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BCF06C" w14:textId="77777777"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14:paraId="5A602631" w14:textId="1DC8EDBE" w:rsidR="009878BC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 xml:space="preserve">Poznámky k mikro účtovnej závierke za rok </w:t>
      </w:r>
      <w:r w:rsidR="009A16D2">
        <w:rPr>
          <w:rFonts w:ascii="Arial Narrow" w:hAnsi="Arial Narrow" w:cs="Arial Narrow"/>
          <w:b/>
          <w:bCs/>
        </w:rPr>
        <w:t>2024</w:t>
      </w:r>
    </w:p>
    <w:p w14:paraId="35A6002A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 w:cs="Arial Narrow"/>
          <w:b/>
          <w:bCs/>
        </w:rPr>
        <w:t>mikro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14:paraId="3C612758" w14:textId="77777777"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14:paraId="762F3DDF" w14:textId="77777777"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0D658B3A" w14:textId="77777777"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0B9AE340" w14:textId="77777777"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500CC40C" w14:textId="77777777"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14:paraId="14C9EA3C" w14:textId="77777777"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12BCC87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9878BC" w:rsidRPr="007912E1" w14:paraId="023E004E" w14:textId="77777777">
        <w:tc>
          <w:tcPr>
            <w:tcW w:w="3085" w:type="dxa"/>
          </w:tcPr>
          <w:p w14:paraId="28520A85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6A61FC" w14:textId="77777777" w:rsidR="009878BC" w:rsidRPr="007912E1" w:rsidRDefault="00A47156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RA-Press s.r.o.</w:t>
            </w:r>
          </w:p>
        </w:tc>
      </w:tr>
      <w:tr w:rsidR="009878BC" w:rsidRPr="007912E1" w14:paraId="4AB5DF07" w14:textId="77777777">
        <w:tc>
          <w:tcPr>
            <w:tcW w:w="3085" w:type="dxa"/>
          </w:tcPr>
          <w:p w14:paraId="1F9E5846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8AD4828" w14:textId="77777777" w:rsidR="009878BC" w:rsidRPr="007912E1" w:rsidRDefault="00A47156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36 634 743</w:t>
            </w:r>
          </w:p>
        </w:tc>
      </w:tr>
      <w:tr w:rsidR="009878BC" w:rsidRPr="007912E1" w14:paraId="02AB0B3B" w14:textId="77777777">
        <w:tc>
          <w:tcPr>
            <w:tcW w:w="3085" w:type="dxa"/>
          </w:tcPr>
          <w:p w14:paraId="3E39E7BC" w14:textId="77777777"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E7BE91E" w14:textId="77777777" w:rsidR="009878BC" w:rsidRPr="007912E1" w:rsidRDefault="00A47156" w:rsidP="00472A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2686/27, 058 01 Poprad</w:t>
            </w:r>
          </w:p>
        </w:tc>
      </w:tr>
    </w:tbl>
    <w:p w14:paraId="76DA760D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35EFC397" w14:textId="77777777"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14:paraId="4A2F53CB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14:paraId="14AE67B8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CDB093" w14:textId="77777777"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FBA9C1" w14:textId="77777777" w:rsidR="009878BC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47156">
        <w:rPr>
          <w:rFonts w:ascii="Arial" w:hAnsi="Arial" w:cs="Arial"/>
        </w:rPr>
        <w:t xml:space="preserve"> </w:t>
      </w:r>
    </w:p>
    <w:p w14:paraId="33AC2D5A" w14:textId="77777777" w:rsidR="00A47156" w:rsidRPr="00A55E63" w:rsidRDefault="00A4715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9878BC" w:rsidRPr="007912E1" w14:paraId="48CD8C2F" w14:textId="77777777">
        <w:trPr>
          <w:trHeight w:val="1014"/>
        </w:trPr>
        <w:tc>
          <w:tcPr>
            <w:tcW w:w="4219" w:type="dxa"/>
          </w:tcPr>
          <w:p w14:paraId="6F54B72D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20041F41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14:paraId="592FB549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164AA5F6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 w14:paraId="4EE7DB10" w14:textId="77777777">
        <w:tc>
          <w:tcPr>
            <w:tcW w:w="4219" w:type="dxa"/>
          </w:tcPr>
          <w:p w14:paraId="1087BB4C" w14:textId="77777777"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2290C61" w14:textId="4ED892B8" w:rsidR="009878BC" w:rsidRDefault="009A16D2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  <w:p w14:paraId="3BCCC0CD" w14:textId="77777777"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90D50F7" w14:textId="77777777" w:rsidR="009878BC" w:rsidRPr="007912E1" w:rsidRDefault="00CA2361" w:rsidP="006F32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6F327B">
              <w:rPr>
                <w:rFonts w:ascii="Arial" w:hAnsi="Arial" w:cs="Arial"/>
              </w:rPr>
              <w:t>2</w:t>
            </w:r>
          </w:p>
        </w:tc>
      </w:tr>
    </w:tbl>
    <w:p w14:paraId="2FCBCBA8" w14:textId="77777777"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14:paraId="3850B383" w14:textId="77777777"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14:paraId="0B038D5F" w14:textId="77777777"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225334C1" w14:textId="77777777"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6D1B8F47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54755A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14:paraId="2426E087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28064ED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12AC8F53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9878BC" w:rsidRPr="007912E1" w14:paraId="1719EFE9" w14:textId="77777777">
        <w:tc>
          <w:tcPr>
            <w:tcW w:w="4843" w:type="dxa"/>
          </w:tcPr>
          <w:p w14:paraId="0103119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C76FD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 w14:paraId="190504A9" w14:textId="77777777">
        <w:tc>
          <w:tcPr>
            <w:tcW w:w="4843" w:type="dxa"/>
          </w:tcPr>
          <w:p w14:paraId="59157F35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DEB9F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02739532" w14:textId="77777777">
        <w:tc>
          <w:tcPr>
            <w:tcW w:w="4843" w:type="dxa"/>
          </w:tcPr>
          <w:p w14:paraId="70908F5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D74B60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768BA401" w14:textId="77777777">
        <w:tc>
          <w:tcPr>
            <w:tcW w:w="4843" w:type="dxa"/>
          </w:tcPr>
          <w:p w14:paraId="272F4142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E74D4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0C2E52A9" w14:textId="77777777">
        <w:tc>
          <w:tcPr>
            <w:tcW w:w="4843" w:type="dxa"/>
          </w:tcPr>
          <w:p w14:paraId="661FC20E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B64917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006BF70B" w14:textId="77777777">
        <w:tc>
          <w:tcPr>
            <w:tcW w:w="4843" w:type="dxa"/>
          </w:tcPr>
          <w:p w14:paraId="6825E6BF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11226EC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 w14:paraId="38F87399" w14:textId="77777777">
        <w:tc>
          <w:tcPr>
            <w:tcW w:w="4843" w:type="dxa"/>
          </w:tcPr>
          <w:p w14:paraId="48F1032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1133581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72854A9" w14:textId="77777777">
        <w:tc>
          <w:tcPr>
            <w:tcW w:w="4843" w:type="dxa"/>
          </w:tcPr>
          <w:p w14:paraId="2E77975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CF5A784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0F9338DC" w14:textId="77777777">
        <w:tc>
          <w:tcPr>
            <w:tcW w:w="4843" w:type="dxa"/>
          </w:tcPr>
          <w:p w14:paraId="2144ABD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8125C7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 w14:paraId="72214849" w14:textId="77777777">
        <w:tc>
          <w:tcPr>
            <w:tcW w:w="4843" w:type="dxa"/>
          </w:tcPr>
          <w:p w14:paraId="1DF9032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4FB921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3413ED5F" w14:textId="77777777">
        <w:tc>
          <w:tcPr>
            <w:tcW w:w="4843" w:type="dxa"/>
          </w:tcPr>
          <w:p w14:paraId="01DF0C2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4E158AE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77C19FDE" w14:textId="77777777">
        <w:tc>
          <w:tcPr>
            <w:tcW w:w="4843" w:type="dxa"/>
          </w:tcPr>
          <w:p w14:paraId="7B861E0A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3B5F3D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 w14:paraId="7B9393E1" w14:textId="77777777">
        <w:tc>
          <w:tcPr>
            <w:tcW w:w="4843" w:type="dxa"/>
          </w:tcPr>
          <w:p w14:paraId="5A1EF963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15240F9" w14:textId="77777777"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79D0FA7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6E6FAF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BF4346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14:paraId="36849ED6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14:paraId="18CE3962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7C1C93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14:paraId="4661012E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770A05" w14:textId="77777777"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</w:t>
      </w:r>
      <w:r w:rsidR="00A47156">
        <w:rPr>
          <w:rFonts w:ascii="Arial" w:hAnsi="Arial" w:cs="Arial"/>
          <w:sz w:val="22"/>
          <w:szCs w:val="22"/>
        </w:rPr>
        <w:t xml:space="preserve"> na účet 501-005.</w:t>
      </w:r>
    </w:p>
    <w:p w14:paraId="7BC82027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867D2A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7C9DFC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14:paraId="00C58B57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7F4453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14:paraId="6E6CF513" w14:textId="77777777"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02C5CC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A47156">
        <w:rPr>
          <w:rFonts w:ascii="Arial" w:hAnsi="Arial" w:cs="Arial"/>
          <w:spacing w:val="53"/>
          <w:sz w:val="22"/>
          <w:szCs w:val="22"/>
        </w:rPr>
        <w:t>nemala žiadne</w:t>
      </w:r>
    </w:p>
    <w:p w14:paraId="366B1287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14:paraId="44B2A2B4" w14:textId="77777777"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14:paraId="1418AF2E" w14:textId="77777777"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14:paraId="12053EBF" w14:textId="77777777" w:rsidR="009878BC" w:rsidRDefault="009878BC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6E44E05A" w14:textId="77777777" w:rsidR="00472A0D" w:rsidRPr="00A55E63" w:rsidRDefault="00472A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14:paraId="635FDB06" w14:textId="77777777"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6F62589B" w14:textId="77777777"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AEE33F0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14:paraId="0F4B3AF5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14:paraId="54218864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257A57CB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86DD10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14:paraId="0DDB923F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62FC9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25E41500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0678D1" w14:textId="77777777"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14:paraId="2555BF45" w14:textId="77777777" w:rsidR="009878BC" w:rsidRDefault="009878BC" w:rsidP="00D73E2E">
      <w:pPr>
        <w:pStyle w:val="Zkladntext"/>
      </w:pPr>
    </w:p>
    <w:bookmarkStart w:id="0" w:name="_MON_1127127032"/>
    <w:bookmarkStart w:id="1" w:name="_MON_1147163468"/>
    <w:bookmarkStart w:id="2" w:name="_MON_1149588206"/>
    <w:bookmarkStart w:id="3" w:name="_MON_1149596352"/>
    <w:bookmarkStart w:id="4" w:name="_MON_1173074028"/>
    <w:bookmarkStart w:id="5" w:name="_MON_1204451273"/>
    <w:bookmarkStart w:id="6" w:name="_MON_1204454172"/>
    <w:bookmarkStart w:id="7" w:name="_MON_1204457398"/>
    <w:bookmarkStart w:id="8" w:name="_MON_1235976169"/>
    <w:bookmarkStart w:id="9" w:name="_MON_1266649066"/>
    <w:bookmarkStart w:id="10" w:name="_MON_1266727864"/>
    <w:bookmarkStart w:id="11" w:name="_MON_1298094233"/>
    <w:bookmarkStart w:id="12" w:name="_MON_1298881162"/>
    <w:bookmarkStart w:id="13" w:name="_MON_1298885607"/>
    <w:bookmarkStart w:id="14" w:name="_MON_1298885668"/>
    <w:bookmarkStart w:id="15" w:name="_MON_1328604312"/>
    <w:bookmarkStart w:id="16" w:name="_MON_1329284205"/>
    <w:bookmarkStart w:id="17" w:name="_MON_1360558565"/>
    <w:bookmarkStart w:id="18" w:name="_MON_1391251903"/>
    <w:bookmarkStart w:id="19" w:name="_MON_1391252359"/>
    <w:bookmarkStart w:id="20" w:name="_MON_1391852452"/>
    <w:bookmarkStart w:id="21" w:name="_MON_1394460903"/>
    <w:bookmarkStart w:id="22" w:name="_MON_1394462824"/>
    <w:bookmarkStart w:id="23" w:name="_MON_1394462847"/>
    <w:bookmarkStart w:id="24" w:name="_MON_1394462959"/>
    <w:bookmarkStart w:id="25" w:name="_MON_1394463064"/>
    <w:bookmarkStart w:id="26" w:name="_MON_1394463158"/>
    <w:bookmarkStart w:id="27" w:name="_MON_1425970184"/>
    <w:bookmarkStart w:id="28" w:name="_MON_1066740374"/>
    <w:bookmarkStart w:id="29" w:name="_MON_1066740566"/>
    <w:bookmarkStart w:id="30" w:name="_MON_1066740580"/>
    <w:bookmarkStart w:id="31" w:name="_MON_1066752673"/>
    <w:bookmarkStart w:id="32" w:name="_MON_1066752698"/>
    <w:bookmarkStart w:id="33" w:name="_MON_1094480283"/>
    <w:bookmarkStart w:id="34" w:name="_MON_1122704895"/>
    <w:bookmarkStart w:id="35" w:name="_MON_1122804198"/>
    <w:bookmarkStart w:id="36" w:name="_MON_1122806900"/>
    <w:bookmarkStart w:id="37" w:name="_MON_1122806971"/>
    <w:bookmarkStart w:id="38" w:name="_MON_1122806993"/>
    <w:bookmarkStart w:id="39" w:name="_MON_1122807033"/>
    <w:bookmarkStart w:id="40" w:name="_MON_1122807093"/>
    <w:bookmarkStart w:id="41" w:name="_MON_1122807166"/>
    <w:bookmarkStart w:id="42" w:name="_MON_1122807248"/>
    <w:bookmarkStart w:id="43" w:name="_MON_1122807352"/>
    <w:bookmarkStart w:id="44" w:name="_MON_1122807396"/>
    <w:bookmarkStart w:id="45" w:name="_MON_1122807476"/>
    <w:bookmarkStart w:id="46" w:name="_MON_1122813253"/>
    <w:bookmarkStart w:id="47" w:name="_MON_1122980316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Start w:id="48" w:name="_MON_1123059830"/>
    <w:bookmarkEnd w:id="48"/>
    <w:p w14:paraId="65978FA2" w14:textId="2C849F3D" w:rsidR="009878BC" w:rsidRDefault="009A16D2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28" w:dyaOrig="2420" w14:anchorId="60FD11F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36.5pt;height:120pt" o:ole="">
            <v:imagedata r:id="rId7" o:title=""/>
          </v:shape>
          <o:OLEObject Type="Embed" ProgID="Excel.Sheet.8" ShapeID="_x0000_i1029" DrawAspect="Content" ObjectID="_1812726158" r:id="rId8"/>
        </w:object>
      </w:r>
    </w:p>
    <w:p w14:paraId="026E2454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43" w14:textId="77777777" w:rsidR="00A47156" w:rsidRPr="00A55E63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EA8393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14:paraId="44C68A13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ABD56B" w14:textId="77777777" w:rsidR="00A47156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272D88" w14:textId="77777777" w:rsidR="00A47156" w:rsidRPr="00A55E63" w:rsidRDefault="00A4715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0A9512" w14:textId="77777777"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14:paraId="4105A523" w14:textId="77777777"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D0224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67CB0F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12E5F032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A3C5774" w14:textId="77777777"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17F3B3D7" w14:textId="77777777"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14:paraId="7B470982" w14:textId="77777777"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14:paraId="6F44A839" w14:textId="77777777"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F69768" w14:textId="77777777"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1B3EA3" w14:textId="77777777" w:rsidR="009878BC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r w:rsidRPr="00A55E63">
        <w:rPr>
          <w:rFonts w:ascii="Arial" w:hAnsi="Arial" w:cs="Arial"/>
          <w:sz w:val="22"/>
          <w:szCs w:val="22"/>
        </w:rPr>
        <w:t xml:space="preserve"> </w:t>
      </w:r>
    </w:p>
    <w:p w14:paraId="523E9C20" w14:textId="77777777" w:rsidR="00E23B50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F85835" w14:textId="77777777" w:rsidR="001F53D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5CC843" w14:textId="77777777" w:rsidR="001F53D3" w:rsidRPr="00A55E63" w:rsidRDefault="001F53D3" w:rsidP="00E23B5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7B9878" w14:textId="77777777" w:rsidR="001F53D3" w:rsidRDefault="001F53D3" w:rsidP="001F53D3">
      <w:pPr>
        <w:pStyle w:val="Nadpis1"/>
      </w:pPr>
      <w:bookmarkStart w:id="49" w:name="_Toc530739925"/>
      <w:r>
        <w:t>Informácie o skutočnostiach, ktoré nastali po dni, ku ktorému sa zostavuje účtovná závierka, do dňa zostavenia účtovnej závierky</w:t>
      </w:r>
      <w:bookmarkEnd w:id="49"/>
    </w:p>
    <w:p w14:paraId="1A94FD2D" w14:textId="77777777" w:rsidR="001F53D3" w:rsidRPr="00155387" w:rsidRDefault="001F53D3" w:rsidP="001F53D3"/>
    <w:p w14:paraId="60C1690F" w14:textId="2F990458" w:rsid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Fonts w:ascii="Arial" w:hAnsi="Arial" w:cs="Arial"/>
          <w:sz w:val="22"/>
          <w:szCs w:val="22"/>
        </w:rPr>
        <w:t>Po 31. decembri 202</w:t>
      </w:r>
      <w:r w:rsidR="009A16D2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</w:t>
      </w:r>
      <w:r w:rsidRPr="001F53D3">
        <w:rPr>
          <w:rFonts w:ascii="Arial" w:hAnsi="Arial" w:cs="Arial"/>
          <w:sz w:val="22"/>
          <w:szCs w:val="22"/>
        </w:rPr>
        <w:t>nenastali     iné udalosti okrem nižšie uvedeného, ktoré  by mali  významný vplyv na verné zobrazenie skutočností, ktoré sú predmetom účtovníctva.</w:t>
      </w:r>
    </w:p>
    <w:p w14:paraId="76E849C0" w14:textId="77777777" w:rsidR="00C66CCF" w:rsidRPr="001F53D3" w:rsidRDefault="00C66CCF" w:rsidP="001F53D3">
      <w:pPr>
        <w:pStyle w:val="Zkladntext"/>
        <w:rPr>
          <w:rFonts w:ascii="Arial" w:hAnsi="Arial" w:cs="Arial"/>
          <w:sz w:val="22"/>
          <w:szCs w:val="22"/>
        </w:rPr>
      </w:pPr>
    </w:p>
    <w:p w14:paraId="48623AC5" w14:textId="77777777" w:rsidR="001F53D3" w:rsidRPr="001F53D3" w:rsidRDefault="001F53D3" w:rsidP="001F53D3">
      <w:pPr>
        <w:pStyle w:val="Zkladntext"/>
        <w:rPr>
          <w:rFonts w:ascii="Arial" w:hAnsi="Arial" w:cs="Arial"/>
          <w:sz w:val="22"/>
          <w:szCs w:val="22"/>
        </w:rPr>
      </w:pPr>
      <w:r w:rsidRPr="001F53D3">
        <w:rPr>
          <w:rStyle w:val="markedcontent"/>
          <w:rFonts w:ascii="Arial" w:hAnsi="Arial" w:cs="Arial"/>
          <w:sz w:val="22"/>
          <w:szCs w:val="22"/>
        </w:rPr>
        <w:t>V súvislosti s vojnovým konfliktom na Ukrajine vedenie Spoločnosti urobilo analýzu možných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účinkov a následkov na Spoločnosť a dospelo k názoru, že v súčasnosti nemajú významné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nepriaznivé dopady na Spoločnosť (okrem rastúcich cien vstupov, najmä pohonných hmôt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,energií, materiálov, a služieb). Vedenie Spoločnosti nepredpokladá významné ohrozenie predpokladu nepretržitého pokračovania v činnosti v blízkej budúcnosti (t.j. počas</w:t>
      </w:r>
      <w:r>
        <w:rPr>
          <w:rStyle w:val="markedcontent"/>
          <w:rFonts w:ascii="Arial" w:hAnsi="Arial" w:cs="Arial"/>
          <w:sz w:val="22"/>
          <w:szCs w:val="22"/>
        </w:rPr>
        <w:t xml:space="preserve"> </w:t>
      </w:r>
      <w:r w:rsidRPr="001F53D3">
        <w:rPr>
          <w:rStyle w:val="markedcontent"/>
          <w:rFonts w:ascii="Arial" w:hAnsi="Arial" w:cs="Arial"/>
          <w:sz w:val="22"/>
          <w:szCs w:val="22"/>
        </w:rPr>
        <w:t>nasledujúcich 12 mesiacov od dátumu zostavenia účtovnej závierky)</w:t>
      </w:r>
    </w:p>
    <w:p w14:paraId="7B756052" w14:textId="77777777" w:rsidR="00E23B50" w:rsidRPr="001F53D3" w:rsidRDefault="00E23B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E23B50" w:rsidRPr="001F53D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68165B" w14:textId="77777777" w:rsidR="00B43002" w:rsidRDefault="00B43002">
      <w:r>
        <w:separator/>
      </w:r>
    </w:p>
  </w:endnote>
  <w:endnote w:type="continuationSeparator" w:id="0">
    <w:p w14:paraId="5BE81BCD" w14:textId="77777777" w:rsidR="00B43002" w:rsidRDefault="00B430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4AF611" w14:textId="39483884" w:rsidR="009878BC" w:rsidRDefault="009A16D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637F899" wp14:editId="15E97C0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C48DDC6" w14:textId="77777777" w:rsidR="009878BC" w:rsidRDefault="009878BC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Calibri"/>
                            </w:rPr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9A16D2">
                            <w:fldChar w:fldCharType="begin"/>
                          </w:r>
                          <w:r w:rsidR="009A16D2">
                            <w:instrText xml:space="preserve"> PAGE </w:instrText>
                          </w:r>
                          <w:r w:rsidR="009A16D2">
                            <w:fldChar w:fldCharType="separate"/>
                          </w:r>
                          <w:r w:rsidR="006F327B">
                            <w:rPr>
                              <w:noProof/>
                            </w:rPr>
                            <w:t>3</w:t>
                          </w:r>
                          <w:r w:rsidR="009A16D2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37F89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C48DDC6" w14:textId="77777777" w:rsidR="009878BC" w:rsidRDefault="009878BC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Calibri"/>
                      </w:rPr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9A16D2">
                      <w:fldChar w:fldCharType="begin"/>
                    </w:r>
                    <w:r w:rsidR="009A16D2">
                      <w:instrText xml:space="preserve"> PAGE </w:instrText>
                    </w:r>
                    <w:r w:rsidR="009A16D2">
                      <w:fldChar w:fldCharType="separate"/>
                    </w:r>
                    <w:r w:rsidR="006F327B">
                      <w:rPr>
                        <w:noProof/>
                      </w:rPr>
                      <w:t>3</w:t>
                    </w:r>
                    <w:r w:rsidR="009A16D2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D80424" w14:textId="77777777" w:rsidR="00B43002" w:rsidRDefault="00B43002">
      <w:r>
        <w:separator/>
      </w:r>
    </w:p>
  </w:footnote>
  <w:footnote w:type="continuationSeparator" w:id="0">
    <w:p w14:paraId="70935C05" w14:textId="77777777" w:rsidR="00B43002" w:rsidRDefault="00B430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1E533D" w14:textId="77777777" w:rsidR="009878BC" w:rsidRDefault="009878BC">
    <w:pPr>
      <w:pStyle w:val="Hlavika"/>
    </w:pPr>
  </w:p>
  <w:p w14:paraId="756C0706" w14:textId="77777777" w:rsidR="009878BC" w:rsidRDefault="009878BC">
    <w:pPr>
      <w:pStyle w:val="Hlavika"/>
    </w:pPr>
  </w:p>
  <w:p w14:paraId="4C567667" w14:textId="77777777" w:rsidR="009878BC" w:rsidRDefault="009878BC">
    <w:pPr>
      <w:pStyle w:val="Hlavika"/>
    </w:pPr>
  </w:p>
  <w:p w14:paraId="2C0925C3" w14:textId="77777777" w:rsidR="00472A0D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</w:t>
    </w:r>
  </w:p>
  <w:p w14:paraId="75FA633B" w14:textId="77777777" w:rsidR="009878BC" w:rsidRDefault="009878BC" w:rsidP="00472A0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</w:rPr>
      <w:t xml:space="preserve">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47156">
      <w:rPr>
        <w:rFonts w:ascii="Arial" w:hAnsi="Arial" w:cs="Arial"/>
        <w:sz w:val="22"/>
        <w:szCs w:val="22"/>
        <w:bdr w:val="single" w:sz="4" w:space="0" w:color="auto"/>
      </w:rPr>
      <w:t>36634743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47156">
      <w:rPr>
        <w:rFonts w:ascii="Arial" w:hAnsi="Arial" w:cs="Arial"/>
        <w:sz w:val="22"/>
        <w:szCs w:val="22"/>
        <w:bdr w:val="single" w:sz="4" w:space="0" w:color="auto"/>
      </w:rPr>
      <w:t>2021942296</w:t>
    </w:r>
  </w:p>
  <w:p w14:paraId="21BDD3E2" w14:textId="77777777" w:rsidR="009878BC" w:rsidRDefault="009878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5698838">
    <w:abstractNumId w:val="0"/>
  </w:num>
  <w:num w:numId="2" w16cid:durableId="1010916608">
    <w:abstractNumId w:val="7"/>
  </w:num>
  <w:num w:numId="3" w16cid:durableId="1620842510">
    <w:abstractNumId w:val="6"/>
  </w:num>
  <w:num w:numId="4" w16cid:durableId="340281085">
    <w:abstractNumId w:val="2"/>
  </w:num>
  <w:num w:numId="5" w16cid:durableId="1843545359">
    <w:abstractNumId w:val="5"/>
  </w:num>
  <w:num w:numId="6" w16cid:durableId="477502150">
    <w:abstractNumId w:val="3"/>
  </w:num>
  <w:num w:numId="7" w16cid:durableId="670791638">
    <w:abstractNumId w:val="4"/>
  </w:num>
  <w:num w:numId="8" w16cid:durableId="18221906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49C5"/>
    <w:rsid w:val="00092A28"/>
    <w:rsid w:val="000B5776"/>
    <w:rsid w:val="000C4281"/>
    <w:rsid w:val="000E383B"/>
    <w:rsid w:val="001406AD"/>
    <w:rsid w:val="00146408"/>
    <w:rsid w:val="0017125C"/>
    <w:rsid w:val="001A04C5"/>
    <w:rsid w:val="001A1B05"/>
    <w:rsid w:val="001D1C1B"/>
    <w:rsid w:val="001F53D3"/>
    <w:rsid w:val="002401F1"/>
    <w:rsid w:val="002C12B4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D2F46"/>
    <w:rsid w:val="003E787A"/>
    <w:rsid w:val="00401155"/>
    <w:rsid w:val="00404779"/>
    <w:rsid w:val="00420BC7"/>
    <w:rsid w:val="00431102"/>
    <w:rsid w:val="00451ED3"/>
    <w:rsid w:val="00472A0D"/>
    <w:rsid w:val="004A2BF3"/>
    <w:rsid w:val="004B70D4"/>
    <w:rsid w:val="0055784D"/>
    <w:rsid w:val="00560DB1"/>
    <w:rsid w:val="00561B13"/>
    <w:rsid w:val="00611340"/>
    <w:rsid w:val="00623868"/>
    <w:rsid w:val="00637F73"/>
    <w:rsid w:val="00671E10"/>
    <w:rsid w:val="00676DB4"/>
    <w:rsid w:val="006831DF"/>
    <w:rsid w:val="006867A3"/>
    <w:rsid w:val="006942DC"/>
    <w:rsid w:val="006A7181"/>
    <w:rsid w:val="006D0B2E"/>
    <w:rsid w:val="006F327B"/>
    <w:rsid w:val="00745818"/>
    <w:rsid w:val="00751E01"/>
    <w:rsid w:val="007912E1"/>
    <w:rsid w:val="00797135"/>
    <w:rsid w:val="0079769A"/>
    <w:rsid w:val="007A0B96"/>
    <w:rsid w:val="00861175"/>
    <w:rsid w:val="00867B61"/>
    <w:rsid w:val="0087245E"/>
    <w:rsid w:val="008771A6"/>
    <w:rsid w:val="00881CB4"/>
    <w:rsid w:val="00892488"/>
    <w:rsid w:val="008A77EB"/>
    <w:rsid w:val="009057C7"/>
    <w:rsid w:val="0091261F"/>
    <w:rsid w:val="00913435"/>
    <w:rsid w:val="00916772"/>
    <w:rsid w:val="009804A1"/>
    <w:rsid w:val="009808D9"/>
    <w:rsid w:val="009878BC"/>
    <w:rsid w:val="00991B48"/>
    <w:rsid w:val="009A16D2"/>
    <w:rsid w:val="009A27D0"/>
    <w:rsid w:val="009D4F05"/>
    <w:rsid w:val="009D5C84"/>
    <w:rsid w:val="009F1058"/>
    <w:rsid w:val="00A47156"/>
    <w:rsid w:val="00A55E63"/>
    <w:rsid w:val="00A82108"/>
    <w:rsid w:val="00AA11BC"/>
    <w:rsid w:val="00AD6C8A"/>
    <w:rsid w:val="00AD749D"/>
    <w:rsid w:val="00B15E67"/>
    <w:rsid w:val="00B17A56"/>
    <w:rsid w:val="00B43002"/>
    <w:rsid w:val="00B7440A"/>
    <w:rsid w:val="00B778FD"/>
    <w:rsid w:val="00BD533F"/>
    <w:rsid w:val="00C01CB7"/>
    <w:rsid w:val="00C328E8"/>
    <w:rsid w:val="00C66CCF"/>
    <w:rsid w:val="00C71636"/>
    <w:rsid w:val="00C72918"/>
    <w:rsid w:val="00CA2361"/>
    <w:rsid w:val="00CB327D"/>
    <w:rsid w:val="00CB70B2"/>
    <w:rsid w:val="00CC3205"/>
    <w:rsid w:val="00CC5F2B"/>
    <w:rsid w:val="00CD545D"/>
    <w:rsid w:val="00CF15DE"/>
    <w:rsid w:val="00D007FA"/>
    <w:rsid w:val="00D23C30"/>
    <w:rsid w:val="00D477AC"/>
    <w:rsid w:val="00D73E2E"/>
    <w:rsid w:val="00D800DE"/>
    <w:rsid w:val="00DE5381"/>
    <w:rsid w:val="00DF211F"/>
    <w:rsid w:val="00E00F9D"/>
    <w:rsid w:val="00E1750C"/>
    <w:rsid w:val="00E23B50"/>
    <w:rsid w:val="00E44C88"/>
    <w:rsid w:val="00E532AD"/>
    <w:rsid w:val="00E70F0E"/>
    <w:rsid w:val="00E8015B"/>
    <w:rsid w:val="00EB4798"/>
    <w:rsid w:val="00EB55FA"/>
    <w:rsid w:val="00EE2230"/>
    <w:rsid w:val="00EE5474"/>
    <w:rsid w:val="00F404E8"/>
    <w:rsid w:val="00F817B0"/>
    <w:rsid w:val="00F81FEC"/>
    <w:rsid w:val="00F944E2"/>
    <w:rsid w:val="00FE2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6B64A7C0"/>
  <w15:docId w15:val="{B666A7C4-5C5C-4F0D-BC16-6994E5AD8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Predvolenpsmoodseku"/>
    <w:rsid w:val="001F53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Excel_97-2003_Worksheet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781</Words>
  <Characters>4457</Characters>
  <Application>Microsoft Office Word</Application>
  <DocSecurity>0</DocSecurity>
  <Lines>37</Lines>
  <Paragraphs>10</Paragraphs>
  <ScaleCrop>false</ScaleCrop>
  <Company>PKF Slovensko s.r.o.</Company>
  <LinksUpToDate>false</LinksUpToDate>
  <CharactersWithSpaces>5228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Alena Sabova</cp:lastModifiedBy>
  <cp:revision>2</cp:revision>
  <dcterms:created xsi:type="dcterms:W3CDTF">2025-06-29T16:16:00Z</dcterms:created>
  <dcterms:modified xsi:type="dcterms:W3CDTF">2025-06-29T16:16:00Z</dcterms:modified>
</cp:coreProperties>
</file>