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3DA0A5" w14:textId="77777777" w:rsidR="00763F1D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14:paraId="3948ACAA" w14:textId="77777777" w:rsidR="00763F1D" w:rsidRDefault="00000000">
      <w:pPr>
        <w:framePr w:w="9151" w:wrap="auto" w:hAnchor="text" w:x="1498" w:y="9513"/>
        <w:widowControl w:val="0"/>
        <w:autoSpaceDE w:val="0"/>
        <w:autoSpaceDN w:val="0"/>
        <w:spacing w:before="0" w:after="0" w:line="1063" w:lineRule="exact"/>
        <w:jc w:val="left"/>
        <w:rPr>
          <w:rFonts w:ascii="Times New Roman"/>
          <w:b/>
          <w:color w:val="000000"/>
          <w:sz w:val="96"/>
        </w:rPr>
      </w:pPr>
      <w:r>
        <w:rPr>
          <w:rFonts w:ascii="Times New Roman" w:hAnsi="Times New Roman" w:cs="Times New Roman"/>
          <w:b/>
          <w:color w:val="000000"/>
          <w:spacing w:val="-1"/>
          <w:sz w:val="96"/>
        </w:rPr>
        <w:t>VÝROČNÁ</w:t>
      </w:r>
      <w:r>
        <w:rPr>
          <w:rFonts w:ascii="Times New Roman"/>
          <w:b/>
          <w:color w:val="000000"/>
          <w:sz w:val="96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1"/>
          <w:sz w:val="96"/>
        </w:rPr>
        <w:t>SPRÁVA</w:t>
      </w:r>
    </w:p>
    <w:p w14:paraId="3414BD9D" w14:textId="531ECA0F" w:rsidR="00763F1D" w:rsidRDefault="00000000">
      <w:pPr>
        <w:framePr w:w="9151" w:wrap="auto" w:hAnchor="text" w:x="1498" w:y="9513"/>
        <w:widowControl w:val="0"/>
        <w:autoSpaceDE w:val="0"/>
        <w:autoSpaceDN w:val="0"/>
        <w:spacing w:before="41" w:after="0" w:line="1063" w:lineRule="exact"/>
        <w:ind w:left="1524"/>
        <w:jc w:val="left"/>
        <w:rPr>
          <w:rFonts w:ascii="Times New Roman"/>
          <w:b/>
          <w:color w:val="000000"/>
          <w:sz w:val="96"/>
        </w:rPr>
      </w:pPr>
      <w:r>
        <w:rPr>
          <w:rFonts w:ascii="Times New Roman"/>
          <w:b/>
          <w:color w:val="000000"/>
          <w:spacing w:val="-1"/>
          <w:sz w:val="96"/>
        </w:rPr>
        <w:t>ZA</w:t>
      </w:r>
      <w:r>
        <w:rPr>
          <w:rFonts w:ascii="Times New Roman"/>
          <w:b/>
          <w:color w:val="000000"/>
          <w:spacing w:val="-50"/>
          <w:sz w:val="96"/>
        </w:rPr>
        <w:t xml:space="preserve"> </w:t>
      </w:r>
      <w:r>
        <w:rPr>
          <w:rFonts w:ascii="Times New Roman"/>
          <w:b/>
          <w:color w:val="000000"/>
          <w:sz w:val="96"/>
        </w:rPr>
        <w:t>ROK 202</w:t>
      </w:r>
      <w:r w:rsidR="002E78FE">
        <w:rPr>
          <w:rFonts w:ascii="Times New Roman"/>
          <w:b/>
          <w:color w:val="000000"/>
          <w:sz w:val="96"/>
        </w:rPr>
        <w:t>4</w:t>
      </w:r>
    </w:p>
    <w:p w14:paraId="1ABB114B" w14:textId="77777777" w:rsidR="00763F1D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3EE1401D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0" o:spid="_x0000_s1036" type="#_x0000_t75" style="position:absolute;margin-left:55.65pt;margin-top:34.05pt;width:483.9pt;height:16pt;z-index:-251653632;mso-position-horizontal:absolute;mso-position-horizontal-relative:page;mso-position-vertical:absolute;mso-position-vertical-relative:page">
            <v:imagedata r:id="rId4" o:title="image1"/>
            <w10:wrap anchorx="page" anchory="page"/>
          </v:shape>
        </w:pict>
      </w:r>
      <w:r>
        <w:rPr>
          <w:noProof/>
        </w:rPr>
        <w:pict w14:anchorId="62656B8E">
          <v:shape id="_x00001" o:spid="_x0000_s1035" type="#_x0000_t75" style="position:absolute;margin-left:55.65pt;margin-top:54.75pt;width:483.9pt;height:723.3pt;z-index:-251654656;mso-position-horizontal:absolute;mso-position-horizontal-relative:page;mso-position-vertical:absolute;mso-position-vertical-relative:page">
            <v:imagedata r:id="rId5" o:title="image2"/>
            <w10:wrap anchorx="page" anchory="page"/>
          </v:shape>
        </w:pict>
      </w:r>
      <w:r>
        <w:rPr>
          <w:noProof/>
        </w:rPr>
        <w:pict w14:anchorId="67DC0A50">
          <v:shape id="_x00002" o:spid="_x0000_s1034" type="#_x0000_t75" style="position:absolute;margin-left:55.65pt;margin-top:789.95pt;width:483.9pt;height:16pt;z-index:-251655680;mso-position-horizontal:absolute;mso-position-horizontal-relative:page;mso-position-vertical:absolute;mso-position-vertical-relative:page">
            <v:imagedata r:id="rId6" o:title="image3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14:paraId="15933B3F" w14:textId="77777777" w:rsidR="00763F1D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" w:name="br2"/>
      <w:bookmarkEnd w:id="1"/>
      <w:r>
        <w:rPr>
          <w:rFonts w:ascii="Arial"/>
          <w:color w:val="FF0000"/>
          <w:sz w:val="2"/>
        </w:rPr>
        <w:lastRenderedPageBreak/>
        <w:t xml:space="preserve"> </w:t>
      </w:r>
    </w:p>
    <w:p w14:paraId="4C54A0ED" w14:textId="77777777" w:rsidR="00763F1D" w:rsidRDefault="00000000">
      <w:pPr>
        <w:framePr w:w="360" w:wrap="auto" w:hAnchor="text" w:x="1136" w:y="112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1</w:t>
      </w:r>
    </w:p>
    <w:p w14:paraId="65AE710C" w14:textId="77777777" w:rsidR="00763F1D" w:rsidRDefault="00000000">
      <w:pPr>
        <w:framePr w:w="4489" w:wrap="auto" w:hAnchor="text" w:x="1256" w:y="112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 xml:space="preserve">. </w:t>
      </w:r>
      <w:r>
        <w:rPr>
          <w:rFonts w:ascii="Times New Roman" w:hAnsi="Times New Roman" w:cs="Times New Roman"/>
          <w:b/>
          <w:color w:val="000000"/>
          <w:sz w:val="24"/>
        </w:rPr>
        <w:t>Základné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informácie:</w:t>
      </w:r>
    </w:p>
    <w:p w14:paraId="7033C81A" w14:textId="77777777" w:rsidR="00763F1D" w:rsidRDefault="00000000">
      <w:pPr>
        <w:framePr w:w="4489" w:wrap="auto" w:hAnchor="text" w:x="1256" w:y="1126"/>
        <w:widowControl w:val="0"/>
        <w:autoSpaceDE w:val="0"/>
        <w:autoSpaceDN w:val="0"/>
        <w:spacing w:before="286" w:after="0" w:line="266" w:lineRule="exact"/>
        <w:ind w:left="590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a)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u w:val="single"/>
        </w:rPr>
        <w:t>Názov:</w:t>
      </w:r>
      <w:r>
        <w:rPr>
          <w:rFonts w:ascii="Times New Roman"/>
          <w:color w:val="000000"/>
          <w:spacing w:val="18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4"/>
          <w:sz w:val="24"/>
        </w:rPr>
        <w:t>PLYŠOVÝ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MEDVEDÍK</w:t>
      </w:r>
    </w:p>
    <w:p w14:paraId="0D90791F" w14:textId="77777777" w:rsidR="00763F1D" w:rsidRDefault="00000000">
      <w:pPr>
        <w:framePr w:w="3920" w:wrap="auto" w:hAnchor="text" w:x="1846" w:y="195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u w:val="single"/>
        </w:rPr>
      </w:pPr>
      <w:r>
        <w:rPr>
          <w:rFonts w:ascii="Times New Roman"/>
          <w:color w:val="000000"/>
          <w:sz w:val="24"/>
        </w:rPr>
        <w:t>b)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u w:val="single"/>
        </w:rPr>
        <w:t>Základné</w:t>
      </w:r>
      <w:r>
        <w:rPr>
          <w:rFonts w:ascii="Times New Roman"/>
          <w:color w:val="000000"/>
          <w:sz w:val="24"/>
          <w:u w:val="single"/>
        </w:rPr>
        <w:t xml:space="preserve"> </w:t>
      </w:r>
      <w:r>
        <w:rPr>
          <w:rFonts w:ascii="Times New Roman" w:hAnsi="Times New Roman" w:cs="Times New Roman"/>
          <w:color w:val="000000"/>
          <w:sz w:val="24"/>
          <w:u w:val="single"/>
        </w:rPr>
        <w:t>informácie</w:t>
      </w:r>
      <w:r>
        <w:rPr>
          <w:rFonts w:ascii="Times New Roman"/>
          <w:color w:val="000000"/>
          <w:spacing w:val="1"/>
          <w:sz w:val="24"/>
          <w:u w:val="single"/>
        </w:rPr>
        <w:t xml:space="preserve"> </w:t>
      </w:r>
      <w:r>
        <w:rPr>
          <w:rFonts w:ascii="Times New Roman"/>
          <w:color w:val="000000"/>
          <w:sz w:val="24"/>
          <w:u w:val="single"/>
        </w:rPr>
        <w:t xml:space="preserve">o </w:t>
      </w:r>
      <w:r>
        <w:rPr>
          <w:rFonts w:ascii="Times New Roman" w:hAnsi="Times New Roman" w:cs="Times New Roman"/>
          <w:color w:val="000000"/>
          <w:sz w:val="24"/>
          <w:u w:val="single"/>
        </w:rPr>
        <w:t>organizácii:</w:t>
      </w:r>
    </w:p>
    <w:p w14:paraId="7A834E7C" w14:textId="77777777" w:rsidR="00763F1D" w:rsidRDefault="00000000">
      <w:pPr>
        <w:framePr w:w="3920" w:wrap="auto" w:hAnchor="text" w:x="1846" w:y="1954"/>
        <w:widowControl w:val="0"/>
        <w:autoSpaceDE w:val="0"/>
        <w:autoSpaceDN w:val="0"/>
        <w:spacing w:before="10" w:after="0" w:line="266" w:lineRule="exact"/>
        <w:ind w:left="310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pacing w:val="-4"/>
          <w:sz w:val="24"/>
        </w:rPr>
        <w:t>PLYŠOVÝ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MEDVEDÍK</w:t>
      </w:r>
    </w:p>
    <w:p w14:paraId="1A66DC0B" w14:textId="77777777" w:rsidR="00763F1D" w:rsidRDefault="00000000">
      <w:pPr>
        <w:framePr w:w="3920" w:wrap="auto" w:hAnchor="text" w:x="1846" w:y="1954"/>
        <w:widowControl w:val="0"/>
        <w:autoSpaceDE w:val="0"/>
        <w:autoSpaceDN w:val="0"/>
        <w:spacing w:before="10" w:after="0" w:line="266" w:lineRule="exact"/>
        <w:ind w:left="310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občianske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združenie</w:t>
      </w:r>
    </w:p>
    <w:p w14:paraId="7714422C" w14:textId="77777777" w:rsidR="00763F1D" w:rsidRDefault="00000000">
      <w:pPr>
        <w:framePr w:w="3920" w:wrap="auto" w:hAnchor="text" w:x="1846" w:y="1954"/>
        <w:widowControl w:val="0"/>
        <w:autoSpaceDE w:val="0"/>
        <w:autoSpaceDN w:val="0"/>
        <w:spacing w:before="10" w:after="0" w:line="266" w:lineRule="exact"/>
        <w:ind w:left="310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sídlo:</w:t>
      </w:r>
    </w:p>
    <w:p w14:paraId="5F3B8A51" w14:textId="77777777" w:rsidR="00763F1D" w:rsidRDefault="00000000">
      <w:pPr>
        <w:framePr w:w="2073" w:wrap="auto" w:hAnchor="text" w:x="2156" w:y="305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Sklepárska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401/4A</w:t>
      </w:r>
    </w:p>
    <w:p w14:paraId="0A363AD8" w14:textId="77777777" w:rsidR="00763F1D" w:rsidRDefault="00000000">
      <w:pPr>
        <w:framePr w:w="2073" w:wrap="auto" w:hAnchor="text" w:x="2156" w:y="3058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Košice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–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Poľov</w:t>
      </w:r>
    </w:p>
    <w:p w14:paraId="5D7C15C8" w14:textId="77777777" w:rsidR="00763F1D" w:rsidRDefault="00000000">
      <w:pPr>
        <w:framePr w:w="360" w:wrap="auto" w:hAnchor="text" w:x="2156" w:y="361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0</w:t>
      </w:r>
    </w:p>
    <w:p w14:paraId="7C5C8506" w14:textId="77777777" w:rsidR="00763F1D" w:rsidRDefault="00000000">
      <w:pPr>
        <w:framePr w:w="780" w:wrap="auto" w:hAnchor="text" w:x="2276" w:y="361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40 15</w:t>
      </w:r>
    </w:p>
    <w:p w14:paraId="0468428D" w14:textId="77777777" w:rsidR="00763F1D" w:rsidRDefault="00000000">
      <w:pPr>
        <w:framePr w:w="2138" w:wrap="auto" w:hAnchor="text" w:x="2156" w:y="388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štatutárny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zástupca:</w:t>
      </w:r>
    </w:p>
    <w:p w14:paraId="2ECDC901" w14:textId="77777777" w:rsidR="00763F1D" w:rsidRDefault="00000000">
      <w:pPr>
        <w:framePr w:w="2138" w:wrap="auto" w:hAnchor="text" w:x="2156" w:y="3886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Martina </w:t>
      </w:r>
      <w:r>
        <w:rPr>
          <w:rFonts w:ascii="Times New Roman" w:hAnsi="Times New Roman" w:cs="Times New Roman"/>
          <w:color w:val="000000"/>
          <w:sz w:val="24"/>
        </w:rPr>
        <w:t>Dragunová</w:t>
      </w:r>
    </w:p>
    <w:p w14:paraId="27A50488" w14:textId="77777777" w:rsidR="00763F1D" w:rsidRDefault="00000000">
      <w:pPr>
        <w:framePr w:w="360" w:wrap="auto" w:hAnchor="text" w:x="2156" w:y="443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0</w:t>
      </w:r>
    </w:p>
    <w:p w14:paraId="00AB8EBB" w14:textId="77777777" w:rsidR="00763F1D" w:rsidRDefault="00000000">
      <w:pPr>
        <w:framePr w:w="1440" w:wrap="auto" w:hAnchor="text" w:x="2276" w:y="443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904 513 301</w:t>
      </w:r>
    </w:p>
    <w:p w14:paraId="508F4DAF" w14:textId="77777777" w:rsidR="00763F1D" w:rsidRDefault="00000000">
      <w:pPr>
        <w:framePr w:w="1613" w:wrap="auto" w:hAnchor="text" w:x="1846" w:y="471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u w:val="single"/>
        </w:rPr>
      </w:pPr>
      <w:r>
        <w:rPr>
          <w:rFonts w:ascii="Times New Roman"/>
          <w:color w:val="000000"/>
          <w:sz w:val="24"/>
        </w:rPr>
        <w:t>c)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Prevádzka</w:t>
      </w:r>
      <w:r>
        <w:rPr>
          <w:rFonts w:ascii="Times New Roman"/>
          <w:color w:val="000000"/>
          <w:sz w:val="24"/>
          <w:u w:val="single"/>
        </w:rPr>
        <w:t>:</w:t>
      </w:r>
    </w:p>
    <w:p w14:paraId="24A423CB" w14:textId="77777777" w:rsidR="00763F1D" w:rsidRDefault="00000000">
      <w:pPr>
        <w:framePr w:w="2271" w:wrap="auto" w:hAnchor="text" w:x="2156" w:y="499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Husárska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1714/4</w:t>
      </w:r>
    </w:p>
    <w:p w14:paraId="47FDF34B" w14:textId="77777777" w:rsidR="00763F1D" w:rsidRDefault="00000000">
      <w:pPr>
        <w:framePr w:w="2271" w:wrap="auto" w:hAnchor="text" w:x="2156" w:y="4990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Košice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–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Staré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mesto</w:t>
      </w:r>
    </w:p>
    <w:p w14:paraId="746B6833" w14:textId="77777777" w:rsidR="00763F1D" w:rsidRDefault="00000000">
      <w:pPr>
        <w:framePr w:w="360" w:wrap="auto" w:hAnchor="text" w:x="2156" w:y="554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0</w:t>
      </w:r>
    </w:p>
    <w:p w14:paraId="57895234" w14:textId="77777777" w:rsidR="00763F1D" w:rsidRDefault="00000000">
      <w:pPr>
        <w:framePr w:w="1506" w:wrap="auto" w:hAnchor="text" w:x="2276" w:y="554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40 01 </w:t>
      </w:r>
      <w:r>
        <w:rPr>
          <w:rFonts w:ascii="Times New Roman" w:hAnsi="Times New Roman" w:cs="Times New Roman"/>
          <w:color w:val="000000"/>
          <w:sz w:val="24"/>
        </w:rPr>
        <w:t>Košice</w:t>
      </w:r>
    </w:p>
    <w:p w14:paraId="4A238176" w14:textId="77777777" w:rsidR="00763F1D" w:rsidRDefault="00000000">
      <w:pPr>
        <w:framePr w:w="360" w:wrap="auto" w:hAnchor="text" w:x="1136" w:y="609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2</w:t>
      </w:r>
    </w:p>
    <w:p w14:paraId="4F2A6D46" w14:textId="77777777" w:rsidR="00763F1D" w:rsidRDefault="00000000">
      <w:pPr>
        <w:framePr w:w="2771" w:wrap="auto" w:hAnchor="text" w:x="1256" w:y="609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. </w:t>
      </w:r>
      <w:r>
        <w:rPr>
          <w:rFonts w:ascii="Times New Roman"/>
          <w:b/>
          <w:color w:val="000000"/>
          <w:sz w:val="24"/>
        </w:rPr>
        <w:t>Popis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a </w:t>
      </w:r>
      <w:r>
        <w:rPr>
          <w:rFonts w:ascii="Times New Roman" w:hAnsi="Times New Roman" w:cs="Times New Roman"/>
          <w:b/>
          <w:color w:val="000000"/>
          <w:sz w:val="24"/>
        </w:rPr>
        <w:t>cieľ</w:t>
      </w:r>
      <w:r>
        <w:rPr>
          <w:rFonts w:ascii="Times New Roman"/>
          <w:b/>
          <w:color w:val="000000"/>
          <w:sz w:val="24"/>
        </w:rPr>
        <w:t xml:space="preserve"> zariadenia:</w:t>
      </w:r>
    </w:p>
    <w:p w14:paraId="29AEF55E" w14:textId="77777777" w:rsidR="00763F1D" w:rsidRDefault="00000000">
      <w:pPr>
        <w:framePr w:w="2028" w:wrap="auto" w:hAnchor="text" w:x="1846" w:y="664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u w:val="single"/>
        </w:rPr>
      </w:pPr>
      <w:r>
        <w:rPr>
          <w:rFonts w:ascii="Times New Roman"/>
          <w:color w:val="000000"/>
          <w:sz w:val="24"/>
        </w:rPr>
        <w:t xml:space="preserve">a) </w:t>
      </w:r>
      <w:r>
        <w:rPr>
          <w:rFonts w:ascii="Times New Roman" w:hAnsi="Times New Roman" w:cs="Times New Roman"/>
          <w:color w:val="000000"/>
          <w:sz w:val="24"/>
          <w:u w:val="single"/>
        </w:rPr>
        <w:t>Cieľ</w:t>
      </w:r>
      <w:r>
        <w:rPr>
          <w:rFonts w:ascii="Times New Roman"/>
          <w:color w:val="000000"/>
          <w:spacing w:val="3"/>
          <w:sz w:val="24"/>
          <w:u w:val="single"/>
        </w:rPr>
        <w:t xml:space="preserve"> </w:t>
      </w:r>
      <w:r>
        <w:rPr>
          <w:rFonts w:ascii="Times New Roman"/>
          <w:color w:val="000000"/>
          <w:sz w:val="24"/>
          <w:u w:val="single"/>
        </w:rPr>
        <w:t>zariadenia:</w:t>
      </w:r>
    </w:p>
    <w:p w14:paraId="3807CFF2" w14:textId="77777777" w:rsidR="00763F1D" w:rsidRDefault="00000000">
      <w:pPr>
        <w:framePr w:w="8609" w:wrap="auto" w:hAnchor="text" w:x="1846" w:y="719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Zabezpečenie</w:t>
      </w:r>
      <w:r>
        <w:rPr>
          <w:rFonts w:ascii="Times New Roman"/>
          <w:color w:val="000000"/>
          <w:sz w:val="24"/>
        </w:rPr>
        <w:t xml:space="preserve"> starostlivosti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o </w:t>
      </w:r>
      <w:r>
        <w:rPr>
          <w:rFonts w:ascii="Times New Roman" w:hAnsi="Times New Roman" w:cs="Times New Roman"/>
          <w:color w:val="000000"/>
          <w:sz w:val="24"/>
        </w:rPr>
        <w:t>dieťa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v </w:t>
      </w:r>
      <w:r>
        <w:rPr>
          <w:rFonts w:ascii="Times New Roman" w:hAnsi="Times New Roman" w:cs="Times New Roman"/>
          <w:color w:val="000000"/>
          <w:sz w:val="24"/>
        </w:rPr>
        <w:t>čase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prípravy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rodiča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na povolanie, </w:t>
      </w:r>
      <w:r>
        <w:rPr>
          <w:rFonts w:ascii="Times New Roman" w:hAnsi="Times New Roman" w:cs="Times New Roman"/>
          <w:color w:val="000000"/>
          <w:sz w:val="24"/>
        </w:rPr>
        <w:t>prípravy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na trh</w:t>
      </w:r>
    </w:p>
    <w:p w14:paraId="1EC1449E" w14:textId="77777777" w:rsidR="00763F1D" w:rsidRDefault="00000000">
      <w:pPr>
        <w:framePr w:w="9208" w:wrap="auto" w:hAnchor="text" w:x="1136" w:y="747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práce,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výkonu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zárobkovej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činnosti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alebo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vykonávania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aktivít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spojených</w:t>
      </w:r>
      <w:r>
        <w:rPr>
          <w:rFonts w:ascii="Times New Roman"/>
          <w:color w:val="000000"/>
          <w:sz w:val="24"/>
        </w:rPr>
        <w:t xml:space="preserve"> s jeho vstupom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alebo</w:t>
      </w:r>
    </w:p>
    <w:p w14:paraId="777222BC" w14:textId="77777777" w:rsidR="00763F1D" w:rsidRDefault="00000000">
      <w:pPr>
        <w:framePr w:w="9208" w:wrap="auto" w:hAnchor="text" w:x="1136" w:y="7474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návratom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trh </w:t>
      </w:r>
      <w:r>
        <w:rPr>
          <w:rFonts w:ascii="Times New Roman" w:hAnsi="Times New Roman" w:cs="Times New Roman"/>
          <w:color w:val="000000"/>
          <w:sz w:val="24"/>
        </w:rPr>
        <w:t>práce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poskytovaním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služby</w:t>
      </w:r>
      <w:r>
        <w:rPr>
          <w:rFonts w:ascii="Times New Roman"/>
          <w:color w:val="000000"/>
          <w:sz w:val="24"/>
        </w:rPr>
        <w:t xml:space="preserve"> na podporu </w:t>
      </w:r>
      <w:r>
        <w:rPr>
          <w:rFonts w:ascii="Times New Roman" w:hAnsi="Times New Roman" w:cs="Times New Roman"/>
          <w:color w:val="000000"/>
          <w:sz w:val="24"/>
        </w:rPr>
        <w:t>zosúlaďovania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rodinného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života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</w:p>
    <w:p w14:paraId="70AB6F1E" w14:textId="77777777" w:rsidR="00763F1D" w:rsidRDefault="00000000">
      <w:pPr>
        <w:framePr w:w="9208" w:wrap="auto" w:hAnchor="text" w:x="1136" w:y="7474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pracovného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života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rodičov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dieťaťa</w:t>
      </w:r>
      <w:r>
        <w:rPr>
          <w:rFonts w:ascii="Times New Roman"/>
          <w:color w:val="000000"/>
          <w:sz w:val="24"/>
        </w:rPr>
        <w:t xml:space="preserve"> do troch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rokov alebo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do </w:t>
      </w:r>
      <w:r>
        <w:rPr>
          <w:rFonts w:ascii="Times New Roman" w:hAnsi="Times New Roman" w:cs="Times New Roman"/>
          <w:color w:val="000000"/>
          <w:sz w:val="24"/>
        </w:rPr>
        <w:t>šiestich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-3"/>
          <w:sz w:val="24"/>
        </w:rPr>
        <w:t>rokov,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ak </w:t>
      </w:r>
      <w:r>
        <w:rPr>
          <w:rFonts w:ascii="Times New Roman"/>
          <w:color w:val="000000"/>
          <w:spacing w:val="-1"/>
          <w:sz w:val="24"/>
        </w:rPr>
        <w:t>je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dieťaťom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s</w:t>
      </w:r>
    </w:p>
    <w:p w14:paraId="7BD2D698" w14:textId="77777777" w:rsidR="00763F1D" w:rsidRDefault="00000000">
      <w:pPr>
        <w:framePr w:w="9208" w:wrap="auto" w:hAnchor="text" w:x="1136" w:y="7474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nepriaznivým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zdravotným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stavom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.</w:t>
      </w:r>
    </w:p>
    <w:p w14:paraId="627F796E" w14:textId="77777777" w:rsidR="00763F1D" w:rsidRDefault="00000000">
      <w:pPr>
        <w:framePr w:w="2144" w:wrap="auto" w:hAnchor="text" w:x="1846" w:y="913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u w:val="single"/>
        </w:rPr>
      </w:pPr>
      <w:r>
        <w:rPr>
          <w:rFonts w:ascii="Times New Roman"/>
          <w:color w:val="000000"/>
          <w:sz w:val="24"/>
        </w:rPr>
        <w:t xml:space="preserve">b) </w:t>
      </w:r>
      <w:r>
        <w:rPr>
          <w:rFonts w:ascii="Times New Roman"/>
          <w:color w:val="000000"/>
          <w:sz w:val="24"/>
          <w:u w:val="single"/>
        </w:rPr>
        <w:t>Popis</w:t>
      </w:r>
      <w:r>
        <w:rPr>
          <w:rFonts w:ascii="Times New Roman"/>
          <w:color w:val="000000"/>
          <w:spacing w:val="1"/>
          <w:sz w:val="24"/>
          <w:u w:val="single"/>
        </w:rPr>
        <w:t xml:space="preserve"> </w:t>
      </w:r>
      <w:r>
        <w:rPr>
          <w:rFonts w:ascii="Times New Roman"/>
          <w:color w:val="000000"/>
          <w:sz w:val="24"/>
          <w:u w:val="single"/>
        </w:rPr>
        <w:t>zariadenia:</w:t>
      </w:r>
    </w:p>
    <w:p w14:paraId="4F6266AC" w14:textId="77777777" w:rsidR="00763F1D" w:rsidRDefault="00000000">
      <w:pPr>
        <w:framePr w:w="9750" w:wrap="auto" w:hAnchor="text" w:x="1136" w:y="968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Zariadenie </w:t>
      </w:r>
      <w:r>
        <w:rPr>
          <w:rFonts w:ascii="Times New Roman" w:hAnsi="Times New Roman" w:cs="Times New Roman"/>
          <w:color w:val="000000"/>
          <w:spacing w:val="-4"/>
          <w:sz w:val="24"/>
        </w:rPr>
        <w:t>PLYŠOVÝ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MEDVEDÍK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funguje od roku 2015, </w:t>
      </w:r>
      <w:r>
        <w:rPr>
          <w:rFonts w:ascii="Times New Roman" w:hAnsi="Times New Roman" w:cs="Times New Roman"/>
          <w:color w:val="000000"/>
          <w:sz w:val="24"/>
        </w:rPr>
        <w:t>pričom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jeho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zriadenie bolo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reakciou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</w:p>
    <w:p w14:paraId="0D09BC0A" w14:textId="77777777" w:rsidR="00763F1D" w:rsidRDefault="00000000">
      <w:pPr>
        <w:framePr w:w="9750" w:wrap="auto" w:hAnchor="text" w:x="1136" w:y="9682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nedostatok </w:t>
      </w:r>
      <w:r>
        <w:rPr>
          <w:rFonts w:ascii="Times New Roman" w:hAnsi="Times New Roman" w:cs="Times New Roman"/>
          <w:color w:val="000000"/>
          <w:sz w:val="24"/>
        </w:rPr>
        <w:t>takýchto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služieb</w:t>
      </w:r>
      <w:r>
        <w:rPr>
          <w:rFonts w:ascii="Times New Roman"/>
          <w:color w:val="000000"/>
          <w:sz w:val="24"/>
        </w:rPr>
        <w:t xml:space="preserve"> v danej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lokalite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s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ohľadom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na </w:t>
      </w:r>
      <w:r>
        <w:rPr>
          <w:rFonts w:ascii="Times New Roman" w:hAnsi="Times New Roman" w:cs="Times New Roman"/>
          <w:color w:val="000000"/>
          <w:sz w:val="24"/>
        </w:rPr>
        <w:t>blízkosť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zamestnávateľa</w:t>
      </w:r>
      <w:r>
        <w:rPr>
          <w:rFonts w:ascii="Times New Roman"/>
          <w:color w:val="000000"/>
          <w:spacing w:val="-4"/>
          <w:sz w:val="24"/>
        </w:rPr>
        <w:t xml:space="preserve"> </w:t>
      </w:r>
      <w:r>
        <w:rPr>
          <w:rFonts w:ascii="Times New Roman"/>
          <w:color w:val="000000"/>
          <w:spacing w:val="-3"/>
          <w:sz w:val="24"/>
        </w:rPr>
        <w:t>T-SYSTEMS,</w:t>
      </w:r>
    </w:p>
    <w:p w14:paraId="497F8028" w14:textId="77777777" w:rsidR="00763F1D" w:rsidRDefault="00000000">
      <w:pPr>
        <w:framePr w:w="9750" w:wrap="auto" w:hAnchor="text" w:x="1136" w:y="9682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ktorý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zamestnáva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veľkú</w:t>
      </w:r>
      <w:r>
        <w:rPr>
          <w:rFonts w:ascii="Times New Roman"/>
          <w:color w:val="000000"/>
          <w:sz w:val="24"/>
        </w:rPr>
        <w:t xml:space="preserve"> skupinu </w:t>
      </w:r>
      <w:r>
        <w:rPr>
          <w:rFonts w:ascii="Times New Roman" w:hAnsi="Times New Roman" w:cs="Times New Roman"/>
          <w:color w:val="000000"/>
          <w:sz w:val="24"/>
        </w:rPr>
        <w:t>mladých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rodičov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s </w:t>
      </w:r>
      <w:r>
        <w:rPr>
          <w:rFonts w:ascii="Times New Roman" w:hAnsi="Times New Roman" w:cs="Times New Roman"/>
          <w:color w:val="000000"/>
          <w:sz w:val="24"/>
        </w:rPr>
        <w:t>deťmi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do troch </w:t>
      </w:r>
      <w:r>
        <w:rPr>
          <w:rFonts w:ascii="Times New Roman"/>
          <w:color w:val="000000"/>
          <w:spacing w:val="-3"/>
          <w:sz w:val="24"/>
        </w:rPr>
        <w:t>rokov.</w:t>
      </w:r>
    </w:p>
    <w:p w14:paraId="3B646509" w14:textId="77777777" w:rsidR="00763F1D" w:rsidRDefault="00000000">
      <w:pPr>
        <w:framePr w:w="9750" w:wrap="auto" w:hAnchor="text" w:x="1136" w:y="9682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Kapacita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zariadenia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je</w:t>
      </w:r>
      <w:r>
        <w:rPr>
          <w:rFonts w:ascii="Times New Roman"/>
          <w:color w:val="000000"/>
          <w:sz w:val="24"/>
        </w:rPr>
        <w:t xml:space="preserve"> 15 </w:t>
      </w:r>
      <w:r>
        <w:rPr>
          <w:rFonts w:ascii="Times New Roman" w:hAnsi="Times New Roman" w:cs="Times New Roman"/>
          <w:color w:val="000000"/>
          <w:sz w:val="24"/>
        </w:rPr>
        <w:t>detí.</w:t>
      </w:r>
    </w:p>
    <w:p w14:paraId="1584D055" w14:textId="77777777" w:rsidR="00763F1D" w:rsidRDefault="00000000">
      <w:pPr>
        <w:framePr w:w="9750" w:wrap="auto" w:hAnchor="text" w:x="1136" w:y="9682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31"/>
          <w:sz w:val="24"/>
        </w:rPr>
        <w:t>Vo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výchovno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–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vzdelávacej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činnosti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sú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využívané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poznatky 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skúsenosti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so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škandinávskym</w:t>
      </w:r>
    </w:p>
    <w:p w14:paraId="2338F9FD" w14:textId="77777777" w:rsidR="00763F1D" w:rsidRDefault="00000000">
      <w:pPr>
        <w:framePr w:w="9750" w:wrap="auto" w:hAnchor="text" w:x="1136" w:y="9682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predprimárnym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vzdelávaním,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deti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zoznamujú</w:t>
      </w:r>
      <w:r>
        <w:rPr>
          <w:rFonts w:ascii="Times New Roman"/>
          <w:color w:val="000000"/>
          <w:sz w:val="24"/>
        </w:rPr>
        <w:t xml:space="preserve"> s </w:t>
      </w:r>
      <w:r>
        <w:rPr>
          <w:rFonts w:ascii="Times New Roman" w:hAnsi="Times New Roman" w:cs="Times New Roman"/>
          <w:color w:val="000000"/>
          <w:sz w:val="24"/>
        </w:rPr>
        <w:t>nórskym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jazykom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prostredníctvom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pesničiek,</w:t>
      </w:r>
    </w:p>
    <w:p w14:paraId="5BDB1FB9" w14:textId="77777777" w:rsidR="00763F1D" w:rsidRDefault="00000000">
      <w:pPr>
        <w:framePr w:w="9750" w:wrap="auto" w:hAnchor="text" w:x="1136" w:y="9682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básničiek</w:t>
      </w:r>
      <w:r>
        <w:rPr>
          <w:rFonts w:ascii="Times New Roman"/>
          <w:color w:val="000000"/>
          <w:sz w:val="24"/>
        </w:rPr>
        <w:t xml:space="preserve"> a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učia</w:t>
      </w:r>
      <w:r>
        <w:rPr>
          <w:rFonts w:ascii="Times New Roman"/>
          <w:color w:val="000000"/>
          <w:sz w:val="24"/>
        </w:rPr>
        <w:t xml:space="preserve"> sa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žiť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v </w:t>
      </w:r>
      <w:r>
        <w:rPr>
          <w:rFonts w:ascii="Times New Roman" w:hAnsi="Times New Roman" w:cs="Times New Roman"/>
          <w:color w:val="000000"/>
          <w:sz w:val="24"/>
        </w:rPr>
        <w:t>súlade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s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prírodou.</w:t>
      </w:r>
    </w:p>
    <w:p w14:paraId="005CDA9F" w14:textId="77777777" w:rsidR="00763F1D" w:rsidRDefault="00000000">
      <w:pPr>
        <w:framePr w:w="9750" w:wrap="auto" w:hAnchor="text" w:x="1136" w:y="9682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Zariadenie sa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nachádza</w:t>
      </w:r>
      <w:r>
        <w:rPr>
          <w:rFonts w:ascii="Times New Roman"/>
          <w:color w:val="000000"/>
          <w:sz w:val="24"/>
        </w:rPr>
        <w:t xml:space="preserve"> v priestoroch </w:t>
      </w:r>
      <w:r>
        <w:rPr>
          <w:rFonts w:ascii="Times New Roman" w:hAnsi="Times New Roman" w:cs="Times New Roman"/>
          <w:color w:val="000000"/>
          <w:sz w:val="24"/>
        </w:rPr>
        <w:t>rodinného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domu so </w:t>
      </w:r>
      <w:r>
        <w:rPr>
          <w:rFonts w:ascii="Times New Roman" w:hAnsi="Times New Roman" w:cs="Times New Roman"/>
          <w:color w:val="000000"/>
          <w:sz w:val="24"/>
        </w:rPr>
        <w:t>záhradou,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čo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výrazne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zjednodušuje</w:t>
      </w:r>
    </w:p>
    <w:p w14:paraId="053BB425" w14:textId="77777777" w:rsidR="00763F1D" w:rsidRDefault="00000000">
      <w:pPr>
        <w:framePr w:w="9750" w:wrap="auto" w:hAnchor="text" w:x="1136" w:y="9682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adaptačný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proces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detí,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ktorým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toto prostredie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pripomína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pacing w:val="-3"/>
          <w:sz w:val="24"/>
        </w:rPr>
        <w:t>domov.</w:t>
      </w:r>
    </w:p>
    <w:p w14:paraId="5E7AB3A0" w14:textId="77777777" w:rsidR="00763F1D" w:rsidRDefault="00000000">
      <w:pPr>
        <w:framePr w:w="9750" w:wrap="auto" w:hAnchor="text" w:x="1136" w:y="9682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Prvoradým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cieľom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je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vytvoriť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deťom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domácu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atmosféru,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v ktorej </w:t>
      </w:r>
      <w:r>
        <w:rPr>
          <w:rFonts w:ascii="Times New Roman" w:hAnsi="Times New Roman" w:cs="Times New Roman"/>
          <w:color w:val="000000"/>
          <w:sz w:val="24"/>
        </w:rPr>
        <w:t>sú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spokojné,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veselé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a </w:t>
      </w:r>
      <w:r>
        <w:rPr>
          <w:rFonts w:ascii="Times New Roman" w:hAnsi="Times New Roman" w:cs="Times New Roman"/>
          <w:color w:val="000000"/>
          <w:sz w:val="24"/>
        </w:rPr>
        <w:t>šťastné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</w:p>
    <w:p w14:paraId="2449F494" w14:textId="77777777" w:rsidR="00763F1D" w:rsidRDefault="00000000">
      <w:pPr>
        <w:framePr w:w="9750" w:wrap="auto" w:hAnchor="text" w:x="1136" w:y="9682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kde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majú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dostatok priestoru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a </w:t>
      </w:r>
      <w:r>
        <w:rPr>
          <w:rFonts w:ascii="Times New Roman" w:hAnsi="Times New Roman" w:cs="Times New Roman"/>
          <w:color w:val="000000"/>
          <w:sz w:val="24"/>
        </w:rPr>
        <w:t>času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naučiť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všetko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potrebné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do </w:t>
      </w:r>
      <w:r>
        <w:rPr>
          <w:rFonts w:ascii="Times New Roman" w:hAnsi="Times New Roman" w:cs="Times New Roman"/>
          <w:color w:val="000000"/>
          <w:sz w:val="24"/>
        </w:rPr>
        <w:t>budúceho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života.</w:t>
      </w:r>
    </w:p>
    <w:p w14:paraId="4438913B" w14:textId="77777777" w:rsidR="00763F1D" w:rsidRDefault="00000000">
      <w:pPr>
        <w:framePr w:w="9750" w:wrap="auto" w:hAnchor="text" w:x="1136" w:y="9682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Pre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deti</w:t>
      </w:r>
      <w:r>
        <w:rPr>
          <w:rFonts w:ascii="Times New Roman"/>
          <w:color w:val="000000"/>
          <w:spacing w:val="-1"/>
          <w:sz w:val="24"/>
        </w:rPr>
        <w:t xml:space="preserve"> je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pripravovaný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pestrý</w:t>
      </w:r>
      <w:r>
        <w:rPr>
          <w:rFonts w:ascii="Times New Roman"/>
          <w:color w:val="000000"/>
          <w:sz w:val="24"/>
        </w:rPr>
        <w:t xml:space="preserve"> program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zameraný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na </w:t>
      </w:r>
      <w:r>
        <w:rPr>
          <w:rFonts w:ascii="Times New Roman" w:hAnsi="Times New Roman" w:cs="Times New Roman"/>
          <w:color w:val="000000"/>
          <w:sz w:val="24"/>
        </w:rPr>
        <w:t>poznávanie</w:t>
      </w:r>
      <w:r>
        <w:rPr>
          <w:rFonts w:ascii="Times New Roman"/>
          <w:color w:val="000000"/>
          <w:sz w:val="24"/>
        </w:rPr>
        <w:t xml:space="preserve"> 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pochopenie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sveta okolo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nich a</w:t>
      </w:r>
    </w:p>
    <w:p w14:paraId="49285881" w14:textId="77777777" w:rsidR="00763F1D" w:rsidRDefault="00000000">
      <w:pPr>
        <w:framePr w:w="9750" w:wrap="auto" w:hAnchor="text" w:x="1136" w:y="9682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pomoc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pri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formovaní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detskej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osobnosti.</w:t>
      </w:r>
    </w:p>
    <w:p w14:paraId="2BD81F10" w14:textId="77777777" w:rsidR="00763F1D" w:rsidRDefault="00000000">
      <w:pPr>
        <w:framePr w:w="9800" w:wrap="auto" w:hAnchor="text" w:x="1136" w:y="1327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pacing w:val="-6"/>
          <w:sz w:val="24"/>
        </w:rPr>
        <w:t>Veľká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časť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aktivít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je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zameraná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pohybovú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prípravu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detí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a rozvoj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celkovej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lokomócie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detí</w:t>
      </w:r>
      <w:r>
        <w:rPr>
          <w:rFonts w:ascii="Times New Roman"/>
          <w:color w:val="000000"/>
          <w:sz w:val="24"/>
        </w:rPr>
        <w:t xml:space="preserve"> do</w:t>
      </w:r>
    </w:p>
    <w:p w14:paraId="1D2C6642" w14:textId="77777777" w:rsidR="00763F1D" w:rsidRDefault="00000000">
      <w:pPr>
        <w:framePr w:w="9800" w:wrap="auto" w:hAnchor="text" w:x="1136" w:y="13270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troch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rokov kvalifikovanou </w:t>
      </w:r>
      <w:r>
        <w:rPr>
          <w:rFonts w:ascii="Times New Roman" w:hAnsi="Times New Roman" w:cs="Times New Roman"/>
          <w:color w:val="000000"/>
          <w:sz w:val="24"/>
        </w:rPr>
        <w:t>trénerkou.</w:t>
      </w:r>
    </w:p>
    <w:p w14:paraId="4B5BA35B" w14:textId="77777777" w:rsidR="00763F1D" w:rsidRDefault="00000000">
      <w:pPr>
        <w:framePr w:w="9800" w:wrap="auto" w:hAnchor="text" w:x="1136" w:y="13270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Dbá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na </w:t>
      </w:r>
      <w:r>
        <w:rPr>
          <w:rFonts w:ascii="Times New Roman" w:hAnsi="Times New Roman" w:cs="Times New Roman"/>
          <w:color w:val="000000"/>
          <w:sz w:val="24"/>
        </w:rPr>
        <w:t>zdravý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životný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štýl,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najmä</w:t>
      </w:r>
      <w:r>
        <w:rPr>
          <w:rFonts w:ascii="Times New Roman"/>
          <w:color w:val="000000"/>
          <w:sz w:val="24"/>
        </w:rPr>
        <w:t xml:space="preserve"> na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dostatok pohybu na </w:t>
      </w:r>
      <w:r>
        <w:rPr>
          <w:rFonts w:ascii="Times New Roman" w:hAnsi="Times New Roman" w:cs="Times New Roman"/>
          <w:color w:val="000000"/>
          <w:sz w:val="24"/>
        </w:rPr>
        <w:t>čerstvom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vzduchu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za </w:t>
      </w:r>
      <w:r>
        <w:rPr>
          <w:rFonts w:ascii="Times New Roman" w:hAnsi="Times New Roman" w:cs="Times New Roman"/>
          <w:color w:val="000000"/>
          <w:sz w:val="24"/>
        </w:rPr>
        <w:t>každého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počasia.</w:t>
      </w:r>
    </w:p>
    <w:p w14:paraId="1596A870" w14:textId="77777777" w:rsidR="00763F1D" w:rsidRDefault="00000000">
      <w:pPr>
        <w:framePr w:w="9800" w:wrap="auto" w:hAnchor="text" w:x="1136" w:y="13270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Usporadúvajú</w:t>
      </w:r>
      <w:r>
        <w:rPr>
          <w:rFonts w:ascii="Times New Roman"/>
          <w:color w:val="000000"/>
          <w:sz w:val="24"/>
        </w:rPr>
        <w:t xml:space="preserve"> sa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tiež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interaktívne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rodinné</w:t>
      </w:r>
      <w:r>
        <w:rPr>
          <w:rFonts w:ascii="Times New Roman"/>
          <w:color w:val="000000"/>
          <w:sz w:val="24"/>
        </w:rPr>
        <w:t xml:space="preserve"> popoludnia.</w:t>
      </w:r>
    </w:p>
    <w:p w14:paraId="4FC88403" w14:textId="77777777" w:rsidR="00763F1D" w:rsidRDefault="00000000">
      <w:pPr>
        <w:framePr w:w="9198" w:wrap="auto" w:hAnchor="text" w:x="1136" w:y="1437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O deti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počas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celého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dňa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starajú</w:t>
      </w:r>
      <w:r>
        <w:rPr>
          <w:rFonts w:ascii="Times New Roman"/>
          <w:color w:val="000000"/>
          <w:sz w:val="24"/>
        </w:rPr>
        <w:t xml:space="preserve"> 3 </w:t>
      </w:r>
      <w:r>
        <w:rPr>
          <w:rFonts w:ascii="Times New Roman" w:hAnsi="Times New Roman" w:cs="Times New Roman"/>
          <w:color w:val="000000"/>
          <w:sz w:val="24"/>
        </w:rPr>
        <w:t>opatrovateľky</w:t>
      </w:r>
      <w:r>
        <w:rPr>
          <w:rFonts w:ascii="Times New Roman"/>
          <w:color w:val="000000"/>
          <w:sz w:val="24"/>
        </w:rPr>
        <w:t xml:space="preserve"> s </w:t>
      </w:r>
      <w:r>
        <w:rPr>
          <w:rFonts w:ascii="Times New Roman" w:hAnsi="Times New Roman" w:cs="Times New Roman"/>
          <w:color w:val="000000"/>
          <w:sz w:val="24"/>
        </w:rPr>
        <w:t>pedagogickým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zdravotným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vzdelaním.</w:t>
      </w:r>
    </w:p>
    <w:p w14:paraId="5A7D5130" w14:textId="77777777" w:rsidR="00763F1D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7F849632">
          <v:shape id="_x00003" o:spid="_x0000_s1033" type="#_x0000_t75" style="position:absolute;margin-left:55.65pt;margin-top:34.05pt;width:483.9pt;height:16pt;z-index:-251656704;mso-position-horizontal:absolute;mso-position-horizontal-relative:page;mso-position-vertical:absolute;mso-position-vertical-relative:page">
            <v:imagedata r:id="rId7" o:title="image4"/>
            <w10:wrap anchorx="page" anchory="page"/>
          </v:shape>
        </w:pict>
      </w:r>
      <w:r>
        <w:rPr>
          <w:noProof/>
        </w:rPr>
        <w:pict w14:anchorId="1C82F507">
          <v:shape id="_x00004" o:spid="_x0000_s1032" type="#_x0000_t75" style="position:absolute;margin-left:55.65pt;margin-top:54.75pt;width:483.9pt;height:719.6pt;z-index:-251657728;mso-position-horizontal:absolute;mso-position-horizontal-relative:page;mso-position-vertical:absolute;mso-position-vertical-relative:page">
            <v:imagedata r:id="rId8" o:title="image5"/>
            <w10:wrap anchorx="page" anchory="page"/>
          </v:shape>
        </w:pict>
      </w:r>
      <w:r>
        <w:rPr>
          <w:noProof/>
        </w:rPr>
        <w:pict w14:anchorId="66FEC091">
          <v:shape id="_x00005" o:spid="_x0000_s1031" type="#_x0000_t75" style="position:absolute;margin-left:55.65pt;margin-top:789.95pt;width:483.9pt;height:16pt;z-index:-251658752;mso-position-horizontal:absolute;mso-position-horizontal-relative:page;mso-position-vertical:absolute;mso-position-vertical-relative:page">
            <v:imagedata r:id="rId9" o:title="image6"/>
            <w10:wrap anchorx="page" anchory="page"/>
          </v:shape>
        </w:pict>
      </w:r>
      <w:r>
        <w:rPr>
          <w:noProof/>
        </w:rPr>
        <w:pict w14:anchorId="562E6F43">
          <v:shape id="_x00006" o:spid="_x0000_s1030" type="#_x0000_t75" style="position:absolute;margin-left:-1pt;margin-top:-1pt;width:3pt;height:3pt;z-index:-251659776;mso-position-horizontal:absolute;mso-position-horizontal-relative:page;mso-position-vertical:absolute;mso-position-vertical-relative:page">
            <v:imagedata r:id="rId10" o:title="image7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14:paraId="14A08012" w14:textId="77777777" w:rsidR="00763F1D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2" w:name="br3"/>
      <w:bookmarkEnd w:id="2"/>
      <w:r>
        <w:rPr>
          <w:rFonts w:ascii="Arial"/>
          <w:color w:val="FF0000"/>
          <w:sz w:val="2"/>
        </w:rPr>
        <w:lastRenderedPageBreak/>
        <w:t xml:space="preserve"> </w:t>
      </w:r>
    </w:p>
    <w:p w14:paraId="6C5E0003" w14:textId="77777777" w:rsidR="00763F1D" w:rsidRDefault="00000000">
      <w:pPr>
        <w:framePr w:w="1366" w:wrap="auto" w:hAnchor="text" w:x="1136" w:y="112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u w:val="single"/>
        </w:rPr>
      </w:pPr>
      <w:r>
        <w:rPr>
          <w:rFonts w:ascii="Times New Roman"/>
          <w:color w:val="000000"/>
          <w:sz w:val="24"/>
        </w:rPr>
        <w:t>c)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P</w:t>
      </w:r>
      <w:r>
        <w:rPr>
          <w:rFonts w:ascii="Times New Roman"/>
          <w:color w:val="000000"/>
          <w:sz w:val="24"/>
          <w:u w:val="single"/>
        </w:rPr>
        <w:t>rojekty:</w:t>
      </w:r>
    </w:p>
    <w:p w14:paraId="6D336C3F" w14:textId="77777777" w:rsidR="00763F1D" w:rsidRDefault="00000000">
      <w:pPr>
        <w:framePr w:w="332" w:wrap="auto" w:hAnchor="text" w:x="1856" w:y="1691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  <w:sz w:val="20"/>
        </w:rPr>
      </w:pPr>
      <w:r>
        <w:rPr>
          <w:rFonts w:ascii="ACGBRT+Symbol" w:hAnsi="ACGBRT+Symbol" w:cs="ACGBRT+Symbol"/>
          <w:color w:val="000000"/>
          <w:sz w:val="20"/>
        </w:rPr>
        <w:t>·</w:t>
      </w:r>
    </w:p>
    <w:p w14:paraId="68CCA226" w14:textId="77777777" w:rsidR="00763F1D" w:rsidRDefault="00000000">
      <w:pPr>
        <w:framePr w:w="8252" w:wrap="auto" w:hAnchor="text" w:x="2216" w:y="167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MEDVEDÍKOVE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pacing w:val="-3"/>
          <w:sz w:val="24"/>
        </w:rPr>
        <w:t>DIVADIELKO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z w:val="24"/>
        </w:rPr>
        <w:t>- organizovanie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detských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predstavení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pre deti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do</w:t>
      </w:r>
    </w:p>
    <w:p w14:paraId="0D756FFD" w14:textId="77777777" w:rsidR="00763F1D" w:rsidRDefault="00000000">
      <w:pPr>
        <w:framePr w:w="8252" w:wrap="auto" w:hAnchor="text" w:x="2216" w:y="1678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troch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rokov</w:t>
      </w:r>
    </w:p>
    <w:p w14:paraId="6D55EAC4" w14:textId="77777777" w:rsidR="00763F1D" w:rsidRDefault="00000000">
      <w:pPr>
        <w:framePr w:w="320" w:wrap="auto" w:hAnchor="text" w:x="2554" w:y="223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-</w:t>
      </w:r>
    </w:p>
    <w:p w14:paraId="141C4157" w14:textId="77777777" w:rsidR="00763F1D" w:rsidRDefault="00000000">
      <w:pPr>
        <w:framePr w:w="6416" w:wrap="auto" w:hAnchor="text" w:x="2216" w:y="2230"/>
        <w:widowControl w:val="0"/>
        <w:autoSpaceDE w:val="0"/>
        <w:autoSpaceDN w:val="0"/>
        <w:spacing w:before="0" w:after="0" w:line="266" w:lineRule="exact"/>
        <w:ind w:left="478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financované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občianskym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združením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Plyšový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Medvedík</w:t>
      </w:r>
    </w:p>
    <w:p w14:paraId="1B035BE2" w14:textId="77777777" w:rsidR="00763F1D" w:rsidRDefault="00000000">
      <w:pPr>
        <w:framePr w:w="6416" w:wrap="auto" w:hAnchor="text" w:x="2216" w:y="2230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TEDDYBEAR </w:t>
      </w:r>
      <w:r>
        <w:rPr>
          <w:rFonts w:ascii="Times New Roman" w:hAnsi="Times New Roman" w:cs="Times New Roman"/>
          <w:color w:val="000000"/>
          <w:sz w:val="24"/>
        </w:rPr>
        <w:t>–</w:t>
      </w:r>
      <w:r>
        <w:rPr>
          <w:rFonts w:ascii="Times New Roman"/>
          <w:color w:val="000000"/>
          <w:sz w:val="24"/>
        </w:rPr>
        <w:t xml:space="preserve"> kurz </w:t>
      </w:r>
      <w:r>
        <w:rPr>
          <w:rFonts w:ascii="Times New Roman" w:hAnsi="Times New Roman" w:cs="Times New Roman"/>
          <w:color w:val="000000"/>
          <w:sz w:val="24"/>
        </w:rPr>
        <w:t>anglického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jazyka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pre deti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do troch rokov</w:t>
      </w:r>
    </w:p>
    <w:p w14:paraId="6AE8A632" w14:textId="77777777" w:rsidR="00763F1D" w:rsidRDefault="00000000">
      <w:pPr>
        <w:framePr w:w="6416" w:wrap="auto" w:hAnchor="text" w:x="2216" w:y="2230"/>
        <w:widowControl w:val="0"/>
        <w:autoSpaceDE w:val="0"/>
        <w:autoSpaceDN w:val="0"/>
        <w:spacing w:before="10" w:after="0" w:line="266" w:lineRule="exact"/>
        <w:ind w:left="478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financované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občianskym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združením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Plyšový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Medvedík</w:t>
      </w:r>
    </w:p>
    <w:p w14:paraId="7A3CB5BC" w14:textId="77777777" w:rsidR="00763F1D" w:rsidRDefault="00000000">
      <w:pPr>
        <w:framePr w:w="6416" w:wrap="auto" w:hAnchor="text" w:x="2216" w:y="2230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TEDDYBJORN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- kurz </w:t>
      </w:r>
      <w:r>
        <w:rPr>
          <w:rFonts w:ascii="Times New Roman" w:hAnsi="Times New Roman" w:cs="Times New Roman"/>
          <w:color w:val="000000"/>
          <w:sz w:val="24"/>
        </w:rPr>
        <w:t>nórskeho</w:t>
      </w:r>
      <w:r>
        <w:rPr>
          <w:rFonts w:ascii="Times New Roman"/>
          <w:color w:val="000000"/>
          <w:sz w:val="24"/>
        </w:rPr>
        <w:t xml:space="preserve"> jazyka pre deti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do troch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rokov</w:t>
      </w:r>
    </w:p>
    <w:p w14:paraId="0614EAF5" w14:textId="77777777" w:rsidR="00763F1D" w:rsidRDefault="00000000">
      <w:pPr>
        <w:framePr w:w="6416" w:wrap="auto" w:hAnchor="text" w:x="2216" w:y="2230"/>
        <w:widowControl w:val="0"/>
        <w:autoSpaceDE w:val="0"/>
        <w:autoSpaceDN w:val="0"/>
        <w:spacing w:before="10" w:after="0" w:line="266" w:lineRule="exact"/>
        <w:ind w:left="478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financované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občianskym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združením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Plyšový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Medvedík</w:t>
      </w:r>
    </w:p>
    <w:p w14:paraId="6B865DA4" w14:textId="77777777" w:rsidR="00763F1D" w:rsidRDefault="00000000">
      <w:pPr>
        <w:framePr w:w="332" w:wrap="auto" w:hAnchor="text" w:x="1856" w:y="2519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  <w:sz w:val="20"/>
        </w:rPr>
      </w:pPr>
      <w:r>
        <w:rPr>
          <w:rFonts w:ascii="ACGBRT+Symbol" w:hAnsi="ACGBRT+Symbol" w:cs="ACGBRT+Symbol"/>
          <w:color w:val="000000"/>
          <w:sz w:val="20"/>
        </w:rPr>
        <w:t>·</w:t>
      </w:r>
    </w:p>
    <w:p w14:paraId="1CC355F7" w14:textId="77777777" w:rsidR="00763F1D" w:rsidRDefault="00000000">
      <w:pPr>
        <w:framePr w:w="332" w:wrap="auto" w:hAnchor="text" w:x="1856" w:y="2519"/>
        <w:widowControl w:val="0"/>
        <w:autoSpaceDE w:val="0"/>
        <w:autoSpaceDN w:val="0"/>
        <w:spacing w:before="307" w:after="0" w:line="245" w:lineRule="exact"/>
        <w:jc w:val="left"/>
        <w:rPr>
          <w:rFonts w:ascii="Times New Roman"/>
          <w:color w:val="000000"/>
          <w:sz w:val="20"/>
        </w:rPr>
      </w:pPr>
      <w:r>
        <w:rPr>
          <w:rFonts w:ascii="ACGBRT+Symbol" w:hAnsi="ACGBRT+Symbol" w:cs="ACGBRT+Symbol"/>
          <w:color w:val="000000"/>
          <w:sz w:val="20"/>
        </w:rPr>
        <w:t>·</w:t>
      </w:r>
    </w:p>
    <w:p w14:paraId="0CC5A21A" w14:textId="77777777" w:rsidR="00763F1D" w:rsidRDefault="00000000">
      <w:pPr>
        <w:framePr w:w="332" w:wrap="auto" w:hAnchor="text" w:x="1856" w:y="2519"/>
        <w:widowControl w:val="0"/>
        <w:autoSpaceDE w:val="0"/>
        <w:autoSpaceDN w:val="0"/>
        <w:spacing w:before="307" w:after="0" w:line="245" w:lineRule="exact"/>
        <w:jc w:val="left"/>
        <w:rPr>
          <w:rFonts w:ascii="Times New Roman"/>
          <w:color w:val="000000"/>
          <w:sz w:val="20"/>
        </w:rPr>
      </w:pPr>
      <w:r>
        <w:rPr>
          <w:rFonts w:ascii="ACGBRT+Symbol" w:hAnsi="ACGBRT+Symbol" w:cs="ACGBRT+Symbol"/>
          <w:color w:val="000000"/>
          <w:sz w:val="20"/>
        </w:rPr>
        <w:t>·</w:t>
      </w:r>
    </w:p>
    <w:p w14:paraId="14E869DC" w14:textId="77777777" w:rsidR="00763F1D" w:rsidRDefault="00000000">
      <w:pPr>
        <w:framePr w:w="320" w:wrap="auto" w:hAnchor="text" w:x="2554" w:y="278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-</w:t>
      </w:r>
    </w:p>
    <w:p w14:paraId="3331C90E" w14:textId="77777777" w:rsidR="00763F1D" w:rsidRDefault="00000000">
      <w:pPr>
        <w:framePr w:w="320" w:wrap="auto" w:hAnchor="text" w:x="2554" w:y="333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-</w:t>
      </w:r>
    </w:p>
    <w:p w14:paraId="17FAF767" w14:textId="77777777" w:rsidR="00763F1D" w:rsidRDefault="00000000">
      <w:pPr>
        <w:framePr w:w="8433" w:wrap="auto" w:hAnchor="text" w:x="2216" w:y="361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MEDVEDÍKOVE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/>
          <w:color w:val="000000"/>
          <w:sz w:val="24"/>
        </w:rPr>
        <w:t>VIANOCE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–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pečenie</w:t>
      </w:r>
      <w:r>
        <w:rPr>
          <w:rFonts w:ascii="Times New Roman"/>
          <w:color w:val="000000"/>
          <w:sz w:val="24"/>
        </w:rPr>
        <w:t xml:space="preserve"> a ozdobovanie </w:t>
      </w:r>
      <w:r>
        <w:rPr>
          <w:rFonts w:ascii="Times New Roman" w:hAnsi="Times New Roman" w:cs="Times New Roman"/>
          <w:color w:val="000000"/>
          <w:sz w:val="24"/>
        </w:rPr>
        <w:t>medovníčkov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deťmi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do troch</w:t>
      </w:r>
    </w:p>
    <w:p w14:paraId="11F1F1AE" w14:textId="77777777" w:rsidR="00763F1D" w:rsidRDefault="00000000">
      <w:pPr>
        <w:framePr w:w="8433" w:wrap="auto" w:hAnchor="text" w:x="2216" w:y="3610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rokov</w:t>
      </w:r>
    </w:p>
    <w:p w14:paraId="09D149BA" w14:textId="77777777" w:rsidR="00763F1D" w:rsidRDefault="00000000">
      <w:pPr>
        <w:framePr w:w="320" w:wrap="auto" w:hAnchor="text" w:x="2554" w:y="416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-</w:t>
      </w:r>
    </w:p>
    <w:p w14:paraId="3D0609CF" w14:textId="77777777" w:rsidR="00763F1D" w:rsidRDefault="00000000">
      <w:pPr>
        <w:framePr w:w="8281" w:wrap="auto" w:hAnchor="text" w:x="2216" w:y="4162"/>
        <w:widowControl w:val="0"/>
        <w:autoSpaceDE w:val="0"/>
        <w:autoSpaceDN w:val="0"/>
        <w:spacing w:before="0" w:after="0" w:line="266" w:lineRule="exact"/>
        <w:ind w:left="478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financované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občianskym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združením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Plyšový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Medvedík</w:t>
      </w:r>
    </w:p>
    <w:p w14:paraId="2BB32E9B" w14:textId="77777777" w:rsidR="00763F1D" w:rsidRDefault="00000000">
      <w:pPr>
        <w:framePr w:w="8281" w:wrap="auto" w:hAnchor="text" w:x="2216" w:y="4162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pacing w:val="-3"/>
          <w:sz w:val="24"/>
        </w:rPr>
        <w:t>MEDVEDÍKOVA</w:t>
      </w:r>
      <w:r>
        <w:rPr>
          <w:rFonts w:ascii="Times New Roman"/>
          <w:color w:val="000000"/>
          <w:spacing w:val="-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VEĽKÁ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NOC </w:t>
      </w:r>
      <w:r>
        <w:rPr>
          <w:rFonts w:ascii="Times New Roman" w:hAnsi="Times New Roman" w:cs="Times New Roman"/>
          <w:color w:val="000000"/>
          <w:sz w:val="24"/>
        </w:rPr>
        <w:t>–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maľovanie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vajíčok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deťmi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do troch rokov</w:t>
      </w:r>
    </w:p>
    <w:p w14:paraId="140FB313" w14:textId="77777777" w:rsidR="00763F1D" w:rsidRDefault="00000000">
      <w:pPr>
        <w:framePr w:w="8281" w:wrap="auto" w:hAnchor="text" w:x="2216" w:y="4162"/>
        <w:widowControl w:val="0"/>
        <w:autoSpaceDE w:val="0"/>
        <w:autoSpaceDN w:val="0"/>
        <w:spacing w:before="10" w:after="0" w:line="266" w:lineRule="exact"/>
        <w:ind w:left="478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financované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občianskym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združením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Plyšový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Medvedík</w:t>
      </w:r>
    </w:p>
    <w:p w14:paraId="39558D4F" w14:textId="77777777" w:rsidR="00763F1D" w:rsidRDefault="00000000">
      <w:pPr>
        <w:framePr w:w="8281" w:wrap="auto" w:hAnchor="text" w:x="2216" w:y="4162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MEDVEDÍK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UMELCOM </w:t>
      </w:r>
      <w:r>
        <w:rPr>
          <w:rFonts w:ascii="Times New Roman" w:hAnsi="Times New Roman" w:cs="Times New Roman"/>
          <w:color w:val="000000"/>
          <w:sz w:val="24"/>
        </w:rPr>
        <w:t>–</w:t>
      </w:r>
      <w:r>
        <w:rPr>
          <w:rFonts w:ascii="Times New Roman"/>
          <w:color w:val="000000"/>
          <w:sz w:val="24"/>
        </w:rPr>
        <w:t xml:space="preserve"> kurz tvorby z </w:t>
      </w:r>
      <w:r>
        <w:rPr>
          <w:rFonts w:ascii="Times New Roman" w:hAnsi="Times New Roman" w:cs="Times New Roman"/>
          <w:color w:val="000000"/>
          <w:sz w:val="24"/>
        </w:rPr>
        <w:t>odpadových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materiálov</w:t>
      </w:r>
      <w:r>
        <w:rPr>
          <w:rFonts w:ascii="Times New Roman"/>
          <w:color w:val="000000"/>
          <w:sz w:val="24"/>
        </w:rPr>
        <w:t xml:space="preserve"> pre deti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do troch</w:t>
      </w:r>
    </w:p>
    <w:p w14:paraId="221AEC63" w14:textId="77777777" w:rsidR="00763F1D" w:rsidRDefault="00000000">
      <w:pPr>
        <w:framePr w:w="8281" w:wrap="auto" w:hAnchor="text" w:x="2216" w:y="4162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rokov</w:t>
      </w:r>
    </w:p>
    <w:p w14:paraId="7DEB5FE3" w14:textId="77777777" w:rsidR="00763F1D" w:rsidRDefault="00000000">
      <w:pPr>
        <w:framePr w:w="332" w:wrap="auto" w:hAnchor="text" w:x="1856" w:y="4451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  <w:sz w:val="20"/>
        </w:rPr>
      </w:pPr>
      <w:r>
        <w:rPr>
          <w:rFonts w:ascii="ACGBRT+Symbol" w:hAnsi="ACGBRT+Symbol" w:cs="ACGBRT+Symbol"/>
          <w:color w:val="000000"/>
          <w:sz w:val="20"/>
        </w:rPr>
        <w:t>·</w:t>
      </w:r>
    </w:p>
    <w:p w14:paraId="49CA8412" w14:textId="77777777" w:rsidR="00763F1D" w:rsidRDefault="00000000">
      <w:pPr>
        <w:framePr w:w="332" w:wrap="auto" w:hAnchor="text" w:x="1856" w:y="4451"/>
        <w:widowControl w:val="0"/>
        <w:autoSpaceDE w:val="0"/>
        <w:autoSpaceDN w:val="0"/>
        <w:spacing w:before="307" w:after="0" w:line="245" w:lineRule="exact"/>
        <w:jc w:val="left"/>
        <w:rPr>
          <w:rFonts w:ascii="Times New Roman"/>
          <w:color w:val="000000"/>
          <w:sz w:val="20"/>
        </w:rPr>
      </w:pPr>
      <w:r>
        <w:rPr>
          <w:rFonts w:ascii="ACGBRT+Symbol" w:hAnsi="ACGBRT+Symbol" w:cs="ACGBRT+Symbol"/>
          <w:color w:val="000000"/>
          <w:sz w:val="20"/>
        </w:rPr>
        <w:t>·</w:t>
      </w:r>
    </w:p>
    <w:p w14:paraId="79398313" w14:textId="77777777" w:rsidR="00763F1D" w:rsidRDefault="00000000">
      <w:pPr>
        <w:framePr w:w="320" w:wrap="auto" w:hAnchor="text" w:x="2554" w:y="471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-</w:t>
      </w:r>
    </w:p>
    <w:p w14:paraId="2E665641" w14:textId="77777777" w:rsidR="00763F1D" w:rsidRDefault="00000000">
      <w:pPr>
        <w:framePr w:w="320" w:wrap="auto" w:hAnchor="text" w:x="2554" w:y="554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-</w:t>
      </w:r>
    </w:p>
    <w:p w14:paraId="2707DA40" w14:textId="77777777" w:rsidR="00763F1D" w:rsidRDefault="00000000">
      <w:pPr>
        <w:framePr w:w="5571" w:wrap="auto" w:hAnchor="text" w:x="2694" w:y="554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financované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občianskym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združením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Plyšový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Medvedík</w:t>
      </w:r>
    </w:p>
    <w:p w14:paraId="734C8C88" w14:textId="77777777" w:rsidR="00763F1D" w:rsidRDefault="00000000">
      <w:pPr>
        <w:framePr w:w="332" w:wrap="auto" w:hAnchor="text" w:x="1856" w:y="5831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  <w:sz w:val="20"/>
        </w:rPr>
      </w:pPr>
      <w:r>
        <w:rPr>
          <w:rFonts w:ascii="ACGBRT+Symbol" w:hAnsi="ACGBRT+Symbol" w:cs="ACGBRT+Symbol"/>
          <w:color w:val="000000"/>
          <w:sz w:val="20"/>
        </w:rPr>
        <w:t>·</w:t>
      </w:r>
    </w:p>
    <w:p w14:paraId="5AB841F4" w14:textId="77777777" w:rsidR="00763F1D" w:rsidRDefault="00000000">
      <w:pPr>
        <w:framePr w:w="8342" w:wrap="auto" w:hAnchor="text" w:x="2216" w:y="581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MEDVEDÍK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ZÁHRADNÍKOM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–</w:t>
      </w:r>
      <w:r>
        <w:rPr>
          <w:rFonts w:ascii="Times New Roman"/>
          <w:color w:val="000000"/>
          <w:sz w:val="24"/>
        </w:rPr>
        <w:t xml:space="preserve"> kurz pestovania kvetov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v </w:t>
      </w:r>
      <w:r>
        <w:rPr>
          <w:rFonts w:ascii="Times New Roman" w:hAnsi="Times New Roman" w:cs="Times New Roman"/>
          <w:color w:val="000000"/>
          <w:sz w:val="24"/>
        </w:rPr>
        <w:t>kvetináčoch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pre deti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do</w:t>
      </w:r>
    </w:p>
    <w:p w14:paraId="69C713EA" w14:textId="77777777" w:rsidR="00763F1D" w:rsidRDefault="00000000">
      <w:pPr>
        <w:framePr w:w="8342" w:wrap="auto" w:hAnchor="text" w:x="2216" w:y="5818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troch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rokov</w:t>
      </w:r>
    </w:p>
    <w:p w14:paraId="1553F5E4" w14:textId="77777777" w:rsidR="00763F1D" w:rsidRDefault="00000000">
      <w:pPr>
        <w:framePr w:w="320" w:wrap="auto" w:hAnchor="text" w:x="2554" w:y="637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-</w:t>
      </w:r>
    </w:p>
    <w:p w14:paraId="510CE54C" w14:textId="77777777" w:rsidR="00763F1D" w:rsidRDefault="00000000">
      <w:pPr>
        <w:framePr w:w="8331" w:wrap="auto" w:hAnchor="text" w:x="2216" w:y="6370"/>
        <w:widowControl w:val="0"/>
        <w:autoSpaceDE w:val="0"/>
        <w:autoSpaceDN w:val="0"/>
        <w:spacing w:before="0" w:after="0" w:line="266" w:lineRule="exact"/>
        <w:ind w:left="478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financované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občianskym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združením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Plyšový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Medvedík</w:t>
      </w:r>
    </w:p>
    <w:p w14:paraId="76C57AA9" w14:textId="77777777" w:rsidR="00763F1D" w:rsidRDefault="00000000">
      <w:pPr>
        <w:framePr w:w="8331" w:wrap="auto" w:hAnchor="text" w:x="2216" w:y="6370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MEDVEDÍK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2"/>
          <w:sz w:val="24"/>
        </w:rPr>
        <w:t>ŠPORTOVEC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–</w:t>
      </w:r>
      <w:r>
        <w:rPr>
          <w:rFonts w:ascii="Times New Roman"/>
          <w:color w:val="000000"/>
          <w:sz w:val="24"/>
        </w:rPr>
        <w:t xml:space="preserve"> kurz pohybovej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prípravy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pre deti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do troch rokov</w:t>
      </w:r>
    </w:p>
    <w:p w14:paraId="10FF8E5F" w14:textId="77777777" w:rsidR="00763F1D" w:rsidRDefault="00000000">
      <w:pPr>
        <w:framePr w:w="8331" w:wrap="auto" w:hAnchor="text" w:x="2216" w:y="6370"/>
        <w:widowControl w:val="0"/>
        <w:autoSpaceDE w:val="0"/>
        <w:autoSpaceDN w:val="0"/>
        <w:spacing w:before="10" w:after="0" w:line="266" w:lineRule="exact"/>
        <w:ind w:left="478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financované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občianskym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združením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Plyšový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Medvedík</w:t>
      </w:r>
    </w:p>
    <w:p w14:paraId="3705986C" w14:textId="77777777" w:rsidR="00763F1D" w:rsidRDefault="00000000">
      <w:pPr>
        <w:framePr w:w="8331" w:wrap="auto" w:hAnchor="text" w:x="2216" w:y="6370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pacing w:val="-3"/>
          <w:sz w:val="24"/>
        </w:rPr>
        <w:t>MEDVEDÍKOVA</w:t>
      </w:r>
      <w:r>
        <w:rPr>
          <w:rFonts w:ascii="Times New Roman"/>
          <w:color w:val="000000"/>
          <w:spacing w:val="-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PORADŇA</w:t>
      </w:r>
      <w:r>
        <w:rPr>
          <w:rFonts w:ascii="Times New Roman"/>
          <w:color w:val="000000"/>
          <w:spacing w:val="-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–</w:t>
      </w:r>
      <w:r>
        <w:rPr>
          <w:rFonts w:ascii="Times New Roman"/>
          <w:color w:val="000000"/>
          <w:sz w:val="24"/>
        </w:rPr>
        <w:t xml:space="preserve"> poradenstvo </w:t>
      </w:r>
      <w:r>
        <w:rPr>
          <w:rFonts w:ascii="Times New Roman" w:hAnsi="Times New Roman" w:cs="Times New Roman"/>
          <w:color w:val="000000"/>
          <w:sz w:val="24"/>
        </w:rPr>
        <w:t>zamerané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na </w:t>
      </w:r>
      <w:r>
        <w:rPr>
          <w:rFonts w:ascii="Times New Roman" w:hAnsi="Times New Roman" w:cs="Times New Roman"/>
          <w:color w:val="000000"/>
          <w:sz w:val="24"/>
        </w:rPr>
        <w:t>vekovú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kategóriu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detí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do</w:t>
      </w:r>
    </w:p>
    <w:p w14:paraId="6CB52CC4" w14:textId="77777777" w:rsidR="00763F1D" w:rsidRDefault="00000000">
      <w:pPr>
        <w:framePr w:w="8331" w:wrap="auto" w:hAnchor="text" w:x="2216" w:y="6370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troch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rokov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- </w:t>
      </w:r>
      <w:r>
        <w:rPr>
          <w:rFonts w:ascii="Times New Roman" w:hAnsi="Times New Roman" w:cs="Times New Roman"/>
          <w:color w:val="000000"/>
          <w:sz w:val="24"/>
        </w:rPr>
        <w:t>výchova,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starostlivosť,</w:t>
      </w:r>
      <w:r>
        <w:rPr>
          <w:rFonts w:ascii="Times New Roman"/>
          <w:color w:val="000000"/>
          <w:sz w:val="24"/>
        </w:rPr>
        <w:t xml:space="preserve"> odplienkovanie,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výživa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a </w:t>
      </w:r>
      <w:r>
        <w:rPr>
          <w:rFonts w:ascii="Times New Roman"/>
          <w:color w:val="000000"/>
          <w:spacing w:val="-1"/>
          <w:sz w:val="24"/>
        </w:rPr>
        <w:t>i.</w:t>
      </w:r>
    </w:p>
    <w:p w14:paraId="7D834A9E" w14:textId="77777777" w:rsidR="00763F1D" w:rsidRDefault="00000000">
      <w:pPr>
        <w:framePr w:w="332" w:wrap="auto" w:hAnchor="text" w:x="1856" w:y="6659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  <w:sz w:val="20"/>
        </w:rPr>
      </w:pPr>
      <w:r>
        <w:rPr>
          <w:rFonts w:ascii="ACGBRT+Symbol" w:hAnsi="ACGBRT+Symbol" w:cs="ACGBRT+Symbol"/>
          <w:color w:val="000000"/>
          <w:sz w:val="20"/>
        </w:rPr>
        <w:t>·</w:t>
      </w:r>
    </w:p>
    <w:p w14:paraId="30D29380" w14:textId="77777777" w:rsidR="00763F1D" w:rsidRDefault="00000000">
      <w:pPr>
        <w:framePr w:w="332" w:wrap="auto" w:hAnchor="text" w:x="1856" w:y="6659"/>
        <w:widowControl w:val="0"/>
        <w:autoSpaceDE w:val="0"/>
        <w:autoSpaceDN w:val="0"/>
        <w:spacing w:before="307" w:after="0" w:line="245" w:lineRule="exact"/>
        <w:jc w:val="left"/>
        <w:rPr>
          <w:rFonts w:ascii="Times New Roman"/>
          <w:color w:val="000000"/>
          <w:sz w:val="20"/>
        </w:rPr>
      </w:pPr>
      <w:r>
        <w:rPr>
          <w:rFonts w:ascii="ACGBRT+Symbol" w:hAnsi="ACGBRT+Symbol" w:cs="ACGBRT+Symbol"/>
          <w:color w:val="000000"/>
          <w:sz w:val="20"/>
        </w:rPr>
        <w:t>·</w:t>
      </w:r>
    </w:p>
    <w:p w14:paraId="197151F8" w14:textId="77777777" w:rsidR="00763F1D" w:rsidRDefault="00000000">
      <w:pPr>
        <w:framePr w:w="320" w:wrap="auto" w:hAnchor="text" w:x="2554" w:y="692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-</w:t>
      </w:r>
    </w:p>
    <w:p w14:paraId="2B6260FA" w14:textId="77777777" w:rsidR="00763F1D" w:rsidRDefault="00000000">
      <w:pPr>
        <w:framePr w:w="320" w:wrap="auto" w:hAnchor="text" w:x="2576" w:y="775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-</w:t>
      </w:r>
    </w:p>
    <w:p w14:paraId="782F0E0A" w14:textId="77777777" w:rsidR="00763F1D" w:rsidRDefault="00000000">
      <w:pPr>
        <w:framePr w:w="5571" w:wrap="auto" w:hAnchor="text" w:x="2716" w:y="775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financované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občianskym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združením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Plyšový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Medvedík</w:t>
      </w:r>
    </w:p>
    <w:p w14:paraId="403A90D1" w14:textId="77777777" w:rsidR="00763F1D" w:rsidRDefault="00000000">
      <w:pPr>
        <w:framePr w:w="332" w:wrap="auto" w:hAnchor="text" w:x="1856" w:y="8039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  <w:sz w:val="20"/>
        </w:rPr>
      </w:pPr>
      <w:r>
        <w:rPr>
          <w:rFonts w:ascii="ACGBRT+Symbol" w:hAnsi="ACGBRT+Symbol" w:cs="ACGBRT+Symbol"/>
          <w:color w:val="000000"/>
          <w:sz w:val="20"/>
        </w:rPr>
        <w:t>·</w:t>
      </w:r>
    </w:p>
    <w:p w14:paraId="21D26D15" w14:textId="77777777" w:rsidR="00763F1D" w:rsidRDefault="00000000">
      <w:pPr>
        <w:framePr w:w="8256" w:wrap="auto" w:hAnchor="text" w:x="2216" w:y="8026"/>
        <w:widowControl w:val="0"/>
        <w:autoSpaceDE w:val="0"/>
        <w:autoSpaceDN w:val="0"/>
        <w:spacing w:before="0" w:after="0" w:line="266" w:lineRule="exact"/>
        <w:ind w:left="60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FILM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- </w:t>
      </w:r>
      <w:r>
        <w:rPr>
          <w:rFonts w:ascii="Times New Roman" w:hAnsi="Times New Roman" w:cs="Times New Roman"/>
          <w:color w:val="000000"/>
          <w:sz w:val="24"/>
        </w:rPr>
        <w:t>našim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mimoriadnym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projektom,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ktorý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má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veľký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úspech,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je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každoročne</w:t>
      </w:r>
    </w:p>
    <w:p w14:paraId="20AF793A" w14:textId="77777777" w:rsidR="00763F1D" w:rsidRDefault="00000000">
      <w:pPr>
        <w:framePr w:w="8256" w:wrap="auto" w:hAnchor="text" w:x="2216" w:y="8026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natočený</w:t>
      </w:r>
      <w:r>
        <w:rPr>
          <w:rFonts w:ascii="Times New Roman"/>
          <w:color w:val="000000"/>
          <w:spacing w:val="122"/>
          <w:sz w:val="24"/>
        </w:rPr>
        <w:t xml:space="preserve"> </w:t>
      </w:r>
      <w:r>
        <w:rPr>
          <w:rFonts w:ascii="Times New Roman"/>
          <w:color w:val="000000"/>
          <w:sz w:val="24"/>
        </w:rPr>
        <w:t>film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o tom, </w:t>
      </w:r>
      <w:r>
        <w:rPr>
          <w:rFonts w:ascii="Times New Roman" w:hAnsi="Times New Roman" w:cs="Times New Roman"/>
          <w:color w:val="000000"/>
          <w:sz w:val="24"/>
        </w:rPr>
        <w:t>čo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deti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v </w:t>
      </w:r>
      <w:r>
        <w:rPr>
          <w:rFonts w:ascii="Times New Roman" w:hAnsi="Times New Roman" w:cs="Times New Roman"/>
          <w:color w:val="000000"/>
          <w:sz w:val="24"/>
        </w:rPr>
        <w:t>jasličkách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Plyšový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Medvedík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počas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roka </w:t>
      </w:r>
      <w:r>
        <w:rPr>
          <w:rFonts w:ascii="Times New Roman" w:hAnsi="Times New Roman" w:cs="Times New Roman"/>
          <w:color w:val="000000"/>
          <w:sz w:val="24"/>
        </w:rPr>
        <w:t>zažili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a </w:t>
      </w:r>
      <w:r>
        <w:rPr>
          <w:rFonts w:ascii="Times New Roman" w:hAnsi="Times New Roman" w:cs="Times New Roman"/>
          <w:color w:val="000000"/>
          <w:sz w:val="24"/>
        </w:rPr>
        <w:t>čo</w:t>
      </w:r>
    </w:p>
    <w:p w14:paraId="06CA5B33" w14:textId="77777777" w:rsidR="00763F1D" w:rsidRDefault="00000000">
      <w:pPr>
        <w:framePr w:w="8256" w:wrap="auto" w:hAnchor="text" w:x="2216" w:y="8026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všetko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sa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naučili</w:t>
      </w:r>
    </w:p>
    <w:p w14:paraId="1C195EB0" w14:textId="77777777" w:rsidR="00763F1D" w:rsidRDefault="00000000">
      <w:pPr>
        <w:framePr w:w="320" w:wrap="auto" w:hAnchor="text" w:x="1846" w:y="885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-</w:t>
      </w:r>
    </w:p>
    <w:p w14:paraId="14525165" w14:textId="77777777" w:rsidR="00763F1D" w:rsidRDefault="00000000">
      <w:pPr>
        <w:framePr w:w="5569" w:wrap="auto" w:hAnchor="text" w:x="1986" w:y="885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financované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občianskym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združením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Plyšový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Medvedík</w:t>
      </w:r>
    </w:p>
    <w:p w14:paraId="35093FCC" w14:textId="77777777" w:rsidR="00763F1D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4E6F4F74">
          <v:shape id="_x00007" o:spid="_x0000_s1029" type="#_x0000_t75" style="position:absolute;margin-left:55.65pt;margin-top:34.05pt;width:483.9pt;height:16pt;z-index:-251660800;mso-position-horizontal:absolute;mso-position-horizontal-relative:page;mso-position-vertical:absolute;mso-position-vertical-relative:page">
            <v:imagedata r:id="rId11" o:title="image8"/>
            <w10:wrap anchorx="page" anchory="page"/>
          </v:shape>
        </w:pict>
      </w:r>
      <w:r>
        <w:rPr>
          <w:noProof/>
        </w:rPr>
        <w:pict w14:anchorId="1F48077C">
          <v:shape id="_x00008" o:spid="_x0000_s1028" type="#_x0000_t75" style="position:absolute;margin-left:55.65pt;margin-top:54.75pt;width:483.9pt;height:429.8pt;z-index:-251661824;mso-position-horizontal:absolute;mso-position-horizontal-relative:page;mso-position-vertical:absolute;mso-position-vertical-relative:page">
            <v:imagedata r:id="rId12" o:title="image9"/>
            <w10:wrap anchorx="page" anchory="page"/>
          </v:shape>
        </w:pict>
      </w:r>
      <w:r>
        <w:rPr>
          <w:noProof/>
        </w:rPr>
        <w:pict w14:anchorId="2953DA91">
          <v:shape id="_x00009" o:spid="_x0000_s1027" type="#_x0000_t75" style="position:absolute;margin-left:55.65pt;margin-top:789.95pt;width:483.9pt;height:16pt;z-index:-251662848;mso-position-horizontal:absolute;mso-position-horizontal-relative:page;mso-position-vertical:absolute;mso-position-vertical-relative:page">
            <v:imagedata r:id="rId9" o:title="image10"/>
            <w10:wrap anchorx="page" anchory="page"/>
          </v:shape>
        </w:pict>
      </w:r>
      <w:r>
        <w:rPr>
          <w:noProof/>
        </w:rPr>
        <w:pict w14:anchorId="10F4C133">
          <v:shape id="_x000010" o:spid="_x0000_s1026" type="#_x0000_t75" style="position:absolute;margin-left:-1pt;margin-top:-1pt;width:3pt;height:3pt;z-index:-251663872;mso-position-horizontal:absolute;mso-position-horizontal-relative:page;mso-position-vertical:absolute;mso-position-vertical-relative:page">
            <v:imagedata r:id="rId13" o:title="image11"/>
            <w10:wrap anchorx="page" anchory="page"/>
          </v:shape>
        </w:pict>
      </w:r>
    </w:p>
    <w:sectPr w:rsidR="00763F1D">
      <w:pgSz w:w="11900" w:h="1682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  <w:embedRegular r:id="rId1" w:fontKey="{CF5FA92A-4456-4E42-B95D-BD0B6DAB4679}"/>
    <w:embedBold r:id="rId2" w:fontKey="{921A1848-58EC-493F-A94D-7736C71C641C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3" w:fontKey="{157E7F2A-6BBF-4BEC-AC28-CCE775F5DA60}"/>
    <w:embedBold r:id="rId4" w:fontKey="{979DD1C5-9B5F-4D02-8B69-CC449CBF6640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5" w:fontKey="{182D1626-F804-4D36-9C5E-4A03F68F5224}"/>
  </w:font>
  <w:font w:name="ACGBRT+Symbol">
    <w:charset w:val="01"/>
    <w:family w:val="auto"/>
    <w:pitch w:val="variable"/>
    <w:sig w:usb0="01010101" w:usb1="01010101" w:usb2="01010101" w:usb3="01010101" w:csb0="01010101" w:csb1="01010101"/>
    <w:embedRegular r:id="rId6" w:fontKey="{09DE767F-EEA1-4F0B-A77D-038BE0E9EF23}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  <w:embedRegular r:id="rId7" w:fontKey="{0C9B4483-799C-41D2-9669-88B6D7183023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TrueTypeFonts/>
  <w:embedSystemFonts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A5B2D"/>
    <w:rsid w:val="002E78FE"/>
    <w:rsid w:val="00763F1D"/>
    <w:rsid w:val="00B06B85"/>
    <w:rsid w:val="00BA5B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7"/>
    <o:shapelayout v:ext="edit">
      <o:idmap v:ext="edit" data="1"/>
    </o:shapelayout>
  </w:shapeDefaults>
  <w:decimalSymbol w:val=","/>
  <w:listSeparator w:val=";"/>
  <w14:docId w14:val="77888046"/>
  <w15:docId w15:val="{55E1197D-CD9A-445E-B580-E23C2B8E37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sk-SK" w:eastAsia="sk-SK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0" w:defSemiHidden="0" w:defUnhideWhenUsed="0" w:defQFormat="0" w:count="376">
    <w:lsdException w:name="heading 2" w:semiHidden="1" w:unhideWhenUsed="1"/>
    <w:lsdException w:name="heading 3" w:semiHidden="1" w:unhideWhenUsed="1"/>
    <w:lsdException w:name="heading 4" w:semiHidden="1" w:unhideWhenUsed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pPr>
      <w:spacing w:before="120" w:after="240"/>
      <w:jc w:val="both"/>
    </w:pPr>
    <w:rPr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theme" Target="theme/theme1.xml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534</Words>
  <Characters>3044</Characters>
  <Application>Microsoft Office Word</Application>
  <DocSecurity>0</DocSecurity>
  <Lines>25</Lines>
  <Paragraphs>7</Paragraphs>
  <ScaleCrop>false</ScaleCrop>
  <HeadingPairs>
    <vt:vector size="2" baseType="variant">
      <vt:variant>
        <vt:lpstr>Caption</vt:lpstr>
      </vt:variant>
      <vt:variant>
        <vt:i4>1</vt:i4>
      </vt:variant>
    </vt:vector>
  </HeadingPairs>
  <TitlesOfParts>
    <vt:vector size="1" baseType="lpstr">
      <vt:lpstr/>
    </vt:vector>
  </TitlesOfParts>
  <Company>Aspose</Company>
  <LinksUpToDate>false</LinksUpToDate>
  <CharactersWithSpaces>3571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doc2pdf</dc:creator>
  <cp:lastModifiedBy>MojePC</cp:lastModifiedBy>
  <cp:revision>3</cp:revision>
  <dcterms:created xsi:type="dcterms:W3CDTF">2025-07-09T07:04:00Z</dcterms:created>
  <dcterms:modified xsi:type="dcterms:W3CDTF">2025-07-09T07:06:00Z</dcterms:modified>
</cp:coreProperties>
</file>