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C27694" w14:textId="77777777" w:rsidR="00620FAF" w:rsidRDefault="00620FAF" w:rsidP="00620FAF">
      <w:pPr>
        <w:pStyle w:val="Default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</w:t>
      </w:r>
    </w:p>
    <w:p w14:paraId="6D4BB9B2" w14:textId="284EB6B1" w:rsidR="00620FAF" w:rsidRDefault="00620FAF" w:rsidP="00620FAF">
      <w:pPr>
        <w:pStyle w:val="Default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 rok 2024</w:t>
      </w:r>
    </w:p>
    <w:p w14:paraId="0D1FC8C5" w14:textId="77777777" w:rsidR="00620FAF" w:rsidRDefault="00620FAF" w:rsidP="00620FAF">
      <w:pPr>
        <w:pStyle w:val="Default"/>
        <w:jc w:val="center"/>
        <w:rPr>
          <w:b/>
          <w:sz w:val="28"/>
          <w:szCs w:val="28"/>
        </w:rPr>
      </w:pPr>
    </w:p>
    <w:p w14:paraId="1765DEA6" w14:textId="77777777" w:rsidR="00620FAF" w:rsidRDefault="00620FAF" w:rsidP="00620FAF">
      <w:pPr>
        <w:pStyle w:val="Default"/>
        <w:jc w:val="center"/>
        <w:rPr>
          <w:b/>
        </w:rPr>
      </w:pPr>
    </w:p>
    <w:p w14:paraId="3A1B38CF" w14:textId="77777777" w:rsidR="00620FAF" w:rsidRDefault="00620FAF" w:rsidP="00620FAF">
      <w:pPr>
        <w:pStyle w:val="Default"/>
        <w:jc w:val="center"/>
        <w:rPr>
          <w:b/>
        </w:rPr>
      </w:pPr>
    </w:p>
    <w:p w14:paraId="415F2102" w14:textId="77777777" w:rsidR="00620FAF" w:rsidRDefault="00620FAF" w:rsidP="00620FAF">
      <w:pPr>
        <w:pStyle w:val="Default"/>
        <w:jc w:val="center"/>
        <w:rPr>
          <w:b/>
        </w:rPr>
      </w:pPr>
      <w:r>
        <w:rPr>
          <w:b/>
        </w:rPr>
        <w:t xml:space="preserve">Čl. I </w:t>
      </w:r>
    </w:p>
    <w:p w14:paraId="79823253" w14:textId="77777777" w:rsidR="00620FAF" w:rsidRDefault="00620FAF" w:rsidP="00620FAF">
      <w:pPr>
        <w:pStyle w:val="Default"/>
        <w:jc w:val="center"/>
        <w:rPr>
          <w:b/>
        </w:rPr>
      </w:pPr>
      <w:r>
        <w:rPr>
          <w:b/>
        </w:rPr>
        <w:t>Všeobecné údaje</w:t>
      </w:r>
    </w:p>
    <w:p w14:paraId="12D189E0" w14:textId="77777777" w:rsidR="00620FAF" w:rsidRDefault="00620FAF" w:rsidP="00620FAF">
      <w:pPr>
        <w:pStyle w:val="Default"/>
        <w:jc w:val="both"/>
      </w:pPr>
    </w:p>
    <w:p w14:paraId="0BA30343" w14:textId="77777777" w:rsidR="00620FAF" w:rsidRDefault="00620FAF" w:rsidP="00620FAF">
      <w:pPr>
        <w:pStyle w:val="Default"/>
        <w:jc w:val="both"/>
      </w:pPr>
    </w:p>
    <w:p w14:paraId="07C0CD40" w14:textId="77777777" w:rsidR="00620FAF" w:rsidRDefault="00620FAF" w:rsidP="00620FAF">
      <w:pPr>
        <w:pStyle w:val="Default"/>
        <w:ind w:left="284"/>
        <w:jc w:val="both"/>
      </w:pPr>
      <w:r>
        <w:t>1.</w:t>
      </w:r>
    </w:p>
    <w:p w14:paraId="0A8ED4AA" w14:textId="77777777" w:rsidR="00620FAF" w:rsidRDefault="00620FAF" w:rsidP="00620FAF">
      <w:pPr>
        <w:pStyle w:val="Default"/>
        <w:ind w:left="284"/>
        <w:jc w:val="both"/>
      </w:pPr>
      <w:r>
        <w:t xml:space="preserve">Názov:  CISS-GAST, spol. s </w:t>
      </w:r>
      <w:proofErr w:type="spellStart"/>
      <w:r>
        <w:t>r.o</w:t>
      </w:r>
      <w:proofErr w:type="spellEnd"/>
      <w:r>
        <w:t>.</w:t>
      </w:r>
    </w:p>
    <w:p w14:paraId="24812B04" w14:textId="77777777" w:rsidR="00620FAF" w:rsidRDefault="00620FAF" w:rsidP="00620FAF">
      <w:pPr>
        <w:pStyle w:val="Default"/>
        <w:ind w:left="644"/>
        <w:jc w:val="both"/>
      </w:pPr>
    </w:p>
    <w:p w14:paraId="0A5C0735" w14:textId="77777777" w:rsidR="00620FAF" w:rsidRDefault="00620FAF" w:rsidP="00620FAF">
      <w:pPr>
        <w:pStyle w:val="Default"/>
        <w:ind w:left="720"/>
        <w:jc w:val="both"/>
      </w:pPr>
      <w:r>
        <w:t>Sídlo: Nad riekou 301</w:t>
      </w:r>
    </w:p>
    <w:p w14:paraId="078D2C10" w14:textId="77777777" w:rsidR="00620FAF" w:rsidRDefault="00620FAF" w:rsidP="00620FAF">
      <w:pPr>
        <w:pStyle w:val="Default"/>
        <w:ind w:left="720"/>
        <w:jc w:val="both"/>
      </w:pPr>
      <w:r>
        <w:t xml:space="preserve">          029 44 Rabča</w:t>
      </w:r>
    </w:p>
    <w:p w14:paraId="4DE010F1" w14:textId="77777777" w:rsidR="00620FAF" w:rsidRDefault="00620FAF" w:rsidP="00620FAF">
      <w:pPr>
        <w:pStyle w:val="Default"/>
        <w:ind w:left="720"/>
        <w:jc w:val="both"/>
      </w:pPr>
      <w:r>
        <w:t>DIČ:   2022438660</w:t>
      </w:r>
    </w:p>
    <w:p w14:paraId="27F6D10F" w14:textId="77777777" w:rsidR="00620FAF" w:rsidRDefault="00620FAF" w:rsidP="00620FAF">
      <w:pPr>
        <w:pStyle w:val="Default"/>
        <w:ind w:left="720"/>
        <w:jc w:val="both"/>
      </w:pPr>
      <w:r>
        <w:t>IČO: 36819514</w:t>
      </w:r>
    </w:p>
    <w:p w14:paraId="42BEE851" w14:textId="77777777" w:rsidR="00620FAF" w:rsidRDefault="00620FAF" w:rsidP="00620FAF">
      <w:pPr>
        <w:pStyle w:val="Default"/>
        <w:ind w:left="720"/>
        <w:jc w:val="both"/>
      </w:pPr>
    </w:p>
    <w:p w14:paraId="30E34A49" w14:textId="77777777" w:rsidR="00620FAF" w:rsidRDefault="00620FAF" w:rsidP="00620FAF">
      <w:pPr>
        <w:pStyle w:val="Default"/>
        <w:ind w:left="284"/>
        <w:jc w:val="both"/>
      </w:pPr>
      <w:r>
        <w:t>2.</w:t>
      </w:r>
    </w:p>
    <w:p w14:paraId="1AA5AAB6" w14:textId="5A191BC9" w:rsidR="00620FAF" w:rsidRDefault="00620FAF" w:rsidP="00620FAF">
      <w:pPr>
        <w:pStyle w:val="Default"/>
        <w:ind w:left="284"/>
        <w:jc w:val="both"/>
      </w:pPr>
      <w:r>
        <w:t>Priemerný prepočítaný počet zamestnancov:     1</w:t>
      </w:r>
    </w:p>
    <w:p w14:paraId="6092D9F0" w14:textId="77777777" w:rsidR="00620FAF" w:rsidRDefault="00620FAF" w:rsidP="00620FAF">
      <w:pPr>
        <w:pStyle w:val="Default"/>
        <w:ind w:left="720"/>
        <w:jc w:val="both"/>
      </w:pPr>
    </w:p>
    <w:p w14:paraId="7CBFB383" w14:textId="77777777" w:rsidR="00620FAF" w:rsidRPr="00BD54B1" w:rsidRDefault="00620FAF" w:rsidP="00620FAF">
      <w:pPr>
        <w:pStyle w:val="Default"/>
        <w:jc w:val="both"/>
      </w:pPr>
    </w:p>
    <w:p w14:paraId="615694EF" w14:textId="77777777" w:rsidR="00620FAF" w:rsidRDefault="00620FAF" w:rsidP="00620FAF">
      <w:pPr>
        <w:pStyle w:val="Default"/>
        <w:jc w:val="center"/>
        <w:rPr>
          <w:b/>
          <w:sz w:val="28"/>
          <w:szCs w:val="28"/>
        </w:rPr>
      </w:pPr>
    </w:p>
    <w:p w14:paraId="519C87D7" w14:textId="77777777" w:rsidR="00620FAF" w:rsidRDefault="00620FAF" w:rsidP="00620FAF">
      <w:pPr>
        <w:pStyle w:val="Default"/>
        <w:jc w:val="center"/>
        <w:rPr>
          <w:b/>
        </w:rPr>
      </w:pPr>
      <w:r>
        <w:rPr>
          <w:b/>
        </w:rPr>
        <w:t xml:space="preserve">Čl. II </w:t>
      </w:r>
    </w:p>
    <w:p w14:paraId="7D1415F9" w14:textId="77777777" w:rsidR="00620FAF" w:rsidRDefault="00620FAF" w:rsidP="00620FAF">
      <w:pPr>
        <w:pStyle w:val="Default"/>
        <w:jc w:val="center"/>
        <w:rPr>
          <w:b/>
        </w:rPr>
      </w:pPr>
      <w:r>
        <w:rPr>
          <w:b/>
        </w:rPr>
        <w:t>Informácie o prijatých postupoch</w:t>
      </w:r>
    </w:p>
    <w:p w14:paraId="069BED9E" w14:textId="77777777" w:rsidR="00620FAF" w:rsidRDefault="00620FAF" w:rsidP="00620FAF">
      <w:pPr>
        <w:pStyle w:val="Default"/>
        <w:jc w:val="center"/>
        <w:rPr>
          <w:b/>
        </w:rPr>
      </w:pPr>
    </w:p>
    <w:p w14:paraId="26F77920" w14:textId="77777777" w:rsidR="00620FAF" w:rsidRDefault="00620FAF" w:rsidP="00620FAF">
      <w:pPr>
        <w:pStyle w:val="Default"/>
        <w:ind w:left="284"/>
        <w:jc w:val="both"/>
      </w:pPr>
      <w:r>
        <w:t>1.</w:t>
      </w:r>
    </w:p>
    <w:p w14:paraId="7EEE9956" w14:textId="77777777" w:rsidR="00620FAF" w:rsidRDefault="00620FAF" w:rsidP="00620FAF">
      <w:pPr>
        <w:pStyle w:val="Default"/>
        <w:ind w:left="284"/>
        <w:jc w:val="both"/>
      </w:pPr>
      <w:r>
        <w:t>Účtovná závierka je zostavená za splnenia predpokladu, že účtovná jednotka bude nepretržite pokračovať vo svojej činnosti.</w:t>
      </w:r>
    </w:p>
    <w:p w14:paraId="227D7AD8" w14:textId="77777777" w:rsidR="00620FAF" w:rsidRDefault="00620FAF" w:rsidP="00620FAF">
      <w:pPr>
        <w:pStyle w:val="Default"/>
        <w:ind w:left="284"/>
        <w:jc w:val="both"/>
      </w:pPr>
      <w:r>
        <w:t>2.</w:t>
      </w:r>
    </w:p>
    <w:p w14:paraId="42DE7B06" w14:textId="77777777" w:rsidR="00620FAF" w:rsidRDefault="00620FAF" w:rsidP="00620FAF">
      <w:pPr>
        <w:pStyle w:val="Default"/>
        <w:ind w:left="284"/>
        <w:jc w:val="both"/>
      </w:pPr>
      <w:r>
        <w:t xml:space="preserve"> Spôsob oceňovania jednotlivých položiek majetku a záväzkov:</w:t>
      </w:r>
    </w:p>
    <w:p w14:paraId="6C2264C0" w14:textId="77777777" w:rsidR="00620FAF" w:rsidRDefault="00620FAF" w:rsidP="00620FAF">
      <w:pPr>
        <w:pStyle w:val="Default"/>
        <w:ind w:left="710"/>
        <w:jc w:val="both"/>
      </w:pPr>
      <w:r>
        <w:t>a)  Dlhodobý hmotný majetok – motorové vozidlá, budova -  rovnomerne odpisovanie</w:t>
      </w:r>
    </w:p>
    <w:p w14:paraId="7E801634" w14:textId="77777777" w:rsidR="00620FAF" w:rsidRDefault="00620FAF" w:rsidP="00620FAF">
      <w:pPr>
        <w:pStyle w:val="Default"/>
        <w:ind w:left="710"/>
        <w:jc w:val="both"/>
      </w:pPr>
      <w:r>
        <w:t>b)  Zásoby – účtovanie podľa spôsobu B</w:t>
      </w:r>
    </w:p>
    <w:p w14:paraId="12E0BDDB" w14:textId="77777777" w:rsidR="00620FAF" w:rsidRDefault="00620FAF" w:rsidP="00620FAF">
      <w:pPr>
        <w:pStyle w:val="Default"/>
        <w:ind w:left="710"/>
        <w:jc w:val="both"/>
      </w:pPr>
      <w:r>
        <w:t>c)  Pohľadávky v skutočnej výške</w:t>
      </w:r>
    </w:p>
    <w:p w14:paraId="52E042DD" w14:textId="77777777" w:rsidR="00620FAF" w:rsidRDefault="00620FAF" w:rsidP="00620FAF">
      <w:pPr>
        <w:pStyle w:val="Default"/>
        <w:ind w:left="710"/>
        <w:jc w:val="both"/>
      </w:pPr>
      <w:r>
        <w:t>d)  Krátkodobý finančný majetok – v skutočnej výške</w:t>
      </w:r>
    </w:p>
    <w:p w14:paraId="0071FCFE" w14:textId="77777777" w:rsidR="00620FAF" w:rsidRDefault="00620FAF" w:rsidP="00620FAF">
      <w:pPr>
        <w:pStyle w:val="Default"/>
        <w:ind w:left="710"/>
        <w:jc w:val="both"/>
      </w:pPr>
      <w:r>
        <w:t>e)  Záväzky, pôžičky, úvery  - v skutočnej výške</w:t>
      </w:r>
    </w:p>
    <w:p w14:paraId="3003548C" w14:textId="77777777" w:rsidR="00620FAF" w:rsidRDefault="00620FAF" w:rsidP="00620FAF">
      <w:pPr>
        <w:pStyle w:val="Default"/>
        <w:ind w:left="1080"/>
        <w:jc w:val="both"/>
      </w:pPr>
    </w:p>
    <w:p w14:paraId="0ACF4226" w14:textId="77777777" w:rsidR="00620FAF" w:rsidRDefault="00620FAF" w:rsidP="00620FAF">
      <w:pPr>
        <w:pStyle w:val="Default"/>
        <w:jc w:val="both"/>
      </w:pPr>
      <w:r>
        <w:t xml:space="preserve">  3.</w:t>
      </w:r>
    </w:p>
    <w:p w14:paraId="4C296F21" w14:textId="77777777" w:rsidR="00620FAF" w:rsidRDefault="00620FAF" w:rsidP="00620FAF">
      <w:pPr>
        <w:pStyle w:val="Default"/>
        <w:jc w:val="both"/>
      </w:pPr>
      <w:r>
        <w:t xml:space="preserve">   Odpisový plán dlhodobého hmotného majetku: hmotný investičný majetok je zaradený do prvej a šiestej   odpisovej skupiny - rovnomerné odpisovanie</w:t>
      </w:r>
    </w:p>
    <w:p w14:paraId="6C991379" w14:textId="77777777" w:rsidR="00620FAF" w:rsidRDefault="00620FAF" w:rsidP="00620FAF">
      <w:pPr>
        <w:pStyle w:val="Default"/>
        <w:ind w:left="720"/>
        <w:jc w:val="both"/>
        <w:rPr>
          <w:sz w:val="16"/>
          <w:szCs w:val="16"/>
        </w:rPr>
      </w:pPr>
    </w:p>
    <w:p w14:paraId="478D003E" w14:textId="77777777" w:rsidR="00620FAF" w:rsidRDefault="00620FAF" w:rsidP="00620FAF">
      <w:pPr>
        <w:pStyle w:val="Default"/>
        <w:jc w:val="both"/>
      </w:pPr>
      <w:r>
        <w:t xml:space="preserve">   4.</w:t>
      </w:r>
    </w:p>
    <w:p w14:paraId="074F2AF6" w14:textId="4AB16161" w:rsidR="00620FAF" w:rsidRPr="00F45F64" w:rsidRDefault="00620FAF" w:rsidP="00620FAF">
      <w:pPr>
        <w:pStyle w:val="Default"/>
        <w:jc w:val="both"/>
        <w:rPr>
          <w:sz w:val="16"/>
          <w:szCs w:val="16"/>
        </w:rPr>
      </w:pPr>
      <w:r>
        <w:t xml:space="preserve">   Informácie o dotáciách a ich oceňovanie v účtovníctve – v roku 2024 neboli</w:t>
      </w:r>
    </w:p>
    <w:p w14:paraId="032FCA15" w14:textId="77777777" w:rsidR="00620FAF" w:rsidRDefault="00620FAF" w:rsidP="00620FAF">
      <w:pPr>
        <w:pStyle w:val="Default"/>
        <w:jc w:val="both"/>
      </w:pPr>
      <w:r>
        <w:t xml:space="preserve">   5.</w:t>
      </w:r>
    </w:p>
    <w:p w14:paraId="5B682945" w14:textId="77777777" w:rsidR="00620FAF" w:rsidRPr="00F45F64" w:rsidRDefault="00620FAF" w:rsidP="00620FAF">
      <w:pPr>
        <w:pStyle w:val="Default"/>
        <w:jc w:val="both"/>
        <w:rPr>
          <w:sz w:val="16"/>
          <w:szCs w:val="16"/>
        </w:rPr>
      </w:pPr>
      <w:r>
        <w:t xml:space="preserve">   Informácie o účtovaní významných opráv chýb minulých účtovných období v bežnom účtovnom období a účtovanie nevýznamných chýb  - neboli</w:t>
      </w:r>
    </w:p>
    <w:p w14:paraId="46042B43" w14:textId="77777777" w:rsidR="00620FAF" w:rsidRPr="00F45F64" w:rsidRDefault="00620FAF" w:rsidP="00620FAF">
      <w:pPr>
        <w:pStyle w:val="Default"/>
        <w:ind w:left="644"/>
        <w:jc w:val="both"/>
        <w:rPr>
          <w:sz w:val="16"/>
          <w:szCs w:val="16"/>
        </w:rPr>
      </w:pPr>
    </w:p>
    <w:p w14:paraId="28FC891A" w14:textId="77777777" w:rsidR="00620FAF" w:rsidRPr="00F45F64" w:rsidRDefault="00620FAF" w:rsidP="00620FAF">
      <w:pPr>
        <w:pStyle w:val="Default"/>
        <w:ind w:left="720"/>
        <w:jc w:val="both"/>
        <w:rPr>
          <w:sz w:val="16"/>
          <w:szCs w:val="16"/>
        </w:rPr>
      </w:pPr>
    </w:p>
    <w:p w14:paraId="7B24632A" w14:textId="77777777" w:rsidR="00620FAF" w:rsidRDefault="00620FAF" w:rsidP="00620FAF">
      <w:pPr>
        <w:pStyle w:val="Default"/>
        <w:jc w:val="center"/>
      </w:pPr>
    </w:p>
    <w:p w14:paraId="3DFD2F5B" w14:textId="77777777" w:rsidR="00620FAF" w:rsidRDefault="00620FAF" w:rsidP="00620FAF">
      <w:pPr>
        <w:pStyle w:val="Default"/>
        <w:jc w:val="center"/>
      </w:pPr>
    </w:p>
    <w:p w14:paraId="350E7B85" w14:textId="77777777" w:rsidR="00620FAF" w:rsidRDefault="00620FAF" w:rsidP="00620FAF">
      <w:pPr>
        <w:pStyle w:val="Default"/>
        <w:jc w:val="center"/>
      </w:pPr>
    </w:p>
    <w:p w14:paraId="07A55F68" w14:textId="77777777" w:rsidR="00620FAF" w:rsidRDefault="00620FAF" w:rsidP="00620FAF">
      <w:pPr>
        <w:pStyle w:val="Default"/>
        <w:jc w:val="center"/>
        <w:rPr>
          <w:b/>
          <w:sz w:val="28"/>
          <w:szCs w:val="28"/>
        </w:rPr>
      </w:pPr>
      <w:r>
        <w:lastRenderedPageBreak/>
        <w:t xml:space="preserve"> </w:t>
      </w:r>
    </w:p>
    <w:p w14:paraId="6E49D432" w14:textId="77777777" w:rsidR="00620FAF" w:rsidRDefault="00620FAF" w:rsidP="00620FAF">
      <w:pPr>
        <w:pStyle w:val="Default"/>
        <w:jc w:val="center"/>
        <w:rPr>
          <w:b/>
        </w:rPr>
      </w:pPr>
      <w:r>
        <w:rPr>
          <w:b/>
        </w:rPr>
        <w:t>Čl. III</w:t>
      </w:r>
    </w:p>
    <w:p w14:paraId="215E83F1" w14:textId="77777777" w:rsidR="00620FAF" w:rsidRDefault="00620FAF" w:rsidP="00620FAF">
      <w:pPr>
        <w:pStyle w:val="Default"/>
        <w:jc w:val="center"/>
        <w:rPr>
          <w:b/>
        </w:rPr>
      </w:pPr>
      <w:r>
        <w:rPr>
          <w:b/>
        </w:rPr>
        <w:t>Informácie, ktoré vysvetľujú a dopĺňajú súvahu a výkaz ziskov a strát</w:t>
      </w:r>
    </w:p>
    <w:p w14:paraId="41F87F1B" w14:textId="77777777" w:rsidR="00620FAF" w:rsidRDefault="00620FAF" w:rsidP="00620FAF">
      <w:pPr>
        <w:pStyle w:val="Default"/>
        <w:jc w:val="center"/>
        <w:rPr>
          <w:b/>
        </w:rPr>
      </w:pPr>
    </w:p>
    <w:p w14:paraId="7530FE61" w14:textId="77777777" w:rsidR="00620FAF" w:rsidRDefault="00620FAF" w:rsidP="00620FAF">
      <w:pPr>
        <w:pStyle w:val="Default"/>
        <w:jc w:val="center"/>
        <w:rPr>
          <w:b/>
        </w:rPr>
      </w:pPr>
    </w:p>
    <w:p w14:paraId="739BCBB1" w14:textId="77777777" w:rsidR="00620FAF" w:rsidRDefault="00620FAF" w:rsidP="00620FAF">
      <w:pPr>
        <w:pStyle w:val="Default"/>
        <w:numPr>
          <w:ilvl w:val="0"/>
          <w:numId w:val="3"/>
        </w:numPr>
        <w:jc w:val="both"/>
      </w:pPr>
      <w:r>
        <w:t>Náklady a výnosy, ktoré majú výnimočný rozsah /napr. predaj podniku, živelné pohromy/</w:t>
      </w:r>
    </w:p>
    <w:p w14:paraId="3AE23A44" w14:textId="77777777" w:rsidR="00620FAF" w:rsidRDefault="00620FAF" w:rsidP="00620FAF">
      <w:pPr>
        <w:pStyle w:val="Default"/>
        <w:numPr>
          <w:ilvl w:val="0"/>
          <w:numId w:val="1"/>
        </w:numPr>
        <w:jc w:val="both"/>
      </w:pPr>
      <w:r>
        <w:t>Nie sú</w:t>
      </w:r>
    </w:p>
    <w:p w14:paraId="13E20B03" w14:textId="77777777" w:rsidR="00620FAF" w:rsidRDefault="00620FAF" w:rsidP="00620FAF">
      <w:pPr>
        <w:pStyle w:val="Default"/>
        <w:numPr>
          <w:ilvl w:val="0"/>
          <w:numId w:val="2"/>
        </w:numPr>
        <w:jc w:val="both"/>
      </w:pPr>
      <w:r>
        <w:t>Informácie o záväzkoch</w:t>
      </w:r>
    </w:p>
    <w:p w14:paraId="61CD306E" w14:textId="77777777" w:rsidR="00620FAF" w:rsidRDefault="00620FAF" w:rsidP="00620FAF">
      <w:pPr>
        <w:pStyle w:val="Default"/>
        <w:ind w:left="851"/>
        <w:jc w:val="both"/>
      </w:pPr>
      <w:r>
        <w:t>a) doba splatnosti dlhšie ako 5 rokov   nie sú</w:t>
      </w:r>
    </w:p>
    <w:p w14:paraId="17C7CA99" w14:textId="77777777" w:rsidR="00620FAF" w:rsidRDefault="00620FAF" w:rsidP="00620FAF">
      <w:pPr>
        <w:pStyle w:val="Default"/>
        <w:ind w:left="851"/>
        <w:jc w:val="both"/>
      </w:pPr>
      <w:r>
        <w:t>b) zabezpečené záväzky</w:t>
      </w:r>
    </w:p>
    <w:p w14:paraId="66B412DE" w14:textId="77777777" w:rsidR="00620FAF" w:rsidRDefault="00620FAF" w:rsidP="00620FAF">
      <w:pPr>
        <w:pStyle w:val="Default"/>
        <w:ind w:left="1080"/>
        <w:jc w:val="both"/>
      </w:pPr>
    </w:p>
    <w:p w14:paraId="2544ACD6" w14:textId="77777777" w:rsidR="00620FAF" w:rsidRDefault="00620FAF" w:rsidP="00620FAF">
      <w:pPr>
        <w:pStyle w:val="Default"/>
        <w:numPr>
          <w:ilvl w:val="0"/>
          <w:numId w:val="2"/>
        </w:numPr>
        <w:jc w:val="both"/>
      </w:pPr>
      <w:r>
        <w:t>Informácie o akciách</w:t>
      </w:r>
    </w:p>
    <w:p w14:paraId="56A74D94" w14:textId="77777777" w:rsidR="00620FAF" w:rsidRDefault="00620FAF" w:rsidP="00620FAF">
      <w:pPr>
        <w:pStyle w:val="Default"/>
        <w:numPr>
          <w:ilvl w:val="0"/>
          <w:numId w:val="2"/>
        </w:numPr>
        <w:jc w:val="both"/>
      </w:pPr>
      <w:r>
        <w:t>Informácie o orgánoch účtovnej jednotky:</w:t>
      </w:r>
    </w:p>
    <w:p w14:paraId="6B581DAD" w14:textId="77777777" w:rsidR="00620FAF" w:rsidRDefault="00620FAF" w:rsidP="00620FAF">
      <w:pPr>
        <w:pStyle w:val="Default"/>
        <w:ind w:left="568"/>
        <w:jc w:val="both"/>
      </w:pPr>
      <w:r>
        <w:t>a) Výška jednotlivých druhov záruk pre členov orgánu</w:t>
      </w:r>
    </w:p>
    <w:p w14:paraId="2E7759CE" w14:textId="77777777" w:rsidR="00620FAF" w:rsidRDefault="00620FAF" w:rsidP="00620FAF">
      <w:pPr>
        <w:pStyle w:val="Default"/>
        <w:ind w:left="568"/>
        <w:jc w:val="both"/>
      </w:pPr>
      <w:r>
        <w:t>b) Pôžičky poskytnuté členom orgánu jednotky:</w:t>
      </w:r>
    </w:p>
    <w:p w14:paraId="33BCF34D" w14:textId="002C1332" w:rsidR="00620FAF" w:rsidRDefault="00620FAF" w:rsidP="00620FAF">
      <w:pPr>
        <w:pStyle w:val="Default"/>
        <w:numPr>
          <w:ilvl w:val="0"/>
          <w:numId w:val="2"/>
        </w:numPr>
        <w:jc w:val="both"/>
      </w:pPr>
      <w:r>
        <w:t>Celková suma poskytnutých pôžičiek k 31.12.2024  -  nebola pôžička</w:t>
      </w:r>
    </w:p>
    <w:p w14:paraId="72CEA50A" w14:textId="4C010AA1" w:rsidR="00620FAF" w:rsidRDefault="00620FAF" w:rsidP="00620FAF">
      <w:pPr>
        <w:pStyle w:val="Default"/>
        <w:numPr>
          <w:ilvl w:val="0"/>
          <w:numId w:val="2"/>
        </w:numPr>
        <w:jc w:val="both"/>
      </w:pPr>
      <w:r>
        <w:t>Celková suma splatených pôžičiek k 31.12.2024              0</w:t>
      </w:r>
    </w:p>
    <w:p w14:paraId="7C9E6930" w14:textId="77777777" w:rsidR="00620FAF" w:rsidRDefault="00620FAF" w:rsidP="00620FAF">
      <w:pPr>
        <w:pStyle w:val="Default"/>
        <w:numPr>
          <w:ilvl w:val="0"/>
          <w:numId w:val="2"/>
        </w:numPr>
        <w:jc w:val="both"/>
      </w:pPr>
      <w:r>
        <w:t>Odpustené a odpísané pôžičky</w:t>
      </w:r>
    </w:p>
    <w:p w14:paraId="643660AE" w14:textId="77777777" w:rsidR="00620FAF" w:rsidRDefault="00620FAF" w:rsidP="00620FAF">
      <w:pPr>
        <w:pStyle w:val="Default"/>
        <w:ind w:left="568"/>
        <w:jc w:val="both"/>
      </w:pPr>
      <w:r>
        <w:t>a) Hlavné podmienky pôžičky pre orgány</w:t>
      </w:r>
    </w:p>
    <w:p w14:paraId="1527D200" w14:textId="77777777" w:rsidR="00620FAF" w:rsidRDefault="00620FAF" w:rsidP="00620FAF">
      <w:pPr>
        <w:pStyle w:val="Default"/>
        <w:ind w:left="568"/>
        <w:jc w:val="both"/>
      </w:pPr>
      <w:r>
        <w:t>b) Celková suma použitých prostriedkov na súkromné účely</w:t>
      </w:r>
    </w:p>
    <w:p w14:paraId="33AFF4DC" w14:textId="77777777" w:rsidR="00620FAF" w:rsidRDefault="00620FAF" w:rsidP="00620FAF">
      <w:pPr>
        <w:pStyle w:val="Default"/>
        <w:ind w:left="720"/>
        <w:jc w:val="both"/>
      </w:pPr>
    </w:p>
    <w:p w14:paraId="005171DE" w14:textId="77777777" w:rsidR="00620FAF" w:rsidRPr="00F45F64" w:rsidRDefault="00620FAF" w:rsidP="00620FAF">
      <w:pPr>
        <w:pStyle w:val="Default"/>
        <w:ind w:left="1440"/>
        <w:jc w:val="both"/>
      </w:pPr>
    </w:p>
    <w:p w14:paraId="4F8A123C" w14:textId="77777777" w:rsidR="00620FAF" w:rsidRDefault="00620FAF" w:rsidP="00620FAF">
      <w:pPr>
        <w:pStyle w:val="Default"/>
        <w:jc w:val="both"/>
      </w:pPr>
    </w:p>
    <w:p w14:paraId="7EEA77AA" w14:textId="77777777" w:rsidR="00620FAF" w:rsidRDefault="00620FAF" w:rsidP="00620FAF">
      <w:pPr>
        <w:pStyle w:val="Default"/>
        <w:jc w:val="center"/>
        <w:rPr>
          <w:b/>
          <w:sz w:val="28"/>
          <w:szCs w:val="28"/>
        </w:rPr>
      </w:pPr>
    </w:p>
    <w:p w14:paraId="03FDA441" w14:textId="77777777" w:rsidR="00620FAF" w:rsidRDefault="00620FAF" w:rsidP="00620FAF">
      <w:pPr>
        <w:pStyle w:val="Default"/>
        <w:jc w:val="center"/>
        <w:rPr>
          <w:b/>
          <w:sz w:val="28"/>
          <w:szCs w:val="28"/>
        </w:rPr>
      </w:pPr>
    </w:p>
    <w:p w14:paraId="34930FE1" w14:textId="77777777" w:rsidR="00620FAF" w:rsidRDefault="00620FAF" w:rsidP="00620FAF">
      <w:pPr>
        <w:pStyle w:val="Default"/>
        <w:jc w:val="center"/>
        <w:rPr>
          <w:b/>
          <w:sz w:val="28"/>
          <w:szCs w:val="28"/>
        </w:rPr>
      </w:pPr>
    </w:p>
    <w:p w14:paraId="08D50268" w14:textId="77777777" w:rsidR="00620FAF" w:rsidRDefault="00620FAF" w:rsidP="00620FAF">
      <w:pPr>
        <w:pStyle w:val="Default"/>
        <w:jc w:val="center"/>
        <w:rPr>
          <w:b/>
          <w:sz w:val="28"/>
          <w:szCs w:val="28"/>
        </w:rPr>
      </w:pPr>
    </w:p>
    <w:p w14:paraId="6ECA172F" w14:textId="514B12AF" w:rsidR="00620FAF" w:rsidRDefault="00620FAF" w:rsidP="00620FAF">
      <w:pPr>
        <w:pStyle w:val="Default"/>
      </w:pPr>
      <w:r>
        <w:t xml:space="preserve">V Rabči         25.06.2025                                             </w:t>
      </w:r>
    </w:p>
    <w:p w14:paraId="59E86A3F" w14:textId="77777777" w:rsidR="00620FAF" w:rsidRDefault="00620FAF" w:rsidP="00620FAF">
      <w:pPr>
        <w:pStyle w:val="Default"/>
      </w:pPr>
    </w:p>
    <w:p w14:paraId="4440DC9C" w14:textId="77777777" w:rsidR="00620FAF" w:rsidRDefault="00620FAF" w:rsidP="00620FAF">
      <w:pPr>
        <w:pStyle w:val="Default"/>
      </w:pPr>
    </w:p>
    <w:p w14:paraId="075C31D4" w14:textId="77777777" w:rsidR="00620FAF" w:rsidRDefault="00620FAF" w:rsidP="00620FAF">
      <w:pPr>
        <w:pStyle w:val="Default"/>
      </w:pPr>
    </w:p>
    <w:p w14:paraId="76F04DBB" w14:textId="77777777" w:rsidR="00620FAF" w:rsidRDefault="00620FAF" w:rsidP="00620FAF">
      <w:pPr>
        <w:pStyle w:val="Default"/>
      </w:pPr>
    </w:p>
    <w:p w14:paraId="7BE2F637" w14:textId="77777777" w:rsidR="00620FAF" w:rsidRDefault="00620FAF" w:rsidP="00620FAF">
      <w:pPr>
        <w:pStyle w:val="Default"/>
      </w:pPr>
      <w:r>
        <w:t xml:space="preserve">                                                                                                       František </w:t>
      </w:r>
      <w:proofErr w:type="spellStart"/>
      <w:r>
        <w:t>Piták</w:t>
      </w:r>
      <w:proofErr w:type="spellEnd"/>
    </w:p>
    <w:p w14:paraId="4D0CA2C7" w14:textId="77777777" w:rsidR="00620FAF" w:rsidRDefault="00620FAF" w:rsidP="00620FAF">
      <w:pPr>
        <w:pStyle w:val="Default"/>
      </w:pPr>
      <w:r>
        <w:t xml:space="preserve">                                                                                                       konateľ spoločnosti</w:t>
      </w:r>
    </w:p>
    <w:p w14:paraId="78CD7D70" w14:textId="77777777" w:rsidR="00620FAF" w:rsidRDefault="00620FAF" w:rsidP="00620FAF">
      <w:pPr>
        <w:pStyle w:val="Default"/>
      </w:pPr>
    </w:p>
    <w:p w14:paraId="7E522706" w14:textId="77777777" w:rsidR="00620FAF" w:rsidRDefault="00620FAF" w:rsidP="00620FAF">
      <w:pPr>
        <w:pStyle w:val="Default"/>
        <w:jc w:val="center"/>
        <w:rPr>
          <w:b/>
          <w:sz w:val="28"/>
          <w:szCs w:val="28"/>
        </w:rPr>
      </w:pPr>
    </w:p>
    <w:p w14:paraId="30AFFC67" w14:textId="77777777" w:rsidR="00620FAF" w:rsidRDefault="00620FAF" w:rsidP="00620FAF"/>
    <w:p w14:paraId="6A72D28F" w14:textId="77777777" w:rsidR="00620FAF" w:rsidRDefault="00620FAF" w:rsidP="00620FAF"/>
    <w:p w14:paraId="52049B4E" w14:textId="77777777" w:rsidR="00620FAF" w:rsidRDefault="00620FAF" w:rsidP="00620FAF"/>
    <w:p w14:paraId="15C6D3A2" w14:textId="77777777" w:rsidR="00620FAF" w:rsidRDefault="00620FAF" w:rsidP="00620FAF"/>
    <w:p w14:paraId="07B1AE98" w14:textId="77777777" w:rsidR="00620FAF" w:rsidRDefault="00620FAF" w:rsidP="00620FAF"/>
    <w:p w14:paraId="4683AE4C" w14:textId="77777777" w:rsidR="00620FAF" w:rsidRDefault="00620FAF" w:rsidP="00620FAF"/>
    <w:p w14:paraId="44C27279" w14:textId="77777777" w:rsidR="00620FAF" w:rsidRDefault="00620FAF" w:rsidP="00620FAF"/>
    <w:p w14:paraId="6B6E8E41" w14:textId="77777777" w:rsidR="00965B18" w:rsidRDefault="00965B18"/>
    <w:sectPr w:rsidR="00965B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1646B8"/>
    <w:multiLevelType w:val="hybridMultilevel"/>
    <w:tmpl w:val="306026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D36129"/>
    <w:multiLevelType w:val="hybridMultilevel"/>
    <w:tmpl w:val="AC8E340A"/>
    <w:lvl w:ilvl="0" w:tplc="148CB4C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4740F78"/>
    <w:multiLevelType w:val="hybridMultilevel"/>
    <w:tmpl w:val="3F5E672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2379590">
    <w:abstractNumId w:val="1"/>
  </w:num>
  <w:num w:numId="2" w16cid:durableId="743724173">
    <w:abstractNumId w:val="2"/>
  </w:num>
  <w:num w:numId="3" w16cid:durableId="11558729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3957"/>
    <w:rsid w:val="000354C8"/>
    <w:rsid w:val="0036102B"/>
    <w:rsid w:val="00481EF9"/>
    <w:rsid w:val="00543957"/>
    <w:rsid w:val="00620FAF"/>
    <w:rsid w:val="00640E2B"/>
    <w:rsid w:val="008270DF"/>
    <w:rsid w:val="00965B18"/>
    <w:rsid w:val="00BC2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767787"/>
  <w15:chartTrackingRefBased/>
  <w15:docId w15:val="{74F2E9B8-F374-4957-9D2D-577542E59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20FAF"/>
    <w:rPr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5439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439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4395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439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4395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4395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4395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4395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4395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4395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4395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4395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43957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43957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4395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4395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4395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4395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4395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439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4395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439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4395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4395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4395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43957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4395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43957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43957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620FA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315</Words>
  <Characters>1802</Characters>
  <Application>Microsoft Office Word</Application>
  <DocSecurity>0</DocSecurity>
  <Lines>15</Lines>
  <Paragraphs>4</Paragraphs>
  <ScaleCrop>false</ScaleCrop>
  <Company/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2025-06-25T09:01:00Z</dcterms:created>
  <dcterms:modified xsi:type="dcterms:W3CDTF">2025-06-25T09:01:00Z</dcterms:modified>
</cp:coreProperties>
</file>