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634EF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</w:rPr>
        <w:t xml:space="preserve"> </w:t>
      </w:r>
      <w:r>
        <w:rPr>
          <w:b/>
          <w:bCs/>
          <w:color w:val="auto"/>
          <w:sz w:val="23"/>
          <w:szCs w:val="23"/>
        </w:rPr>
        <w:t xml:space="preserve">Čl. I </w:t>
      </w:r>
    </w:p>
    <w:p w14:paraId="741974E3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Všeobecné údaje </w:t>
      </w:r>
    </w:p>
    <w:p w14:paraId="0FA60DEC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Názov právnickej osoby a jej sídlo alebo meno a priezvisko fyzickej osoby. </w:t>
      </w:r>
    </w:p>
    <w:p w14:paraId="7070C81C" w14:textId="77777777" w:rsidR="00BA61F6" w:rsidRDefault="00BA61F6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18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2"/>
        <w:gridCol w:w="4592"/>
      </w:tblGrid>
      <w:tr w:rsidR="00BA61F6" w:rsidRPr="00536B52" w14:paraId="7C8A58B7" w14:textId="77777777" w:rsidTr="001178D7">
        <w:trPr>
          <w:trHeight w:val="283"/>
          <w:jc w:val="center"/>
        </w:trPr>
        <w:tc>
          <w:tcPr>
            <w:tcW w:w="4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9CEE9" w14:textId="77777777" w:rsidR="00BA61F6" w:rsidRPr="00536B52" w:rsidRDefault="00BA61F6" w:rsidP="00BA61F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M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eno spoločnosti</w:t>
            </w:r>
          </w:p>
        </w:tc>
        <w:tc>
          <w:tcPr>
            <w:tcW w:w="4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439A7C" w14:textId="77777777" w:rsidR="00BA61F6" w:rsidRPr="00536B52" w:rsidRDefault="00BA61F6" w:rsidP="00BA61F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Sídlo spoločnosti</w:t>
            </w:r>
          </w:p>
        </w:tc>
      </w:tr>
      <w:tr w:rsidR="00BA61F6" w:rsidRPr="00536B52" w14:paraId="783031CD" w14:textId="77777777" w:rsidTr="001178D7">
        <w:trPr>
          <w:trHeight w:val="283"/>
          <w:jc w:val="center"/>
        </w:trPr>
        <w:tc>
          <w:tcPr>
            <w:tcW w:w="45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A643B" w14:textId="77777777" w:rsidR="00BA61F6" w:rsidRPr="00536B52" w:rsidRDefault="00BA61F6" w:rsidP="003E317F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  <w:r w:rsidR="00B03B4B">
              <w:rPr>
                <w:sz w:val="22"/>
              </w:rPr>
              <w:t>Komfort - nábytok, s.r.o.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64201A" w14:textId="77777777" w:rsidR="00BA61F6" w:rsidRPr="00536B52" w:rsidRDefault="00BA61F6" w:rsidP="003E317F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  <w:r w:rsidR="00B03B4B">
              <w:rPr>
                <w:sz w:val="22"/>
              </w:rPr>
              <w:t>Laborecká, 1368/20, 01001, Žilina</w:t>
            </w:r>
          </w:p>
        </w:tc>
      </w:tr>
    </w:tbl>
    <w:p w14:paraId="6BF373B1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75AA2EA1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Údaje o konsolidovanom celku, a to </w:t>
      </w:r>
    </w:p>
    <w:p w14:paraId="1CCBD4E5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14:paraId="52B31927" w14:textId="77777777"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3BD8BD58" w14:textId="77777777"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04E49A16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14:paraId="50F7EB8C" w14:textId="77777777"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5214447B" w14:textId="77777777" w:rsidR="005D536A" w:rsidRDefault="005D536A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  <w:r>
        <w:rPr>
          <w:color w:val="auto"/>
          <w:sz w:val="23"/>
          <w:szCs w:val="23"/>
        </w:rPr>
        <w:t>1. pri oslobodení podľa § 22 ods. 8 zákona obchodné meno a sídlo materskej účtovnej jednotky zostavujúcej konsolidovanú účtovnú závierku podľa osobitných predpisov,</w:t>
      </w:r>
      <w:r>
        <w:rPr>
          <w:color w:val="auto"/>
          <w:sz w:val="16"/>
          <w:szCs w:val="16"/>
        </w:rPr>
        <w:t xml:space="preserve">4) </w:t>
      </w:r>
    </w:p>
    <w:p w14:paraId="6E940EBA" w14:textId="77777777" w:rsidR="00536B52" w:rsidRDefault="00536B52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</w:p>
    <w:p w14:paraId="4105F2ED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1C454398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283EDB5D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pri oslobodení podľa § 22 ods. 12 zákona obchodné meno a sídlo dcérskych účtovných jednotiek. </w:t>
      </w:r>
    </w:p>
    <w:p w14:paraId="0E723AA8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18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2"/>
        <w:gridCol w:w="4592"/>
      </w:tblGrid>
      <w:tr w:rsidR="008420B2" w:rsidRPr="00536B52" w14:paraId="5848A59E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0F787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Obchodné meno dcérskej spoločnosti</w:t>
            </w:r>
          </w:p>
        </w:tc>
        <w:tc>
          <w:tcPr>
            <w:tcW w:w="4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64CE3D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Sídlo dcérskej spoločnosti</w:t>
            </w:r>
          </w:p>
        </w:tc>
      </w:tr>
      <w:tr w:rsidR="008420B2" w:rsidRPr="00536B52" w14:paraId="37B3723D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685B9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44F68D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14:paraId="74E22714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2611A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C42591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14:paraId="22881BC8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230C4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15847B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14:paraId="7B4C319B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E8ADE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423DDE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3517FDD9" w14:textId="77777777" w:rsidR="00536B52" w:rsidRDefault="00536B52" w:rsidP="005D536A">
      <w:pPr>
        <w:pStyle w:val="Default"/>
        <w:jc w:val="both"/>
        <w:rPr>
          <w:sz w:val="23"/>
          <w:szCs w:val="23"/>
        </w:rPr>
      </w:pPr>
    </w:p>
    <w:p w14:paraId="74722F17" w14:textId="77777777"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>
        <w:rPr>
          <w:sz w:val="13"/>
          <w:szCs w:val="13"/>
        </w:rPr>
        <w:t xml:space="preserve">4 </w:t>
      </w:r>
      <w:r>
        <w:rPr>
          <w:sz w:val="16"/>
          <w:szCs w:val="16"/>
        </w:rPr>
        <w:t xml:space="preserve">) </w:t>
      </w:r>
      <w:r w:rsidRPr="00536B52">
        <w:rPr>
          <w:sz w:val="16"/>
          <w:szCs w:val="16"/>
        </w:rPr>
        <w:t xml:space="preserve">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</w:t>
      </w:r>
    </w:p>
    <w:p w14:paraId="5B858D93" w14:textId="77777777"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 w:rsidRPr="00536B52">
        <w:rPr>
          <w:sz w:val="16"/>
          <w:szCs w:val="16"/>
        </w:rPr>
        <w:t xml:space="preserve">Nariadenie Komisie (ES) č. 1126/2008 z 3. novembra 2008, ktorým sa v súlade s nariadením Európskeho parlamentu a Rady (ES) č. 1606/2002 prijímajú určité medzinárodné účtovné štandardy (Ú. v. EÚ L 320, 29. 11. 2008) v platnom znení. </w:t>
      </w:r>
    </w:p>
    <w:p w14:paraId="2D9522EF" w14:textId="77777777" w:rsidR="00536B52" w:rsidRDefault="00536B52" w:rsidP="005D536A">
      <w:pPr>
        <w:pStyle w:val="Default"/>
        <w:jc w:val="both"/>
        <w:rPr>
          <w:sz w:val="23"/>
          <w:szCs w:val="23"/>
        </w:rPr>
      </w:pPr>
    </w:p>
    <w:p w14:paraId="4D69FF31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Priemerný prepočítaný počet zamestnancov. </w:t>
      </w:r>
    </w:p>
    <w:p w14:paraId="766FE8DE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873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5"/>
        <w:gridCol w:w="4365"/>
      </w:tblGrid>
      <w:tr w:rsidR="008420B2" w:rsidRPr="00536B52" w14:paraId="7225198C" w14:textId="77777777" w:rsidTr="008420B2">
        <w:trPr>
          <w:trHeight w:val="283"/>
          <w:jc w:val="center"/>
        </w:trPr>
        <w:tc>
          <w:tcPr>
            <w:tcW w:w="43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458655" w14:textId="77777777" w:rsidR="008420B2" w:rsidRPr="00536B52" w:rsidRDefault="008420B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43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3F441F" w14:textId="77777777" w:rsidR="008420B2" w:rsidRPr="00536B52" w:rsidRDefault="008420B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536B52" w14:paraId="129D95D7" w14:textId="77777777" w:rsidTr="008420B2">
        <w:trPr>
          <w:trHeight w:val="283"/>
          <w:jc w:val="center"/>
        </w:trPr>
        <w:tc>
          <w:tcPr>
            <w:tcW w:w="43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520A38" w14:textId="77777777" w:rsidR="008420B2" w:rsidRPr="00536B52" w:rsidRDefault="008420B2" w:rsidP="00536B5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Priemerný prepočítaný počet zamestnancov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A5ED1A6" w14:textId="77777777" w:rsidR="008420B2" w:rsidRPr="00536B52" w:rsidRDefault="008420B2" w:rsidP="00536B52">
            <w:pPr>
              <w:spacing w:after="0" w:line="240" w:lineRule="auto"/>
              <w:jc w:val="center"/>
              <w:rPr>
                <w:rFonts w:eastAsia="Times New Roman"/>
                <w:bCs/>
                <w:lang w:eastAsia="sk-SK"/>
              </w:rPr>
            </w:pPr>
          </w:p>
        </w:tc>
      </w:tr>
    </w:tbl>
    <w:p w14:paraId="428A05FD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44148D2E" w14:textId="77777777" w:rsidR="0011611B" w:rsidRDefault="0011611B">
      <w:pPr>
        <w:rPr>
          <w:sz w:val="23"/>
          <w:szCs w:val="23"/>
        </w:rPr>
      </w:pPr>
      <w:r>
        <w:rPr>
          <w:sz w:val="23"/>
          <w:szCs w:val="23"/>
        </w:rPr>
        <w:br w:type="page"/>
      </w:r>
    </w:p>
    <w:p w14:paraId="6379087B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354750AB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 </w:t>
      </w:r>
    </w:p>
    <w:p w14:paraId="0BEE7EE0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 o prijatých postupoch </w:t>
      </w:r>
    </w:p>
    <w:p w14:paraId="5786072E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Informácia, či je účtovná závierka zostavená za splnenia predpokladu, že účtovná jednotka bude nepretržite pokračovať vo svojej činnosti. </w:t>
      </w:r>
    </w:p>
    <w:p w14:paraId="4BCE4534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4341BF65" w14:textId="77777777" w:rsidR="005D536A" w:rsidRDefault="00536B52" w:rsidP="00536B52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Áno </w:t>
      </w:r>
      <w:r>
        <w:rPr>
          <w:color w:val="auto"/>
          <w:sz w:val="23"/>
          <w:szCs w:val="23"/>
        </w:rPr>
        <w:tab/>
        <w:t xml:space="preserve">Nie </w:t>
      </w:r>
    </w:p>
    <w:p w14:paraId="4C5867EC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7697A797" w14:textId="77777777" w:rsidR="005D536A" w:rsidRDefault="005D536A" w:rsidP="00536B52">
      <w:pPr>
        <w:pStyle w:val="Default"/>
        <w:keepNext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Spôsob oceňovania jednotlivých položiek majetku a záväzkov, a to </w:t>
      </w:r>
    </w:p>
    <w:p w14:paraId="33054A69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86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8"/>
        <w:gridCol w:w="3288"/>
        <w:gridCol w:w="3288"/>
      </w:tblGrid>
      <w:tr w:rsidR="008420B2" w:rsidRPr="00536B52" w14:paraId="4C1B3E07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4700A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Druh majetku </w:t>
            </w: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a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záväzkov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B1DED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Spôsob ocenenia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C7F554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Náklady spojené 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br/>
              <w:t>s obstaraním</w:t>
            </w:r>
          </w:p>
        </w:tc>
      </w:tr>
      <w:tr w:rsidR="008420B2" w:rsidRPr="00536B52" w14:paraId="30482BAA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277A52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nehmotný majetok 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8C7C39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58667C8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49E462B6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BFE196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hmotný majetok 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3E269C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A5C16D2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6867A426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ABB396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Dlhodobý finančný majetok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1568AC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F5D4687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0206AEFD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11306D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kúpou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7BB1A6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D5ADE15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6C91FDD3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73CDD7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vlastnou činnosťou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6AC9835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65817B3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4746517F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C372A7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Pohľadávky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1232D4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534D7C4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4A159E14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B14010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Krátkodobý finančný majetok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F39839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523D100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37B27C7E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5E3E22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Záväzky vr. rezerv, dlhopisov, pôžičiek...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826229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0FCA77F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49D8E79F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5EC0F1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Derivátové operácie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F1CCF38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F465FDF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</w:tbl>
    <w:p w14:paraId="213A911C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5EDDAA8C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78E4B2B8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Spôsob zostavenia odpisového plánu pre jednotlivé druhy dlhodobého hmotného majetku a dlhodobého nehmotného majetku, pričom sa uvádza doba odpisovania, použité sadzby odpisov a odpisové metódy pri určení odpisov. </w:t>
      </w:r>
    </w:p>
    <w:p w14:paraId="78A93254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1920"/>
        <w:gridCol w:w="1920"/>
        <w:gridCol w:w="2980"/>
      </w:tblGrid>
      <w:tr w:rsidR="00536B52" w:rsidRPr="00536B52" w14:paraId="773339C5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CB987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majetku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63102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Doba odpisovania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2DFB5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Sadzba odpisov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FD159F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Odpisová metóda</w:t>
            </w:r>
          </w:p>
        </w:tc>
      </w:tr>
      <w:tr w:rsidR="00536B52" w:rsidRPr="00536B52" w14:paraId="50A6A1E1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3C1F93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93F82F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A4FC3E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36DA6D8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14:paraId="447B5515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9D26DB" w14:textId="77777777"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E86B89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7247A8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C33A630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14:paraId="38011CFA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7BD1B5" w14:textId="77777777"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28E6BF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28E6A2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B24A600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1DC16788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1FAD958A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614E8D66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14:paraId="1D9359B9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536B52" w:rsidRPr="00536B52" w14:paraId="368311F4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5D59D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zmeny účtovnej zásady                   alebo účtovnej metódy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0C5D8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 zmeny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F2D932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536B52" w:rsidRPr="00536B52" w14:paraId="4857BF4E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549FB8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804D22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F1BCB6B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14:paraId="4DDBDD09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5301B4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754596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DFB5440" w14:textId="77777777"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14:paraId="37359A07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BB8E8B" w14:textId="77777777"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583007" w14:textId="77777777"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6376BF7" w14:textId="77777777"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14:paraId="6DAE2AC9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62DA55" w14:textId="77777777"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5EB5E9" w14:textId="77777777"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9758CFA" w14:textId="77777777"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</w:tbl>
    <w:p w14:paraId="4DAC444D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64C50B5F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76522DB3" w14:textId="77777777" w:rsidR="005D536A" w:rsidRDefault="005D536A" w:rsidP="005D536A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>(5) Informácie o dotáciách a ich oceňovanie v účtovníctve</w:t>
      </w:r>
      <w:r>
        <w:rPr>
          <w:color w:val="auto"/>
          <w:sz w:val="22"/>
          <w:szCs w:val="22"/>
        </w:rPr>
        <w:t xml:space="preserve">. </w:t>
      </w:r>
    </w:p>
    <w:p w14:paraId="49B02556" w14:textId="77777777" w:rsidR="005D536A" w:rsidRDefault="005D536A" w:rsidP="005D536A">
      <w:pPr>
        <w:pStyle w:val="Default"/>
        <w:jc w:val="both"/>
        <w:rPr>
          <w:color w:val="auto"/>
          <w:sz w:val="22"/>
          <w:szCs w:val="22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E23D62" w:rsidRPr="00E23D62" w14:paraId="7953121E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53115" w14:textId="77777777" w:rsidR="00E23D62" w:rsidRPr="00E23D62" w:rsidRDefault="00320ED4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Dotácia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8A821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Ocenenie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A6C7FD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Výška dotácie</w:t>
            </w:r>
          </w:p>
        </w:tc>
      </w:tr>
      <w:tr w:rsidR="00E23D62" w:rsidRPr="00E23D62" w14:paraId="689EF5F2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EB079B" w14:textId="60F15A44" w:rsidR="00E23D62" w:rsidRPr="00BA61F6" w:rsidRDefault="00E23D62" w:rsidP="00BA61F6">
            <w:pPr>
              <w:spacing w:after="0" w:line="240" w:lineRule="auto"/>
              <w:rPr>
                <w:rFonts w:eastAsia="Times New Roman"/>
                <w:bCs/>
                <w:sz w:val="22"/>
                <w:lang w:eastAsia="sk-SK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F7EC8" w14:textId="2620D891" w:rsidR="00E23D62" w:rsidRPr="00BA61F6" w:rsidRDefault="00E23D62" w:rsidP="00E23D62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sk-SK"/>
              </w:rPr>
            </w:pP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4FF7E59" w14:textId="552101CD" w:rsidR="00E23D62" w:rsidRPr="00E23D62" w:rsidRDefault="00E23D62" w:rsidP="00BA61F6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66C47683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4E280C" w14:textId="6E4EE81E" w:rsidR="00E23D62" w:rsidRPr="00BA61F6" w:rsidRDefault="00E23D62" w:rsidP="00BA61F6">
            <w:pPr>
              <w:spacing w:after="0" w:line="240" w:lineRule="auto"/>
              <w:rPr>
                <w:rFonts w:eastAsia="Times New Roman"/>
                <w:bCs/>
                <w:sz w:val="22"/>
                <w:lang w:eastAsia="sk-SK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313C0" w14:textId="642BAE26" w:rsidR="00E23D62" w:rsidRPr="00BA61F6" w:rsidRDefault="00E23D62" w:rsidP="00E23D62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sk-SK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DF979D9" w14:textId="7AC4CD54" w:rsidR="00E23D62" w:rsidRPr="00E23D62" w:rsidRDefault="00E23D62" w:rsidP="00BA61F6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79EE04B3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036306" w14:textId="77777777" w:rsidR="00E23D62" w:rsidRPr="00E23D62" w:rsidRDefault="00E23D62" w:rsidP="00E23D6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A9215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DC2EC3F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3B3742BC" w14:textId="77777777"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14:paraId="5207FBF0" w14:textId="77777777"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14:paraId="175917A2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14:paraId="4FEC557A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920"/>
        <w:gridCol w:w="3940"/>
      </w:tblGrid>
      <w:tr w:rsidR="00E23D62" w:rsidRPr="00E23D62" w14:paraId="385C7304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808EE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opravy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B639C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Suma</w:t>
            </w:r>
          </w:p>
        </w:tc>
        <w:tc>
          <w:tcPr>
            <w:tcW w:w="3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4926A5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Popis chyby a vplyvu opravy</w:t>
            </w:r>
          </w:p>
        </w:tc>
      </w:tr>
      <w:tr w:rsidR="00E23D62" w:rsidRPr="00E23D62" w14:paraId="209919DA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B52995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91DC2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C77325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E23D62" w:rsidRPr="00E23D62" w14:paraId="6CA378DB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177A5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nevýznamných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7B84C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C64720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</w:tbl>
    <w:p w14:paraId="5660486B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46C70936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5CB93C60" w14:textId="77777777" w:rsidR="0011611B" w:rsidRDefault="0011611B" w:rsidP="005D536A">
      <w:pPr>
        <w:pStyle w:val="Default"/>
        <w:jc w:val="both"/>
        <w:rPr>
          <w:color w:val="auto"/>
          <w:sz w:val="23"/>
          <w:szCs w:val="23"/>
        </w:rPr>
      </w:pPr>
    </w:p>
    <w:p w14:paraId="494E0DF5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III </w:t>
      </w:r>
    </w:p>
    <w:p w14:paraId="527A5D19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Informácie, ktoré vysvetľujú a dopĺňajú súvahu a výkaz ziskov a strát </w:t>
      </w:r>
    </w:p>
    <w:p w14:paraId="3B5273E8" w14:textId="77777777" w:rsidR="005D536A" w:rsidRDefault="005D536A" w:rsidP="0011611B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14:paraId="65354D5E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0"/>
        <w:gridCol w:w="2880"/>
        <w:gridCol w:w="2020"/>
      </w:tblGrid>
      <w:tr w:rsidR="00E23D62" w:rsidRPr="00E23D62" w14:paraId="22D0A609" w14:textId="77777777" w:rsidTr="008420B2">
        <w:trPr>
          <w:trHeight w:val="517"/>
          <w:jc w:val="center"/>
        </w:trPr>
        <w:tc>
          <w:tcPr>
            <w:tcW w:w="4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E5F0EE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Udalosť</w:t>
            </w:r>
          </w:p>
        </w:tc>
        <w:tc>
          <w:tcPr>
            <w:tcW w:w="28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58B5E0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461CEE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</w:t>
            </w:r>
          </w:p>
        </w:tc>
      </w:tr>
      <w:tr w:rsidR="00E23D62" w:rsidRPr="00E23D62" w14:paraId="5FAFF702" w14:textId="77777777" w:rsidTr="008420B2">
        <w:trPr>
          <w:trHeight w:val="517"/>
          <w:jc w:val="center"/>
        </w:trPr>
        <w:tc>
          <w:tcPr>
            <w:tcW w:w="4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97E7D5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8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49C274F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9CE953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7C18A28B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A3EA1B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58FA9B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B92DC41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095778FC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20B54A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D7CF6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73C24AA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04C47F2A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C90C3F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E7CFA2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A1578B4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7BD46A7B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4F25B5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66541D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4B5C1B0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1F05E01B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3F73232E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3F197E78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Informácie o záväzkoch, a to </w:t>
      </w:r>
    </w:p>
    <w:p w14:paraId="50158481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záväzkov so zostatkovou dobou splatnosti dlhšou ako päť rokov, </w:t>
      </w:r>
    </w:p>
    <w:p w14:paraId="64892A91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33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50"/>
        <w:gridCol w:w="2880"/>
      </w:tblGrid>
      <w:tr w:rsidR="008420B2" w:rsidRPr="00E23D62" w14:paraId="54A06E8E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2F77B" w14:textId="77777777"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D1EB9" w14:textId="77777777"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E23D62" w14:paraId="63091C72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E2523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Dlhodobé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38A99" w14:textId="634AEF84" w:rsidR="008420B2" w:rsidRPr="00E23D62" w:rsidRDefault="00B03B4B" w:rsidP="003652EB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b/>
                <w:bCs/>
                <w:lang w:eastAsia="sk-SK"/>
              </w:rPr>
            </w:pPr>
            <w:r>
              <w:rPr>
                <w:sz w:val="22"/>
              </w:rPr>
              <w:t>0</w:t>
            </w:r>
          </w:p>
        </w:tc>
      </w:tr>
      <w:tr w:rsidR="008420B2" w:rsidRPr="00E23D62" w14:paraId="75BB84F1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952DD5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nad päť rokov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0C3E36" w14:textId="77777777"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14:paraId="5B471D20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E7FDE6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jeden rok až päť rokov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042D35" w14:textId="77777777"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14:paraId="5FD28D36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52A6B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Krátkodobé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923E2" w14:textId="6A92BA9E" w:rsidR="008420B2" w:rsidRPr="00E23D62" w:rsidRDefault="00B03B4B" w:rsidP="003652EB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b/>
                <w:bCs/>
                <w:lang w:eastAsia="sk-SK"/>
              </w:rPr>
            </w:pPr>
            <w:r>
              <w:rPr>
                <w:sz w:val="22"/>
              </w:rPr>
              <w:t>0</w:t>
            </w:r>
          </w:p>
        </w:tc>
      </w:tr>
      <w:tr w:rsidR="008420B2" w:rsidRPr="00E23D62" w14:paraId="0D07403A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8030FA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do jedného roka vrátane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E3B0EC" w14:textId="77777777"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14:paraId="6D77EC2E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37B986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po lehote splatnosti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D53C51" w14:textId="77777777"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2CAC8B30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72646842" w14:textId="77777777" w:rsidR="005D536A" w:rsidRDefault="005D536A" w:rsidP="00E23D62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zabezpečených záväzkov, opis a spôsoby zabezpečenia záväzkov. </w:t>
      </w:r>
    </w:p>
    <w:p w14:paraId="1100922F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0"/>
        <w:gridCol w:w="1920"/>
        <w:gridCol w:w="2020"/>
      </w:tblGrid>
      <w:tr w:rsidR="00E23D62" w:rsidRPr="00E23D62" w14:paraId="4B2DD223" w14:textId="77777777" w:rsidTr="008420B2">
        <w:trPr>
          <w:trHeight w:val="283"/>
          <w:jc w:val="center"/>
        </w:trPr>
        <w:tc>
          <w:tcPr>
            <w:tcW w:w="53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F4BF42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formy zabezpečenia záväzku</w:t>
            </w:r>
          </w:p>
        </w:tc>
        <w:tc>
          <w:tcPr>
            <w:tcW w:w="39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15A2AEF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záväzku zabezpečená</w:t>
            </w:r>
          </w:p>
        </w:tc>
      </w:tr>
      <w:tr w:rsidR="00E23D62" w:rsidRPr="00E23D62" w14:paraId="2AE11ADD" w14:textId="77777777" w:rsidTr="008420B2">
        <w:trPr>
          <w:trHeight w:val="283"/>
          <w:jc w:val="center"/>
        </w:trPr>
        <w:tc>
          <w:tcPr>
            <w:tcW w:w="53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7E37536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4730F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Záložným právom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8EC325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Inou formou zabezpečenia</w:t>
            </w:r>
          </w:p>
        </w:tc>
      </w:tr>
      <w:tr w:rsidR="00E23D62" w:rsidRPr="00E23D62" w14:paraId="224046E9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D06183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98E2C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40FEE92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2F0A6414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ED1377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108643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4FB7D80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249FEF7D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AE1F2B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EE8E88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0DEF669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71E2694A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B363FB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F584B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6BB135C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69E2CDF8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EE36EB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D92BC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9B32D6E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3D048A6C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723F1737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796A8BD8" w14:textId="77777777"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Informácie o vlastných akciách, a to </w:t>
      </w:r>
    </w:p>
    <w:p w14:paraId="0783C8D8" w14:textId="77777777"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dôvode nadobudnutia vlastných akcií počas účtovného obdobia, </w:t>
      </w:r>
    </w:p>
    <w:p w14:paraId="65BCC52F" w14:textId="77777777"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informáciách, ktorými sú </w:t>
      </w:r>
    </w:p>
    <w:p w14:paraId="15E57731" w14:textId="77777777"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14:paraId="1F1A417C" w14:textId="77777777"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počet a hodnota, za ktorú sa vlastné akcie počas účtovného obdobia nadobudli a počet a hodnota, za ktorú sa vlastné akcie počas účtovného obdobia previedli na inú osobu, </w:t>
      </w:r>
    </w:p>
    <w:p w14:paraId="4D4EEBBE" w14:textId="77777777" w:rsidR="00E23D62" w:rsidRDefault="00E23D62" w:rsidP="00E23D62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14:paraId="67B6AC9E" w14:textId="77777777" w:rsid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1920"/>
        <w:gridCol w:w="1920"/>
        <w:gridCol w:w="1920"/>
        <w:gridCol w:w="2020"/>
      </w:tblGrid>
      <w:tr w:rsidR="00E23D62" w:rsidRPr="00E23D62" w14:paraId="25FC6EBA" w14:textId="77777777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090602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Dôvod </w:t>
            </w:r>
            <w:proofErr w:type="spellStart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nadobudnu-tia</w:t>
            </w:r>
            <w:proofErr w:type="spellEnd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vlastných akcií počas účtovného obdobia</w:t>
            </w:r>
          </w:p>
        </w:tc>
        <w:tc>
          <w:tcPr>
            <w:tcW w:w="778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338680D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E23D62" w:rsidRPr="00E23D62" w14:paraId="2FF5C297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0308B4B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5CB628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začiatku účtovného obdobia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C4E451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Prírastky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77AB5A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Úbytky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F570D1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konci účtovného obdobia</w:t>
            </w:r>
          </w:p>
        </w:tc>
      </w:tr>
      <w:tr w:rsidR="00E23D62" w:rsidRPr="00E23D62" w14:paraId="2D6D86EC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236EB55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FEED281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0E624D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DE00BC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CF0130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6545E65A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DDDE892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53004E7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38DFEB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F31795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DC8778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5F126F49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5A2E9C7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5EF646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EB15CA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Menovitá hodnota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AFA879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Menovitá hodnota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DEE561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4D6D78A4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1443470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09C934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CA64BA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Hodnota </w:t>
            </w:r>
            <w:proofErr w:type="spellStart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nadobudn</w:t>
            </w:r>
            <w:proofErr w:type="spellEnd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872949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Hodnota za prevod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4796B5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2D160875" w14:textId="77777777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BA121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5475B0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33B47C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9FC0D4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4B55F4E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67F497E8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14F312B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61E0F1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35E8B5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2D2B31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DEBC8F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2A7A293B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D7496F1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CCF7876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4D29B2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4581FC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985ED1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3710771C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B8C83D8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8AAC3EB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2AEF07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20C585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466152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16E57675" w14:textId="77777777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B62B5E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AA5F7C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1DE393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B05BD6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4C00DFD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4DD57A4C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BFE2E48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14280CE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545A64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1C9C52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A5E881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6585E73C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1C1A2DC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C917EF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C036DA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05055C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AB9528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5942ED25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D04E27B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F7161E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C68162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5E86F5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6C5698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</w:tbl>
    <w:p w14:paraId="77907BCE" w14:textId="77777777" w:rsidR="00E23D62" w:rsidRP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p w14:paraId="7CEA8618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Informácie o orgánoch účtovnej jednotky, a to </w:t>
      </w:r>
    </w:p>
    <w:p w14:paraId="4C273516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výške jednotlivých druhov záruk alebo iných zabezpečení poskytnutých pre členov štatutárneho orgánu, dozorného orgánu a iného orgánu účtovnej jednotky, a to v členení za jednotlivé orgány, </w:t>
      </w:r>
    </w:p>
    <w:p w14:paraId="172C7C43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pôžičkách poskytnutých členom štatutárneho orgánu, dozorného orgánu a iného orgánu účtovnej jednotky a to </w:t>
      </w:r>
    </w:p>
    <w:p w14:paraId="20A7E611" w14:textId="77777777"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celková suma poskytnutých pôžičiek k poslednému dňu účtovného obdobia v členení za jednotlivé orgány, </w:t>
      </w:r>
    </w:p>
    <w:p w14:paraId="6431D7D7" w14:textId="77777777" w:rsidR="005D536A" w:rsidRDefault="005D536A" w:rsidP="00E23D62">
      <w:pPr>
        <w:pStyle w:val="Default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celková suma splatených pôžičiek k poslednému dňu účtovného obdobia v členení za jednotlivé orgány, </w:t>
      </w:r>
    </w:p>
    <w:p w14:paraId="67323FC0" w14:textId="77777777"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celková suma odpustených pôžičiek a odpísaných pôžičiek k poslednému dňu účtovného obdobia v členení za jednotlivé orgány, </w:t>
      </w:r>
    </w:p>
    <w:p w14:paraId="0DC49121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hlavných podmienkach, na základe ktorých im boli záruky alebo iné zabezpečenie a pôžičky poskytnuté; pri pôžičkách sa uvádzajú úrokové sadzby, </w:t>
      </w:r>
    </w:p>
    <w:p w14:paraId="49005370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64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338"/>
        <w:gridCol w:w="1130"/>
        <w:gridCol w:w="654"/>
        <w:gridCol w:w="1338"/>
        <w:gridCol w:w="1130"/>
        <w:gridCol w:w="654"/>
      </w:tblGrid>
      <w:tr w:rsidR="00E23D62" w:rsidRPr="00E23D62" w14:paraId="635072A5" w14:textId="77777777" w:rsidTr="008420B2">
        <w:trPr>
          <w:trHeight w:val="283"/>
          <w:jc w:val="center"/>
        </w:trPr>
        <w:tc>
          <w:tcPr>
            <w:tcW w:w="3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C8DCF39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príjmu, výhody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75387E3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súčasných členov orgánov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A90E290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bývalých členov orgánov</w:t>
            </w:r>
          </w:p>
        </w:tc>
      </w:tr>
      <w:tr w:rsidR="00E23D62" w:rsidRPr="00E23D62" w14:paraId="1B9B8459" w14:textId="77777777" w:rsidTr="008420B2">
        <w:trPr>
          <w:trHeight w:val="283"/>
          <w:jc w:val="center"/>
        </w:trPr>
        <w:tc>
          <w:tcPr>
            <w:tcW w:w="3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04B16F5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BC87DF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5722C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E9B4B5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C682D5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6019E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C8D4E1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</w:tr>
      <w:tr w:rsidR="00E23D62" w:rsidRPr="00E23D62" w14:paraId="1A164101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30FE2F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 xml:space="preserve">Poskytnuté záruky alebo </w:t>
            </w:r>
            <w:proofErr w:type="spellStart"/>
            <w:r w:rsidRPr="00E23D62">
              <w:rPr>
                <w:rFonts w:eastAsia="Times New Roman"/>
                <w:sz w:val="22"/>
                <w:lang w:eastAsia="sk-SK"/>
              </w:rPr>
              <w:t>zabezp</w:t>
            </w:r>
            <w:proofErr w:type="spellEnd"/>
            <w:r w:rsidRPr="00E23D62">
              <w:rPr>
                <w:rFonts w:eastAsia="Times New Roman"/>
                <w:sz w:val="22"/>
                <w:lang w:eastAsia="sk-SK"/>
              </w:rPr>
              <w:t>.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41F39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EB8DB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8679A9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6028A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C402C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C6C23C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29143CC4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C88898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Poskytnuté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D2921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F9EC5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CAC5DA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537AC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5CEDF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DE37ED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21DFAF61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6BF17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Splatené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C0A6C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8AC0C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7D27E5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0465E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87D9B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078E02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6065B732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57EF1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proofErr w:type="spellStart"/>
            <w:r w:rsidRPr="00E23D62">
              <w:rPr>
                <w:rFonts w:eastAsia="Times New Roman"/>
                <w:sz w:val="22"/>
                <w:lang w:eastAsia="sk-SK"/>
              </w:rPr>
              <w:t>Odpustné</w:t>
            </w:r>
            <w:proofErr w:type="spellEnd"/>
            <w:r w:rsidRPr="00E23D62">
              <w:rPr>
                <w:rFonts w:eastAsia="Times New Roman"/>
                <w:sz w:val="22"/>
                <w:lang w:eastAsia="sk-SK"/>
              </w:rPr>
              <w:t xml:space="preserve"> alebo odpísané pôžičky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CDAF7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90EBF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E78722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803B6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32739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3481D6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21E8610A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931EBCE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Finančné prostriedky a iné plnenie použité na súkromné účely na vyúčtovanie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0143A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4DF79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7DD5BD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D70A6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78AF7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7AE678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6ADF6F22" w14:textId="77777777" w:rsidR="00E23D62" w:rsidRP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18B75587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4C58DE5B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použitých finančných prostriedkov alebo iného plnenia na súkromné účely členmi štatutárneho orgánu, dozorného orgánu a iného orgánu účtovnej jednotky, ktoré je potrebné vyúčtovať. </w:t>
      </w:r>
    </w:p>
    <w:p w14:paraId="08571963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107593A7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09AE3959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7BDAD056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14777E9D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(5) Informácie o povinnostiach účtovnej jednotky, a to </w:t>
      </w:r>
    </w:p>
    <w:p w14:paraId="4740FAD1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14:paraId="22E2FD18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E23D62" w:rsidRPr="00E23D62" w14:paraId="2E97C565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43B09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29C6C0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BA7E9B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E23D62" w:rsidRPr="00E23D62" w14:paraId="7EC9A882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7C794E" w14:textId="77777777"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nájomcu z operat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ívneho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pren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ájmu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464EFF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551662D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5E92CA37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526D1A" w14:textId="77777777"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uzatv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orených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úverov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304B40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9C390B1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5765ACB3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6479D2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licenčných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A23EF5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0563CC3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2ECBB960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9F412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koncesionársk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92F46B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AB78DE7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6C3E6A83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936546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Ostatné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A1209F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56D46B6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31891ED9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74713D07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373F1959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0ABC4314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významných podmienených záväzkov, ktorými sa rozumie </w:t>
      </w:r>
    </w:p>
    <w:p w14:paraId="7365FE46" w14:textId="77777777"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14:paraId="2AD8C37C" w14:textId="77777777"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existujúca povinnosť, ktorá vznikla ako dôsledok minulej udalosti, ale ktorá sa nevykazuje v súvahe, pretože </w:t>
      </w:r>
    </w:p>
    <w:p w14:paraId="58D02FDB" w14:textId="77777777"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2a. nie je pravdepodobné, že na splnenie tejto povinnosti bude potrebný úbytok ekonomických úžitkov, alebo </w:t>
      </w:r>
    </w:p>
    <w:p w14:paraId="45C8CD29" w14:textId="77777777" w:rsidR="005D536A" w:rsidRDefault="005D536A" w:rsidP="008420B2">
      <w:pPr>
        <w:pStyle w:val="Default"/>
        <w:spacing w:after="2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2b. výška tejto povinnosti sa nedá spoľahlivo oceniť, </w:t>
      </w:r>
    </w:p>
    <w:p w14:paraId="43736740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3D4CD56C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7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5"/>
        <w:gridCol w:w="2626"/>
        <w:gridCol w:w="3234"/>
      </w:tblGrid>
      <w:tr w:rsidR="008420B2" w:rsidRPr="008420B2" w14:paraId="6A0C9E00" w14:textId="77777777" w:rsidTr="008420B2">
        <w:trPr>
          <w:trHeight w:val="283"/>
          <w:jc w:val="center"/>
        </w:trPr>
        <w:tc>
          <w:tcPr>
            <w:tcW w:w="34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A45B8A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podmieneného záväzku</w:t>
            </w:r>
          </w:p>
        </w:tc>
        <w:tc>
          <w:tcPr>
            <w:tcW w:w="58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75885AB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8420B2" w14:paraId="3B36419A" w14:textId="77777777" w:rsidTr="008420B2">
        <w:trPr>
          <w:trHeight w:val="283"/>
          <w:jc w:val="center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1165EA4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3957A0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E368BE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8420B2" w:rsidRPr="008420B2" w14:paraId="214219E6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7F7F19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súdnych rozhodnutí</w:t>
            </w:r>
          </w:p>
        </w:tc>
        <w:tc>
          <w:tcPr>
            <w:tcW w:w="26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3BA6DE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C7D62BF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1F32F6A2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E83E3B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poskytnutých záruk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A847AF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1D2CDEE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57144139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2C7029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všeob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ecne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záväzn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právn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predp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isov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D77710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4FF7410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2DE27E01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16FAC4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zmluvy o podriadenom záväzku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9F0545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29A20A0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4D6E17CC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08CB12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ručenia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636229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8B97299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55CD63AC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93BA24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Iné podmienené záväzky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58A011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4016D5D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4375A3FD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1320E6F9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70498B90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opise významných finančných povinností a významných podmienených záväzkov, </w:t>
      </w:r>
    </w:p>
    <w:p w14:paraId="507BFA7D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3F456BE5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65490BE7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významných finančných povinností a významných podmienených záväzkoch voči dcérskej účtovnej jednotke a účtovnej jednotke s podstatným vplyvom, </w:t>
      </w:r>
    </w:p>
    <w:p w14:paraId="3E5A8358" w14:textId="77777777"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14:paraId="316DAC6C" w14:textId="77777777"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14:paraId="577C82D3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e) opise významných povinností účtovnej jednotky vyplývajúcich z dôchodkových programov pre zamestnancov. </w:t>
      </w:r>
    </w:p>
    <w:p w14:paraId="5EB3BF74" w14:textId="77777777" w:rsidR="00B03B4B" w:rsidRDefault="00B03B4B" w:rsidP="005D536A">
      <w:pPr>
        <w:jc w:val="both"/>
      </w:pPr>
    </w:p>
    <w:sectPr w:rsidR="00B03B4B" w:rsidSect="00E97F3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7340"/>
      <w:pgMar w:top="993" w:right="843" w:bottom="505" w:left="791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C8AEB" w14:textId="77777777" w:rsidR="001A3B00" w:rsidRDefault="001A3B00" w:rsidP="00536B52">
      <w:pPr>
        <w:spacing w:after="0" w:line="240" w:lineRule="auto"/>
      </w:pPr>
      <w:r>
        <w:separator/>
      </w:r>
    </w:p>
  </w:endnote>
  <w:endnote w:type="continuationSeparator" w:id="0">
    <w:p w14:paraId="0A085642" w14:textId="77777777" w:rsidR="001A3B00" w:rsidRDefault="001A3B00" w:rsidP="00536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19206" w14:textId="77777777" w:rsidR="00274106" w:rsidRDefault="00274106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51593" w14:textId="77777777" w:rsidR="00274106" w:rsidRDefault="00274106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C48C5" w14:textId="77777777" w:rsidR="00274106" w:rsidRDefault="0027410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4F044" w14:textId="77777777" w:rsidR="001A3B00" w:rsidRDefault="001A3B00" w:rsidP="00536B52">
      <w:pPr>
        <w:spacing w:after="0" w:line="240" w:lineRule="auto"/>
      </w:pPr>
      <w:r>
        <w:separator/>
      </w:r>
    </w:p>
  </w:footnote>
  <w:footnote w:type="continuationSeparator" w:id="0">
    <w:p w14:paraId="35FBEAEC" w14:textId="77777777" w:rsidR="001A3B00" w:rsidRDefault="001A3B00" w:rsidP="00536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1BE8B" w14:textId="77777777" w:rsidR="00274106" w:rsidRDefault="00274106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0" w:type="auto"/>
      <w:tblLook w:val="04A0" w:firstRow="1" w:lastRow="0" w:firstColumn="1" w:lastColumn="0" w:noHBand="0" w:noVBand="1"/>
    </w:tblPr>
    <w:tblGrid>
      <w:gridCol w:w="2767"/>
      <w:gridCol w:w="613"/>
      <w:gridCol w:w="336"/>
      <w:gridCol w:w="336"/>
      <w:gridCol w:w="336"/>
      <w:gridCol w:w="336"/>
      <w:gridCol w:w="336"/>
      <w:gridCol w:w="336"/>
      <w:gridCol w:w="336"/>
      <w:gridCol w:w="336"/>
      <w:gridCol w:w="834"/>
      <w:gridCol w:w="336"/>
      <w:gridCol w:w="336"/>
      <w:gridCol w:w="336"/>
      <w:gridCol w:w="336"/>
      <w:gridCol w:w="336"/>
      <w:gridCol w:w="336"/>
      <w:gridCol w:w="336"/>
      <w:gridCol w:w="336"/>
      <w:gridCol w:w="336"/>
      <w:gridCol w:w="336"/>
    </w:tblGrid>
    <w:tr w:rsidR="00274106" w14:paraId="3DD4DEE2" w14:textId="77777777" w:rsidTr="00185D24">
      <w:tc>
        <w:tcPr>
          <w:tcW w:w="3890" w:type="dxa"/>
        </w:tcPr>
        <w:p w14:paraId="640B26C2" w14:textId="553CFA0E"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 xml:space="preserve">Poznámky </w:t>
          </w:r>
          <w:proofErr w:type="spellStart"/>
          <w:r>
            <w:rPr>
              <w:sz w:val="23"/>
              <w:szCs w:val="23"/>
            </w:rPr>
            <w:t>Úč</w:t>
          </w:r>
          <w:proofErr w:type="spellEnd"/>
          <w:r>
            <w:rPr>
              <w:sz w:val="23"/>
              <w:szCs w:val="23"/>
            </w:rPr>
            <w:t xml:space="preserve"> MÚJ 3 - 01</w:t>
          </w:r>
        </w:p>
      </w:tc>
      <w:tc>
        <w:tcPr>
          <w:tcW w:w="613" w:type="dxa"/>
          <w:tcBorders>
            <w:top w:val="nil"/>
            <w:bottom w:val="nil"/>
          </w:tcBorders>
        </w:tcPr>
        <w:p w14:paraId="1ADABC7E" w14:textId="77777777"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IČO</w:t>
          </w:r>
        </w:p>
      </w:tc>
      <w:tc>
        <w:tcPr>
          <w:tcW w:w="283" w:type="dxa"/>
        </w:tcPr>
        <w:p w14:paraId="547DE359" w14:textId="1F51C4C7" w:rsidR="00536B52" w:rsidRDefault="00274106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84" w:type="dxa"/>
        </w:tcPr>
        <w:p w14:paraId="7C87A24C" w14:textId="1EF6CA08" w:rsidR="00536B52" w:rsidRDefault="00274106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5</w:t>
          </w:r>
        </w:p>
      </w:tc>
      <w:tc>
        <w:tcPr>
          <w:tcW w:w="283" w:type="dxa"/>
        </w:tcPr>
        <w:p w14:paraId="7A6A3D0F" w14:textId="7CB1502C" w:rsidR="00536B52" w:rsidRDefault="00274106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9</w:t>
          </w:r>
        </w:p>
      </w:tc>
      <w:tc>
        <w:tcPr>
          <w:tcW w:w="284" w:type="dxa"/>
        </w:tcPr>
        <w:p w14:paraId="58B5679A" w14:textId="395D9BD3" w:rsidR="00536B52" w:rsidRDefault="00274106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14:paraId="4254623A" w14:textId="572FC099" w:rsidR="00536B52" w:rsidRDefault="00274106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3</w:t>
          </w:r>
        </w:p>
      </w:tc>
      <w:tc>
        <w:tcPr>
          <w:tcW w:w="236" w:type="dxa"/>
        </w:tcPr>
        <w:p w14:paraId="3A491866" w14:textId="5DFC8A57" w:rsidR="00536B52" w:rsidRDefault="00274106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  <w:tc>
        <w:tcPr>
          <w:tcW w:w="236" w:type="dxa"/>
        </w:tcPr>
        <w:p w14:paraId="2139C5EA" w14:textId="3C5426DD" w:rsidR="00536B52" w:rsidRDefault="00274106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7</w:t>
          </w:r>
        </w:p>
      </w:tc>
      <w:tc>
        <w:tcPr>
          <w:tcW w:w="237" w:type="dxa"/>
        </w:tcPr>
        <w:p w14:paraId="406A7913" w14:textId="0363BE69" w:rsidR="00536B52" w:rsidRDefault="00274106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6</w:t>
          </w:r>
        </w:p>
      </w:tc>
      <w:tc>
        <w:tcPr>
          <w:tcW w:w="992" w:type="dxa"/>
          <w:tcBorders>
            <w:top w:val="nil"/>
            <w:bottom w:val="nil"/>
          </w:tcBorders>
        </w:tcPr>
        <w:p w14:paraId="4FB3AA4A" w14:textId="77777777"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DIČ</w:t>
          </w:r>
        </w:p>
      </w:tc>
      <w:tc>
        <w:tcPr>
          <w:tcW w:w="284" w:type="dxa"/>
        </w:tcPr>
        <w:p w14:paraId="3A98B14D" w14:textId="248C789F" w:rsidR="00536B52" w:rsidRDefault="00274106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14:paraId="0ED69757" w14:textId="3BFC2143" w:rsidR="00536B52" w:rsidRDefault="00274106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4" w:type="dxa"/>
        </w:tcPr>
        <w:p w14:paraId="59789934" w14:textId="5294D557" w:rsidR="00536B52" w:rsidRDefault="00274106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14:paraId="029A4D5D" w14:textId="32C947D1" w:rsidR="00536B52" w:rsidRDefault="00274106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3</w:t>
          </w:r>
        </w:p>
      </w:tc>
      <w:tc>
        <w:tcPr>
          <w:tcW w:w="284" w:type="dxa"/>
        </w:tcPr>
        <w:p w14:paraId="7496AAB8" w14:textId="6ED4F544" w:rsidR="00536B52" w:rsidRDefault="00274106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283" w:type="dxa"/>
        </w:tcPr>
        <w:p w14:paraId="53204F0E" w14:textId="7AD21175" w:rsidR="00536B52" w:rsidRDefault="00274106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6</w:t>
          </w:r>
        </w:p>
      </w:tc>
      <w:tc>
        <w:tcPr>
          <w:tcW w:w="284" w:type="dxa"/>
        </w:tcPr>
        <w:p w14:paraId="1985A062" w14:textId="67F4BB19" w:rsidR="00536B52" w:rsidRDefault="00274106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3" w:type="dxa"/>
        </w:tcPr>
        <w:p w14:paraId="36669057" w14:textId="32BAA931" w:rsidR="00536B52" w:rsidRDefault="00274106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  <w:tc>
        <w:tcPr>
          <w:tcW w:w="249" w:type="dxa"/>
        </w:tcPr>
        <w:p w14:paraId="17BC310D" w14:textId="3DF980FC" w:rsidR="00536B52" w:rsidRDefault="00274106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6</w:t>
          </w:r>
        </w:p>
      </w:tc>
      <w:tc>
        <w:tcPr>
          <w:tcW w:w="236" w:type="dxa"/>
        </w:tcPr>
        <w:p w14:paraId="29B2723A" w14:textId="27D628A0" w:rsidR="00536B52" w:rsidRDefault="00274106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5</w:t>
          </w:r>
        </w:p>
      </w:tc>
    </w:tr>
  </w:tbl>
  <w:p w14:paraId="2A774657" w14:textId="77777777" w:rsidR="00536B52" w:rsidRDefault="00536B52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97661" w14:textId="77777777" w:rsidR="00274106" w:rsidRDefault="00274106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B4B"/>
    <w:rsid w:val="00014F35"/>
    <w:rsid w:val="00104CBE"/>
    <w:rsid w:val="00104CF6"/>
    <w:rsid w:val="0010796B"/>
    <w:rsid w:val="0011611B"/>
    <w:rsid w:val="00123F1F"/>
    <w:rsid w:val="00172443"/>
    <w:rsid w:val="001A3B00"/>
    <w:rsid w:val="002052C4"/>
    <w:rsid w:val="00222B0D"/>
    <w:rsid w:val="00274106"/>
    <w:rsid w:val="0031338E"/>
    <w:rsid w:val="00320ED4"/>
    <w:rsid w:val="003652EB"/>
    <w:rsid w:val="003B69B1"/>
    <w:rsid w:val="003E317F"/>
    <w:rsid w:val="0040300D"/>
    <w:rsid w:val="00426E80"/>
    <w:rsid w:val="004B403F"/>
    <w:rsid w:val="0052082A"/>
    <w:rsid w:val="00536B52"/>
    <w:rsid w:val="005D536A"/>
    <w:rsid w:val="005E1C8A"/>
    <w:rsid w:val="006171F8"/>
    <w:rsid w:val="006A0AB4"/>
    <w:rsid w:val="006A7C8A"/>
    <w:rsid w:val="006B3E55"/>
    <w:rsid w:val="007619D7"/>
    <w:rsid w:val="00786CB1"/>
    <w:rsid w:val="007A0F50"/>
    <w:rsid w:val="008420B2"/>
    <w:rsid w:val="008948EC"/>
    <w:rsid w:val="008C12FE"/>
    <w:rsid w:val="008D018D"/>
    <w:rsid w:val="008F36E9"/>
    <w:rsid w:val="00945A00"/>
    <w:rsid w:val="00962DA0"/>
    <w:rsid w:val="009D09A4"/>
    <w:rsid w:val="00A65CD7"/>
    <w:rsid w:val="00AD23CF"/>
    <w:rsid w:val="00B03B4B"/>
    <w:rsid w:val="00B202C7"/>
    <w:rsid w:val="00BA61F6"/>
    <w:rsid w:val="00BB6695"/>
    <w:rsid w:val="00BD039E"/>
    <w:rsid w:val="00BE22EC"/>
    <w:rsid w:val="00D10215"/>
    <w:rsid w:val="00D20B35"/>
    <w:rsid w:val="00D73AA9"/>
    <w:rsid w:val="00E23D62"/>
    <w:rsid w:val="00E77D78"/>
    <w:rsid w:val="00E93DD4"/>
    <w:rsid w:val="00EA5B96"/>
    <w:rsid w:val="00EF5CB9"/>
    <w:rsid w:val="00F01409"/>
    <w:rsid w:val="00FE1E52"/>
    <w:rsid w:val="00FE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B9434"/>
  <w15:docId w15:val="{585EE320-8ABF-4AE2-BE81-540FDEA01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04CBE"/>
    <w:rPr>
      <w:rFonts w:ascii="Times New Roman" w:hAnsi="Times New Roman" w:cs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5D53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5D5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36B52"/>
    <w:rPr>
      <w:rFonts w:ascii="Times New Roman" w:hAnsi="Times New Roman" w:cs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36B52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ADOWIN\reports\vykazy\Poznamky_muj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Poznamky_muj.dotx</Template>
  <TotalTime>1</TotalTime>
  <Pages>6</Pages>
  <Words>1419</Words>
  <Characters>8090</Characters>
  <Application>Microsoft Office Word</Application>
  <DocSecurity>0</DocSecurity>
  <Lines>67</Lines>
  <Paragraphs>18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9491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alzbeta</dc:creator>
  <cp:lastModifiedBy>Alžbeta Talafová</cp:lastModifiedBy>
  <cp:revision>2</cp:revision>
  <dcterms:created xsi:type="dcterms:W3CDTF">2025-06-26T12:55:00Z</dcterms:created>
  <dcterms:modified xsi:type="dcterms:W3CDTF">2025-06-26T12:55:00Z</dcterms:modified>
</cp:coreProperties>
</file>