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CFBE0" w14:textId="77777777" w:rsidR="00BE0847" w:rsidRPr="00160730" w:rsidRDefault="00BE0847">
      <w:pPr>
        <w:pStyle w:val="Heading1"/>
        <w:numPr>
          <w:ilvl w:val="0"/>
          <w:numId w:val="8"/>
        </w:numPr>
        <w:rPr>
          <w:rFonts w:ascii="Cambria" w:hAnsi="Cambria" w:cs="Times New Roman"/>
          <w:i w:val="0"/>
          <w:iCs/>
          <w:sz w:val="22"/>
          <w:szCs w:val="22"/>
          <w:u w:val="single"/>
        </w:rPr>
      </w:pPr>
      <w:r w:rsidRPr="00160730">
        <w:rPr>
          <w:rFonts w:ascii="Cambria" w:hAnsi="Cambria" w:cs="Times New Roman"/>
          <w:i w:val="0"/>
          <w:iCs/>
          <w:sz w:val="22"/>
          <w:szCs w:val="22"/>
          <w:u w:val="single"/>
        </w:rPr>
        <w:t>Všeobecné údaje</w:t>
      </w:r>
    </w:p>
    <w:p w14:paraId="3A67829D" w14:textId="77777777" w:rsidR="00BE0847" w:rsidRPr="004519AC" w:rsidRDefault="00BE0847">
      <w:pPr>
        <w:rPr>
          <w:rFonts w:ascii="Cambria" w:hAnsi="Cambria"/>
          <w:b w:val="0"/>
          <w:bCs w:val="0"/>
          <w:i w:val="0"/>
          <w:iCs/>
          <w:sz w:val="20"/>
        </w:rPr>
      </w:pPr>
    </w:p>
    <w:p w14:paraId="300A8A64" w14:textId="77777777" w:rsidR="00BE0847" w:rsidRPr="00C74E7C" w:rsidRDefault="00BE0847" w:rsidP="002D77A9">
      <w:pPr>
        <w:pStyle w:val="Heading4"/>
        <w:rPr>
          <w:rFonts w:ascii="Cambria" w:hAnsi="Cambria"/>
          <w:i w:val="0"/>
          <w:iCs/>
          <w:sz w:val="22"/>
          <w:szCs w:val="22"/>
        </w:rPr>
      </w:pPr>
      <w:r w:rsidRPr="00C74E7C">
        <w:rPr>
          <w:rFonts w:ascii="Cambria" w:hAnsi="Cambria"/>
          <w:i w:val="0"/>
          <w:iCs/>
          <w:sz w:val="22"/>
          <w:szCs w:val="22"/>
        </w:rPr>
        <w:t>Názov, sídlo, vznik a zakladateľ účtovnej jednotky</w:t>
      </w:r>
    </w:p>
    <w:p w14:paraId="1F6BF180" w14:textId="12C7C221" w:rsidR="00BE0847" w:rsidRPr="00C74E7C" w:rsidRDefault="00BE0847" w:rsidP="00C74E7C">
      <w:pPr>
        <w:pStyle w:val="Textpoznmky"/>
        <w:rPr>
          <w:color w:val="auto"/>
          <w:sz w:val="22"/>
          <w:szCs w:val="22"/>
        </w:rPr>
      </w:pPr>
      <w:r w:rsidRPr="00C74E7C">
        <w:rPr>
          <w:color w:val="auto"/>
          <w:sz w:val="22"/>
          <w:szCs w:val="22"/>
        </w:rPr>
        <w:t>Nadácia</w:t>
      </w:r>
      <w:r w:rsidR="003921ED" w:rsidRPr="00C74E7C">
        <w:rPr>
          <w:color w:val="auto"/>
          <w:sz w:val="22"/>
          <w:szCs w:val="22"/>
        </w:rPr>
        <w:t xml:space="preserve"> Národnej banky Slovenska</w:t>
      </w:r>
      <w:r w:rsidR="00BC222B" w:rsidRPr="00C74E7C">
        <w:rPr>
          <w:color w:val="auto"/>
          <w:sz w:val="22"/>
          <w:szCs w:val="22"/>
        </w:rPr>
        <w:t xml:space="preserve"> (ďalej len ,,Nadácia NBS“)</w:t>
      </w:r>
      <w:r w:rsidR="003921ED" w:rsidRPr="00C74E7C">
        <w:rPr>
          <w:color w:val="auto"/>
          <w:sz w:val="22"/>
          <w:szCs w:val="22"/>
        </w:rPr>
        <w:t xml:space="preserve"> </w:t>
      </w:r>
      <w:r w:rsidRPr="00C74E7C">
        <w:rPr>
          <w:color w:val="auto"/>
          <w:sz w:val="22"/>
          <w:szCs w:val="22"/>
        </w:rPr>
        <w:t xml:space="preserve">je neziskovou organizáciou, ktorá bola založená </w:t>
      </w:r>
      <w:r w:rsidR="003921ED" w:rsidRPr="00C74E7C">
        <w:rPr>
          <w:color w:val="auto"/>
          <w:sz w:val="22"/>
          <w:szCs w:val="22"/>
        </w:rPr>
        <w:t>01.02</w:t>
      </w:r>
      <w:r w:rsidRPr="00C74E7C">
        <w:rPr>
          <w:color w:val="auto"/>
          <w:sz w:val="22"/>
          <w:szCs w:val="22"/>
        </w:rPr>
        <w:t>.20</w:t>
      </w:r>
      <w:r w:rsidR="003921ED" w:rsidRPr="00C74E7C">
        <w:rPr>
          <w:color w:val="auto"/>
          <w:sz w:val="22"/>
          <w:szCs w:val="22"/>
        </w:rPr>
        <w:t>22</w:t>
      </w:r>
      <w:r w:rsidRPr="00C74E7C">
        <w:rPr>
          <w:color w:val="auto"/>
          <w:sz w:val="22"/>
          <w:szCs w:val="22"/>
        </w:rPr>
        <w:t xml:space="preserve"> a </w:t>
      </w:r>
      <w:r w:rsidR="00104087" w:rsidRPr="00C74E7C">
        <w:rPr>
          <w:color w:val="auto"/>
          <w:sz w:val="22"/>
          <w:szCs w:val="22"/>
        </w:rPr>
        <w:t xml:space="preserve">je </w:t>
      </w:r>
      <w:r w:rsidRPr="00C74E7C">
        <w:rPr>
          <w:color w:val="auto"/>
          <w:sz w:val="22"/>
          <w:szCs w:val="22"/>
        </w:rPr>
        <w:t>zapísaná do registra na Ministerstve vnútra Slovenskej republiky pod číslom 203/Na-2002/</w:t>
      </w:r>
      <w:r w:rsidR="003921ED" w:rsidRPr="00C74E7C">
        <w:rPr>
          <w:color w:val="auto"/>
          <w:sz w:val="22"/>
          <w:szCs w:val="22"/>
        </w:rPr>
        <w:t>1264</w:t>
      </w:r>
      <w:r w:rsidRPr="00C74E7C">
        <w:rPr>
          <w:color w:val="auto"/>
          <w:sz w:val="22"/>
          <w:szCs w:val="22"/>
        </w:rPr>
        <w:t xml:space="preserve">. </w:t>
      </w:r>
      <w:r w:rsidR="00857667" w:rsidRPr="00C74E7C">
        <w:rPr>
          <w:color w:val="auto"/>
          <w:sz w:val="22"/>
          <w:szCs w:val="22"/>
        </w:rPr>
        <w:t xml:space="preserve">Nadácia NBS </w:t>
      </w:r>
      <w:r w:rsidRPr="00C74E7C">
        <w:rPr>
          <w:color w:val="auto"/>
          <w:sz w:val="22"/>
          <w:szCs w:val="22"/>
        </w:rPr>
        <w:t>sídli na</w:t>
      </w:r>
      <w:r w:rsidR="005A33CB" w:rsidRPr="00C74E7C">
        <w:rPr>
          <w:color w:val="auto"/>
          <w:sz w:val="22"/>
          <w:szCs w:val="22"/>
        </w:rPr>
        <w:t xml:space="preserve"> ulici</w:t>
      </w:r>
      <w:r w:rsidRPr="00C74E7C">
        <w:rPr>
          <w:color w:val="auto"/>
          <w:sz w:val="22"/>
          <w:szCs w:val="22"/>
        </w:rPr>
        <w:t xml:space="preserve"> </w:t>
      </w:r>
      <w:r w:rsidR="003921ED" w:rsidRPr="00C74E7C">
        <w:rPr>
          <w:color w:val="auto"/>
          <w:sz w:val="22"/>
          <w:szCs w:val="22"/>
        </w:rPr>
        <w:t>Imricha Karvaša 6851/1</w:t>
      </w:r>
      <w:r w:rsidRPr="00C74E7C">
        <w:rPr>
          <w:color w:val="auto"/>
          <w:sz w:val="22"/>
          <w:szCs w:val="22"/>
        </w:rPr>
        <w:t>, 8</w:t>
      </w:r>
      <w:r w:rsidR="003921ED" w:rsidRPr="00C74E7C">
        <w:rPr>
          <w:color w:val="auto"/>
          <w:sz w:val="22"/>
          <w:szCs w:val="22"/>
        </w:rPr>
        <w:t>13 25</w:t>
      </w:r>
      <w:r w:rsidRPr="00C74E7C">
        <w:rPr>
          <w:color w:val="auto"/>
          <w:sz w:val="22"/>
          <w:szCs w:val="22"/>
        </w:rPr>
        <w:t xml:space="preserve"> Bratislava, Slovenská republika, identifikačné číslo </w:t>
      </w:r>
      <w:r w:rsidR="003921ED" w:rsidRPr="00C74E7C">
        <w:rPr>
          <w:color w:val="auto"/>
          <w:sz w:val="22"/>
          <w:szCs w:val="22"/>
        </w:rPr>
        <w:t>54 345 944.</w:t>
      </w:r>
      <w:r w:rsidRPr="00C74E7C">
        <w:rPr>
          <w:color w:val="auto"/>
          <w:sz w:val="22"/>
          <w:szCs w:val="22"/>
        </w:rPr>
        <w:t xml:space="preserve"> </w:t>
      </w:r>
    </w:p>
    <w:p w14:paraId="0B1C86CE" w14:textId="77777777" w:rsidR="00BE0847" w:rsidRPr="00C74E7C" w:rsidRDefault="00BE0847">
      <w:p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606C555D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Zakladateľom účtovnej jednotky je </w:t>
      </w:r>
      <w:r w:rsidR="00E76A60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Národná banka Slovenska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so sídlom </w:t>
      </w:r>
      <w:r w:rsidR="00E76A60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Imricha Karvaša 6851/1, 813 25 Bratislava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. </w:t>
      </w:r>
      <w:r w:rsidR="00E76A60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Národná banka Slovenska m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á 100% podiel na nadačnom imaní</w:t>
      </w:r>
      <w:r w:rsidR="00E76A60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.</w:t>
      </w:r>
    </w:p>
    <w:p w14:paraId="3713CA65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0D4856F7" w14:textId="623FF404" w:rsidR="00BE0847" w:rsidRPr="00C74E7C" w:rsidRDefault="00BE0847" w:rsidP="002D77A9">
      <w:pPr>
        <w:pStyle w:val="Heading4"/>
        <w:rPr>
          <w:rFonts w:ascii="Cambria" w:hAnsi="Cambria"/>
          <w:i w:val="0"/>
          <w:iCs/>
          <w:sz w:val="22"/>
          <w:szCs w:val="22"/>
        </w:rPr>
      </w:pPr>
      <w:r w:rsidRPr="00C74E7C">
        <w:rPr>
          <w:rFonts w:ascii="Cambria" w:hAnsi="Cambria"/>
          <w:i w:val="0"/>
          <w:iCs/>
          <w:sz w:val="22"/>
          <w:szCs w:val="22"/>
        </w:rPr>
        <w:t>Informácie o členoch štatutárnych orgánov</w:t>
      </w:r>
      <w:r w:rsidR="00CB25AB" w:rsidRPr="00C74E7C">
        <w:rPr>
          <w:rFonts w:ascii="Cambria" w:hAnsi="Cambria"/>
          <w:i w:val="0"/>
          <w:iCs/>
          <w:sz w:val="22"/>
          <w:szCs w:val="22"/>
        </w:rPr>
        <w:t>, dozorných orgánov a iných orgánov účtovnej jednotky k 31.12.</w:t>
      </w:r>
      <w:r w:rsidR="00C25BDA" w:rsidRPr="00C74E7C">
        <w:rPr>
          <w:rFonts w:ascii="Cambria" w:hAnsi="Cambria"/>
          <w:i w:val="0"/>
          <w:iCs/>
          <w:sz w:val="22"/>
          <w:szCs w:val="22"/>
        </w:rPr>
        <w:t>202</w:t>
      </w:r>
      <w:r w:rsidR="0089761F">
        <w:rPr>
          <w:rFonts w:ascii="Cambria" w:hAnsi="Cambria"/>
          <w:i w:val="0"/>
          <w:iCs/>
          <w:sz w:val="22"/>
          <w:szCs w:val="22"/>
        </w:rPr>
        <w:t>4</w:t>
      </w:r>
    </w:p>
    <w:p w14:paraId="5F2166B2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1F6DAFC7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Správna rada: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  <w:t xml:space="preserve">predseda </w:t>
      </w:r>
      <w:r w:rsidR="00A702B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S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právnej rady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Mgr. Michal Horváth PhD.</w:t>
      </w:r>
    </w:p>
    <w:p w14:paraId="4DFD3B76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č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len</w:t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ovia </w:t>
      </w:r>
      <w:r w:rsidR="00A702B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S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právnej rady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Mgr. Roman Fusek</w:t>
      </w:r>
    </w:p>
    <w:p w14:paraId="06DEF35D" w14:textId="300B3351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Ing. Jana Langerová</w:t>
      </w:r>
    </w:p>
    <w:p w14:paraId="322AF3EE" w14:textId="2EAB40D6" w:rsidR="005A33CB" w:rsidRPr="00C74E7C" w:rsidRDefault="005A33C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Ing. Ján Onda</w:t>
      </w:r>
    </w:p>
    <w:p w14:paraId="34DCAD54" w14:textId="0DD79674" w:rsidR="005A33CB" w:rsidRPr="00C74E7C" w:rsidRDefault="005A33C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Ing. Andrej Slížik</w:t>
      </w:r>
    </w:p>
    <w:p w14:paraId="16125410" w14:textId="77777777" w:rsidR="00C74E7C" w:rsidRDefault="00C74E7C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3AB59111" w14:textId="13D2B910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Správca nadácie: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PhDr. </w:t>
      </w:r>
      <w:r w:rsidR="005A33C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Jana Kováčová</w:t>
      </w:r>
    </w:p>
    <w:p w14:paraId="6250728E" w14:textId="77777777" w:rsidR="00C74E7C" w:rsidRDefault="00C74E7C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3FC0ADCD" w14:textId="08992434" w:rsidR="00995481" w:rsidRDefault="005A33C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Dozorná rada</w:t>
      </w:r>
      <w:r w:rsidR="00BE0847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:</w:t>
      </w:r>
      <w:r w:rsidR="00BE0847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BE0847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BE0847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BE0847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995481" w:rsidRPr="00995481">
        <w:rPr>
          <w:rFonts w:ascii="Cambria" w:hAnsi="Cambria"/>
          <w:b w:val="0"/>
          <w:bCs w:val="0"/>
          <w:i w:val="0"/>
          <w:iCs/>
          <w:sz w:val="22"/>
          <w:szCs w:val="22"/>
        </w:rPr>
        <w:t>Doc. JUDr. Lucia Žitňanská</w:t>
      </w:r>
    </w:p>
    <w:p w14:paraId="0B31BFF7" w14:textId="4553ED3A" w:rsidR="00BE0847" w:rsidRPr="00C74E7C" w:rsidRDefault="005A33CB" w:rsidP="00995481">
      <w:pPr>
        <w:ind w:left="4608" w:firstLine="348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Doc. Ing. Jozef Makúch</w:t>
      </w:r>
    </w:p>
    <w:p w14:paraId="0E9E2CB8" w14:textId="1A03F18F" w:rsidR="005A33CB" w:rsidRPr="00C74E7C" w:rsidRDefault="005A33C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RNDr. Karol Mrva</w:t>
      </w:r>
    </w:p>
    <w:p w14:paraId="652634FB" w14:textId="0F40D5BA" w:rsidR="005A33CB" w:rsidRPr="00C74E7C" w:rsidRDefault="005A33C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  <w:r w:rsidR="00C74E7C">
        <w:rPr>
          <w:rFonts w:ascii="Cambria" w:hAnsi="Cambria"/>
          <w:b w:val="0"/>
          <w:bCs w:val="0"/>
          <w:i w:val="0"/>
          <w:iCs/>
          <w:sz w:val="22"/>
          <w:szCs w:val="22"/>
        </w:rPr>
        <w:tab/>
      </w:r>
    </w:p>
    <w:p w14:paraId="365B5073" w14:textId="002C0F20" w:rsidR="00CB25AB" w:rsidRPr="00C74E7C" w:rsidRDefault="00CB25A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354CE331" w14:textId="3D5B13E4" w:rsidR="00CB25AB" w:rsidRPr="00C74E7C" w:rsidRDefault="00CB25AB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Členovia štatutárnych a dozorných orgánov boli v týchto funkciách o</w:t>
      </w:r>
      <w:r w:rsidR="00DE1C84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d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 dátumu založenia účtovnej jednotky v roku 2022.</w:t>
      </w:r>
    </w:p>
    <w:p w14:paraId="151858F1" w14:textId="742D03D7" w:rsidR="00CB25AB" w:rsidRPr="00C74E7C" w:rsidRDefault="00C74E7C">
      <w:p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</w:p>
    <w:p w14:paraId="680D88B7" w14:textId="77777777" w:rsidR="00BE0847" w:rsidRPr="00C74E7C" w:rsidRDefault="00BE0847" w:rsidP="002D77A9">
      <w:pPr>
        <w:pStyle w:val="Heading4"/>
        <w:rPr>
          <w:rFonts w:ascii="Cambria" w:hAnsi="Cambria"/>
          <w:i w:val="0"/>
          <w:iCs/>
          <w:sz w:val="22"/>
          <w:szCs w:val="22"/>
        </w:rPr>
      </w:pPr>
      <w:r w:rsidRPr="00C74E7C">
        <w:rPr>
          <w:rFonts w:ascii="Cambria" w:hAnsi="Cambria"/>
          <w:i w:val="0"/>
          <w:iCs/>
          <w:sz w:val="22"/>
          <w:szCs w:val="22"/>
        </w:rPr>
        <w:t>Predmet činnosti nadácie</w:t>
      </w:r>
    </w:p>
    <w:p w14:paraId="6A42D31B" w14:textId="0469BDDC" w:rsidR="005A33CB" w:rsidRPr="00C74E7C" w:rsidRDefault="005A33CB" w:rsidP="00C74E7C">
      <w:pPr>
        <w:pStyle w:val="Textpoznmky"/>
        <w:rPr>
          <w:color w:val="auto"/>
          <w:sz w:val="22"/>
          <w:szCs w:val="22"/>
        </w:rPr>
      </w:pPr>
      <w:r w:rsidRPr="00C74E7C">
        <w:rPr>
          <w:color w:val="auto"/>
          <w:sz w:val="22"/>
          <w:szCs w:val="22"/>
        </w:rPr>
        <w:t>Nadácia</w:t>
      </w:r>
      <w:r w:rsidR="00BC222B" w:rsidRPr="00C74E7C">
        <w:rPr>
          <w:color w:val="auto"/>
          <w:sz w:val="22"/>
          <w:szCs w:val="22"/>
        </w:rPr>
        <w:t xml:space="preserve"> NBS </w:t>
      </w:r>
      <w:r w:rsidR="00DD4A5B" w:rsidRPr="00C74E7C">
        <w:rPr>
          <w:color w:val="auto"/>
          <w:sz w:val="22"/>
          <w:szCs w:val="22"/>
        </w:rPr>
        <w:t>je</w:t>
      </w:r>
      <w:r w:rsidRPr="00C74E7C">
        <w:rPr>
          <w:color w:val="auto"/>
          <w:sz w:val="22"/>
          <w:szCs w:val="22"/>
        </w:rPr>
        <w:t xml:space="preserve"> založená na podporu verejnoprospešných účelov. Verejnoprospešným účelom</w:t>
      </w:r>
      <w:r w:rsidR="00BC222B" w:rsidRPr="00C74E7C">
        <w:rPr>
          <w:color w:val="auto"/>
          <w:sz w:val="22"/>
          <w:szCs w:val="22"/>
        </w:rPr>
        <w:t>, ktorý Nadácia NBS podporuje:</w:t>
      </w:r>
    </w:p>
    <w:p w14:paraId="20A9B1F7" w14:textId="77777777" w:rsidR="00BE0847" w:rsidRPr="00C74E7C" w:rsidRDefault="00BC222B">
      <w:pPr>
        <w:numPr>
          <w:ilvl w:val="0"/>
          <w:numId w:val="9"/>
        </w:num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podpora aktivít zameraných na finančné vzdelávanie, finančnú gramotnosť a ich rozvoj,</w:t>
      </w:r>
    </w:p>
    <w:p w14:paraId="291D0D93" w14:textId="5D8E1A2B" w:rsidR="00BE0847" w:rsidRPr="00C74E7C" w:rsidRDefault="00BC222B">
      <w:pPr>
        <w:numPr>
          <w:ilvl w:val="0"/>
          <w:numId w:val="9"/>
        </w:num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podpora vedy a výskumu</w:t>
      </w:r>
      <w:r w:rsidR="00995481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v oblasti pôsobnosti zakladateľa</w:t>
      </w:r>
      <w:r w:rsidR="00CC62AC">
        <w:rPr>
          <w:rFonts w:ascii="Cambria" w:hAnsi="Cambria"/>
          <w:b w:val="0"/>
          <w:bCs w:val="0"/>
          <w:i w:val="0"/>
          <w:iCs/>
          <w:sz w:val="22"/>
          <w:szCs w:val="22"/>
        </w:rPr>
        <w:t>,</w:t>
      </w:r>
    </w:p>
    <w:p w14:paraId="5A9E86C2" w14:textId="5C8D43F8" w:rsidR="00BC222B" w:rsidRPr="00C74E7C" w:rsidRDefault="00BC222B">
      <w:pPr>
        <w:numPr>
          <w:ilvl w:val="0"/>
          <w:numId w:val="9"/>
        </w:num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spolupráca s inými subjektmi s obdobným verejnoprospešným účelom</w:t>
      </w:r>
      <w:r w:rsidR="00E61ADD">
        <w:rPr>
          <w:rFonts w:ascii="Cambria" w:hAnsi="Cambria"/>
          <w:b w:val="0"/>
          <w:bCs w:val="0"/>
          <w:i w:val="0"/>
          <w:iCs/>
          <w:sz w:val="22"/>
          <w:szCs w:val="22"/>
        </w:rPr>
        <w:t>.</w:t>
      </w:r>
    </w:p>
    <w:p w14:paraId="0EA4AFD3" w14:textId="77777777" w:rsidR="00BE0847" w:rsidRPr="00C74E7C" w:rsidRDefault="00BC222B" w:rsidP="00BC222B">
      <w:pPr>
        <w:ind w:left="72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</w:p>
    <w:p w14:paraId="5EF9E1FB" w14:textId="5188BEDF" w:rsidR="00BE0847" w:rsidRPr="00C74E7C" w:rsidRDefault="00BE0847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Nadácia </w:t>
      </w:r>
      <w:r w:rsidR="00BC222B" w:rsidRPr="00C74E7C">
        <w:rPr>
          <w:rFonts w:ascii="Cambria" w:hAnsi="Cambria"/>
          <w:sz w:val="22"/>
          <w:szCs w:val="22"/>
        </w:rPr>
        <w:t>NBS</w:t>
      </w:r>
      <w:r w:rsidRPr="00C74E7C">
        <w:rPr>
          <w:rFonts w:ascii="Cambria" w:hAnsi="Cambria"/>
          <w:sz w:val="22"/>
          <w:szCs w:val="22"/>
        </w:rPr>
        <w:t xml:space="preserve"> nemala k 31.12.</w:t>
      </w:r>
      <w:r w:rsidR="0089761F">
        <w:rPr>
          <w:rFonts w:ascii="Cambria" w:hAnsi="Cambria"/>
          <w:sz w:val="22"/>
          <w:szCs w:val="22"/>
        </w:rPr>
        <w:t>2024</w:t>
      </w:r>
      <w:r w:rsidR="00C25BDA" w:rsidRPr="00C74E7C">
        <w:rPr>
          <w:rFonts w:ascii="Cambria" w:hAnsi="Cambria"/>
          <w:sz w:val="22"/>
          <w:szCs w:val="22"/>
        </w:rPr>
        <w:t xml:space="preserve"> </w:t>
      </w:r>
      <w:r w:rsidR="005C13E8" w:rsidRPr="00C74E7C">
        <w:rPr>
          <w:rFonts w:ascii="Cambria" w:hAnsi="Cambria"/>
          <w:sz w:val="22"/>
          <w:szCs w:val="22"/>
        </w:rPr>
        <w:t xml:space="preserve">žiadnych zamestnancov. </w:t>
      </w:r>
      <w:r w:rsidR="007A3A7E" w:rsidRPr="00C74E7C">
        <w:rPr>
          <w:rFonts w:ascii="Cambria" w:hAnsi="Cambria"/>
          <w:sz w:val="22"/>
          <w:szCs w:val="22"/>
        </w:rPr>
        <w:t>V zmysle Rámcovej zmluvy o vzájomných vzťahoch a spolupráci č. C-NBS1-000-066-870, uzatvorenou medzi Národnou bankou Slovenska a Nadáciou NBS, sa Národná banka</w:t>
      </w:r>
      <w:r w:rsidR="00765074" w:rsidRPr="00C74E7C">
        <w:rPr>
          <w:rFonts w:ascii="Cambria" w:hAnsi="Cambria"/>
          <w:sz w:val="22"/>
          <w:szCs w:val="22"/>
        </w:rPr>
        <w:t xml:space="preserve"> Slovenska </w:t>
      </w:r>
      <w:r w:rsidR="007A3A7E" w:rsidRPr="00C74E7C">
        <w:rPr>
          <w:rFonts w:ascii="Cambria" w:hAnsi="Cambria"/>
          <w:sz w:val="22"/>
          <w:szCs w:val="22"/>
        </w:rPr>
        <w:t>zaviazala zabezpečovať pre Nadáciu NBS prevádzkové činnosti a infraštruktúru (napr. vedenie účtovníctva nadácie, právne poradenstvo, činnosti v oblasti informačných technológií</w:t>
      </w:r>
      <w:r w:rsidR="00765074" w:rsidRPr="00C74E7C">
        <w:rPr>
          <w:rFonts w:ascii="Cambria" w:hAnsi="Cambria"/>
          <w:sz w:val="22"/>
          <w:szCs w:val="22"/>
        </w:rPr>
        <w:t>, komunikáciu a marketing a pod.)</w:t>
      </w:r>
    </w:p>
    <w:p w14:paraId="335F3A18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67447160" w14:textId="6B21616E" w:rsidR="00CA3FC1" w:rsidRPr="00C74E7C" w:rsidRDefault="00BE0847" w:rsidP="009A67AE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Nadácia </w:t>
      </w:r>
      <w:r w:rsidR="00CA3FC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NBS spolu s Nadáciou Slovenskej sporiteľne zriadili zakladacou listinou neziskovú organizáciu FinQ Centrum, n. o.</w:t>
      </w:r>
      <w:r w:rsidR="007A3A7E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, </w:t>
      </w:r>
      <w:r w:rsidR="00CA3FC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IČO: 5462549, so sídlom Tomášikova 3271/48, 832</w:t>
      </w:r>
      <w:r w:rsidR="00E61ADD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  <w:r w:rsidR="00CA3FC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73 Bratislava. </w:t>
      </w:r>
    </w:p>
    <w:p w14:paraId="47BE54BA" w14:textId="5022F88C" w:rsidR="00BE0847" w:rsidRDefault="00CA3FC1" w:rsidP="009A67AE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Nadácia NBS ako spoluzakladateľ, vložila do FinQ Centrum, n. o. peňažný vklad vo výške 100 000</w:t>
      </w:r>
      <w:r w:rsidR="00A702B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,00</w:t>
      </w:r>
      <w:r w:rsidR="009A67AE">
        <w:rPr>
          <w:rFonts w:ascii="Cambria" w:hAnsi="Cambria"/>
          <w:b w:val="0"/>
          <w:bCs w:val="0"/>
          <w:i w:val="0"/>
          <w:iCs/>
          <w:sz w:val="22"/>
          <w:szCs w:val="22"/>
        </w:rPr>
        <w:t> </w:t>
      </w:r>
      <w:r w:rsidR="00A702B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eur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.</w:t>
      </w:r>
    </w:p>
    <w:p w14:paraId="5F2829AC" w14:textId="77777777" w:rsidR="00C74E7C" w:rsidRPr="00C74E7C" w:rsidRDefault="00C74E7C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6BC55024" w14:textId="77777777" w:rsidR="00BE0847" w:rsidRPr="00C74E7C" w:rsidRDefault="00BE0847">
      <w:pPr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0BA0567D" w14:textId="77777777" w:rsidR="00BE0847" w:rsidRPr="00C74E7C" w:rsidRDefault="00BE0847">
      <w:pPr>
        <w:pStyle w:val="Heading1"/>
        <w:numPr>
          <w:ilvl w:val="0"/>
          <w:numId w:val="8"/>
        </w:numPr>
        <w:rPr>
          <w:rFonts w:ascii="Cambria" w:hAnsi="Cambria" w:cs="Times New Roman"/>
          <w:i w:val="0"/>
          <w:iCs/>
          <w:sz w:val="22"/>
          <w:szCs w:val="22"/>
          <w:u w:val="single"/>
        </w:rPr>
      </w:pPr>
      <w:r w:rsidRPr="00C74E7C">
        <w:rPr>
          <w:rFonts w:ascii="Cambria" w:hAnsi="Cambria" w:cs="Times New Roman"/>
          <w:i w:val="0"/>
          <w:iCs/>
          <w:sz w:val="22"/>
          <w:szCs w:val="22"/>
          <w:u w:val="single"/>
        </w:rPr>
        <w:lastRenderedPageBreak/>
        <w:t xml:space="preserve">Informácie o účtovných zásadách a účtovných metódach  </w:t>
      </w:r>
    </w:p>
    <w:p w14:paraId="2122B1FC" w14:textId="77777777" w:rsidR="00BE0847" w:rsidRPr="00C74E7C" w:rsidRDefault="00BE0847">
      <w:pPr>
        <w:ind w:left="360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4B12C958" w14:textId="0E222934" w:rsidR="00BE0847" w:rsidRPr="00C74E7C" w:rsidRDefault="00BE0847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Účtovná závierka </w:t>
      </w:r>
      <w:r w:rsidR="00104087" w:rsidRPr="00C74E7C">
        <w:rPr>
          <w:rFonts w:ascii="Cambria" w:hAnsi="Cambria"/>
          <w:sz w:val="22"/>
          <w:szCs w:val="22"/>
        </w:rPr>
        <w:t xml:space="preserve">je </w:t>
      </w:r>
      <w:r w:rsidRPr="00C74E7C">
        <w:rPr>
          <w:rFonts w:ascii="Cambria" w:hAnsi="Cambria"/>
          <w:sz w:val="22"/>
          <w:szCs w:val="22"/>
        </w:rPr>
        <w:t>zostavená podľa Zákona č. 431/2002 Z.</w:t>
      </w:r>
      <w:r w:rsidR="00205D75" w:rsidRPr="00C74E7C">
        <w:rPr>
          <w:rFonts w:ascii="Cambria" w:hAnsi="Cambria"/>
          <w:sz w:val="22"/>
          <w:szCs w:val="22"/>
        </w:rPr>
        <w:t xml:space="preserve"> </w:t>
      </w:r>
      <w:r w:rsidRPr="00C74E7C">
        <w:rPr>
          <w:rFonts w:ascii="Cambria" w:hAnsi="Cambria"/>
          <w:sz w:val="22"/>
          <w:szCs w:val="22"/>
        </w:rPr>
        <w:t xml:space="preserve">z. o účtovníctve v znení neskorších predpisov za predpokladu nepretržitého trvania jej činnosti a je zostavená ako riadna účtovná závierka. </w:t>
      </w:r>
    </w:p>
    <w:p w14:paraId="084BC9B1" w14:textId="148375B0" w:rsidR="00EE3DC0" w:rsidRPr="00C74E7C" w:rsidRDefault="00EE3DC0" w:rsidP="00EE3DC0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Účtovné zásady</w:t>
      </w:r>
      <w:r w:rsidR="0073036F" w:rsidRPr="00C74E7C">
        <w:rPr>
          <w:rFonts w:ascii="Cambria" w:hAnsi="Cambria"/>
          <w:sz w:val="22"/>
          <w:szCs w:val="22"/>
        </w:rPr>
        <w:t>,</w:t>
      </w:r>
      <w:r w:rsidRPr="00C74E7C">
        <w:rPr>
          <w:rFonts w:ascii="Cambria" w:hAnsi="Cambria"/>
          <w:sz w:val="22"/>
          <w:szCs w:val="22"/>
        </w:rPr>
        <w:t xml:space="preserve"> stanovené pri založení účtovnej jednotky</w:t>
      </w:r>
      <w:r w:rsidR="00C74E7C">
        <w:rPr>
          <w:rFonts w:ascii="Cambria" w:hAnsi="Cambria"/>
          <w:sz w:val="22"/>
          <w:szCs w:val="22"/>
        </w:rPr>
        <w:t xml:space="preserve">, </w:t>
      </w:r>
      <w:r w:rsidR="0073036F" w:rsidRPr="00C74E7C">
        <w:rPr>
          <w:rFonts w:ascii="Cambria" w:hAnsi="Cambria"/>
          <w:sz w:val="22"/>
          <w:szCs w:val="22"/>
        </w:rPr>
        <w:t>sú konzistentne</w:t>
      </w:r>
      <w:r w:rsidRPr="00C74E7C">
        <w:rPr>
          <w:rFonts w:ascii="Cambria" w:hAnsi="Cambria"/>
          <w:sz w:val="22"/>
          <w:szCs w:val="22"/>
        </w:rPr>
        <w:t xml:space="preserve"> aplikované počas celého účtovného obdobia roka 202</w:t>
      </w:r>
      <w:r w:rsidR="0089761F">
        <w:rPr>
          <w:rFonts w:ascii="Cambria" w:hAnsi="Cambria"/>
          <w:sz w:val="22"/>
          <w:szCs w:val="22"/>
        </w:rPr>
        <w:t>4</w:t>
      </w:r>
      <w:r w:rsidRPr="00C74E7C">
        <w:rPr>
          <w:rFonts w:ascii="Cambria" w:hAnsi="Cambria"/>
          <w:sz w:val="22"/>
          <w:szCs w:val="22"/>
        </w:rPr>
        <w:t xml:space="preserve">. </w:t>
      </w:r>
    </w:p>
    <w:p w14:paraId="7C2064EA" w14:textId="77777777" w:rsidR="00301D21" w:rsidRPr="00C74E7C" w:rsidRDefault="00301D21">
      <w:pPr>
        <w:ind w:left="360"/>
        <w:jc w:val="both"/>
        <w:rPr>
          <w:rFonts w:ascii="Cambria" w:hAnsi="Cambria"/>
          <w:sz w:val="22"/>
          <w:szCs w:val="22"/>
        </w:rPr>
      </w:pPr>
    </w:p>
    <w:p w14:paraId="01CC57CD" w14:textId="3ACC4041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C74E7C">
        <w:rPr>
          <w:rFonts w:ascii="Cambria" w:hAnsi="Cambria"/>
          <w:i w:val="0"/>
          <w:iCs/>
          <w:sz w:val="22"/>
          <w:szCs w:val="22"/>
        </w:rPr>
        <w:t>Účtovné zásady, metódy a spôsoby oceňovania, ktoré Nadácia</w:t>
      </w:r>
      <w:r w:rsidR="00074C23" w:rsidRPr="00C74E7C">
        <w:rPr>
          <w:rFonts w:ascii="Cambria" w:hAnsi="Cambria"/>
          <w:i w:val="0"/>
          <w:iCs/>
          <w:sz w:val="22"/>
          <w:szCs w:val="22"/>
        </w:rPr>
        <w:t xml:space="preserve"> NBS</w:t>
      </w:r>
      <w:r w:rsidRPr="00C74E7C">
        <w:rPr>
          <w:rFonts w:ascii="Cambria" w:hAnsi="Cambria"/>
          <w:i w:val="0"/>
          <w:iCs/>
          <w:sz w:val="22"/>
          <w:szCs w:val="22"/>
        </w:rPr>
        <w:t xml:space="preserve"> používala pri zostavení účtovnej závierky za rok 20</w:t>
      </w:r>
      <w:r w:rsidR="00C33620" w:rsidRPr="00C74E7C">
        <w:rPr>
          <w:rFonts w:ascii="Cambria" w:hAnsi="Cambria"/>
          <w:i w:val="0"/>
          <w:iCs/>
          <w:sz w:val="22"/>
          <w:szCs w:val="22"/>
        </w:rPr>
        <w:t>2</w:t>
      </w:r>
      <w:r w:rsidR="0089761F">
        <w:rPr>
          <w:rFonts w:ascii="Cambria" w:hAnsi="Cambria"/>
          <w:i w:val="0"/>
          <w:iCs/>
          <w:sz w:val="22"/>
          <w:szCs w:val="22"/>
        </w:rPr>
        <w:t>4</w:t>
      </w:r>
      <w:r w:rsidR="00C74E7C">
        <w:rPr>
          <w:rFonts w:ascii="Cambria" w:hAnsi="Cambria"/>
          <w:i w:val="0"/>
          <w:iCs/>
          <w:sz w:val="22"/>
          <w:szCs w:val="22"/>
        </w:rPr>
        <w:t>,</w:t>
      </w:r>
      <w:r w:rsidRPr="00C74E7C">
        <w:rPr>
          <w:rFonts w:ascii="Cambria" w:hAnsi="Cambria"/>
          <w:i w:val="0"/>
          <w:iCs/>
          <w:sz w:val="22"/>
          <w:szCs w:val="22"/>
        </w:rPr>
        <w:t xml:space="preserve"> sú nasledovné</w:t>
      </w:r>
      <w:r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:</w:t>
      </w:r>
    </w:p>
    <w:p w14:paraId="17511171" w14:textId="77777777" w:rsidR="00BE0847" w:rsidRPr="00C74E7C" w:rsidRDefault="00BE0847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1C16D7D9" w14:textId="6106D7FA" w:rsidR="00250C70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 xml:space="preserve">Dlhodobý </w:t>
      </w:r>
      <w:r w:rsidR="000003E2" w:rsidRPr="00C74E7C">
        <w:rPr>
          <w:rFonts w:ascii="Cambria" w:hAnsi="Cambria"/>
          <w:b/>
          <w:bCs/>
          <w:sz w:val="22"/>
          <w:szCs w:val="22"/>
        </w:rPr>
        <w:t xml:space="preserve">hmotný a </w:t>
      </w:r>
      <w:r w:rsidRPr="00C74E7C">
        <w:rPr>
          <w:rFonts w:ascii="Cambria" w:hAnsi="Cambria"/>
          <w:b/>
          <w:bCs/>
          <w:sz w:val="22"/>
          <w:szCs w:val="22"/>
        </w:rPr>
        <w:t>nehmotný majetok</w:t>
      </w:r>
      <w:r w:rsidR="00250C70" w:rsidRPr="00C74E7C">
        <w:rPr>
          <w:rFonts w:ascii="Cambria" w:hAnsi="Cambria"/>
          <w:b/>
          <w:bCs/>
          <w:sz w:val="22"/>
          <w:szCs w:val="22"/>
        </w:rPr>
        <w:t xml:space="preserve"> </w:t>
      </w:r>
      <w:r w:rsidR="00250C70" w:rsidRPr="00C74E7C">
        <w:rPr>
          <w:rFonts w:ascii="Cambria" w:hAnsi="Cambria"/>
          <w:sz w:val="22"/>
          <w:szCs w:val="22"/>
        </w:rPr>
        <w:t>obstaraný kúpou sa oceňuje obstarávacou cenou</w:t>
      </w:r>
      <w:r w:rsidR="001C09A1" w:rsidRPr="00C74E7C">
        <w:rPr>
          <w:rFonts w:ascii="Cambria" w:hAnsi="Cambria"/>
          <w:sz w:val="22"/>
          <w:szCs w:val="22"/>
        </w:rPr>
        <w:t>, obstaraný vlastnou činnosťou vlastnými nákladmi, obstaraný iným spôsobom, napr. bezodplatne nadobudnutý</w:t>
      </w:r>
      <w:r w:rsidR="00482A87" w:rsidRPr="00C74E7C">
        <w:rPr>
          <w:rFonts w:ascii="Cambria" w:hAnsi="Cambria"/>
          <w:sz w:val="22"/>
          <w:szCs w:val="22"/>
        </w:rPr>
        <w:t xml:space="preserve"> majetok,</w:t>
      </w:r>
      <w:r w:rsidR="001C09A1" w:rsidRPr="00C74E7C">
        <w:rPr>
          <w:rFonts w:ascii="Cambria" w:hAnsi="Cambria"/>
          <w:sz w:val="22"/>
          <w:szCs w:val="22"/>
        </w:rPr>
        <w:t xml:space="preserve"> reálnou hodnotou</w:t>
      </w:r>
      <w:r w:rsidR="00A6105C">
        <w:rPr>
          <w:rFonts w:ascii="Cambria" w:hAnsi="Cambria"/>
          <w:sz w:val="22"/>
          <w:szCs w:val="22"/>
        </w:rPr>
        <w:t>.</w:t>
      </w:r>
    </w:p>
    <w:p w14:paraId="1606098A" w14:textId="703D93A2" w:rsidR="00CB25AB" w:rsidRPr="00C74E7C" w:rsidRDefault="00C74E7C" w:rsidP="00A702B1">
      <w:pPr>
        <w:ind w:left="360"/>
        <w:jc w:val="both"/>
        <w:rPr>
          <w:rFonts w:ascii="Cambria" w:hAnsi="Cambria"/>
          <w:b w:val="0"/>
          <w:bCs w:val="0"/>
          <w:i w:val="0"/>
          <w:iCs/>
          <w:color w:val="FF0000"/>
          <w:sz w:val="22"/>
          <w:szCs w:val="22"/>
        </w:rPr>
      </w:pPr>
      <w:r>
        <w:rPr>
          <w:rFonts w:ascii="Cambria" w:hAnsi="Cambria"/>
          <w:b w:val="0"/>
          <w:bCs w:val="0"/>
          <w:i w:val="0"/>
          <w:iCs/>
          <w:sz w:val="22"/>
          <w:szCs w:val="22"/>
        </w:rPr>
        <w:t>Nadácia NBS</w:t>
      </w:r>
      <w:r w:rsidR="00CB25A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  <w:r w:rsidR="001C09A1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nevykazuje </w:t>
      </w:r>
      <w:r w:rsidR="00CB25AB" w:rsidRPr="00C74E7C">
        <w:rPr>
          <w:rFonts w:ascii="Cambria" w:hAnsi="Cambria"/>
          <w:b w:val="0"/>
          <w:bCs w:val="0"/>
          <w:i w:val="0"/>
          <w:iCs/>
          <w:sz w:val="22"/>
          <w:szCs w:val="22"/>
        </w:rPr>
        <w:t>dlhodobý hmotný a nehmotný majetok</w:t>
      </w:r>
      <w:r w:rsidR="00CB25AB" w:rsidRPr="00A6105C">
        <w:rPr>
          <w:rFonts w:ascii="Cambria" w:hAnsi="Cambria"/>
          <w:b w:val="0"/>
          <w:bCs w:val="0"/>
          <w:i w:val="0"/>
          <w:iCs/>
          <w:sz w:val="22"/>
          <w:szCs w:val="22"/>
        </w:rPr>
        <w:t>.</w:t>
      </w:r>
    </w:p>
    <w:p w14:paraId="418D842E" w14:textId="77777777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</w:p>
    <w:p w14:paraId="6D149D1E" w14:textId="5A2DF181" w:rsidR="00BE0847" w:rsidRPr="00C74E7C" w:rsidRDefault="00BE0847" w:rsidP="00A702B1">
      <w:pPr>
        <w:pStyle w:val="BodyTextIndent"/>
        <w:rPr>
          <w:rFonts w:ascii="Cambria" w:hAnsi="Cambria"/>
          <w:color w:val="FF0000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Dlhodobý finančný majetok</w:t>
      </w:r>
      <w:r w:rsidR="00CC3A3C" w:rsidRPr="00C74E7C">
        <w:rPr>
          <w:rFonts w:ascii="Cambria" w:hAnsi="Cambria"/>
          <w:b/>
          <w:bCs/>
          <w:i/>
          <w:iCs w:val="0"/>
          <w:sz w:val="22"/>
          <w:szCs w:val="22"/>
        </w:rPr>
        <w:t xml:space="preserve"> </w:t>
      </w:r>
      <w:r w:rsidRPr="00C74E7C">
        <w:rPr>
          <w:rFonts w:ascii="Cambria" w:hAnsi="Cambria"/>
          <w:sz w:val="22"/>
          <w:szCs w:val="22"/>
        </w:rPr>
        <w:t xml:space="preserve">je oceňovaný </w:t>
      </w:r>
      <w:r w:rsidR="0011653F" w:rsidRPr="00C74E7C">
        <w:rPr>
          <w:rFonts w:ascii="Cambria" w:hAnsi="Cambria"/>
          <w:sz w:val="22"/>
          <w:szCs w:val="22"/>
        </w:rPr>
        <w:t>obstarávacou</w:t>
      </w:r>
      <w:r w:rsidRPr="00C74E7C">
        <w:rPr>
          <w:rFonts w:ascii="Cambria" w:hAnsi="Cambria"/>
          <w:sz w:val="22"/>
          <w:szCs w:val="22"/>
        </w:rPr>
        <w:t xml:space="preserve"> cenou. </w:t>
      </w:r>
      <w:r w:rsidR="0074520B" w:rsidRPr="00C74E7C">
        <w:rPr>
          <w:rFonts w:ascii="Cambria" w:hAnsi="Cambria"/>
          <w:sz w:val="22"/>
          <w:szCs w:val="22"/>
        </w:rPr>
        <w:t>Toto ocenenie sa zníži formou opravných položiek v prípade zistenia zníženia reálnej hodnoty majetku oproti pôvodnému oceneniu v účtovníctve.</w:t>
      </w:r>
    </w:p>
    <w:p w14:paraId="4ADC81E2" w14:textId="77777777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</w:p>
    <w:p w14:paraId="086F89DB" w14:textId="0A1C2EB0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Zásoby  obstarané kúpou</w:t>
      </w:r>
      <w:r w:rsidRPr="00C74E7C">
        <w:rPr>
          <w:rFonts w:ascii="Cambria" w:hAnsi="Cambria"/>
          <w:sz w:val="22"/>
          <w:szCs w:val="22"/>
        </w:rPr>
        <w:t xml:space="preserve"> sú oceňované obstarávacou cenou. </w:t>
      </w:r>
    </w:p>
    <w:p w14:paraId="7637C451" w14:textId="0B30078F" w:rsidR="0074520B" w:rsidRPr="00C74E7C" w:rsidRDefault="00C74E7C" w:rsidP="00A702B1">
      <w:pPr>
        <w:pStyle w:val="BodyTextIndent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Nadácia NBS</w:t>
      </w:r>
      <w:r w:rsidR="0074520B" w:rsidRPr="00C74E7C">
        <w:rPr>
          <w:rFonts w:ascii="Cambria" w:hAnsi="Cambria"/>
          <w:sz w:val="22"/>
          <w:szCs w:val="22"/>
        </w:rPr>
        <w:t xml:space="preserve"> </w:t>
      </w:r>
      <w:r w:rsidR="001C09A1" w:rsidRPr="00C74E7C">
        <w:rPr>
          <w:rFonts w:ascii="Cambria" w:hAnsi="Cambria"/>
          <w:sz w:val="22"/>
          <w:szCs w:val="22"/>
        </w:rPr>
        <w:t xml:space="preserve">nevykazuje </w:t>
      </w:r>
      <w:r w:rsidR="0074520B" w:rsidRPr="00C74E7C">
        <w:rPr>
          <w:rFonts w:ascii="Cambria" w:hAnsi="Cambria"/>
          <w:sz w:val="22"/>
          <w:szCs w:val="22"/>
        </w:rPr>
        <w:t>zásoby.</w:t>
      </w:r>
    </w:p>
    <w:p w14:paraId="487D1AEE" w14:textId="77777777" w:rsidR="0074520B" w:rsidRPr="00C74E7C" w:rsidRDefault="0074520B" w:rsidP="00A702B1">
      <w:pPr>
        <w:pStyle w:val="BodyTextIndent"/>
        <w:rPr>
          <w:rFonts w:ascii="Cambria" w:hAnsi="Cambria"/>
          <w:sz w:val="22"/>
          <w:szCs w:val="22"/>
        </w:rPr>
      </w:pPr>
    </w:p>
    <w:p w14:paraId="6A803347" w14:textId="54CE3E31" w:rsidR="00BE0847" w:rsidRPr="00C74E7C" w:rsidRDefault="00BE0847" w:rsidP="00A702B1">
      <w:pPr>
        <w:pStyle w:val="BodyTextIndent"/>
        <w:rPr>
          <w:rFonts w:ascii="Cambria" w:hAnsi="Cambria"/>
          <w:color w:val="FF0000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Pohľadávky</w:t>
      </w:r>
      <w:r w:rsidR="00301D21" w:rsidRPr="00C74E7C">
        <w:rPr>
          <w:rFonts w:ascii="Cambria" w:hAnsi="Cambria"/>
          <w:b/>
          <w:bCs/>
          <w:i/>
          <w:iCs w:val="0"/>
          <w:sz w:val="22"/>
          <w:szCs w:val="22"/>
        </w:rPr>
        <w:t xml:space="preserve"> </w:t>
      </w:r>
      <w:r w:rsidR="00EB6880">
        <w:rPr>
          <w:rFonts w:ascii="Cambria" w:hAnsi="Cambria"/>
          <w:sz w:val="22"/>
          <w:szCs w:val="22"/>
        </w:rPr>
        <w:t>sa oceňujú</w:t>
      </w:r>
      <w:r w:rsidR="000003E2" w:rsidRPr="00C74E7C">
        <w:rPr>
          <w:rFonts w:ascii="Cambria" w:hAnsi="Cambria"/>
          <w:sz w:val="22"/>
          <w:szCs w:val="22"/>
        </w:rPr>
        <w:t xml:space="preserve"> menovitou hodnotou</w:t>
      </w:r>
      <w:r w:rsidR="00A702B1" w:rsidRPr="00C74E7C">
        <w:rPr>
          <w:rFonts w:ascii="Cambria" w:hAnsi="Cambria"/>
          <w:sz w:val="22"/>
          <w:szCs w:val="22"/>
        </w:rPr>
        <w:t>.</w:t>
      </w:r>
      <w:r w:rsidR="000003E2" w:rsidRPr="00C74E7C">
        <w:rPr>
          <w:rFonts w:ascii="Cambria" w:hAnsi="Cambria"/>
          <w:sz w:val="22"/>
          <w:szCs w:val="22"/>
        </w:rPr>
        <w:t xml:space="preserve"> </w:t>
      </w:r>
      <w:r w:rsidR="0074520B" w:rsidRPr="00C74E7C">
        <w:rPr>
          <w:rFonts w:ascii="Cambria" w:hAnsi="Cambria"/>
          <w:sz w:val="22"/>
          <w:szCs w:val="22"/>
        </w:rPr>
        <w:t xml:space="preserve">Toto </w:t>
      </w:r>
      <w:r w:rsidR="00995481">
        <w:rPr>
          <w:rFonts w:ascii="Cambria" w:hAnsi="Cambria"/>
          <w:sz w:val="22"/>
          <w:szCs w:val="22"/>
        </w:rPr>
        <w:t>o</w:t>
      </w:r>
      <w:r w:rsidR="0074520B" w:rsidRPr="00C74E7C">
        <w:rPr>
          <w:rFonts w:ascii="Cambria" w:hAnsi="Cambria"/>
          <w:sz w:val="22"/>
          <w:szCs w:val="22"/>
        </w:rPr>
        <w:t>cenenie sa zníži formou opravných položiek v prípade predpokladu rizika, že ich dlžník úplne alebo čiastočne nezaplatí.</w:t>
      </w:r>
    </w:p>
    <w:p w14:paraId="45E43C74" w14:textId="77777777" w:rsidR="0017491D" w:rsidRPr="00C74E7C" w:rsidRDefault="0017491D" w:rsidP="00A702B1">
      <w:pPr>
        <w:pStyle w:val="BodyTextIndent"/>
        <w:rPr>
          <w:rFonts w:ascii="Cambria" w:hAnsi="Cambria"/>
          <w:color w:val="FF0000"/>
          <w:sz w:val="22"/>
          <w:szCs w:val="22"/>
        </w:rPr>
      </w:pPr>
    </w:p>
    <w:p w14:paraId="41FD5BD7" w14:textId="16BAD579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Krátkodobý finančný majetok</w:t>
      </w:r>
      <w:r w:rsidR="00301D21" w:rsidRPr="00C74E7C">
        <w:rPr>
          <w:rFonts w:ascii="Cambria" w:hAnsi="Cambria"/>
          <w:b/>
          <w:bCs/>
          <w:i/>
          <w:iCs w:val="0"/>
          <w:sz w:val="22"/>
          <w:szCs w:val="22"/>
        </w:rPr>
        <w:t xml:space="preserve"> </w:t>
      </w:r>
      <w:r w:rsidR="00EB6880">
        <w:rPr>
          <w:rFonts w:ascii="Cambria" w:hAnsi="Cambria"/>
          <w:sz w:val="22"/>
          <w:szCs w:val="22"/>
        </w:rPr>
        <w:t>sa oceňuje</w:t>
      </w:r>
      <w:r w:rsidR="000003E2" w:rsidRPr="00C74E7C">
        <w:rPr>
          <w:rFonts w:ascii="Cambria" w:hAnsi="Cambria"/>
          <w:sz w:val="22"/>
          <w:szCs w:val="22"/>
        </w:rPr>
        <w:t xml:space="preserve"> menovitou hodnotou</w:t>
      </w:r>
      <w:r w:rsidR="00A702B1" w:rsidRPr="00C74E7C">
        <w:rPr>
          <w:rFonts w:ascii="Cambria" w:hAnsi="Cambria"/>
          <w:sz w:val="22"/>
          <w:szCs w:val="22"/>
        </w:rPr>
        <w:t>.</w:t>
      </w:r>
    </w:p>
    <w:p w14:paraId="2FB925F7" w14:textId="77777777" w:rsidR="005C0151" w:rsidRPr="00C74E7C" w:rsidRDefault="005C0151" w:rsidP="00A702B1">
      <w:pPr>
        <w:pStyle w:val="BodyTextIndent"/>
        <w:rPr>
          <w:rFonts w:ascii="Cambria" w:hAnsi="Cambria"/>
          <w:b/>
          <w:bCs/>
          <w:i/>
          <w:iCs w:val="0"/>
          <w:sz w:val="22"/>
          <w:szCs w:val="22"/>
        </w:rPr>
      </w:pPr>
    </w:p>
    <w:p w14:paraId="6CF24CEB" w14:textId="77777777" w:rsidR="00BE0847" w:rsidRPr="00C74E7C" w:rsidRDefault="00BE0847" w:rsidP="00A702B1">
      <w:pPr>
        <w:pStyle w:val="BodyTextIndent"/>
        <w:rPr>
          <w:rFonts w:ascii="Cambria" w:hAnsi="Cambria"/>
          <w:b/>
          <w:bCs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 xml:space="preserve">Časové rozlíšenie </w:t>
      </w:r>
      <w:r w:rsidR="00611136" w:rsidRPr="00C74E7C">
        <w:rPr>
          <w:rFonts w:ascii="Cambria" w:hAnsi="Cambria"/>
          <w:b/>
          <w:bCs/>
          <w:sz w:val="22"/>
          <w:szCs w:val="22"/>
        </w:rPr>
        <w:t>nákladov a výnosov</w:t>
      </w:r>
    </w:p>
    <w:p w14:paraId="267DCB8F" w14:textId="77777777" w:rsidR="00BE0847" w:rsidRPr="00C74E7C" w:rsidRDefault="00BE0847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42F6EDEA" w14:textId="77777777" w:rsidR="00250C70" w:rsidRPr="00C74E7C" w:rsidRDefault="00250C70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1611EFFE" w14:textId="77777777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</w:p>
    <w:p w14:paraId="4930AFC6" w14:textId="77777777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Záväzky</w:t>
      </w:r>
      <w:r w:rsidRPr="00C74E7C">
        <w:rPr>
          <w:rFonts w:ascii="Cambria" w:hAnsi="Cambria"/>
          <w:b/>
          <w:bCs/>
          <w:i/>
          <w:iCs w:val="0"/>
          <w:sz w:val="22"/>
          <w:szCs w:val="22"/>
        </w:rPr>
        <w:t xml:space="preserve"> </w:t>
      </w:r>
      <w:r w:rsidR="00F3622C" w:rsidRPr="00C74E7C">
        <w:rPr>
          <w:rFonts w:ascii="Cambria" w:hAnsi="Cambria"/>
          <w:sz w:val="22"/>
          <w:szCs w:val="22"/>
        </w:rPr>
        <w:t>sa vykazujú pri ich vzniku v menovitých hodnotách, pri prevzatí obstarávacou cenou.</w:t>
      </w:r>
    </w:p>
    <w:p w14:paraId="6BD42A3A" w14:textId="77777777" w:rsidR="00F3622C" w:rsidRPr="00C74E7C" w:rsidRDefault="00F3622C" w:rsidP="00A702B1">
      <w:pPr>
        <w:pStyle w:val="BodyTextIndent"/>
        <w:rPr>
          <w:rFonts w:ascii="Cambria" w:hAnsi="Cambria"/>
          <w:b/>
          <w:bCs/>
          <w:i/>
          <w:iCs w:val="0"/>
          <w:sz w:val="22"/>
          <w:szCs w:val="22"/>
        </w:rPr>
      </w:pPr>
    </w:p>
    <w:p w14:paraId="4564D11B" w14:textId="77777777" w:rsidR="00250C70" w:rsidRPr="00C74E7C" w:rsidRDefault="00250C70" w:rsidP="00A702B1">
      <w:pPr>
        <w:pStyle w:val="BodyText"/>
        <w:ind w:left="360"/>
        <w:rPr>
          <w:rFonts w:ascii="Cambria" w:hAnsi="Cambria"/>
          <w:b/>
          <w:bCs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Oceňovanie</w:t>
      </w:r>
      <w:r w:rsidR="00CC3A3C" w:rsidRPr="00C74E7C">
        <w:rPr>
          <w:rFonts w:ascii="Cambria" w:hAnsi="Cambria"/>
          <w:b/>
          <w:bCs/>
          <w:sz w:val="22"/>
          <w:szCs w:val="22"/>
        </w:rPr>
        <w:t xml:space="preserve"> </w:t>
      </w:r>
      <w:r w:rsidR="00A702B1" w:rsidRPr="00C74E7C">
        <w:rPr>
          <w:rFonts w:ascii="Cambria" w:hAnsi="Cambria"/>
          <w:b/>
          <w:bCs/>
          <w:sz w:val="22"/>
          <w:szCs w:val="22"/>
        </w:rPr>
        <w:t> majetku a záväzkov</w:t>
      </w:r>
      <w:r w:rsidR="00CC3A3C" w:rsidRPr="00C74E7C">
        <w:rPr>
          <w:rFonts w:ascii="Cambria" w:hAnsi="Cambria"/>
          <w:b/>
          <w:bCs/>
          <w:sz w:val="22"/>
          <w:szCs w:val="22"/>
        </w:rPr>
        <w:t xml:space="preserve"> v</w:t>
      </w:r>
      <w:r w:rsidR="00A702B1" w:rsidRPr="00C74E7C">
        <w:rPr>
          <w:rFonts w:ascii="Cambria" w:hAnsi="Cambria"/>
          <w:b/>
          <w:bCs/>
          <w:sz w:val="22"/>
          <w:szCs w:val="22"/>
        </w:rPr>
        <w:t> cudzej mene</w:t>
      </w:r>
    </w:p>
    <w:p w14:paraId="47B6D126" w14:textId="77777777" w:rsidR="00F3622C" w:rsidRPr="00C74E7C" w:rsidRDefault="00F3622C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Záväzky voči dodávateľom a pohľadávky voči odberateľom v </w:t>
      </w:r>
      <w:r w:rsidR="00A702B1" w:rsidRPr="00C74E7C">
        <w:rPr>
          <w:rFonts w:ascii="Cambria" w:hAnsi="Cambria"/>
          <w:sz w:val="22"/>
          <w:szCs w:val="22"/>
        </w:rPr>
        <w:t xml:space="preserve">cudzej mene </w:t>
      </w:r>
      <w:r w:rsidRPr="00C74E7C">
        <w:rPr>
          <w:rFonts w:ascii="Cambria" w:hAnsi="Cambria"/>
          <w:sz w:val="22"/>
          <w:szCs w:val="22"/>
        </w:rPr>
        <w:t>sa oceňujú referenčným kurzom ECB</w:t>
      </w:r>
      <w:r w:rsidR="00CC3A3C" w:rsidRPr="00C74E7C">
        <w:rPr>
          <w:rFonts w:ascii="Cambria" w:hAnsi="Cambria"/>
          <w:sz w:val="22"/>
          <w:szCs w:val="22"/>
        </w:rPr>
        <w:t xml:space="preserve"> (ďalej len „kurz“)</w:t>
      </w:r>
      <w:r w:rsidRPr="00C74E7C">
        <w:rPr>
          <w:rFonts w:ascii="Cambria" w:hAnsi="Cambria"/>
          <w:sz w:val="22"/>
          <w:szCs w:val="22"/>
        </w:rPr>
        <w:t xml:space="preserve"> pri ich vzniku</w:t>
      </w:r>
      <w:r w:rsidR="00A702B1" w:rsidRPr="00C74E7C">
        <w:rPr>
          <w:rFonts w:ascii="Cambria" w:hAnsi="Cambria"/>
          <w:sz w:val="22"/>
          <w:szCs w:val="22"/>
        </w:rPr>
        <w:t>.</w:t>
      </w:r>
      <w:r w:rsidRPr="00C74E7C">
        <w:rPr>
          <w:rFonts w:ascii="Cambria" w:hAnsi="Cambria"/>
          <w:sz w:val="22"/>
          <w:szCs w:val="22"/>
        </w:rPr>
        <w:t xml:space="preserve"> </w:t>
      </w:r>
      <w:r w:rsidR="00A702B1" w:rsidRPr="00C74E7C">
        <w:rPr>
          <w:rFonts w:ascii="Cambria" w:hAnsi="Cambria"/>
          <w:sz w:val="22"/>
          <w:szCs w:val="22"/>
        </w:rPr>
        <w:t>R</w:t>
      </w:r>
      <w:r w:rsidRPr="00C74E7C">
        <w:rPr>
          <w:rFonts w:ascii="Cambria" w:hAnsi="Cambria"/>
          <w:sz w:val="22"/>
          <w:szCs w:val="22"/>
        </w:rPr>
        <w:t>ealizovaný kurzový rozdiel (zisk/strata) vzniká z rozdielu medzi kurzom, ktorým bol ocenený záväzok alebo pohľadávka pri jej vzniku a kurzom, za ktorý bola zrealizovaná úhrada záväzku alebo pohľadávky.</w:t>
      </w:r>
    </w:p>
    <w:p w14:paraId="4B827E90" w14:textId="77777777" w:rsidR="00F3622C" w:rsidRPr="00C74E7C" w:rsidRDefault="00F3622C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Prijaté preddavky alebo poskytnuté preddavky sa oceňujú kurzom dňa úhrady.</w:t>
      </w:r>
    </w:p>
    <w:p w14:paraId="683E3965" w14:textId="77777777" w:rsidR="00F3622C" w:rsidRPr="00C74E7C" w:rsidRDefault="00F3622C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Náklady a výnosy v cudzej mene, nevyfakturované dodávky a rezervy  v cudzej mene sa  ocenia kurzom ich vzniku.</w:t>
      </w:r>
    </w:p>
    <w:p w14:paraId="362CC4CA" w14:textId="77777777" w:rsidR="00F3622C" w:rsidRPr="00C74E7C" w:rsidRDefault="00F3622C" w:rsidP="00A702B1">
      <w:pPr>
        <w:pStyle w:val="BodyText"/>
        <w:ind w:left="360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Majetok a záväzky v </w:t>
      </w:r>
      <w:r w:rsidR="00A702B1" w:rsidRPr="00C74E7C">
        <w:rPr>
          <w:rFonts w:ascii="Cambria" w:hAnsi="Cambria"/>
          <w:sz w:val="22"/>
          <w:szCs w:val="22"/>
        </w:rPr>
        <w:t xml:space="preserve">cudzej mene </w:t>
      </w:r>
      <w:r w:rsidRPr="00C74E7C">
        <w:rPr>
          <w:rFonts w:ascii="Cambria" w:hAnsi="Cambria"/>
          <w:sz w:val="22"/>
          <w:szCs w:val="22"/>
        </w:rPr>
        <w:t xml:space="preserve">sa ku dňu účtovnej závierky preceňujú  </w:t>
      </w:r>
      <w:r w:rsidR="008B084D" w:rsidRPr="00C74E7C">
        <w:rPr>
          <w:rFonts w:ascii="Cambria" w:hAnsi="Cambria"/>
          <w:sz w:val="22"/>
          <w:szCs w:val="22"/>
        </w:rPr>
        <w:t xml:space="preserve">kurzom dňa účtovnej závierky </w:t>
      </w:r>
      <w:r w:rsidRPr="00C74E7C">
        <w:rPr>
          <w:rFonts w:ascii="Cambria" w:hAnsi="Cambria"/>
          <w:sz w:val="22"/>
          <w:szCs w:val="22"/>
        </w:rPr>
        <w:t>okrem prijatých preddavkov alebo poskytnutých preddavkov v</w:t>
      </w:r>
      <w:r w:rsidR="008B084D" w:rsidRPr="00C74E7C">
        <w:rPr>
          <w:rFonts w:ascii="Cambria" w:hAnsi="Cambria"/>
          <w:sz w:val="22"/>
          <w:szCs w:val="22"/>
        </w:rPr>
        <w:t> cudzej mene</w:t>
      </w:r>
      <w:r w:rsidR="008A23AC" w:rsidRPr="00C74E7C">
        <w:rPr>
          <w:rFonts w:ascii="Cambria" w:hAnsi="Cambria"/>
          <w:sz w:val="22"/>
          <w:szCs w:val="22"/>
        </w:rPr>
        <w:t>.</w:t>
      </w:r>
    </w:p>
    <w:p w14:paraId="6E863ED7" w14:textId="77777777" w:rsidR="00BE0847" w:rsidRPr="00C74E7C" w:rsidRDefault="00BE0847" w:rsidP="00A702B1">
      <w:pPr>
        <w:pStyle w:val="BodyTextIndent"/>
        <w:rPr>
          <w:rFonts w:ascii="Cambria" w:hAnsi="Cambria"/>
          <w:b/>
          <w:bCs/>
          <w:i/>
          <w:iCs w:val="0"/>
          <w:sz w:val="22"/>
          <w:szCs w:val="22"/>
        </w:rPr>
      </w:pPr>
    </w:p>
    <w:p w14:paraId="2F25A68F" w14:textId="77777777" w:rsidR="00BE0847" w:rsidRPr="00C74E7C" w:rsidRDefault="008B084D" w:rsidP="00A702B1">
      <w:pPr>
        <w:pStyle w:val="BodyTextIndent"/>
        <w:rPr>
          <w:rFonts w:ascii="Cambria" w:hAnsi="Cambria"/>
          <w:b/>
          <w:bCs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O</w:t>
      </w:r>
      <w:r w:rsidR="00BE0847" w:rsidRPr="00C74E7C">
        <w:rPr>
          <w:rFonts w:ascii="Cambria" w:hAnsi="Cambria"/>
          <w:b/>
          <w:bCs/>
          <w:sz w:val="22"/>
          <w:szCs w:val="22"/>
        </w:rPr>
        <w:t>dpisov</w:t>
      </w:r>
      <w:r w:rsidRPr="00C74E7C">
        <w:rPr>
          <w:rFonts w:ascii="Cambria" w:hAnsi="Cambria"/>
          <w:b/>
          <w:bCs/>
          <w:sz w:val="22"/>
          <w:szCs w:val="22"/>
        </w:rPr>
        <w:t>ý</w:t>
      </w:r>
      <w:r w:rsidR="00BE0847" w:rsidRPr="00C74E7C">
        <w:rPr>
          <w:rFonts w:ascii="Cambria" w:hAnsi="Cambria"/>
          <w:b/>
          <w:bCs/>
          <w:sz w:val="22"/>
          <w:szCs w:val="22"/>
        </w:rPr>
        <w:t xml:space="preserve"> plán</w:t>
      </w:r>
    </w:p>
    <w:p w14:paraId="52737784" w14:textId="632F10AA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Dlhodobý majetok sa odpisuje do nákladov na základe predpokladanej doby životnosti príslušného majetku. </w:t>
      </w:r>
    </w:p>
    <w:p w14:paraId="32BCEC4E" w14:textId="77777777" w:rsidR="00BE0847" w:rsidRPr="00C74E7C" w:rsidRDefault="00BE0847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V prípade prechodného zníženia úžitkovej hodnoty dlhodobého majetku sa tvorí opravná položka vo výške rozdielu jeho zistenej úžitkovej hodnoty a zostatkovej hodnoty.</w:t>
      </w:r>
      <w:r w:rsidR="00371916" w:rsidRPr="00C74E7C">
        <w:rPr>
          <w:rFonts w:ascii="Cambria" w:hAnsi="Cambria"/>
          <w:sz w:val="22"/>
          <w:szCs w:val="22"/>
        </w:rPr>
        <w:t xml:space="preserve"> </w:t>
      </w:r>
    </w:p>
    <w:p w14:paraId="14C22EA7" w14:textId="77777777" w:rsidR="00315E2D" w:rsidRPr="00C74E7C" w:rsidRDefault="00315E2D" w:rsidP="00A702B1">
      <w:pPr>
        <w:pStyle w:val="BodyTextIndent"/>
        <w:rPr>
          <w:rFonts w:ascii="Cambria" w:hAnsi="Cambria"/>
          <w:sz w:val="22"/>
          <w:szCs w:val="22"/>
        </w:rPr>
      </w:pPr>
    </w:p>
    <w:p w14:paraId="788466A0" w14:textId="672B906C" w:rsidR="00BE0847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lastRenderedPageBreak/>
        <w:t>Výnosy</w:t>
      </w:r>
      <w:r w:rsidRPr="00C74E7C">
        <w:rPr>
          <w:rFonts w:ascii="Cambria" w:hAnsi="Cambria"/>
          <w:sz w:val="22"/>
          <w:szCs w:val="22"/>
        </w:rPr>
        <w:t xml:space="preserve"> </w:t>
      </w:r>
    </w:p>
    <w:p w14:paraId="0D506C42" w14:textId="3FB03772" w:rsidR="00EE3DC0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>Výnosy nadácie tvoria najmä prijaté príspevky od iných organizácií a úroky z vkladov na bežných účt</w:t>
      </w:r>
      <w:r w:rsidR="005E2E9C" w:rsidRPr="00C74E7C">
        <w:rPr>
          <w:rFonts w:ascii="Cambria" w:hAnsi="Cambria"/>
          <w:sz w:val="22"/>
          <w:szCs w:val="22"/>
        </w:rPr>
        <w:t>o</w:t>
      </w:r>
      <w:r w:rsidRPr="00C74E7C">
        <w:rPr>
          <w:rFonts w:ascii="Cambria" w:hAnsi="Cambria"/>
          <w:sz w:val="22"/>
          <w:szCs w:val="22"/>
        </w:rPr>
        <w:t>ch.</w:t>
      </w:r>
    </w:p>
    <w:p w14:paraId="3D620FC3" w14:textId="77777777" w:rsidR="00EE3DC0" w:rsidRPr="00C74E7C" w:rsidRDefault="00EE3DC0" w:rsidP="00A702B1">
      <w:pPr>
        <w:pStyle w:val="BodyTextIndent"/>
        <w:rPr>
          <w:rFonts w:ascii="Cambria" w:hAnsi="Cambria"/>
          <w:b/>
          <w:bCs/>
          <w:color w:val="FF0000"/>
          <w:sz w:val="22"/>
          <w:szCs w:val="22"/>
        </w:rPr>
      </w:pPr>
    </w:p>
    <w:p w14:paraId="4AE3E715" w14:textId="29084594" w:rsidR="00EE3DC0" w:rsidRPr="00C74E7C" w:rsidRDefault="00EE3DC0" w:rsidP="00A702B1">
      <w:pPr>
        <w:pStyle w:val="BodyTextIndent"/>
        <w:rPr>
          <w:rFonts w:ascii="Cambria" w:hAnsi="Cambria"/>
          <w:b/>
          <w:bCs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Náklady</w:t>
      </w:r>
    </w:p>
    <w:p w14:paraId="7CDBB2C4" w14:textId="4F9336CF" w:rsidR="00EE3DC0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Pri vzniku nákladovej položky </w:t>
      </w:r>
      <w:r w:rsidR="00482A87" w:rsidRPr="00C74E7C">
        <w:rPr>
          <w:rFonts w:ascii="Cambria" w:hAnsi="Cambria"/>
          <w:sz w:val="22"/>
          <w:szCs w:val="22"/>
        </w:rPr>
        <w:t xml:space="preserve">sa </w:t>
      </w:r>
      <w:r w:rsidRPr="00C74E7C">
        <w:rPr>
          <w:rFonts w:ascii="Cambria" w:hAnsi="Cambria"/>
          <w:sz w:val="22"/>
          <w:szCs w:val="22"/>
        </w:rPr>
        <w:t>účtuje náklad na ťarchu príslušného nákladového účtu a v prospech účtu záväzkov</w:t>
      </w:r>
      <w:r w:rsidR="004671BC">
        <w:rPr>
          <w:rFonts w:ascii="Cambria" w:hAnsi="Cambria"/>
          <w:sz w:val="22"/>
          <w:szCs w:val="22"/>
        </w:rPr>
        <w:t>.</w:t>
      </w:r>
    </w:p>
    <w:p w14:paraId="02347E7B" w14:textId="40FB1BC3" w:rsidR="00EE3DC0" w:rsidRPr="00C74E7C" w:rsidRDefault="00EE3DC0" w:rsidP="00A702B1">
      <w:pPr>
        <w:pStyle w:val="BodyTextIndent"/>
        <w:rPr>
          <w:rFonts w:ascii="Cambria" w:hAnsi="Cambria"/>
          <w:color w:val="FF0000"/>
          <w:sz w:val="22"/>
          <w:szCs w:val="22"/>
        </w:rPr>
      </w:pPr>
    </w:p>
    <w:p w14:paraId="10105C93" w14:textId="12A4A6B5" w:rsidR="00EE3DC0" w:rsidRPr="00C74E7C" w:rsidRDefault="00EE3DC0" w:rsidP="00A702B1">
      <w:pPr>
        <w:pStyle w:val="BodyTextIndent"/>
        <w:rPr>
          <w:rFonts w:ascii="Cambria" w:hAnsi="Cambria"/>
          <w:b/>
          <w:bCs/>
          <w:sz w:val="22"/>
          <w:szCs w:val="22"/>
        </w:rPr>
      </w:pPr>
      <w:r w:rsidRPr="00C74E7C">
        <w:rPr>
          <w:rFonts w:ascii="Cambria" w:hAnsi="Cambria"/>
          <w:b/>
          <w:bCs/>
          <w:sz w:val="22"/>
          <w:szCs w:val="22"/>
        </w:rPr>
        <w:t>Prijaté a poskytnuté príspevky</w:t>
      </w:r>
    </w:p>
    <w:p w14:paraId="3E84A036" w14:textId="2F498FC5" w:rsidR="00F02396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Prijaté príspevky </w:t>
      </w:r>
      <w:r w:rsidR="00482A87" w:rsidRPr="00C74E7C">
        <w:rPr>
          <w:rFonts w:ascii="Cambria" w:hAnsi="Cambria"/>
          <w:sz w:val="22"/>
          <w:szCs w:val="22"/>
        </w:rPr>
        <w:t>sa účtujú</w:t>
      </w:r>
      <w:r w:rsidRPr="00C74E7C">
        <w:rPr>
          <w:rFonts w:ascii="Cambria" w:hAnsi="Cambria"/>
          <w:sz w:val="22"/>
          <w:szCs w:val="22"/>
        </w:rPr>
        <w:t xml:space="preserve"> na ťarchu účtov v bankách a v prospech účtu výnosy budúcich období. </w:t>
      </w:r>
      <w:r w:rsidR="00A375AE" w:rsidRPr="00C74E7C">
        <w:rPr>
          <w:rFonts w:ascii="Cambria" w:hAnsi="Cambria"/>
          <w:sz w:val="22"/>
          <w:szCs w:val="22"/>
        </w:rPr>
        <w:t>Výnosy budúcich období sa preúčtujú na účet výnosov 662 v súlade s obdobím čerpania grantu.</w:t>
      </w:r>
    </w:p>
    <w:p w14:paraId="7FF577C8" w14:textId="2D4114E0" w:rsidR="00EE3DC0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  <w:r w:rsidRPr="00C74E7C">
        <w:rPr>
          <w:rFonts w:ascii="Cambria" w:hAnsi="Cambria"/>
          <w:sz w:val="22"/>
          <w:szCs w:val="22"/>
        </w:rPr>
        <w:t xml:space="preserve">Po </w:t>
      </w:r>
      <w:r w:rsidR="005E2E9C" w:rsidRPr="00C74E7C">
        <w:rPr>
          <w:rFonts w:ascii="Cambria" w:hAnsi="Cambria"/>
          <w:sz w:val="22"/>
          <w:szCs w:val="22"/>
        </w:rPr>
        <w:t xml:space="preserve">podpise zmluvy o </w:t>
      </w:r>
      <w:r w:rsidRPr="00C74E7C">
        <w:rPr>
          <w:rFonts w:ascii="Cambria" w:hAnsi="Cambria"/>
          <w:sz w:val="22"/>
          <w:szCs w:val="22"/>
        </w:rPr>
        <w:t>poskytnutí príspevku iným účtovným jednotkám</w:t>
      </w:r>
      <w:r w:rsidR="00F02396" w:rsidRPr="00C74E7C">
        <w:rPr>
          <w:rFonts w:ascii="Cambria" w:hAnsi="Cambria"/>
          <w:sz w:val="22"/>
          <w:szCs w:val="22"/>
        </w:rPr>
        <w:t xml:space="preserve"> </w:t>
      </w:r>
      <w:r w:rsidRPr="00C74E7C">
        <w:rPr>
          <w:rFonts w:ascii="Cambria" w:hAnsi="Cambria"/>
          <w:sz w:val="22"/>
          <w:szCs w:val="22"/>
        </w:rPr>
        <w:t xml:space="preserve"> sa zaúčtuje</w:t>
      </w:r>
      <w:r w:rsidR="005E2E9C" w:rsidRPr="00C74E7C">
        <w:rPr>
          <w:rFonts w:ascii="Cambria" w:hAnsi="Cambria"/>
          <w:sz w:val="22"/>
          <w:szCs w:val="22"/>
        </w:rPr>
        <w:t xml:space="preserve"> poskytnutie príspevku </w:t>
      </w:r>
      <w:r w:rsidR="00F02396" w:rsidRPr="00C74E7C">
        <w:rPr>
          <w:rFonts w:ascii="Cambria" w:hAnsi="Cambria"/>
          <w:sz w:val="22"/>
          <w:szCs w:val="22"/>
        </w:rPr>
        <w:t xml:space="preserve">ako záväzok voči príjemcovi grantu </w:t>
      </w:r>
      <w:r w:rsidR="00A375AE" w:rsidRPr="00C74E7C">
        <w:rPr>
          <w:rFonts w:ascii="Cambria" w:hAnsi="Cambria"/>
          <w:sz w:val="22"/>
          <w:szCs w:val="22"/>
        </w:rPr>
        <w:t>a zároveň ako náklady alebo náklady budúcich období v závislosti od doby trvania grantu. Vyplatenie prostriedkov sa realizuje podľa splátkového kalendára grantu ako poníženie bankových účtov a záväzkov voči príjemcovi grantu.</w:t>
      </w:r>
    </w:p>
    <w:p w14:paraId="31535FFB" w14:textId="6695F107" w:rsidR="00EE3DC0" w:rsidRPr="00C74E7C" w:rsidRDefault="00EE3DC0" w:rsidP="00A702B1">
      <w:pPr>
        <w:pStyle w:val="BodyTextIndent"/>
        <w:rPr>
          <w:rFonts w:ascii="Cambria" w:hAnsi="Cambria"/>
          <w:sz w:val="22"/>
          <w:szCs w:val="22"/>
        </w:rPr>
      </w:pPr>
    </w:p>
    <w:p w14:paraId="6974D5EA" w14:textId="77777777" w:rsidR="00301D21" w:rsidRPr="004519AC" w:rsidRDefault="00301D21">
      <w:pPr>
        <w:pStyle w:val="BodyTextIndent"/>
        <w:rPr>
          <w:rFonts w:ascii="Cambria" w:hAnsi="Cambria"/>
        </w:rPr>
      </w:pPr>
    </w:p>
    <w:p w14:paraId="423F7369" w14:textId="77777777" w:rsidR="00BE0847" w:rsidRPr="00160730" w:rsidRDefault="00BE0847" w:rsidP="005E17DB">
      <w:pPr>
        <w:pStyle w:val="BodyTextIndent"/>
        <w:rPr>
          <w:rFonts w:ascii="Cambria" w:hAnsi="Cambria"/>
          <w:b/>
          <w:bCs/>
          <w:sz w:val="22"/>
          <w:szCs w:val="22"/>
          <w:u w:val="single"/>
        </w:rPr>
      </w:pPr>
      <w:r w:rsidRPr="00160730">
        <w:rPr>
          <w:rFonts w:ascii="Cambria" w:hAnsi="Cambria"/>
          <w:b/>
          <w:bCs/>
          <w:sz w:val="22"/>
          <w:szCs w:val="22"/>
        </w:rPr>
        <w:t xml:space="preserve">III. </w:t>
      </w:r>
      <w:r w:rsidRPr="00160730">
        <w:rPr>
          <w:rFonts w:ascii="Cambria" w:hAnsi="Cambria"/>
          <w:b/>
          <w:bCs/>
          <w:sz w:val="22"/>
          <w:szCs w:val="22"/>
        </w:rPr>
        <w:tab/>
      </w:r>
      <w:r w:rsidRPr="00160730">
        <w:rPr>
          <w:rFonts w:ascii="Cambria" w:hAnsi="Cambria"/>
          <w:b/>
          <w:bCs/>
          <w:sz w:val="22"/>
          <w:szCs w:val="22"/>
          <w:u w:val="single"/>
        </w:rPr>
        <w:t>Informácie, ktoré dopĺňajú a vysvetľujú údaje v súvahe</w:t>
      </w:r>
    </w:p>
    <w:p w14:paraId="173B683A" w14:textId="77777777" w:rsidR="00BE0847" w:rsidRPr="00160730" w:rsidRDefault="00BE0847">
      <w:pPr>
        <w:pStyle w:val="BodyTextIndent"/>
        <w:rPr>
          <w:rFonts w:ascii="Cambria" w:hAnsi="Cambria"/>
          <w:sz w:val="22"/>
          <w:szCs w:val="22"/>
        </w:rPr>
      </w:pPr>
    </w:p>
    <w:p w14:paraId="5D1A2DD2" w14:textId="77777777" w:rsidR="008B084D" w:rsidRPr="00160730" w:rsidRDefault="00611136">
      <w:pPr>
        <w:pStyle w:val="BodyTextIndent"/>
        <w:rPr>
          <w:rFonts w:ascii="Cambria" w:hAnsi="Cambria"/>
          <w:b/>
          <w:bCs/>
          <w:sz w:val="22"/>
          <w:szCs w:val="22"/>
        </w:rPr>
      </w:pPr>
      <w:r w:rsidRPr="00160730">
        <w:rPr>
          <w:rFonts w:ascii="Cambria" w:hAnsi="Cambria"/>
          <w:b/>
          <w:bCs/>
          <w:sz w:val="22"/>
          <w:szCs w:val="22"/>
        </w:rPr>
        <w:t>Prehľad o štruktúre d</w:t>
      </w:r>
      <w:r w:rsidR="008B084D" w:rsidRPr="00160730">
        <w:rPr>
          <w:rFonts w:ascii="Cambria" w:hAnsi="Cambria"/>
          <w:b/>
          <w:bCs/>
          <w:sz w:val="22"/>
          <w:szCs w:val="22"/>
        </w:rPr>
        <w:t>lhodob</w:t>
      </w:r>
      <w:r w:rsidRPr="00160730">
        <w:rPr>
          <w:rFonts w:ascii="Cambria" w:hAnsi="Cambria"/>
          <w:b/>
          <w:bCs/>
          <w:sz w:val="22"/>
          <w:szCs w:val="22"/>
        </w:rPr>
        <w:t xml:space="preserve">ého </w:t>
      </w:r>
      <w:r w:rsidR="008B084D" w:rsidRPr="00160730">
        <w:rPr>
          <w:rFonts w:ascii="Cambria" w:hAnsi="Cambria"/>
          <w:b/>
          <w:bCs/>
          <w:sz w:val="22"/>
          <w:szCs w:val="22"/>
        </w:rPr>
        <w:t xml:space="preserve"> hmotn</w:t>
      </w:r>
      <w:r w:rsidRPr="00160730">
        <w:rPr>
          <w:rFonts w:ascii="Cambria" w:hAnsi="Cambria"/>
          <w:b/>
          <w:bCs/>
          <w:sz w:val="22"/>
          <w:szCs w:val="22"/>
        </w:rPr>
        <w:t>ého</w:t>
      </w:r>
      <w:r w:rsidR="008B084D" w:rsidRPr="00160730">
        <w:rPr>
          <w:rFonts w:ascii="Cambria" w:hAnsi="Cambria"/>
          <w:b/>
          <w:bCs/>
          <w:sz w:val="22"/>
          <w:szCs w:val="22"/>
        </w:rPr>
        <w:t xml:space="preserve"> a nehmotn</w:t>
      </w:r>
      <w:r w:rsidRPr="00160730">
        <w:rPr>
          <w:rFonts w:ascii="Cambria" w:hAnsi="Cambria"/>
          <w:b/>
          <w:bCs/>
          <w:sz w:val="22"/>
          <w:szCs w:val="22"/>
        </w:rPr>
        <w:t>ého</w:t>
      </w:r>
      <w:r w:rsidR="008B084D" w:rsidRPr="00160730">
        <w:rPr>
          <w:rFonts w:ascii="Cambria" w:hAnsi="Cambria"/>
          <w:b/>
          <w:bCs/>
          <w:sz w:val="22"/>
          <w:szCs w:val="22"/>
        </w:rPr>
        <w:t xml:space="preserve"> majetk</w:t>
      </w:r>
      <w:r w:rsidRPr="00160730">
        <w:rPr>
          <w:rFonts w:ascii="Cambria" w:hAnsi="Cambria"/>
          <w:b/>
          <w:bCs/>
          <w:sz w:val="22"/>
          <w:szCs w:val="22"/>
        </w:rPr>
        <w:t>u</w:t>
      </w:r>
    </w:p>
    <w:p w14:paraId="505CA655" w14:textId="77777777" w:rsidR="00315E2D" w:rsidRPr="00160730" w:rsidRDefault="00315E2D">
      <w:pPr>
        <w:rPr>
          <w:rFonts w:ascii="Cambria" w:hAnsi="Cambria"/>
          <w:sz w:val="22"/>
          <w:szCs w:val="22"/>
        </w:rPr>
      </w:pPr>
    </w:p>
    <w:p w14:paraId="0D65EAF1" w14:textId="3411B6D7" w:rsidR="00315E2D" w:rsidRDefault="004A7B45">
      <w:pPr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       K 31.12.</w:t>
      </w:r>
      <w:r w:rsidR="00FC50BE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202</w:t>
      </w:r>
      <w:r w:rsidR="00EA1425">
        <w:rPr>
          <w:rFonts w:ascii="Cambria" w:hAnsi="Cambria"/>
          <w:b w:val="0"/>
          <w:bCs w:val="0"/>
          <w:i w:val="0"/>
          <w:iCs/>
          <w:sz w:val="22"/>
          <w:szCs w:val="22"/>
        </w:rPr>
        <w:t>4</w:t>
      </w:r>
      <w:r w:rsidR="00FC50BE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Nadácia NBS </w:t>
      </w:r>
      <w:r w:rsidR="00611136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nemá </w:t>
      </w: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žiadny dlhodobý hmotný alebo nehmotný majetok.</w:t>
      </w:r>
    </w:p>
    <w:p w14:paraId="7DAD6D8C" w14:textId="0AAF0418" w:rsidR="00F11FA9" w:rsidRDefault="00F11FA9">
      <w:pPr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6998D89A" w14:textId="724E0AFD" w:rsidR="00F11FA9" w:rsidRPr="00F11FA9" w:rsidRDefault="00F11FA9" w:rsidP="007370FE">
      <w:pPr>
        <w:tabs>
          <w:tab w:val="left" w:pos="142"/>
        </w:tabs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  <w:r w:rsidRPr="00F11FA9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       </w:t>
      </w:r>
      <w:r w:rsidR="00052815" w:rsidRPr="00F11FA9">
        <w:rPr>
          <w:rFonts w:ascii="Cambria" w:hAnsi="Cambria"/>
          <w:i w:val="0"/>
          <w:iCs/>
          <w:sz w:val="22"/>
          <w:szCs w:val="22"/>
        </w:rPr>
        <w:t>Prehľad o štruktúre  dlhodobého finančného majetku</w:t>
      </w:r>
    </w:p>
    <w:tbl>
      <w:tblPr>
        <w:tblpPr w:leftFromText="141" w:rightFromText="141" w:vertAnchor="text" w:horzAnchor="margin" w:tblpX="314" w:tblpY="140"/>
        <w:tblW w:w="48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6"/>
        <w:gridCol w:w="1103"/>
        <w:gridCol w:w="1146"/>
        <w:gridCol w:w="854"/>
        <w:gridCol w:w="928"/>
        <w:gridCol w:w="1054"/>
        <w:gridCol w:w="731"/>
        <w:gridCol w:w="983"/>
        <w:gridCol w:w="1068"/>
      </w:tblGrid>
      <w:tr w:rsidR="004519AC" w:rsidRPr="004B32D4" w14:paraId="235D3A72" w14:textId="77777777" w:rsidTr="004B32D4">
        <w:trPr>
          <w:trHeight w:val="1006"/>
        </w:trPr>
        <w:tc>
          <w:tcPr>
            <w:tcW w:w="1785" w:type="dxa"/>
            <w:vAlign w:val="center"/>
          </w:tcPr>
          <w:p w14:paraId="68AFE48B" w14:textId="77777777" w:rsidR="00052815" w:rsidRPr="004B32D4" w:rsidRDefault="00052815" w:rsidP="00052815">
            <w:pPr>
              <w:ind w:left="325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77" w:type="dxa"/>
            <w:vAlign w:val="center"/>
          </w:tcPr>
          <w:p w14:paraId="3EDF8495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119" w:type="dxa"/>
            <w:vAlign w:val="center"/>
          </w:tcPr>
          <w:p w14:paraId="1FEE2B09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834" w:type="dxa"/>
            <w:vAlign w:val="center"/>
          </w:tcPr>
          <w:p w14:paraId="0EF5C91F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906" w:type="dxa"/>
            <w:vAlign w:val="center"/>
          </w:tcPr>
          <w:p w14:paraId="06315D5E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030" w:type="dxa"/>
            <w:vAlign w:val="center"/>
          </w:tcPr>
          <w:p w14:paraId="2ED78DFB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Ostatný dlhodobý finančný majetok</w:t>
            </w:r>
          </w:p>
        </w:tc>
        <w:tc>
          <w:tcPr>
            <w:tcW w:w="714" w:type="dxa"/>
            <w:vAlign w:val="center"/>
          </w:tcPr>
          <w:p w14:paraId="1E6E9DD1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Obstaranie dlhodobého finan</w:t>
            </w:r>
            <w:r w:rsidR="003D4707"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čného</w:t>
            </w:r>
            <w:r w:rsidR="00611136"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.</w:t>
            </w: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 xml:space="preserve"> majetku</w:t>
            </w:r>
          </w:p>
        </w:tc>
        <w:tc>
          <w:tcPr>
            <w:tcW w:w="960" w:type="dxa"/>
            <w:vAlign w:val="center"/>
          </w:tcPr>
          <w:p w14:paraId="14A92748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043" w:type="dxa"/>
            <w:vAlign w:val="center"/>
          </w:tcPr>
          <w:p w14:paraId="3854AC28" w14:textId="77777777" w:rsidR="00052815" w:rsidRPr="004B32D4" w:rsidRDefault="00052815" w:rsidP="00052815">
            <w:pPr>
              <w:jc w:val="center"/>
              <w:rPr>
                <w:rFonts w:ascii="Cambria" w:hAnsi="Cambria"/>
                <w:i w:val="0"/>
                <w:iCs/>
                <w:sz w:val="16"/>
                <w:szCs w:val="16"/>
              </w:rPr>
            </w:pPr>
            <w:r w:rsidRPr="004B32D4">
              <w:rPr>
                <w:rFonts w:ascii="Cambria" w:hAnsi="Cambria"/>
                <w:i w:val="0"/>
                <w:iCs/>
                <w:sz w:val="16"/>
                <w:szCs w:val="16"/>
              </w:rPr>
              <w:t>Spolu</w:t>
            </w:r>
          </w:p>
        </w:tc>
      </w:tr>
      <w:tr w:rsidR="004519AC" w:rsidRPr="004B32D4" w14:paraId="441BD04B" w14:textId="77777777" w:rsidTr="004B32D4">
        <w:trPr>
          <w:trHeight w:val="196"/>
        </w:trPr>
        <w:tc>
          <w:tcPr>
            <w:tcW w:w="9468" w:type="dxa"/>
            <w:gridSpan w:val="9"/>
          </w:tcPr>
          <w:p w14:paraId="4A97FEEE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Prvotné ocenenie</w:t>
            </w:r>
          </w:p>
        </w:tc>
      </w:tr>
      <w:tr w:rsidR="004519AC" w:rsidRPr="004B32D4" w14:paraId="678238FA" w14:textId="77777777" w:rsidTr="004B32D4">
        <w:trPr>
          <w:trHeight w:val="196"/>
        </w:trPr>
        <w:tc>
          <w:tcPr>
            <w:tcW w:w="1785" w:type="dxa"/>
            <w:vAlign w:val="center"/>
          </w:tcPr>
          <w:p w14:paraId="7A12B34C" w14:textId="124D7F2D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 xml:space="preserve">Stav  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1.</w:t>
            </w:r>
            <w:r w:rsidR="00FC50BE">
              <w:rPr>
                <w:rFonts w:ascii="Cambria" w:hAnsi="Cambria"/>
                <w:i w:val="0"/>
                <w:iCs/>
                <w:sz w:val="18"/>
                <w:szCs w:val="18"/>
              </w:rPr>
              <w:t>1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vAlign w:val="center"/>
          </w:tcPr>
          <w:p w14:paraId="3A755396" w14:textId="77777777" w:rsidR="00052815" w:rsidRPr="007659DA" w:rsidRDefault="00052815" w:rsidP="00052815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vAlign w:val="center"/>
          </w:tcPr>
          <w:p w14:paraId="42146767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</w:tcPr>
          <w:p w14:paraId="23CF9FF4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6F381CB1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56B1B653" w14:textId="0B286CE6" w:rsidR="00052815" w:rsidRPr="007659DA" w:rsidRDefault="00FC50BE" w:rsidP="00611136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100 000,</w:t>
            </w:r>
            <w:r w:rsidR="004519AC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00</w:t>
            </w:r>
          </w:p>
        </w:tc>
        <w:tc>
          <w:tcPr>
            <w:tcW w:w="714" w:type="dxa"/>
            <w:vAlign w:val="center"/>
          </w:tcPr>
          <w:p w14:paraId="7AAC6A16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436EC953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vAlign w:val="center"/>
          </w:tcPr>
          <w:p w14:paraId="0C2E4E65" w14:textId="2C1C57C9" w:rsidR="00052815" w:rsidRPr="007659DA" w:rsidRDefault="00FC50BE" w:rsidP="00611136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100 000,</w:t>
            </w:r>
            <w:r w:rsidR="00052815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00</w:t>
            </w:r>
          </w:p>
        </w:tc>
      </w:tr>
      <w:tr w:rsidR="004519AC" w:rsidRPr="004B32D4" w14:paraId="750F1769" w14:textId="77777777" w:rsidTr="004B32D4">
        <w:trPr>
          <w:trHeight w:val="196"/>
        </w:trPr>
        <w:tc>
          <w:tcPr>
            <w:tcW w:w="1785" w:type="dxa"/>
            <w:vAlign w:val="center"/>
          </w:tcPr>
          <w:p w14:paraId="09D0C92F" w14:textId="77777777" w:rsidR="00052815" w:rsidRPr="004B32D4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vAlign w:val="center"/>
          </w:tcPr>
          <w:p w14:paraId="29C2B4F1" w14:textId="77777777" w:rsidR="00052815" w:rsidRPr="007659DA" w:rsidRDefault="00052815" w:rsidP="004519AC">
            <w:pPr>
              <w:jc w:val="center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vAlign w:val="center"/>
          </w:tcPr>
          <w:p w14:paraId="2DA4431D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</w:tcPr>
          <w:p w14:paraId="11AF86E8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15D71DD1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789FA2DB" w14:textId="56607609" w:rsidR="00052815" w:rsidRPr="007659DA" w:rsidRDefault="004519AC" w:rsidP="00611136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714" w:type="dxa"/>
            <w:vAlign w:val="center"/>
          </w:tcPr>
          <w:p w14:paraId="1F3793C9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322D52F9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vAlign w:val="center"/>
          </w:tcPr>
          <w:p w14:paraId="0FD4E2D7" w14:textId="4D9D2411" w:rsidR="00052815" w:rsidRPr="007659DA" w:rsidRDefault="00052815" w:rsidP="00611136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</w:tr>
      <w:tr w:rsidR="004519AC" w:rsidRPr="004B32D4" w14:paraId="50598A00" w14:textId="77777777" w:rsidTr="004B32D4">
        <w:trPr>
          <w:trHeight w:val="196"/>
        </w:trPr>
        <w:tc>
          <w:tcPr>
            <w:tcW w:w="1785" w:type="dxa"/>
            <w:vAlign w:val="center"/>
          </w:tcPr>
          <w:p w14:paraId="5F021805" w14:textId="77777777" w:rsidR="00052815" w:rsidRPr="004B32D4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Úbytky</w:t>
            </w:r>
          </w:p>
        </w:tc>
        <w:tc>
          <w:tcPr>
            <w:tcW w:w="1077" w:type="dxa"/>
            <w:vAlign w:val="center"/>
          </w:tcPr>
          <w:p w14:paraId="6E6061D6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vAlign w:val="center"/>
          </w:tcPr>
          <w:p w14:paraId="02964FC6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</w:tcPr>
          <w:p w14:paraId="5B7F0A50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33BB7F6C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B143358" w14:textId="77777777" w:rsidR="00052815" w:rsidRPr="007659DA" w:rsidRDefault="008B084D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714" w:type="dxa"/>
            <w:vAlign w:val="center"/>
          </w:tcPr>
          <w:p w14:paraId="11027A08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27104E30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vAlign w:val="center"/>
          </w:tcPr>
          <w:p w14:paraId="379453A4" w14:textId="5B26037F" w:rsidR="00052815" w:rsidRPr="007659DA" w:rsidRDefault="004671BC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</w:tr>
      <w:tr w:rsidR="004519AC" w:rsidRPr="004B32D4" w14:paraId="410E7ED5" w14:textId="77777777" w:rsidTr="004B32D4">
        <w:trPr>
          <w:trHeight w:val="196"/>
        </w:trPr>
        <w:tc>
          <w:tcPr>
            <w:tcW w:w="1785" w:type="dxa"/>
            <w:tcBorders>
              <w:bottom w:val="single" w:sz="4" w:space="0" w:color="auto"/>
            </w:tcBorders>
            <w:vAlign w:val="center"/>
          </w:tcPr>
          <w:p w14:paraId="16101086" w14:textId="77777777" w:rsidR="00052815" w:rsidRPr="004B32D4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14:paraId="01569516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  <w:vAlign w:val="center"/>
          </w:tcPr>
          <w:p w14:paraId="71A22D81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75B896C3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tcBorders>
              <w:bottom w:val="single" w:sz="4" w:space="0" w:color="auto"/>
            </w:tcBorders>
            <w:vAlign w:val="center"/>
          </w:tcPr>
          <w:p w14:paraId="457CA79B" w14:textId="77777777" w:rsidR="00052815" w:rsidRPr="007659DA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tcBorders>
              <w:bottom w:val="single" w:sz="4" w:space="0" w:color="auto"/>
            </w:tcBorders>
            <w:vAlign w:val="center"/>
          </w:tcPr>
          <w:p w14:paraId="5A36CD62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vAlign w:val="center"/>
          </w:tcPr>
          <w:p w14:paraId="03720DE9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  <w:vAlign w:val="center"/>
          </w:tcPr>
          <w:p w14:paraId="498C46EF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tcBorders>
              <w:bottom w:val="single" w:sz="4" w:space="0" w:color="auto"/>
            </w:tcBorders>
            <w:vAlign w:val="center"/>
          </w:tcPr>
          <w:p w14:paraId="258A2DDF" w14:textId="77777777" w:rsidR="00052815" w:rsidRPr="007659DA" w:rsidRDefault="00052815" w:rsidP="003D470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</w:tr>
      <w:tr w:rsidR="004519AC" w:rsidRPr="004B32D4" w14:paraId="01B43083" w14:textId="77777777" w:rsidTr="004B32D4">
        <w:trPr>
          <w:trHeight w:val="327"/>
        </w:trPr>
        <w:tc>
          <w:tcPr>
            <w:tcW w:w="1785" w:type="dxa"/>
            <w:shd w:val="clear" w:color="auto" w:fill="BFBFBF"/>
            <w:vAlign w:val="center"/>
          </w:tcPr>
          <w:p w14:paraId="64247B68" w14:textId="2B1CAEA3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Stav</w:t>
            </w: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 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31.12.202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shd w:val="clear" w:color="auto" w:fill="BFBFBF"/>
            <w:vAlign w:val="center"/>
          </w:tcPr>
          <w:p w14:paraId="669F304D" w14:textId="77777777" w:rsidR="00052815" w:rsidRPr="007659DA" w:rsidRDefault="00052815" w:rsidP="00052815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shd w:val="clear" w:color="auto" w:fill="BFBFBF"/>
            <w:vAlign w:val="center"/>
          </w:tcPr>
          <w:p w14:paraId="040CECEB" w14:textId="77777777" w:rsidR="00052815" w:rsidRPr="007659DA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shd w:val="clear" w:color="auto" w:fill="BFBFBF"/>
          </w:tcPr>
          <w:p w14:paraId="7EE998E8" w14:textId="77777777" w:rsidR="00052815" w:rsidRPr="007659DA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shd w:val="clear" w:color="auto" w:fill="BFBFBF"/>
            <w:vAlign w:val="center"/>
          </w:tcPr>
          <w:p w14:paraId="629BFC8F" w14:textId="77777777" w:rsidR="00052815" w:rsidRPr="007659DA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shd w:val="clear" w:color="auto" w:fill="BFBFBF"/>
            <w:vAlign w:val="center"/>
          </w:tcPr>
          <w:p w14:paraId="1534D298" w14:textId="77777777" w:rsidR="00052815" w:rsidRPr="007659DA" w:rsidRDefault="004519AC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100 000,00</w:t>
            </w:r>
          </w:p>
        </w:tc>
        <w:tc>
          <w:tcPr>
            <w:tcW w:w="714" w:type="dxa"/>
            <w:shd w:val="clear" w:color="auto" w:fill="BFBFBF"/>
            <w:vAlign w:val="center"/>
          </w:tcPr>
          <w:p w14:paraId="267FC020" w14:textId="77777777" w:rsidR="00052815" w:rsidRPr="007659DA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BFBFBF"/>
            <w:vAlign w:val="center"/>
          </w:tcPr>
          <w:p w14:paraId="0DFA5A3A" w14:textId="77777777" w:rsidR="00052815" w:rsidRPr="007659DA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shd w:val="clear" w:color="auto" w:fill="BFBFBF"/>
            <w:vAlign w:val="center"/>
          </w:tcPr>
          <w:p w14:paraId="58642B4D" w14:textId="77777777" w:rsidR="00052815" w:rsidRPr="007659DA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  <w:p w14:paraId="15DE06B6" w14:textId="77777777" w:rsidR="00052815" w:rsidRPr="007659DA" w:rsidRDefault="00052815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100 000,00</w:t>
            </w:r>
          </w:p>
        </w:tc>
      </w:tr>
      <w:tr w:rsidR="004519AC" w:rsidRPr="004B32D4" w14:paraId="72A61435" w14:textId="77777777" w:rsidTr="004B32D4">
        <w:trPr>
          <w:trHeight w:val="196"/>
        </w:trPr>
        <w:tc>
          <w:tcPr>
            <w:tcW w:w="9468" w:type="dxa"/>
            <w:gridSpan w:val="9"/>
            <w:tcBorders>
              <w:bottom w:val="single" w:sz="4" w:space="0" w:color="auto"/>
            </w:tcBorders>
          </w:tcPr>
          <w:p w14:paraId="78B5D47F" w14:textId="77777777" w:rsidR="00052815" w:rsidRPr="004B32D4" w:rsidRDefault="00052815" w:rsidP="00611136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Opravné položky</w:t>
            </w:r>
          </w:p>
        </w:tc>
      </w:tr>
      <w:tr w:rsidR="004519AC" w:rsidRPr="004B32D4" w14:paraId="55FB5963" w14:textId="77777777" w:rsidTr="004B32D4">
        <w:trPr>
          <w:trHeight w:val="196"/>
        </w:trPr>
        <w:tc>
          <w:tcPr>
            <w:tcW w:w="1785" w:type="dxa"/>
            <w:shd w:val="clear" w:color="auto" w:fill="BFBFBF"/>
            <w:vAlign w:val="center"/>
          </w:tcPr>
          <w:p w14:paraId="686220C6" w14:textId="53DFC4A4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Stav 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1.2.202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shd w:val="clear" w:color="auto" w:fill="BFBFBF"/>
            <w:vAlign w:val="center"/>
          </w:tcPr>
          <w:p w14:paraId="17903EF3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shd w:val="clear" w:color="auto" w:fill="BFBFBF"/>
            <w:vAlign w:val="center"/>
          </w:tcPr>
          <w:p w14:paraId="13CB9CCA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shd w:val="clear" w:color="auto" w:fill="BFBFBF"/>
          </w:tcPr>
          <w:p w14:paraId="054AA0D1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shd w:val="clear" w:color="auto" w:fill="BFBFBF"/>
            <w:vAlign w:val="center"/>
          </w:tcPr>
          <w:p w14:paraId="1B082494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shd w:val="clear" w:color="auto" w:fill="BFBFBF"/>
            <w:vAlign w:val="center"/>
          </w:tcPr>
          <w:p w14:paraId="22701384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714" w:type="dxa"/>
            <w:shd w:val="clear" w:color="auto" w:fill="BFBFBF"/>
            <w:vAlign w:val="center"/>
          </w:tcPr>
          <w:p w14:paraId="40A968F3" w14:textId="40518F11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BFBFBF"/>
            <w:vAlign w:val="center"/>
          </w:tcPr>
          <w:p w14:paraId="3E2BFC62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shd w:val="clear" w:color="auto" w:fill="BFBFBF"/>
            <w:vAlign w:val="center"/>
          </w:tcPr>
          <w:p w14:paraId="387E07BB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4519AC" w:rsidRPr="004B32D4" w14:paraId="30235EA0" w14:textId="77777777" w:rsidTr="004B32D4">
        <w:trPr>
          <w:trHeight w:val="196"/>
        </w:trPr>
        <w:tc>
          <w:tcPr>
            <w:tcW w:w="1785" w:type="dxa"/>
            <w:vAlign w:val="center"/>
          </w:tcPr>
          <w:p w14:paraId="26A11D9B" w14:textId="77777777" w:rsidR="00052815" w:rsidRPr="004B32D4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vAlign w:val="center"/>
          </w:tcPr>
          <w:p w14:paraId="0DF999B4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vAlign w:val="center"/>
          </w:tcPr>
          <w:p w14:paraId="3B8A526D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</w:tcPr>
          <w:p w14:paraId="4488F6BD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556E9404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0E3131C0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714" w:type="dxa"/>
            <w:vAlign w:val="center"/>
          </w:tcPr>
          <w:p w14:paraId="104E537E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27E5B9DA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vAlign w:val="center"/>
          </w:tcPr>
          <w:p w14:paraId="3317B910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4519AC" w:rsidRPr="004B32D4" w14:paraId="16B2ED59" w14:textId="77777777" w:rsidTr="004B32D4">
        <w:trPr>
          <w:trHeight w:val="260"/>
        </w:trPr>
        <w:tc>
          <w:tcPr>
            <w:tcW w:w="1785" w:type="dxa"/>
            <w:tcBorders>
              <w:bottom w:val="single" w:sz="4" w:space="0" w:color="auto"/>
            </w:tcBorders>
            <w:vAlign w:val="center"/>
          </w:tcPr>
          <w:p w14:paraId="57F1E25C" w14:textId="77777777" w:rsidR="00052815" w:rsidRPr="004B32D4" w:rsidRDefault="00052815" w:rsidP="00052815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14:paraId="7585D323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  <w:vAlign w:val="center"/>
          </w:tcPr>
          <w:p w14:paraId="2A01DF40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4DE65B4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tcBorders>
              <w:bottom w:val="single" w:sz="4" w:space="0" w:color="auto"/>
            </w:tcBorders>
            <w:vAlign w:val="center"/>
          </w:tcPr>
          <w:p w14:paraId="02F080DD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tcBorders>
              <w:bottom w:val="single" w:sz="4" w:space="0" w:color="auto"/>
            </w:tcBorders>
            <w:vAlign w:val="center"/>
          </w:tcPr>
          <w:p w14:paraId="5F8C42EC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vAlign w:val="center"/>
          </w:tcPr>
          <w:p w14:paraId="22F0511F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  <w:vAlign w:val="center"/>
          </w:tcPr>
          <w:p w14:paraId="7864E6A1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tcBorders>
              <w:bottom w:val="single" w:sz="4" w:space="0" w:color="auto"/>
            </w:tcBorders>
            <w:vAlign w:val="center"/>
          </w:tcPr>
          <w:p w14:paraId="51F09C8F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4519AC" w:rsidRPr="004B32D4" w14:paraId="0774301C" w14:textId="77777777" w:rsidTr="004B32D4">
        <w:trPr>
          <w:trHeight w:val="196"/>
        </w:trPr>
        <w:tc>
          <w:tcPr>
            <w:tcW w:w="1785" w:type="dxa"/>
            <w:shd w:val="clear" w:color="auto" w:fill="BFBFBF"/>
            <w:vAlign w:val="center"/>
          </w:tcPr>
          <w:p w14:paraId="6948292D" w14:textId="53B2303A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Stav 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31.12.202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shd w:val="clear" w:color="auto" w:fill="BFBFBF"/>
            <w:vAlign w:val="center"/>
          </w:tcPr>
          <w:p w14:paraId="106085E2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shd w:val="clear" w:color="auto" w:fill="BFBFBF"/>
            <w:vAlign w:val="center"/>
          </w:tcPr>
          <w:p w14:paraId="61FCDD1B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shd w:val="clear" w:color="auto" w:fill="BFBFBF"/>
          </w:tcPr>
          <w:p w14:paraId="3CBB42E1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shd w:val="clear" w:color="auto" w:fill="BFBFBF"/>
            <w:vAlign w:val="center"/>
          </w:tcPr>
          <w:p w14:paraId="7701850E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shd w:val="clear" w:color="auto" w:fill="BFBFBF"/>
            <w:vAlign w:val="center"/>
          </w:tcPr>
          <w:p w14:paraId="105A69B1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714" w:type="dxa"/>
            <w:shd w:val="clear" w:color="auto" w:fill="BFBFBF"/>
            <w:vAlign w:val="center"/>
          </w:tcPr>
          <w:p w14:paraId="77956BA9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BFBFBF"/>
            <w:vAlign w:val="center"/>
          </w:tcPr>
          <w:p w14:paraId="3A5033B9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shd w:val="clear" w:color="auto" w:fill="BFBFBF"/>
            <w:vAlign w:val="center"/>
          </w:tcPr>
          <w:p w14:paraId="31DD0777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4519AC" w:rsidRPr="004B32D4" w14:paraId="61CE6B8C" w14:textId="77777777" w:rsidTr="004B32D4">
        <w:trPr>
          <w:trHeight w:val="196"/>
        </w:trPr>
        <w:tc>
          <w:tcPr>
            <w:tcW w:w="9468" w:type="dxa"/>
            <w:gridSpan w:val="9"/>
            <w:tcBorders>
              <w:bottom w:val="single" w:sz="4" w:space="0" w:color="auto"/>
            </w:tcBorders>
          </w:tcPr>
          <w:p w14:paraId="0F66476A" w14:textId="77777777" w:rsidR="00052815" w:rsidRPr="004B32D4" w:rsidRDefault="00052815" w:rsidP="00611136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Zostatková hodnota</w:t>
            </w:r>
          </w:p>
        </w:tc>
      </w:tr>
      <w:tr w:rsidR="004519AC" w:rsidRPr="004B32D4" w14:paraId="385C4F15" w14:textId="77777777" w:rsidTr="004B32D4">
        <w:trPr>
          <w:trHeight w:val="196"/>
        </w:trPr>
        <w:tc>
          <w:tcPr>
            <w:tcW w:w="1785" w:type="dxa"/>
            <w:shd w:val="clear" w:color="auto" w:fill="BFBFBF"/>
            <w:vAlign w:val="center"/>
          </w:tcPr>
          <w:p w14:paraId="4700C2FC" w14:textId="3ABF3855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Stav 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1.</w:t>
            </w:r>
            <w:r w:rsidR="00FC50BE">
              <w:rPr>
                <w:rFonts w:ascii="Cambria" w:hAnsi="Cambria"/>
                <w:i w:val="0"/>
                <w:iCs/>
                <w:sz w:val="18"/>
                <w:szCs w:val="18"/>
              </w:rPr>
              <w:t>1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shd w:val="clear" w:color="auto" w:fill="BFBFBF"/>
            <w:vAlign w:val="center"/>
          </w:tcPr>
          <w:p w14:paraId="03451152" w14:textId="77777777" w:rsidR="00052815" w:rsidRPr="007659DA" w:rsidRDefault="00052815" w:rsidP="00052815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shd w:val="clear" w:color="auto" w:fill="BFBFBF"/>
            <w:vAlign w:val="center"/>
          </w:tcPr>
          <w:p w14:paraId="0BB62D1E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shd w:val="clear" w:color="auto" w:fill="BFBFBF"/>
          </w:tcPr>
          <w:p w14:paraId="66ED7F76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06" w:type="dxa"/>
            <w:shd w:val="clear" w:color="auto" w:fill="BFBFBF"/>
            <w:vAlign w:val="center"/>
          </w:tcPr>
          <w:p w14:paraId="403FBF1B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shd w:val="clear" w:color="auto" w:fill="BFBFBF"/>
            <w:vAlign w:val="center"/>
          </w:tcPr>
          <w:p w14:paraId="689332EB" w14:textId="09B7463A" w:rsidR="00052815" w:rsidRPr="007659DA" w:rsidRDefault="00FC50BE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100 00</w:t>
            </w:r>
            <w:r w:rsidR="004519AC"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714" w:type="dxa"/>
            <w:shd w:val="clear" w:color="auto" w:fill="BFBFBF"/>
            <w:vAlign w:val="center"/>
          </w:tcPr>
          <w:p w14:paraId="72153F7A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BFBFBF"/>
            <w:vAlign w:val="center"/>
          </w:tcPr>
          <w:p w14:paraId="343130EB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shd w:val="clear" w:color="auto" w:fill="BFBFBF"/>
            <w:vAlign w:val="center"/>
          </w:tcPr>
          <w:p w14:paraId="5E2E7C1D" w14:textId="4B3CEA1B" w:rsidR="00052815" w:rsidRPr="007659DA" w:rsidRDefault="00FC50BE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100 00</w:t>
            </w:r>
            <w:r w:rsidR="00052815"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0,00</w:t>
            </w:r>
          </w:p>
        </w:tc>
      </w:tr>
      <w:tr w:rsidR="004519AC" w:rsidRPr="004B32D4" w14:paraId="4CECB6D4" w14:textId="77777777" w:rsidTr="004B32D4">
        <w:trPr>
          <w:trHeight w:val="204"/>
        </w:trPr>
        <w:tc>
          <w:tcPr>
            <w:tcW w:w="1785" w:type="dxa"/>
            <w:shd w:val="clear" w:color="auto" w:fill="BFBFBF"/>
            <w:vAlign w:val="center"/>
          </w:tcPr>
          <w:p w14:paraId="4852BDB5" w14:textId="52A06C9F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Stav </w:t>
            </w:r>
            <w:r w:rsidR="006D04D7"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k 31.12.202</w:t>
            </w:r>
            <w:r w:rsidR="0089761F">
              <w:rPr>
                <w:rFonts w:ascii="Cambria" w:hAnsi="Cambria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1077" w:type="dxa"/>
            <w:shd w:val="clear" w:color="auto" w:fill="BFBFBF"/>
            <w:vAlign w:val="center"/>
          </w:tcPr>
          <w:p w14:paraId="2944A3DE" w14:textId="77777777" w:rsidR="00052815" w:rsidRPr="007659DA" w:rsidRDefault="00052815" w:rsidP="00052815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19" w:type="dxa"/>
            <w:shd w:val="clear" w:color="auto" w:fill="BFBFBF"/>
            <w:vAlign w:val="center"/>
          </w:tcPr>
          <w:p w14:paraId="494F50B1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834" w:type="dxa"/>
            <w:shd w:val="clear" w:color="auto" w:fill="BFBFBF"/>
          </w:tcPr>
          <w:p w14:paraId="02D7765D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 xml:space="preserve">  </w:t>
            </w:r>
          </w:p>
        </w:tc>
        <w:tc>
          <w:tcPr>
            <w:tcW w:w="906" w:type="dxa"/>
            <w:shd w:val="clear" w:color="auto" w:fill="BFBFBF"/>
            <w:vAlign w:val="center"/>
          </w:tcPr>
          <w:p w14:paraId="1EE47C05" w14:textId="77777777" w:rsidR="00052815" w:rsidRPr="004B32D4" w:rsidRDefault="00052815" w:rsidP="00052815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30" w:type="dxa"/>
            <w:shd w:val="clear" w:color="auto" w:fill="BFBFBF"/>
            <w:vAlign w:val="center"/>
          </w:tcPr>
          <w:p w14:paraId="3E768211" w14:textId="77777777" w:rsidR="00052815" w:rsidRPr="007659DA" w:rsidRDefault="004519AC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100 000,00</w:t>
            </w:r>
          </w:p>
        </w:tc>
        <w:tc>
          <w:tcPr>
            <w:tcW w:w="714" w:type="dxa"/>
            <w:shd w:val="clear" w:color="auto" w:fill="BFBFBF"/>
            <w:vAlign w:val="center"/>
          </w:tcPr>
          <w:p w14:paraId="6368A422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BFBFBF"/>
            <w:vAlign w:val="center"/>
          </w:tcPr>
          <w:p w14:paraId="406DA403" w14:textId="77777777" w:rsidR="00052815" w:rsidRPr="004B32D4" w:rsidRDefault="00052815" w:rsidP="003D470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043" w:type="dxa"/>
            <w:shd w:val="clear" w:color="auto" w:fill="BFBFBF"/>
            <w:vAlign w:val="center"/>
          </w:tcPr>
          <w:p w14:paraId="4939E400" w14:textId="77777777" w:rsidR="00052815" w:rsidRPr="007659DA" w:rsidRDefault="00052815" w:rsidP="00611136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i w:val="0"/>
                <w:iCs/>
                <w:sz w:val="18"/>
                <w:szCs w:val="18"/>
              </w:rPr>
              <w:t>100 000,00</w:t>
            </w:r>
          </w:p>
        </w:tc>
      </w:tr>
    </w:tbl>
    <w:p w14:paraId="302ED342" w14:textId="77777777" w:rsidR="00315E2D" w:rsidRPr="004B32D4" w:rsidRDefault="00315E2D">
      <w:pPr>
        <w:rPr>
          <w:rFonts w:ascii="Cambria" w:hAnsi="Cambria"/>
          <w:i w:val="0"/>
          <w:iCs/>
          <w:sz w:val="18"/>
          <w:szCs w:val="18"/>
        </w:rPr>
      </w:pPr>
    </w:p>
    <w:p w14:paraId="0F6B6891" w14:textId="5A10597F" w:rsidR="00315E2D" w:rsidRPr="00160730" w:rsidRDefault="001D7CE2" w:rsidP="00A012F7">
      <w:pPr>
        <w:ind w:left="284"/>
        <w:rPr>
          <w:rFonts w:ascii="Cambria" w:hAnsi="Cambria"/>
          <w:sz w:val="22"/>
          <w:szCs w:val="22"/>
        </w:rPr>
      </w:pPr>
      <w:r w:rsidRPr="004519AC">
        <w:rPr>
          <w:rFonts w:ascii="Cambria" w:hAnsi="Cambria"/>
          <w:sz w:val="12"/>
          <w:szCs w:val="16"/>
        </w:rPr>
        <w:t xml:space="preserve"> </w:t>
      </w:r>
      <w:r w:rsidR="004519AC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Ostatný dlhodobý finančný majetok predstavuje v</w:t>
      </w: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klad </w:t>
      </w:r>
      <w:r w:rsidR="00227D93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zakladateľa do </w:t>
      </w: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FinQ Centrum, n.</w:t>
      </w:r>
      <w:r w:rsidR="00227D93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 xml:space="preserve"> </w:t>
      </w:r>
      <w:r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o.</w:t>
      </w:r>
      <w:r w:rsidR="004519AC" w:rsidRPr="00160730">
        <w:rPr>
          <w:rFonts w:ascii="Cambria" w:hAnsi="Cambria"/>
          <w:b w:val="0"/>
          <w:bCs w:val="0"/>
          <w:i w:val="0"/>
          <w:iCs/>
          <w:sz w:val="22"/>
          <w:szCs w:val="22"/>
        </w:rPr>
        <w:t>.</w:t>
      </w:r>
    </w:p>
    <w:p w14:paraId="26973122" w14:textId="77777777" w:rsidR="00315E2D" w:rsidRPr="004519AC" w:rsidRDefault="00315E2D">
      <w:pPr>
        <w:rPr>
          <w:rFonts w:ascii="Cambria" w:hAnsi="Cambria"/>
          <w:sz w:val="12"/>
          <w:szCs w:val="16"/>
        </w:rPr>
      </w:pPr>
    </w:p>
    <w:p w14:paraId="1144B082" w14:textId="77777777" w:rsidR="00BE0847" w:rsidRPr="004519AC" w:rsidRDefault="004E12D6" w:rsidP="00CD0479">
      <w:pPr>
        <w:pStyle w:val="Heading4"/>
        <w:ind w:left="0"/>
        <w:rPr>
          <w:rFonts w:ascii="Cambria" w:hAnsi="Cambria"/>
          <w:b w:val="0"/>
          <w:sz w:val="12"/>
          <w:szCs w:val="20"/>
        </w:rPr>
      </w:pPr>
      <w:r w:rsidRPr="004519AC">
        <w:rPr>
          <w:rFonts w:ascii="Cambria" w:hAnsi="Cambria"/>
          <w:szCs w:val="16"/>
        </w:rPr>
        <w:t xml:space="preserve">    </w:t>
      </w:r>
    </w:p>
    <w:p w14:paraId="133425D3" w14:textId="68981E3F" w:rsidR="00BE0847" w:rsidRPr="00160730" w:rsidRDefault="00755F26" w:rsidP="00A012F7">
      <w:pPr>
        <w:pStyle w:val="Heading8"/>
        <w:ind w:left="284"/>
        <w:rPr>
          <w:rFonts w:ascii="Cambria" w:hAnsi="Cambria"/>
          <w:i w:val="0"/>
          <w:iCs/>
          <w:sz w:val="22"/>
          <w:szCs w:val="22"/>
        </w:rPr>
      </w:pPr>
      <w:r w:rsidRPr="004519AC">
        <w:rPr>
          <w:rFonts w:ascii="Cambria" w:hAnsi="Cambria"/>
        </w:rPr>
        <w:t xml:space="preserve">  </w:t>
      </w:r>
      <w:r w:rsidR="003D4707" w:rsidRPr="00160730">
        <w:rPr>
          <w:rFonts w:ascii="Cambria" w:hAnsi="Cambria"/>
          <w:i w:val="0"/>
          <w:iCs/>
          <w:sz w:val="22"/>
          <w:szCs w:val="22"/>
        </w:rPr>
        <w:t>Prehľad o štruktúre</w:t>
      </w:r>
      <w:r w:rsidR="00BE0847" w:rsidRPr="00160730">
        <w:rPr>
          <w:rFonts w:ascii="Cambria" w:hAnsi="Cambria"/>
          <w:i w:val="0"/>
          <w:iCs/>
          <w:sz w:val="22"/>
          <w:szCs w:val="22"/>
        </w:rPr>
        <w:t xml:space="preserve"> krátkodobého finančného majetku</w:t>
      </w:r>
    </w:p>
    <w:tbl>
      <w:tblPr>
        <w:tblW w:w="9781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02"/>
        <w:gridCol w:w="2606"/>
        <w:gridCol w:w="3773"/>
      </w:tblGrid>
      <w:tr w:rsidR="00351A7E" w:rsidRPr="00351A7E" w14:paraId="4C6BB7B5" w14:textId="77777777" w:rsidTr="008F0C6A">
        <w:trPr>
          <w:trHeight w:val="349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BC4C7" w14:textId="77777777" w:rsidR="00BE0847" w:rsidRPr="004B32D4" w:rsidRDefault="00BE0847" w:rsidP="004E12D6">
            <w:pPr>
              <w:ind w:left="-187"/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Krátkodobý finančný majetok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8D7D1" w14:textId="14E30398" w:rsidR="00BE0847" w:rsidRPr="004B32D4" w:rsidRDefault="00BE0847" w:rsidP="00755F26">
            <w:pPr>
              <w:ind w:left="142"/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 31.12.</w:t>
            </w:r>
            <w:r w:rsidR="00E33026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202</w:t>
            </w:r>
            <w:r w:rsidR="0089761F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C3860" w14:textId="55A8AF63" w:rsidR="00BE0847" w:rsidRPr="004B32D4" w:rsidRDefault="00BE0847" w:rsidP="00755F26">
            <w:pPr>
              <w:ind w:left="142"/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 31.12.</w:t>
            </w:r>
            <w:r w:rsidR="00E33026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20</w:t>
            </w:r>
            <w:r w:rsidR="0089761F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23</w:t>
            </w:r>
          </w:p>
        </w:tc>
      </w:tr>
      <w:tr w:rsidR="00351A7E" w:rsidRPr="00351A7E" w14:paraId="5FF330B3" w14:textId="77777777" w:rsidTr="008F0C6A">
        <w:trPr>
          <w:trHeight w:val="231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47F6F" w14:textId="77777777" w:rsidR="00EA2772" w:rsidRPr="004B32D4" w:rsidRDefault="00EA2772" w:rsidP="00755F26">
            <w:pPr>
              <w:ind w:left="142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Bežné bankové účty</w:t>
            </w:r>
            <w:r w:rsidR="007A440E"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- nadačné imanie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9AB99" w14:textId="77777777" w:rsidR="00EA2772" w:rsidRPr="007659DA" w:rsidRDefault="004519AC" w:rsidP="00755F26">
            <w:pPr>
              <w:ind w:left="142"/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6 638</w:t>
            </w:r>
            <w:r w:rsidR="004A7B45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90A76" w14:textId="33ABD9E0" w:rsidR="00EA2772" w:rsidRPr="007659DA" w:rsidRDefault="00E33026" w:rsidP="00755F26">
            <w:pPr>
              <w:ind w:left="142"/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6 638</w:t>
            </w:r>
            <w:r w:rsidR="004519AC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,</w:t>
            </w:r>
            <w:r w:rsidR="007A440E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00</w:t>
            </w:r>
          </w:p>
        </w:tc>
      </w:tr>
      <w:tr w:rsidR="00351A7E" w:rsidRPr="00351A7E" w14:paraId="076C4CFE" w14:textId="77777777" w:rsidTr="008F0C6A">
        <w:trPr>
          <w:trHeight w:val="231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2915" w14:textId="77777777" w:rsidR="007A440E" w:rsidRPr="004B32D4" w:rsidRDefault="007A440E" w:rsidP="00755F26">
            <w:pPr>
              <w:ind w:left="142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Bežné bankové účty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4CD3E" w14:textId="0509454A" w:rsidR="007A440E" w:rsidRPr="007659DA" w:rsidRDefault="0089761F" w:rsidP="00755F26">
            <w:pPr>
              <w:ind w:left="142"/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27 486,82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2895B" w14:textId="619F838A" w:rsidR="0089761F" w:rsidRPr="007659DA" w:rsidRDefault="0089761F" w:rsidP="0089761F">
            <w:pPr>
              <w:ind w:left="142"/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247</w:t>
            </w:r>
            <w:r w:rsidR="0024021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 </w:t>
            </w: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620,39</w:t>
            </w:r>
          </w:p>
        </w:tc>
      </w:tr>
      <w:tr w:rsidR="00351A7E" w:rsidRPr="00351A7E" w14:paraId="3A3CFB7C" w14:textId="77777777" w:rsidTr="008F0C6A">
        <w:trPr>
          <w:trHeight w:val="231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8F4857" w14:textId="77777777" w:rsidR="00EA2772" w:rsidRPr="004B32D4" w:rsidRDefault="00EA2772" w:rsidP="00755F26">
            <w:pPr>
              <w:pStyle w:val="Heading9"/>
              <w:ind w:left="142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ED71914" w14:textId="62B15ACF" w:rsidR="00EA2772" w:rsidRPr="007659DA" w:rsidRDefault="0089761F" w:rsidP="00755F26">
            <w:pPr>
              <w:ind w:left="142"/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34 124,82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CEA0E8C" w14:textId="665EA9DE" w:rsidR="00EA2772" w:rsidRPr="007659DA" w:rsidRDefault="0089761F" w:rsidP="0001300E">
            <w:pPr>
              <w:tabs>
                <w:tab w:val="left" w:pos="1905"/>
                <w:tab w:val="right" w:pos="2664"/>
              </w:tabs>
              <w:ind w:left="142"/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254 258,39</w:t>
            </w:r>
          </w:p>
        </w:tc>
      </w:tr>
    </w:tbl>
    <w:p w14:paraId="508889CE" w14:textId="77777777" w:rsidR="00BE0847" w:rsidRPr="004519AC" w:rsidRDefault="00BE0847" w:rsidP="00755F26">
      <w:pPr>
        <w:ind w:left="142"/>
        <w:rPr>
          <w:rFonts w:ascii="Cambria" w:hAnsi="Cambria"/>
          <w:b w:val="0"/>
          <w:sz w:val="12"/>
          <w:szCs w:val="20"/>
        </w:rPr>
      </w:pPr>
    </w:p>
    <w:p w14:paraId="3D4C45B0" w14:textId="77777777" w:rsidR="008F0C6A" w:rsidRDefault="008F0C6A" w:rsidP="007370FE">
      <w:pPr>
        <w:pStyle w:val="BodyTextIndent"/>
        <w:ind w:left="142" w:firstLine="218"/>
        <w:rPr>
          <w:rFonts w:ascii="Cambria" w:hAnsi="Cambria"/>
          <w:b/>
          <w:bCs/>
          <w:sz w:val="22"/>
          <w:szCs w:val="22"/>
        </w:rPr>
      </w:pPr>
    </w:p>
    <w:p w14:paraId="533FF0D3" w14:textId="30DA2F10" w:rsidR="00E33026" w:rsidRDefault="00BE0847" w:rsidP="007370FE">
      <w:pPr>
        <w:pStyle w:val="BodyTextIndent"/>
        <w:ind w:left="142" w:firstLine="218"/>
        <w:rPr>
          <w:rFonts w:ascii="Cambria" w:hAnsi="Cambria"/>
          <w:sz w:val="22"/>
          <w:szCs w:val="22"/>
        </w:rPr>
      </w:pPr>
      <w:r w:rsidRPr="00160730">
        <w:rPr>
          <w:rFonts w:ascii="Cambria" w:hAnsi="Cambria"/>
          <w:b/>
          <w:bCs/>
          <w:sz w:val="22"/>
          <w:szCs w:val="22"/>
        </w:rPr>
        <w:lastRenderedPageBreak/>
        <w:t>Pohľadávky</w:t>
      </w:r>
    </w:p>
    <w:tbl>
      <w:tblPr>
        <w:tblW w:w="961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02"/>
        <w:gridCol w:w="2966"/>
        <w:gridCol w:w="3142"/>
      </w:tblGrid>
      <w:tr w:rsidR="00E33026" w:rsidRPr="004B32D4" w14:paraId="35187433" w14:textId="77777777" w:rsidTr="006B4092">
        <w:trPr>
          <w:trHeight w:val="334"/>
        </w:trPr>
        <w:tc>
          <w:tcPr>
            <w:tcW w:w="3502" w:type="dxa"/>
          </w:tcPr>
          <w:p w14:paraId="0ECAB8B0" w14:textId="5F8FBA6D" w:rsidR="00E33026" w:rsidRPr="007659DA" w:rsidRDefault="00E33026" w:rsidP="006B4092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2966" w:type="dxa"/>
            <w:vAlign w:val="center"/>
          </w:tcPr>
          <w:p w14:paraId="121BF442" w14:textId="063C4EDA" w:rsidR="00E33026" w:rsidRPr="004B32D4" w:rsidRDefault="00E33026" w:rsidP="006B409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Stav k 31.12.202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4 </w:t>
            </w:r>
          </w:p>
        </w:tc>
        <w:tc>
          <w:tcPr>
            <w:tcW w:w="3142" w:type="dxa"/>
            <w:vAlign w:val="center"/>
          </w:tcPr>
          <w:p w14:paraId="557643EB" w14:textId="78B6A087" w:rsidR="00E33026" w:rsidRPr="004B32D4" w:rsidRDefault="00E33026" w:rsidP="006B409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Stav k 31.12.20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23</w:t>
            </w:r>
          </w:p>
        </w:tc>
      </w:tr>
      <w:tr w:rsidR="00E33026" w:rsidRPr="007659DA" w14:paraId="2175B7D3" w14:textId="77777777" w:rsidTr="006B4092">
        <w:trPr>
          <w:trHeight w:val="240"/>
        </w:trPr>
        <w:tc>
          <w:tcPr>
            <w:tcW w:w="3502" w:type="dxa"/>
          </w:tcPr>
          <w:p w14:paraId="062E9C9A" w14:textId="1DC04C0F" w:rsidR="00E33026" w:rsidRPr="004B32D4" w:rsidRDefault="00E33026" w:rsidP="006B4092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Pohľadávka do uplynutia lehoty splatnosti</w:t>
            </w:r>
          </w:p>
        </w:tc>
        <w:tc>
          <w:tcPr>
            <w:tcW w:w="2966" w:type="dxa"/>
          </w:tcPr>
          <w:p w14:paraId="453A6BC7" w14:textId="4A8DA9D8" w:rsidR="00E33026" w:rsidRPr="007659DA" w:rsidRDefault="00E95D60" w:rsidP="006B4092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0,00</w:t>
            </w:r>
          </w:p>
        </w:tc>
        <w:tc>
          <w:tcPr>
            <w:tcW w:w="3142" w:type="dxa"/>
          </w:tcPr>
          <w:p w14:paraId="6D459518" w14:textId="79992B94" w:rsidR="00E33026" w:rsidRPr="007659DA" w:rsidRDefault="00E95D60" w:rsidP="006B4092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16 954,59</w:t>
            </w:r>
          </w:p>
        </w:tc>
      </w:tr>
      <w:tr w:rsidR="00E33026" w:rsidRPr="007659DA" w14:paraId="142CC653" w14:textId="77777777" w:rsidTr="006B4092">
        <w:trPr>
          <w:trHeight w:val="240"/>
        </w:trPr>
        <w:tc>
          <w:tcPr>
            <w:tcW w:w="3502" w:type="dxa"/>
            <w:tcBorders>
              <w:bottom w:val="single" w:sz="4" w:space="0" w:color="auto"/>
            </w:tcBorders>
          </w:tcPr>
          <w:p w14:paraId="31BBEA7B" w14:textId="5BA37F98" w:rsidR="00E33026" w:rsidRPr="004B32D4" w:rsidRDefault="00E33026" w:rsidP="006B4092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  <w:r w:rsidRPr="00E33026">
              <w:rPr>
                <w:rFonts w:ascii="Cambria" w:hAnsi="Cambria"/>
                <w:sz w:val="18"/>
                <w:szCs w:val="18"/>
              </w:rPr>
              <w:t xml:space="preserve">Pohľadávka </w:t>
            </w:r>
            <w:r>
              <w:rPr>
                <w:rFonts w:ascii="Cambria" w:hAnsi="Cambria"/>
                <w:sz w:val="18"/>
                <w:szCs w:val="18"/>
              </w:rPr>
              <w:t xml:space="preserve">po </w:t>
            </w:r>
            <w:r w:rsidRPr="00E33026">
              <w:rPr>
                <w:rFonts w:ascii="Cambria" w:hAnsi="Cambria"/>
                <w:sz w:val="18"/>
                <w:szCs w:val="18"/>
              </w:rPr>
              <w:t>uplynut</w:t>
            </w:r>
            <w:r>
              <w:rPr>
                <w:rFonts w:ascii="Cambria" w:hAnsi="Cambria"/>
                <w:sz w:val="18"/>
                <w:szCs w:val="18"/>
              </w:rPr>
              <w:t>í</w:t>
            </w:r>
            <w:r w:rsidRPr="00E33026">
              <w:rPr>
                <w:rFonts w:ascii="Cambria" w:hAnsi="Cambria"/>
                <w:sz w:val="18"/>
                <w:szCs w:val="18"/>
              </w:rPr>
              <w:t xml:space="preserve"> lehoty splatnosti</w:t>
            </w:r>
          </w:p>
        </w:tc>
        <w:tc>
          <w:tcPr>
            <w:tcW w:w="2966" w:type="dxa"/>
            <w:tcBorders>
              <w:bottom w:val="single" w:sz="4" w:space="0" w:color="auto"/>
            </w:tcBorders>
          </w:tcPr>
          <w:p w14:paraId="111F2EF4" w14:textId="77777777" w:rsidR="00E33026" w:rsidRPr="007659DA" w:rsidRDefault="00E33026" w:rsidP="006B4092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 w:rsidRPr="007659DA">
              <w:rPr>
                <w:rFonts w:ascii="Cambria" w:hAnsi="Cambria"/>
                <w:sz w:val="18"/>
                <w:szCs w:val="18"/>
              </w:rPr>
              <w:t>0,00</w:t>
            </w:r>
          </w:p>
        </w:tc>
        <w:tc>
          <w:tcPr>
            <w:tcW w:w="3142" w:type="dxa"/>
            <w:tcBorders>
              <w:bottom w:val="single" w:sz="4" w:space="0" w:color="auto"/>
            </w:tcBorders>
          </w:tcPr>
          <w:p w14:paraId="7458F7F1" w14:textId="77777777" w:rsidR="00E33026" w:rsidRPr="007659DA" w:rsidRDefault="00E33026" w:rsidP="006B4092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 w:rsidRPr="007659DA">
              <w:rPr>
                <w:rFonts w:ascii="Cambria" w:hAnsi="Cambria"/>
                <w:sz w:val="18"/>
                <w:szCs w:val="18"/>
              </w:rPr>
              <w:t>0,00</w:t>
            </w:r>
          </w:p>
        </w:tc>
      </w:tr>
      <w:tr w:rsidR="00E33026" w:rsidRPr="007659DA" w14:paraId="1105C88A" w14:textId="77777777" w:rsidTr="006B4092">
        <w:trPr>
          <w:trHeight w:val="222"/>
        </w:trPr>
        <w:tc>
          <w:tcPr>
            <w:tcW w:w="3502" w:type="dxa"/>
            <w:shd w:val="clear" w:color="auto" w:fill="BFBFBF"/>
          </w:tcPr>
          <w:p w14:paraId="4298E811" w14:textId="77777777" w:rsidR="00E33026" w:rsidRPr="004B32D4" w:rsidRDefault="00E33026" w:rsidP="006B4092">
            <w:pPr>
              <w:pStyle w:val="BodyTextIndent"/>
              <w:ind w:left="0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4B32D4">
              <w:rPr>
                <w:rFonts w:ascii="Cambria" w:hAnsi="Cambri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66" w:type="dxa"/>
            <w:shd w:val="clear" w:color="auto" w:fill="BFBFBF"/>
          </w:tcPr>
          <w:p w14:paraId="7F0BA000" w14:textId="1B021BD5" w:rsidR="00E33026" w:rsidRPr="007659DA" w:rsidRDefault="00E95D60" w:rsidP="006B4092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3142" w:type="dxa"/>
            <w:shd w:val="clear" w:color="auto" w:fill="BFBFBF"/>
          </w:tcPr>
          <w:p w14:paraId="7C06194E" w14:textId="48F792F0" w:rsidR="00E33026" w:rsidRPr="007659DA" w:rsidRDefault="00E95D60" w:rsidP="006B4092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16 954,59</w:t>
            </w:r>
          </w:p>
        </w:tc>
      </w:tr>
    </w:tbl>
    <w:p w14:paraId="2FFA227F" w14:textId="73C17B5E" w:rsidR="00E33026" w:rsidRPr="00160730" w:rsidRDefault="00E33026">
      <w:pPr>
        <w:pStyle w:val="BodyTextIndent"/>
        <w:rPr>
          <w:rFonts w:ascii="Cambria" w:hAnsi="Cambria"/>
          <w:sz w:val="22"/>
          <w:szCs w:val="22"/>
        </w:rPr>
      </w:pPr>
    </w:p>
    <w:p w14:paraId="001E6B60" w14:textId="77777777" w:rsidR="00E95D60" w:rsidRDefault="003C5461" w:rsidP="00E95D60">
      <w:pPr>
        <w:pStyle w:val="BodyTextIndent"/>
        <w:ind w:left="0"/>
        <w:rPr>
          <w:rFonts w:ascii="Cambria" w:hAnsi="Cambria"/>
          <w:sz w:val="22"/>
          <w:szCs w:val="22"/>
        </w:rPr>
      </w:pPr>
      <w:r w:rsidRPr="007370FE">
        <w:rPr>
          <w:rFonts w:ascii="Cambria" w:hAnsi="Cambria"/>
          <w:sz w:val="22"/>
          <w:szCs w:val="22"/>
        </w:rPr>
        <w:t xml:space="preserve">      </w:t>
      </w:r>
    </w:p>
    <w:p w14:paraId="6804C94E" w14:textId="2458DCE1" w:rsidR="00BE0847" w:rsidRPr="00160730" w:rsidRDefault="005E2E9C" w:rsidP="00A33DD7">
      <w:pPr>
        <w:pStyle w:val="BodyTextIndent"/>
        <w:ind w:left="142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</w:rPr>
        <w:t xml:space="preserve">  </w:t>
      </w:r>
      <w:r w:rsidR="00BA0477">
        <w:rPr>
          <w:rFonts w:ascii="Cambria" w:hAnsi="Cambria"/>
          <w:b/>
          <w:bCs/>
        </w:rPr>
        <w:t xml:space="preserve"> </w:t>
      </w:r>
      <w:r w:rsidR="00BE0847" w:rsidRPr="00160730">
        <w:rPr>
          <w:rFonts w:ascii="Cambria" w:hAnsi="Cambria"/>
          <w:b/>
          <w:bCs/>
          <w:sz w:val="22"/>
          <w:szCs w:val="22"/>
        </w:rPr>
        <w:t>Časové rozlíšenie nákladov budúcich období a príjmov budúcich období</w:t>
      </w:r>
    </w:p>
    <w:tbl>
      <w:tblPr>
        <w:tblW w:w="961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02"/>
        <w:gridCol w:w="2966"/>
        <w:gridCol w:w="3142"/>
      </w:tblGrid>
      <w:tr w:rsidR="00CE6FA6" w:rsidRPr="004B32D4" w14:paraId="5919FC79" w14:textId="77777777" w:rsidTr="004B32D4">
        <w:trPr>
          <w:trHeight w:val="334"/>
        </w:trPr>
        <w:tc>
          <w:tcPr>
            <w:tcW w:w="3502" w:type="dxa"/>
          </w:tcPr>
          <w:p w14:paraId="1AAB99E4" w14:textId="77777777" w:rsidR="00BE0847" w:rsidRPr="007659DA" w:rsidRDefault="00BE0847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  <w:bookmarkStart w:id="0" w:name="_Hlk156820720"/>
          </w:p>
        </w:tc>
        <w:tc>
          <w:tcPr>
            <w:tcW w:w="2966" w:type="dxa"/>
            <w:vAlign w:val="center"/>
          </w:tcPr>
          <w:p w14:paraId="443B9087" w14:textId="11BAD908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 31.12.</w:t>
            </w:r>
            <w:r w:rsidR="007E4035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202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3142" w:type="dxa"/>
            <w:vAlign w:val="center"/>
          </w:tcPr>
          <w:p w14:paraId="3C245692" w14:textId="5910E6A5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 31.12.</w:t>
            </w:r>
            <w:r w:rsidR="007E4035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202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3</w:t>
            </w:r>
          </w:p>
        </w:tc>
      </w:tr>
      <w:tr w:rsidR="00CE6FA6" w:rsidRPr="004B32D4" w14:paraId="3473671A" w14:textId="77777777" w:rsidTr="004B32D4">
        <w:trPr>
          <w:trHeight w:val="240"/>
        </w:trPr>
        <w:tc>
          <w:tcPr>
            <w:tcW w:w="3502" w:type="dxa"/>
          </w:tcPr>
          <w:p w14:paraId="54F79B34" w14:textId="77777777" w:rsidR="00D07465" w:rsidRPr="004B32D4" w:rsidRDefault="00EA2772" w:rsidP="002C49EC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  <w:r w:rsidRPr="004B32D4">
              <w:rPr>
                <w:rFonts w:ascii="Cambria" w:hAnsi="Cambria"/>
                <w:sz w:val="18"/>
                <w:szCs w:val="18"/>
              </w:rPr>
              <w:t>Náklady budúcich období</w:t>
            </w:r>
          </w:p>
        </w:tc>
        <w:tc>
          <w:tcPr>
            <w:tcW w:w="2966" w:type="dxa"/>
          </w:tcPr>
          <w:p w14:paraId="3A09ED49" w14:textId="4EF8FDD3" w:rsidR="00EA2772" w:rsidRPr="007659DA" w:rsidRDefault="00E95D60" w:rsidP="002A0D5B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210 176,44</w:t>
            </w:r>
          </w:p>
        </w:tc>
        <w:tc>
          <w:tcPr>
            <w:tcW w:w="3142" w:type="dxa"/>
          </w:tcPr>
          <w:p w14:paraId="29E0E9BB" w14:textId="11BFCED6" w:rsidR="00EA2772" w:rsidRPr="007659DA" w:rsidRDefault="00E95D60" w:rsidP="008D791F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173 533,13</w:t>
            </w:r>
          </w:p>
        </w:tc>
      </w:tr>
      <w:tr w:rsidR="00D07465" w:rsidRPr="004B32D4" w14:paraId="3802383A" w14:textId="77777777" w:rsidTr="004B32D4">
        <w:trPr>
          <w:trHeight w:val="240"/>
        </w:trPr>
        <w:tc>
          <w:tcPr>
            <w:tcW w:w="3502" w:type="dxa"/>
            <w:tcBorders>
              <w:bottom w:val="single" w:sz="4" w:space="0" w:color="auto"/>
            </w:tcBorders>
            <w:shd w:val="clear" w:color="auto" w:fill="BFBFBF"/>
          </w:tcPr>
          <w:p w14:paraId="4A4724D0" w14:textId="77777777" w:rsidR="00D07465" w:rsidRPr="004B32D4" w:rsidRDefault="005B084E" w:rsidP="005B084E">
            <w:pPr>
              <w:pStyle w:val="BodyTextIndent"/>
              <w:ind w:left="0"/>
              <w:jc w:val="left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4B32D4">
              <w:rPr>
                <w:rFonts w:ascii="Cambria" w:hAnsi="Cambria"/>
                <w:b/>
                <w:bCs/>
                <w:sz w:val="18"/>
                <w:szCs w:val="18"/>
              </w:rPr>
              <w:t>Náklady budúcich období spolu</w:t>
            </w:r>
          </w:p>
        </w:tc>
        <w:tc>
          <w:tcPr>
            <w:tcW w:w="2966" w:type="dxa"/>
            <w:tcBorders>
              <w:bottom w:val="single" w:sz="4" w:space="0" w:color="auto"/>
            </w:tcBorders>
            <w:shd w:val="clear" w:color="auto" w:fill="BFBFBF"/>
          </w:tcPr>
          <w:p w14:paraId="265C2DA2" w14:textId="30E27278" w:rsidR="00D07465" w:rsidRPr="007659DA" w:rsidRDefault="00E95D60" w:rsidP="00D07465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210 176,44</w:t>
            </w:r>
          </w:p>
        </w:tc>
        <w:tc>
          <w:tcPr>
            <w:tcW w:w="3142" w:type="dxa"/>
            <w:tcBorders>
              <w:bottom w:val="single" w:sz="4" w:space="0" w:color="auto"/>
            </w:tcBorders>
            <w:shd w:val="clear" w:color="auto" w:fill="BFBFBF"/>
          </w:tcPr>
          <w:p w14:paraId="394F732C" w14:textId="784DB47F" w:rsidR="00E95D60" w:rsidRPr="007659DA" w:rsidRDefault="00E95D60" w:rsidP="00E95D60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173 533,13</w:t>
            </w:r>
          </w:p>
        </w:tc>
      </w:tr>
      <w:tr w:rsidR="00D07465" w:rsidRPr="004B32D4" w14:paraId="55DADD02" w14:textId="77777777" w:rsidTr="004B32D4">
        <w:trPr>
          <w:trHeight w:val="240"/>
        </w:trPr>
        <w:tc>
          <w:tcPr>
            <w:tcW w:w="3502" w:type="dxa"/>
            <w:tcBorders>
              <w:bottom w:val="single" w:sz="4" w:space="0" w:color="auto"/>
            </w:tcBorders>
          </w:tcPr>
          <w:p w14:paraId="4833C95C" w14:textId="77777777" w:rsidR="00D07465" w:rsidRPr="004B32D4" w:rsidRDefault="00D07465" w:rsidP="00D07465">
            <w:pPr>
              <w:pStyle w:val="BodyTextIndent"/>
              <w:ind w:left="0"/>
              <w:rPr>
                <w:rFonts w:ascii="Cambria" w:hAnsi="Cambria"/>
                <w:sz w:val="18"/>
                <w:szCs w:val="18"/>
              </w:rPr>
            </w:pPr>
            <w:r w:rsidRPr="004B32D4">
              <w:rPr>
                <w:rFonts w:ascii="Cambria" w:hAnsi="Cambria"/>
                <w:sz w:val="18"/>
                <w:szCs w:val="18"/>
              </w:rPr>
              <w:t>Príjmy budúcich období</w:t>
            </w:r>
          </w:p>
        </w:tc>
        <w:tc>
          <w:tcPr>
            <w:tcW w:w="2966" w:type="dxa"/>
            <w:tcBorders>
              <w:bottom w:val="single" w:sz="4" w:space="0" w:color="auto"/>
            </w:tcBorders>
          </w:tcPr>
          <w:p w14:paraId="05C0A26C" w14:textId="77777777" w:rsidR="00D07465" w:rsidRPr="007659DA" w:rsidRDefault="00D07465" w:rsidP="00D07465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 w:rsidRPr="007659DA">
              <w:rPr>
                <w:rFonts w:ascii="Cambria" w:hAnsi="Cambria"/>
                <w:sz w:val="18"/>
                <w:szCs w:val="18"/>
              </w:rPr>
              <w:t>0,00</w:t>
            </w:r>
          </w:p>
        </w:tc>
        <w:tc>
          <w:tcPr>
            <w:tcW w:w="3142" w:type="dxa"/>
            <w:tcBorders>
              <w:bottom w:val="single" w:sz="4" w:space="0" w:color="auto"/>
            </w:tcBorders>
          </w:tcPr>
          <w:p w14:paraId="4A23AE19" w14:textId="77777777" w:rsidR="00D07465" w:rsidRPr="007659DA" w:rsidRDefault="00D07465" w:rsidP="00D07465">
            <w:pPr>
              <w:pStyle w:val="BodyTextIndent"/>
              <w:ind w:left="0"/>
              <w:jc w:val="right"/>
              <w:rPr>
                <w:rFonts w:ascii="Cambria" w:hAnsi="Cambria"/>
                <w:sz w:val="18"/>
                <w:szCs w:val="18"/>
              </w:rPr>
            </w:pPr>
            <w:r w:rsidRPr="007659DA">
              <w:rPr>
                <w:rFonts w:ascii="Cambria" w:hAnsi="Cambria"/>
                <w:sz w:val="18"/>
                <w:szCs w:val="18"/>
              </w:rPr>
              <w:t>0,00</w:t>
            </w:r>
          </w:p>
        </w:tc>
      </w:tr>
      <w:tr w:rsidR="005B084E" w:rsidRPr="004B32D4" w14:paraId="12D65ABE" w14:textId="77777777" w:rsidTr="004B32D4">
        <w:trPr>
          <w:trHeight w:val="222"/>
        </w:trPr>
        <w:tc>
          <w:tcPr>
            <w:tcW w:w="3502" w:type="dxa"/>
            <w:shd w:val="clear" w:color="auto" w:fill="BFBFBF"/>
          </w:tcPr>
          <w:p w14:paraId="485D6D18" w14:textId="77777777" w:rsidR="005B084E" w:rsidRPr="007659DA" w:rsidRDefault="005B084E" w:rsidP="00D07465">
            <w:pPr>
              <w:pStyle w:val="BodyTextIndent"/>
              <w:ind w:left="0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4B32D4">
              <w:rPr>
                <w:rFonts w:ascii="Cambria" w:hAnsi="Cambria"/>
                <w:b/>
                <w:bCs/>
                <w:sz w:val="18"/>
                <w:szCs w:val="18"/>
              </w:rPr>
              <w:t>Príjmy budúcich období</w:t>
            </w:r>
          </w:p>
        </w:tc>
        <w:tc>
          <w:tcPr>
            <w:tcW w:w="2966" w:type="dxa"/>
            <w:shd w:val="clear" w:color="auto" w:fill="BFBFBF"/>
          </w:tcPr>
          <w:p w14:paraId="432F039E" w14:textId="77777777" w:rsidR="005B084E" w:rsidRPr="007659DA" w:rsidRDefault="005B084E" w:rsidP="00D07465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7659DA">
              <w:rPr>
                <w:rFonts w:ascii="Cambria" w:hAnsi="Cambria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3142" w:type="dxa"/>
            <w:shd w:val="clear" w:color="auto" w:fill="BFBFBF"/>
          </w:tcPr>
          <w:p w14:paraId="7DAA8C53" w14:textId="77777777" w:rsidR="005B084E" w:rsidRPr="007659DA" w:rsidRDefault="005B084E" w:rsidP="00D07465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7659DA">
              <w:rPr>
                <w:rFonts w:ascii="Cambria" w:hAnsi="Cambria"/>
                <w:b/>
                <w:bCs/>
                <w:sz w:val="18"/>
                <w:szCs w:val="18"/>
              </w:rPr>
              <w:t>0,00</w:t>
            </w:r>
          </w:p>
        </w:tc>
      </w:tr>
      <w:tr w:rsidR="00D07465" w:rsidRPr="004B32D4" w14:paraId="76CF190A" w14:textId="77777777" w:rsidTr="004B32D4">
        <w:trPr>
          <w:trHeight w:val="222"/>
        </w:trPr>
        <w:tc>
          <w:tcPr>
            <w:tcW w:w="3502" w:type="dxa"/>
            <w:shd w:val="clear" w:color="auto" w:fill="BFBFBF"/>
          </w:tcPr>
          <w:p w14:paraId="4463F7FA" w14:textId="77777777" w:rsidR="00D07465" w:rsidRPr="004B32D4" w:rsidRDefault="00D07465" w:rsidP="00D07465">
            <w:pPr>
              <w:pStyle w:val="BodyTextIndent"/>
              <w:ind w:left="0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4B32D4">
              <w:rPr>
                <w:rFonts w:ascii="Cambria" w:hAnsi="Cambri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66" w:type="dxa"/>
            <w:shd w:val="clear" w:color="auto" w:fill="BFBFBF"/>
          </w:tcPr>
          <w:p w14:paraId="4A2CFA33" w14:textId="2D1C87B7" w:rsidR="00D07465" w:rsidRPr="007659DA" w:rsidRDefault="00E95D60" w:rsidP="00D07465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210 176,44</w:t>
            </w:r>
          </w:p>
        </w:tc>
        <w:tc>
          <w:tcPr>
            <w:tcW w:w="3142" w:type="dxa"/>
            <w:shd w:val="clear" w:color="auto" w:fill="BFBFBF"/>
          </w:tcPr>
          <w:p w14:paraId="3A876233" w14:textId="7256F6C5" w:rsidR="00D07465" w:rsidRPr="007659DA" w:rsidRDefault="00E95D60" w:rsidP="00D07465">
            <w:pPr>
              <w:pStyle w:val="BodyTextIndent"/>
              <w:ind w:left="0"/>
              <w:jc w:val="right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173 533,13</w:t>
            </w:r>
          </w:p>
        </w:tc>
      </w:tr>
      <w:bookmarkEnd w:id="0"/>
    </w:tbl>
    <w:p w14:paraId="02007EA9" w14:textId="77777777" w:rsidR="00BE0847" w:rsidRPr="007659DA" w:rsidRDefault="00BE0847">
      <w:pPr>
        <w:pStyle w:val="BodyTextIndent"/>
        <w:rPr>
          <w:rFonts w:ascii="Cambria" w:hAnsi="Cambria"/>
          <w:b/>
          <w:bCs/>
          <w:sz w:val="18"/>
          <w:szCs w:val="18"/>
        </w:rPr>
      </w:pPr>
    </w:p>
    <w:p w14:paraId="6807CDC4" w14:textId="6CB94EDE" w:rsidR="0001300E" w:rsidRPr="00160730" w:rsidRDefault="0001300E">
      <w:pPr>
        <w:pStyle w:val="BodyTextIndent"/>
        <w:rPr>
          <w:rFonts w:ascii="Cambria" w:hAnsi="Cambria"/>
          <w:b/>
          <w:bCs/>
          <w:i/>
          <w:iCs w:val="0"/>
          <w:sz w:val="22"/>
          <w:szCs w:val="22"/>
        </w:rPr>
      </w:pPr>
      <w:r w:rsidRPr="00160730">
        <w:rPr>
          <w:rFonts w:ascii="Cambria" w:hAnsi="Cambria"/>
          <w:sz w:val="22"/>
          <w:szCs w:val="22"/>
        </w:rPr>
        <w:t xml:space="preserve">Náklady budúcich období sa vykazujú vo výške, ktorá je potrebná na dodržanie zásady vecnej a časovej súvislosti s účtovným obdobím. </w:t>
      </w:r>
      <w:r w:rsidR="00482A87" w:rsidRPr="00160730">
        <w:rPr>
          <w:rFonts w:ascii="Cambria" w:hAnsi="Cambria"/>
          <w:sz w:val="22"/>
          <w:szCs w:val="22"/>
        </w:rPr>
        <w:t>Nadácia NBS účtuje na účet náklady budúcich období f</w:t>
      </w:r>
      <w:r w:rsidRPr="00160730">
        <w:rPr>
          <w:rFonts w:ascii="Cambria" w:hAnsi="Cambria"/>
          <w:sz w:val="22"/>
          <w:szCs w:val="22"/>
        </w:rPr>
        <w:t>aktúry za poskytnuté služby alebo poskytnuté granty</w:t>
      </w:r>
      <w:r w:rsidR="001D5802" w:rsidRPr="00160730">
        <w:rPr>
          <w:rFonts w:ascii="Cambria" w:hAnsi="Cambria"/>
          <w:sz w:val="22"/>
          <w:szCs w:val="22"/>
        </w:rPr>
        <w:t>,</w:t>
      </w:r>
      <w:r w:rsidRPr="00160730">
        <w:rPr>
          <w:rFonts w:ascii="Cambria" w:hAnsi="Cambria"/>
          <w:sz w:val="22"/>
          <w:szCs w:val="22"/>
        </w:rPr>
        <w:t xml:space="preserve"> ktorých realizácia prebieha v nasledujúcich účtovných obdobiach</w:t>
      </w:r>
      <w:r w:rsidR="00482A87" w:rsidRPr="00160730">
        <w:rPr>
          <w:rFonts w:ascii="Cambria" w:hAnsi="Cambria"/>
          <w:sz w:val="22"/>
          <w:szCs w:val="22"/>
        </w:rPr>
        <w:t>.</w:t>
      </w:r>
      <w:r w:rsidRPr="00160730">
        <w:rPr>
          <w:rFonts w:ascii="Cambria" w:hAnsi="Cambria"/>
          <w:sz w:val="22"/>
          <w:szCs w:val="22"/>
        </w:rPr>
        <w:t xml:space="preserve"> </w:t>
      </w:r>
    </w:p>
    <w:p w14:paraId="0E6DD723" w14:textId="63147049" w:rsidR="00052815" w:rsidRPr="00160730" w:rsidRDefault="00052815">
      <w:pPr>
        <w:pStyle w:val="BodyTextIndent"/>
        <w:rPr>
          <w:rFonts w:ascii="Cambria" w:hAnsi="Cambria"/>
          <w:b/>
          <w:bCs/>
          <w:i/>
          <w:iCs w:val="0"/>
          <w:sz w:val="22"/>
          <w:szCs w:val="22"/>
        </w:rPr>
      </w:pPr>
    </w:p>
    <w:p w14:paraId="22248AB2" w14:textId="77777777" w:rsidR="00351A7E" w:rsidRPr="004519AC" w:rsidRDefault="00351A7E">
      <w:pPr>
        <w:pStyle w:val="BodyTextIndent"/>
        <w:rPr>
          <w:rFonts w:ascii="Cambria" w:hAnsi="Cambria"/>
          <w:b/>
          <w:bCs/>
          <w:i/>
          <w:iCs w:val="0"/>
        </w:rPr>
      </w:pPr>
    </w:p>
    <w:p w14:paraId="26E318A8" w14:textId="77777777" w:rsidR="00BE0847" w:rsidRPr="00160730" w:rsidRDefault="00BE0847" w:rsidP="007370FE">
      <w:pPr>
        <w:pStyle w:val="BodyTextIndent"/>
        <w:ind w:left="284"/>
        <w:rPr>
          <w:rFonts w:ascii="Cambria" w:hAnsi="Cambria"/>
          <w:b/>
          <w:bCs/>
          <w:sz w:val="22"/>
          <w:szCs w:val="22"/>
        </w:rPr>
      </w:pPr>
      <w:r w:rsidRPr="00160730">
        <w:rPr>
          <w:rFonts w:ascii="Cambria" w:hAnsi="Cambria"/>
          <w:b/>
          <w:bCs/>
          <w:sz w:val="22"/>
          <w:szCs w:val="22"/>
        </w:rPr>
        <w:t>Informácie o zmenách vlastných zdrojov</w:t>
      </w:r>
    </w:p>
    <w:tbl>
      <w:tblPr>
        <w:tblW w:w="965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84"/>
        <w:gridCol w:w="1275"/>
        <w:gridCol w:w="1134"/>
        <w:gridCol w:w="1134"/>
        <w:gridCol w:w="1134"/>
        <w:gridCol w:w="1196"/>
      </w:tblGrid>
      <w:tr w:rsidR="00CE6FA6" w:rsidRPr="004B32D4" w14:paraId="237A0C7C" w14:textId="77777777" w:rsidTr="003A27E7">
        <w:trPr>
          <w:trHeight w:val="484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5AEAF" w14:textId="77777777" w:rsidR="00BE0847" w:rsidRPr="004B32D4" w:rsidRDefault="00BE0847">
            <w:pPr>
              <w:ind w:firstLine="322"/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5E9E" w14:textId="2627145C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k 1.</w:t>
            </w:r>
            <w:r w:rsidR="007E4035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1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.202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B4BC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Prírastky</w:t>
            </w:r>
          </w:p>
          <w:p w14:paraId="06C741E7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(+)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7F7D6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Úbytky</w:t>
            </w:r>
          </w:p>
          <w:p w14:paraId="6F2B9A11" w14:textId="77777777" w:rsidR="00BE0847" w:rsidRPr="004B32D4" w:rsidRDefault="00BE0847" w:rsidP="00786099">
            <w:pPr>
              <w:ind w:right="-41"/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(-)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26965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Presuny</w:t>
            </w:r>
          </w:p>
          <w:p w14:paraId="1B524533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(+, -)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7298" w14:textId="21AB0F8D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k 31.12.202</w:t>
            </w:r>
            <w:r w:rsidR="00E95D60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</w:tr>
      <w:tr w:rsidR="00CE6FA6" w:rsidRPr="004B32D4" w14:paraId="053C2A94" w14:textId="77777777" w:rsidTr="003A27E7">
        <w:trPr>
          <w:trHeight w:val="210"/>
        </w:trPr>
        <w:tc>
          <w:tcPr>
            <w:tcW w:w="9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DADAB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  <w:lang w:eastAsia="sk-SK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Imanie a fondy</w:t>
            </w:r>
          </w:p>
        </w:tc>
      </w:tr>
      <w:tr w:rsidR="00CE6FA6" w:rsidRPr="004B32D4" w14:paraId="21154F64" w14:textId="77777777" w:rsidTr="003A27E7">
        <w:trPr>
          <w:cantSplit/>
          <w:trHeight w:val="200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1EBE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Základné imanie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A5AF6" w14:textId="77777777" w:rsidR="00BE0847" w:rsidRPr="007659DA" w:rsidRDefault="00BE0847" w:rsidP="008D791F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4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02D44" w14:textId="77777777" w:rsidR="00BE0847" w:rsidRPr="007659DA" w:rsidRDefault="00BE0847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61889C5F" w14:textId="77777777" w:rsidTr="003A27E7">
        <w:trPr>
          <w:trHeight w:val="370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6B75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z toho</w:t>
            </w: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: </w:t>
            </w:r>
          </w:p>
          <w:p w14:paraId="378E4B92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nadačné imanie v nadácii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5FCF3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  <w:p w14:paraId="3FF5D91C" w14:textId="00DD2EE8" w:rsidR="00BE0847" w:rsidRPr="007659DA" w:rsidRDefault="007E4035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6 638</w:t>
            </w:r>
            <w:r w:rsidR="00972491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D10D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  <w:p w14:paraId="15DEBD50" w14:textId="405D3D0B" w:rsidR="00BE0847" w:rsidRPr="007659DA" w:rsidRDefault="007E4035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</w:t>
            </w:r>
            <w:r w:rsidR="00BE0847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5485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  <w:p w14:paraId="3CE43D78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7058E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  <w:p w14:paraId="5D3CCDB5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C90A5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  <w:p w14:paraId="7735AF07" w14:textId="77777777" w:rsidR="00BE0847" w:rsidRPr="007659DA" w:rsidRDefault="00972491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6 638,00</w:t>
            </w:r>
          </w:p>
        </w:tc>
      </w:tr>
      <w:tr w:rsidR="00CE6FA6" w:rsidRPr="004B32D4" w14:paraId="52AB6B52" w14:textId="77777777" w:rsidTr="003A27E7">
        <w:trPr>
          <w:trHeight w:val="150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3E56B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vklady zakladateľov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50BD8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2C5E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6F641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E8DD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4A8A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32E67EDB" w14:textId="77777777" w:rsidTr="003A27E7">
        <w:trPr>
          <w:trHeight w:val="169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4CE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umelecké diela a zbierky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20868" w14:textId="77777777" w:rsidR="00BE0847" w:rsidRPr="007659DA" w:rsidRDefault="00BE0847" w:rsidP="008D791F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9791E" w14:textId="77777777" w:rsidR="00BE0847" w:rsidRPr="007659DA" w:rsidRDefault="00BE0847" w:rsidP="002A0D5B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826C7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46095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A0821" w14:textId="77777777" w:rsidR="00BE0847" w:rsidRPr="007659DA" w:rsidRDefault="00BE0847" w:rsidP="002A0D5B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1CB30584" w14:textId="77777777" w:rsidTr="003A27E7">
        <w:trPr>
          <w:trHeight w:val="145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D591F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Fondy tvorené podľa osobitného predpisu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E8A1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957AF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D55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187AA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7107" w14:textId="77777777" w:rsidR="00BE0847" w:rsidRPr="007659DA" w:rsidRDefault="00BE0847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1D2C6DC6" w14:textId="77777777" w:rsidTr="003A27E7">
        <w:trPr>
          <w:trHeight w:val="119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7690E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Fond reprodukcie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F83B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0C779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5735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B559C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14D9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6591B5CD" w14:textId="77777777" w:rsidTr="003A27E7">
        <w:trPr>
          <w:trHeight w:val="379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C0D76" w14:textId="77777777" w:rsidR="00BE0847" w:rsidRPr="004B32D4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Oceňovacie rozdiely z precenenia majetku a</w:t>
            </w:r>
            <w:r w:rsidR="003E0B3D"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 </w:t>
            </w: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záväzkov</w:t>
            </w:r>
            <w:r w:rsidR="003E0B3D"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 a kapitálových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3B1D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99CE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65E9B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85A4B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CBDFE" w14:textId="77777777" w:rsidR="00BE0847" w:rsidRPr="007659DA" w:rsidRDefault="00BE0847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highlight w:val="yellow"/>
              </w:rPr>
            </w:pPr>
          </w:p>
        </w:tc>
      </w:tr>
      <w:tr w:rsidR="00CE6FA6" w:rsidRPr="004B32D4" w14:paraId="53BFBAC3" w14:textId="77777777" w:rsidTr="003A27E7">
        <w:trPr>
          <w:trHeight w:val="139"/>
        </w:trPr>
        <w:tc>
          <w:tcPr>
            <w:tcW w:w="9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757B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Fondy zo zisku</w:t>
            </w:r>
          </w:p>
        </w:tc>
      </w:tr>
      <w:tr w:rsidR="00CE6FA6" w:rsidRPr="004B32D4" w14:paraId="5DCBFD8C" w14:textId="77777777" w:rsidTr="003A27E7">
        <w:trPr>
          <w:trHeight w:val="153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CA4D3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Rezervný fond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38A0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2346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70368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717F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0B7E7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214F633C" w14:textId="77777777" w:rsidTr="003A27E7">
        <w:trPr>
          <w:trHeight w:val="138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ABB99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BD151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10A0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C23C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4583A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9A082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1A231A79" w14:textId="77777777" w:rsidTr="003A27E7">
        <w:trPr>
          <w:trHeight w:val="121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EBDA0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Ostatné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D923E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03CC0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75EA0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07E7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F258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1D385B04" w14:textId="77777777" w:rsidTr="003A27E7">
        <w:trPr>
          <w:trHeight w:val="370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5B37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proofErr w:type="spellStart"/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Nevysporiadaný</w:t>
            </w:r>
            <w:proofErr w:type="spellEnd"/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71CDA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AC929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0E4D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562BB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99A12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032BA6BD" w14:textId="77777777" w:rsidTr="003A27E7">
        <w:trPr>
          <w:trHeight w:val="185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85DF4" w14:textId="77777777" w:rsidR="00BE0847" w:rsidRPr="004B32D4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927A4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29BCA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F6CBA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AD4F6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E6D0" w14:textId="77777777" w:rsidR="00BE0847" w:rsidRPr="007659DA" w:rsidRDefault="00BE0847">
            <w:pPr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</w:tr>
      <w:tr w:rsidR="00CE6FA6" w:rsidRPr="004B32D4" w14:paraId="55435A73" w14:textId="77777777" w:rsidTr="003A27E7">
        <w:trPr>
          <w:trHeight w:val="175"/>
        </w:trPr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A846CD" w14:textId="77777777" w:rsidR="00BE0847" w:rsidRPr="004B32D4" w:rsidRDefault="00BE0847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EB0EB69" w14:textId="53FBA2C4" w:rsidR="00BE0847" w:rsidRPr="007659DA" w:rsidRDefault="007E4035" w:rsidP="002A0D5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6 638</w:t>
            </w:r>
            <w:r w:rsidR="00972491" w:rsidRPr="007659DA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443E9D3" w14:textId="77A0215A" w:rsidR="00BE0847" w:rsidRPr="007659DA" w:rsidRDefault="007E4035" w:rsidP="002A0D5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0,</w:t>
            </w:r>
            <w:r w:rsidR="00972491" w:rsidRPr="007659DA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C6DEC7D" w14:textId="77777777" w:rsidR="00BE0847" w:rsidRPr="007659DA" w:rsidRDefault="00BE0847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0165106" w14:textId="77777777" w:rsidR="00BE0847" w:rsidRPr="007659DA" w:rsidRDefault="00BE0847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32F364F" w14:textId="77777777" w:rsidR="00BE0847" w:rsidRPr="007659DA" w:rsidRDefault="00972491" w:rsidP="002A0D5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6 638,00</w:t>
            </w:r>
          </w:p>
        </w:tc>
      </w:tr>
    </w:tbl>
    <w:p w14:paraId="13F1E13F" w14:textId="77777777" w:rsidR="00BE0847" w:rsidRPr="004B32D4" w:rsidRDefault="00BE0847">
      <w:pPr>
        <w:pStyle w:val="Caption"/>
        <w:rPr>
          <w:rFonts w:ascii="Cambria" w:hAnsi="Cambria"/>
          <w:i w:val="0"/>
          <w:iCs/>
          <w:sz w:val="18"/>
          <w:szCs w:val="18"/>
        </w:rPr>
      </w:pPr>
    </w:p>
    <w:p w14:paraId="415ADDD7" w14:textId="49C330CB" w:rsidR="00BE0847" w:rsidRPr="00160730" w:rsidRDefault="00C967FE" w:rsidP="00A33DD7">
      <w:pPr>
        <w:pStyle w:val="Caption"/>
        <w:ind w:left="284"/>
        <w:rPr>
          <w:rFonts w:ascii="Cambria" w:hAnsi="Cambria"/>
          <w:i w:val="0"/>
          <w:iCs/>
          <w:sz w:val="22"/>
          <w:szCs w:val="22"/>
        </w:rPr>
      </w:pPr>
      <w:r>
        <w:rPr>
          <w:rFonts w:ascii="Cambria" w:hAnsi="Cambria"/>
          <w:i w:val="0"/>
          <w:iCs/>
        </w:rPr>
        <w:t xml:space="preserve"> </w:t>
      </w:r>
      <w:r w:rsidR="00351A7E">
        <w:rPr>
          <w:rFonts w:ascii="Cambria" w:hAnsi="Cambria"/>
          <w:i w:val="0"/>
          <w:iCs/>
        </w:rPr>
        <w:br/>
      </w:r>
      <w:r w:rsidRPr="00160730">
        <w:rPr>
          <w:rFonts w:ascii="Cambria" w:hAnsi="Cambria"/>
          <w:i w:val="0"/>
          <w:iCs/>
          <w:sz w:val="22"/>
          <w:szCs w:val="22"/>
        </w:rPr>
        <w:t xml:space="preserve"> </w:t>
      </w:r>
      <w:r w:rsidR="00BE0847" w:rsidRPr="00160730">
        <w:rPr>
          <w:rFonts w:ascii="Cambria" w:hAnsi="Cambria"/>
          <w:i w:val="0"/>
          <w:iCs/>
          <w:sz w:val="22"/>
          <w:szCs w:val="22"/>
        </w:rPr>
        <w:t>Rezervy</w:t>
      </w:r>
    </w:p>
    <w:tbl>
      <w:tblPr>
        <w:tblW w:w="9639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6"/>
        <w:gridCol w:w="288"/>
        <w:gridCol w:w="1499"/>
        <w:gridCol w:w="206"/>
        <w:gridCol w:w="1183"/>
        <w:gridCol w:w="1181"/>
        <w:gridCol w:w="292"/>
        <w:gridCol w:w="944"/>
        <w:gridCol w:w="1580"/>
      </w:tblGrid>
      <w:tr w:rsidR="00325BA5" w:rsidRPr="00B923F2" w14:paraId="581E85DC" w14:textId="77777777" w:rsidTr="006E6C88">
        <w:trPr>
          <w:trHeight w:val="742"/>
        </w:trPr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9A9EF" w14:textId="46587E72" w:rsidR="00325BA5" w:rsidRPr="00025501" w:rsidRDefault="00325BA5" w:rsidP="00025501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Druh rezervy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8F92E" w14:textId="3DFD68BB" w:rsidR="00325BA5" w:rsidRPr="00025501" w:rsidRDefault="00F71FEE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Stav k 1.1.2024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C653B" w14:textId="77777777" w:rsidR="00325BA5" w:rsidRPr="00025501" w:rsidRDefault="00325BA5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Tvorba rezerv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4444D" w14:textId="77777777" w:rsidR="00325BA5" w:rsidRPr="00025501" w:rsidRDefault="00325BA5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Použitie rezerv</w:t>
            </w:r>
          </w:p>
        </w:tc>
        <w:tc>
          <w:tcPr>
            <w:tcW w:w="1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D1CD5" w14:textId="77777777" w:rsidR="00325BA5" w:rsidRPr="00025501" w:rsidRDefault="00325BA5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Zrušenie rezerv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7E71B" w14:textId="4BF7AAA6" w:rsidR="00F71FEE" w:rsidRPr="00025501" w:rsidRDefault="00F71FEE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Stav k</w:t>
            </w:r>
          </w:p>
          <w:p w14:paraId="3527EF92" w14:textId="21F9448F" w:rsidR="00325BA5" w:rsidRPr="00025501" w:rsidRDefault="00F71FEE" w:rsidP="00025501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25501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31.12.2024</w:t>
            </w:r>
          </w:p>
        </w:tc>
      </w:tr>
      <w:tr w:rsidR="00325BA5" w:rsidRPr="00325BA5" w14:paraId="4C8EF9D7" w14:textId="77777777" w:rsidTr="006E6C88">
        <w:trPr>
          <w:trHeight w:val="234"/>
        </w:trPr>
        <w:tc>
          <w:tcPr>
            <w:tcW w:w="246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CCA91" w14:textId="77777777" w:rsidR="00325BA5" w:rsidRPr="00325BA5" w:rsidRDefault="00325BA5" w:rsidP="006E6C88">
            <w:pPr>
              <w:ind w:left="-353"/>
              <w:rPr>
                <w:rFonts w:ascii="Cambria" w:hAnsi="Cambria" w:cs="Calibri"/>
                <w:iCs/>
                <w:color w:val="000000"/>
                <w:sz w:val="16"/>
                <w:szCs w:val="16"/>
                <w:lang w:eastAsia="sk-SK"/>
              </w:rPr>
            </w:pPr>
            <w:r w:rsidRPr="00325BA5">
              <w:rPr>
                <w:rFonts w:ascii="Cambria" w:hAnsi="Cambria" w:cs="Calibri"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3BCAB" w14:textId="77777777" w:rsidR="00325BA5" w:rsidRPr="00325BA5" w:rsidRDefault="00325BA5" w:rsidP="00325BA5">
            <w:pPr>
              <w:jc w:val="right"/>
              <w:rPr>
                <w:rFonts w:ascii="Cambria" w:hAnsi="Cambria" w:cs="Calibri"/>
                <w:iCs/>
                <w:color w:val="000000"/>
                <w:sz w:val="16"/>
                <w:szCs w:val="16"/>
                <w:lang w:eastAsia="sk-SK"/>
              </w:rPr>
            </w:pPr>
            <w:r w:rsidRPr="00325BA5">
              <w:rPr>
                <w:rFonts w:ascii="Cambria" w:hAnsi="Cambria" w:cs="Calibri"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F9DB77" w14:textId="77777777" w:rsidR="00325BA5" w:rsidRPr="00325BA5" w:rsidRDefault="00325BA5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</w:pPr>
            <w:r w:rsidRPr="00325BA5"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53B13" w14:textId="77777777" w:rsidR="00325BA5" w:rsidRPr="00325BA5" w:rsidRDefault="00325BA5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</w:pPr>
            <w:r w:rsidRPr="00325BA5"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80F63" w14:textId="77777777" w:rsidR="00325BA5" w:rsidRPr="00325BA5" w:rsidRDefault="00325BA5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</w:pPr>
            <w:r w:rsidRPr="00325BA5"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30761" w14:textId="77777777" w:rsidR="00325BA5" w:rsidRPr="00325BA5" w:rsidRDefault="00325BA5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</w:pPr>
            <w:r w:rsidRPr="00325BA5">
              <w:rPr>
                <w:rFonts w:ascii="Cambria" w:hAnsi="Cambria" w:cs="Calibri"/>
                <w:b w:val="0"/>
                <w:bCs w:val="0"/>
                <w:i w:val="0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33DD7" w:rsidRPr="00325BA5" w14:paraId="09B2CC47" w14:textId="77777777" w:rsidTr="006E6C88">
        <w:trPr>
          <w:trHeight w:val="234"/>
        </w:trPr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41392A3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Zákonné rezervy spolu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DED2F6A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F40B1D4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FF2CDF5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0D415D6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3566072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3BEEDFB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EBC58BA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A4A74C" w14:textId="77777777" w:rsidR="00325BA5" w:rsidRPr="00B923F2" w:rsidRDefault="00325BA5" w:rsidP="00325BA5">
            <w:pPr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BA5" w:rsidRPr="00325BA5" w14:paraId="2F192AA5" w14:textId="77777777" w:rsidTr="006E6C88">
        <w:trPr>
          <w:trHeight w:val="234"/>
        </w:trPr>
        <w:tc>
          <w:tcPr>
            <w:tcW w:w="2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8614" w14:textId="77777777" w:rsidR="00325BA5" w:rsidRPr="00B923F2" w:rsidRDefault="00325BA5" w:rsidP="00325BA5">
            <w:pPr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rezerva na audit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4B6F47" w14:textId="0D9B4AE7" w:rsidR="00325BA5" w:rsidRPr="00B923F2" w:rsidRDefault="00B459E2" w:rsidP="00325BA5">
            <w:pPr>
              <w:jc w:val="right"/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  <w:r w:rsidR="00325BA5"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8D19B" w14:textId="425FEC4E" w:rsidR="00325BA5" w:rsidRPr="00B923F2" w:rsidRDefault="00F14D20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5 535,00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E06D7" w14:textId="616A818A" w:rsidR="00325BA5" w:rsidRPr="00B459E2" w:rsidRDefault="00325BA5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 </w:t>
            </w:r>
            <w:r w:rsid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956BA" w14:textId="055EBEF5" w:rsidR="00325BA5" w:rsidRPr="00B459E2" w:rsidRDefault="00B459E2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  <w:r w:rsidR="00325BA5"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0D146" w14:textId="7BE2BE0C" w:rsidR="00325BA5" w:rsidRPr="00F14D20" w:rsidRDefault="00F14D20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2424A7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5 535,00</w:t>
            </w:r>
          </w:p>
        </w:tc>
      </w:tr>
      <w:tr w:rsidR="00325BA5" w:rsidRPr="00325BA5" w14:paraId="759035EF" w14:textId="77777777" w:rsidTr="006E6C88">
        <w:trPr>
          <w:trHeight w:val="346"/>
        </w:trPr>
        <w:tc>
          <w:tcPr>
            <w:tcW w:w="246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5C8F7" w14:textId="77777777" w:rsidR="00325BA5" w:rsidRPr="00B923F2" w:rsidRDefault="00325BA5" w:rsidP="00325BA5">
            <w:pPr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rezerva na grafické práce výročnej správy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7BA171" w14:textId="5CB691F9" w:rsidR="00325BA5" w:rsidRPr="00B459E2" w:rsidRDefault="00B459E2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  <w:r w:rsidR="00325BA5"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ED53AE" w14:textId="77777777" w:rsidR="00325BA5" w:rsidRPr="00B459E2" w:rsidRDefault="00325BA5" w:rsidP="00325BA5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1 900,00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FF5C8" w14:textId="6C34BCB9" w:rsidR="00325BA5" w:rsidRPr="00B459E2" w:rsidRDefault="00325BA5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 </w:t>
            </w:r>
            <w:r w:rsid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4BCA5" w14:textId="46387EAF" w:rsidR="00325BA5" w:rsidRPr="00B459E2" w:rsidRDefault="00325BA5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 </w:t>
            </w:r>
            <w:r w:rsid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5C841" w14:textId="2ECA9B1B" w:rsidR="00325BA5" w:rsidRPr="00B459E2" w:rsidRDefault="00325BA5" w:rsidP="00B459E2">
            <w:pPr>
              <w:jc w:val="right"/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</w:pPr>
            <w:r w:rsidRPr="00B923F2">
              <w:rPr>
                <w:rFonts w:ascii="Cambria" w:hAnsi="Cambria" w:cs="Calibri"/>
                <w:iCs/>
                <w:color w:val="000000"/>
                <w:sz w:val="18"/>
                <w:szCs w:val="18"/>
                <w:lang w:eastAsia="sk-SK"/>
              </w:rPr>
              <w:t> </w:t>
            </w:r>
            <w:r w:rsidR="00B459E2">
              <w:rPr>
                <w:rFonts w:ascii="Cambria" w:hAnsi="Cambria" w:cs="Calibri"/>
                <w:b w:val="0"/>
                <w:bCs w:val="0"/>
                <w:i w:val="0"/>
                <w:color w:val="000000"/>
                <w:sz w:val="18"/>
                <w:szCs w:val="18"/>
                <w:lang w:eastAsia="sk-SK"/>
              </w:rPr>
              <w:t>1 900,00</w:t>
            </w:r>
          </w:p>
        </w:tc>
      </w:tr>
      <w:tr w:rsidR="00A33DD7" w:rsidRPr="00F14D20" w14:paraId="08326E58" w14:textId="77777777" w:rsidTr="006E6C88">
        <w:trPr>
          <w:trHeight w:val="234"/>
        </w:trPr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872073D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Ostatné rezervy spolu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98C7AEB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D542EFC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19B5A6E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028E" w14:textId="3709FBC0" w:rsidR="00325BA5" w:rsidRPr="00025501" w:rsidRDefault="00F14D20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7 435,</w:t>
            </w:r>
            <w:r w:rsidR="00325BA5" w:rsidRPr="002424A7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13DE33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A40117C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EB9C6A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DC443B" w14:textId="229A5A59" w:rsidR="00325BA5" w:rsidRPr="00F14D20" w:rsidRDefault="00F14D20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2424A7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7 435,00</w:t>
            </w:r>
          </w:p>
        </w:tc>
      </w:tr>
      <w:tr w:rsidR="00A33DD7" w:rsidRPr="00325BA5" w14:paraId="308BC22F" w14:textId="77777777" w:rsidTr="006E6C88">
        <w:trPr>
          <w:trHeight w:val="234"/>
        </w:trPr>
        <w:tc>
          <w:tcPr>
            <w:tcW w:w="2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1BFD075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Rezervy spolu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6ACCB9C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E0BCE81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5FDF27F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4CBE7D" w14:textId="4C60D602" w:rsidR="00325BA5" w:rsidRPr="00025501" w:rsidRDefault="00F14D20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7 435,00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349EC4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6BBD1D7" w14:textId="77777777" w:rsidR="00325BA5" w:rsidRPr="00025501" w:rsidRDefault="00325BA5" w:rsidP="00325BA5">
            <w:pP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6E230F" w14:textId="77777777" w:rsidR="00325BA5" w:rsidRPr="00025501" w:rsidRDefault="00325BA5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 w:rsidRPr="00025501"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43DD40" w14:textId="5A8C6847" w:rsidR="00325BA5" w:rsidRPr="00025501" w:rsidRDefault="00F14D20" w:rsidP="00325BA5">
            <w:pPr>
              <w:jc w:val="right"/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mbria" w:hAnsi="Cambria" w:cs="Calibri"/>
                <w:i w:val="0"/>
                <w:color w:val="000000"/>
                <w:sz w:val="18"/>
                <w:szCs w:val="18"/>
                <w:lang w:eastAsia="sk-SK"/>
              </w:rPr>
              <w:t>7 435,00</w:t>
            </w:r>
          </w:p>
        </w:tc>
      </w:tr>
    </w:tbl>
    <w:p w14:paraId="1DA890E4" w14:textId="7CC248CF" w:rsidR="00BE0847" w:rsidRPr="00160730" w:rsidRDefault="00BA0477" w:rsidP="007370FE">
      <w:pPr>
        <w:pStyle w:val="Heading8"/>
        <w:rPr>
          <w:rFonts w:ascii="Cambria" w:hAnsi="Cambria"/>
          <w:bCs/>
          <w:i w:val="0"/>
          <w:iCs/>
          <w:sz w:val="22"/>
          <w:szCs w:val="22"/>
        </w:rPr>
      </w:pPr>
      <w:r>
        <w:rPr>
          <w:rFonts w:ascii="Cambria" w:hAnsi="Cambria"/>
          <w:bCs/>
          <w:i w:val="0"/>
          <w:iCs/>
          <w:sz w:val="22"/>
          <w:szCs w:val="22"/>
        </w:rPr>
        <w:lastRenderedPageBreak/>
        <w:t xml:space="preserve">   </w:t>
      </w:r>
      <w:r w:rsidR="00BE0847" w:rsidRPr="00160730">
        <w:rPr>
          <w:rFonts w:ascii="Cambria" w:hAnsi="Cambria"/>
          <w:bCs/>
          <w:i w:val="0"/>
          <w:iCs/>
          <w:sz w:val="22"/>
          <w:szCs w:val="22"/>
        </w:rPr>
        <w:t>Záväzky</w:t>
      </w:r>
    </w:p>
    <w:tbl>
      <w:tblPr>
        <w:tblW w:w="94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94"/>
        <w:gridCol w:w="2130"/>
        <w:gridCol w:w="2126"/>
      </w:tblGrid>
      <w:tr w:rsidR="00A012F7" w:rsidRPr="00A012F7" w14:paraId="10DBEDDB" w14:textId="77777777" w:rsidTr="00035D30">
        <w:trPr>
          <w:cantSplit/>
          <w:trHeight w:val="248"/>
        </w:trPr>
        <w:tc>
          <w:tcPr>
            <w:tcW w:w="51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17B5F" w14:textId="77777777" w:rsidR="00BE0847" w:rsidRPr="004B32D4" w:rsidRDefault="00BE0847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Druh záväzkov</w:t>
            </w:r>
          </w:p>
        </w:tc>
        <w:tc>
          <w:tcPr>
            <w:tcW w:w="4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6BCF5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Stav </w:t>
            </w:r>
          </w:p>
        </w:tc>
      </w:tr>
      <w:tr w:rsidR="00A012F7" w:rsidRPr="00A012F7" w14:paraId="07E61C36" w14:textId="77777777" w:rsidTr="00F71FEE">
        <w:trPr>
          <w:cantSplit/>
          <w:trHeight w:val="267"/>
        </w:trPr>
        <w:tc>
          <w:tcPr>
            <w:tcW w:w="51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EEF" w14:textId="77777777" w:rsidR="00BE0847" w:rsidRPr="004B32D4" w:rsidRDefault="00BE0847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E0F64" w14:textId="02E9D4F1" w:rsidR="00BE0847" w:rsidRPr="004B32D4" w:rsidRDefault="001D580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k 31.12.202</w:t>
            </w:r>
            <w:r w:rsidR="00610ECF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13DA0" w14:textId="571B20A5" w:rsidR="00BE0847" w:rsidRPr="004B32D4" w:rsidRDefault="001D580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k 31.12.</w:t>
            </w:r>
            <w:r w:rsidR="007E4035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610ECF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3</w:t>
            </w:r>
          </w:p>
        </w:tc>
      </w:tr>
      <w:tr w:rsidR="00A012F7" w:rsidRPr="00A012F7" w14:paraId="2A3E0639" w14:textId="77777777" w:rsidTr="00F71FEE">
        <w:trPr>
          <w:trHeight w:val="179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0B7A" w14:textId="77777777" w:rsidR="00CF764B" w:rsidRPr="004B32D4" w:rsidRDefault="00CF764B">
            <w:pPr>
              <w:pStyle w:val="Heading2"/>
              <w:rPr>
                <w:rFonts w:ascii="Cambria" w:hAnsi="Cambria"/>
                <w:i w:val="0"/>
                <w:iCs/>
                <w:sz w:val="18"/>
                <w:szCs w:val="18"/>
                <w:lang w:eastAsia="en-US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60238" w14:textId="77777777" w:rsidR="00CF764B" w:rsidRPr="00B52600" w:rsidRDefault="00CF764B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B52600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FC8FB" w14:textId="77777777" w:rsidR="00CF764B" w:rsidRPr="00B52600" w:rsidRDefault="00CF764B" w:rsidP="00B47CE4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B52600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A012F7" w:rsidRPr="00A012F7" w14:paraId="7D509575" w14:textId="77777777" w:rsidTr="00F71FEE">
        <w:trPr>
          <w:trHeight w:val="244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85A9" w14:textId="77777777" w:rsidR="00CF764B" w:rsidRPr="004B32D4" w:rsidRDefault="00CF764B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16CC7" w14:textId="5AEDE207" w:rsidR="00CF764B" w:rsidRPr="007659DA" w:rsidRDefault="00610ECF" w:rsidP="006D0B6A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  <w:t>15 000,</w:t>
            </w:r>
            <w:r w:rsidR="007C4669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6D39A" w14:textId="18644D18" w:rsidR="00615FFB" w:rsidRPr="007659DA" w:rsidRDefault="00610ECF" w:rsidP="00615FFB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  <w:lang w:eastAsia="sk-SK"/>
              </w:rPr>
              <w:t>99 138,00</w:t>
            </w:r>
          </w:p>
        </w:tc>
      </w:tr>
      <w:tr w:rsidR="00A012F7" w:rsidRPr="00A012F7" w14:paraId="5A88A201" w14:textId="77777777" w:rsidTr="00F71FEE">
        <w:trPr>
          <w:trHeight w:val="234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7829388" w14:textId="77777777" w:rsidR="00CF764B" w:rsidRPr="004B32D4" w:rsidRDefault="00CF764B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Krátkodobé záväzky spolu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627CC9" w14:textId="1E3F0F0B" w:rsidR="00CF764B" w:rsidRPr="007659DA" w:rsidRDefault="00610ECF" w:rsidP="00615FF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15 000,00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59DD38" w14:textId="17183708" w:rsidR="00CF764B" w:rsidRPr="007659DA" w:rsidRDefault="00610ECF" w:rsidP="002A0D5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99 138,00</w:t>
            </w:r>
          </w:p>
        </w:tc>
      </w:tr>
      <w:tr w:rsidR="00A012F7" w:rsidRPr="00A012F7" w14:paraId="227BC32C" w14:textId="77777777" w:rsidTr="00F71FEE">
        <w:trPr>
          <w:trHeight w:val="234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F973" w14:textId="77777777" w:rsidR="00CF764B" w:rsidRPr="004B32D4" w:rsidRDefault="00CF764B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D78A2" w14:textId="54B19BF1" w:rsidR="00CF764B" w:rsidRPr="007659DA" w:rsidRDefault="00610ECF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48 998</w:t>
            </w:r>
            <w:r w:rsidR="00CF764B"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9C01D" w14:textId="3C8D55F0" w:rsidR="00CF764B" w:rsidRPr="007659DA" w:rsidRDefault="00610ECF" w:rsidP="00B47CE4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33 998,00</w:t>
            </w:r>
          </w:p>
        </w:tc>
      </w:tr>
      <w:tr w:rsidR="00A012F7" w:rsidRPr="00A012F7" w14:paraId="71705652" w14:textId="77777777" w:rsidTr="00F71FEE">
        <w:trPr>
          <w:trHeight w:val="166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B3007" w14:textId="77777777" w:rsidR="00CF764B" w:rsidRPr="004B32D4" w:rsidRDefault="00CF764B">
            <w:pP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2EA2" w14:textId="77777777" w:rsidR="00CF764B" w:rsidRPr="007659DA" w:rsidRDefault="00CF764B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D3E3" w14:textId="77777777" w:rsidR="00CF764B" w:rsidRPr="007659DA" w:rsidRDefault="00CF764B" w:rsidP="00B47CE4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7659DA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0,00</w:t>
            </w:r>
          </w:p>
        </w:tc>
      </w:tr>
      <w:tr w:rsidR="00A012F7" w:rsidRPr="00A012F7" w14:paraId="2C4905F1" w14:textId="77777777" w:rsidTr="00F71FEE">
        <w:trPr>
          <w:trHeight w:val="198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DAC8418" w14:textId="77777777" w:rsidR="00CF764B" w:rsidRPr="004B32D4" w:rsidRDefault="00CF764B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Dlhodobé záväzky spolu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547F48" w14:textId="40D872F0" w:rsidR="00CF764B" w:rsidRPr="007659DA" w:rsidRDefault="00610ECF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48 998,</w:t>
            </w:r>
            <w:r w:rsidR="007E4035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AA3E304" w14:textId="235F72A6" w:rsidR="00CF764B" w:rsidRPr="007659DA" w:rsidRDefault="00610ECF" w:rsidP="00B47CE4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33 998,00</w:t>
            </w:r>
          </w:p>
        </w:tc>
      </w:tr>
      <w:tr w:rsidR="00A012F7" w:rsidRPr="00A012F7" w14:paraId="22D63217" w14:textId="77777777" w:rsidTr="00F71FEE">
        <w:trPr>
          <w:trHeight w:val="255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75C133" w14:textId="77777777" w:rsidR="00CF764B" w:rsidRPr="004B32D4" w:rsidRDefault="00CF764B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Krátkodobé a dlhodobé záväzky spolu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881826B" w14:textId="67FD988E" w:rsidR="00CF764B" w:rsidRPr="007659DA" w:rsidRDefault="00610ECF" w:rsidP="00615FF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63 998,00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7501E4" w14:textId="5B920EAC" w:rsidR="00CF764B" w:rsidRPr="007659DA" w:rsidRDefault="00610ECF" w:rsidP="002A0D5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133 136,00</w:t>
            </w:r>
          </w:p>
        </w:tc>
      </w:tr>
    </w:tbl>
    <w:p w14:paraId="0E4C60EB" w14:textId="77777777" w:rsidR="00BE0847" w:rsidRPr="00E76A60" w:rsidRDefault="00BE0847">
      <w:pPr>
        <w:pStyle w:val="BodyTextIndent"/>
        <w:rPr>
          <w:rFonts w:ascii="Cambria" w:hAnsi="Cambria"/>
          <w:sz w:val="12"/>
        </w:rPr>
      </w:pPr>
    </w:p>
    <w:p w14:paraId="232ED291" w14:textId="77777777" w:rsidR="00BE0847" w:rsidRPr="00E76A60" w:rsidRDefault="00BE0847">
      <w:pPr>
        <w:pStyle w:val="BodyTextIndent"/>
        <w:rPr>
          <w:rFonts w:ascii="Cambria" w:hAnsi="Cambria"/>
          <w:sz w:val="12"/>
        </w:rPr>
      </w:pPr>
    </w:p>
    <w:p w14:paraId="092E124D" w14:textId="77777777" w:rsidR="005F082A" w:rsidRPr="004519AC" w:rsidRDefault="005F082A" w:rsidP="00A012F7">
      <w:pPr>
        <w:pStyle w:val="BodyTextIndent"/>
        <w:ind w:left="426"/>
        <w:rPr>
          <w:rFonts w:ascii="Cambria" w:hAnsi="Cambria"/>
          <w:szCs w:val="20"/>
        </w:rPr>
      </w:pPr>
    </w:p>
    <w:p w14:paraId="451FFEB9" w14:textId="77777777" w:rsidR="00BE0847" w:rsidRPr="00B06C5D" w:rsidRDefault="00BE0847" w:rsidP="00A012F7">
      <w:pPr>
        <w:pStyle w:val="BodyTextIndent"/>
        <w:ind w:left="426"/>
        <w:rPr>
          <w:rFonts w:ascii="Cambria" w:hAnsi="Cambria"/>
          <w:b/>
          <w:bCs/>
          <w:sz w:val="22"/>
          <w:szCs w:val="22"/>
        </w:rPr>
      </w:pPr>
      <w:r w:rsidRPr="00B06C5D">
        <w:rPr>
          <w:rFonts w:ascii="Cambria" w:hAnsi="Cambria"/>
          <w:b/>
          <w:bCs/>
          <w:sz w:val="22"/>
          <w:szCs w:val="22"/>
        </w:rPr>
        <w:t>Bankové úvery a finančné výpomoci</w:t>
      </w:r>
    </w:p>
    <w:p w14:paraId="777BDFF0" w14:textId="6B7434A2" w:rsidR="00BE0847" w:rsidRPr="00B06C5D" w:rsidRDefault="008B084D" w:rsidP="00C967FE">
      <w:pPr>
        <w:pStyle w:val="BodyTextIndent"/>
        <w:ind w:left="426"/>
        <w:rPr>
          <w:rFonts w:ascii="Cambria" w:hAnsi="Cambria"/>
          <w:sz w:val="22"/>
          <w:szCs w:val="22"/>
        </w:rPr>
      </w:pPr>
      <w:r w:rsidRPr="00B06C5D">
        <w:rPr>
          <w:rFonts w:ascii="Cambria" w:hAnsi="Cambria"/>
          <w:sz w:val="22"/>
          <w:szCs w:val="22"/>
        </w:rPr>
        <w:t xml:space="preserve">Nadácia </w:t>
      </w:r>
      <w:r w:rsidR="003D4707" w:rsidRPr="00B06C5D">
        <w:rPr>
          <w:rFonts w:ascii="Cambria" w:hAnsi="Cambria"/>
          <w:sz w:val="22"/>
          <w:szCs w:val="22"/>
        </w:rPr>
        <w:t xml:space="preserve">NBS </w:t>
      </w:r>
      <w:r w:rsidRPr="00B06C5D">
        <w:rPr>
          <w:rFonts w:ascii="Cambria" w:hAnsi="Cambria"/>
          <w:sz w:val="22"/>
          <w:szCs w:val="22"/>
        </w:rPr>
        <w:t>k</w:t>
      </w:r>
      <w:r w:rsidR="00BE0847" w:rsidRPr="00B06C5D">
        <w:rPr>
          <w:rFonts w:ascii="Cambria" w:hAnsi="Cambria"/>
          <w:sz w:val="22"/>
          <w:szCs w:val="22"/>
        </w:rPr>
        <w:t> 31.12.20</w:t>
      </w:r>
      <w:r w:rsidR="002A0D5B" w:rsidRPr="00B06C5D">
        <w:rPr>
          <w:rFonts w:ascii="Cambria" w:hAnsi="Cambria"/>
          <w:sz w:val="22"/>
          <w:szCs w:val="22"/>
        </w:rPr>
        <w:t>2</w:t>
      </w:r>
      <w:r w:rsidR="00610ECF">
        <w:rPr>
          <w:rFonts w:ascii="Cambria" w:hAnsi="Cambria"/>
          <w:sz w:val="22"/>
          <w:szCs w:val="22"/>
        </w:rPr>
        <w:t>4</w:t>
      </w:r>
      <w:r w:rsidR="00BE0847" w:rsidRPr="00B06C5D">
        <w:rPr>
          <w:rFonts w:ascii="Cambria" w:hAnsi="Cambria"/>
          <w:sz w:val="22"/>
          <w:szCs w:val="22"/>
        </w:rPr>
        <w:t xml:space="preserve"> </w:t>
      </w:r>
      <w:r w:rsidR="000145CB" w:rsidRPr="00B06C5D">
        <w:rPr>
          <w:rFonts w:ascii="Cambria" w:hAnsi="Cambria"/>
          <w:sz w:val="22"/>
          <w:szCs w:val="22"/>
        </w:rPr>
        <w:t xml:space="preserve">neeviduje </w:t>
      </w:r>
      <w:r w:rsidR="00BE0847" w:rsidRPr="00B06C5D">
        <w:rPr>
          <w:rFonts w:ascii="Cambria" w:hAnsi="Cambria"/>
          <w:sz w:val="22"/>
          <w:szCs w:val="22"/>
        </w:rPr>
        <w:t>žiadne úvery a finančné výpomoci.</w:t>
      </w:r>
    </w:p>
    <w:p w14:paraId="55303A11" w14:textId="77777777" w:rsidR="004E12D6" w:rsidRDefault="004E12D6">
      <w:pPr>
        <w:ind w:left="360" w:hanging="360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7870CC15" w14:textId="77777777" w:rsidR="005F082A" w:rsidRPr="00B06C5D" w:rsidRDefault="005F082A">
      <w:pPr>
        <w:ind w:left="360" w:hanging="360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363093F7" w14:textId="44702755" w:rsidR="00BE0847" w:rsidRPr="00B06C5D" w:rsidRDefault="00BA0477" w:rsidP="00A012F7">
      <w:pPr>
        <w:pStyle w:val="Heading8"/>
        <w:ind w:left="426"/>
        <w:rPr>
          <w:rFonts w:ascii="Cambria" w:hAnsi="Cambria"/>
          <w:bCs/>
          <w:i w:val="0"/>
          <w:iCs/>
          <w:sz w:val="22"/>
          <w:szCs w:val="22"/>
        </w:rPr>
      </w:pPr>
      <w:r>
        <w:rPr>
          <w:rFonts w:ascii="Cambria" w:hAnsi="Cambria"/>
          <w:bCs/>
          <w:i w:val="0"/>
          <w:iCs/>
          <w:sz w:val="22"/>
          <w:szCs w:val="22"/>
        </w:rPr>
        <w:t xml:space="preserve"> </w:t>
      </w:r>
      <w:r w:rsidR="00BE0847" w:rsidRPr="00B06C5D">
        <w:rPr>
          <w:rFonts w:ascii="Cambria" w:hAnsi="Cambria"/>
          <w:bCs/>
          <w:i w:val="0"/>
          <w:iCs/>
          <w:sz w:val="22"/>
          <w:szCs w:val="22"/>
        </w:rPr>
        <w:t>Prehľad o významných položkách výnosov budúcich období</w:t>
      </w:r>
    </w:p>
    <w:tbl>
      <w:tblPr>
        <w:tblW w:w="94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60"/>
        <w:gridCol w:w="1664"/>
        <w:gridCol w:w="1607"/>
        <w:gridCol w:w="1776"/>
        <w:gridCol w:w="1843"/>
      </w:tblGrid>
      <w:tr w:rsidR="00B06A32" w:rsidRPr="004519AC" w14:paraId="7C04174C" w14:textId="77777777" w:rsidTr="00F71FEE">
        <w:trPr>
          <w:trHeight w:val="290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932E4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 xml:space="preserve">Položky výnosov budúcich období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2053B" w14:textId="364CEB3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k </w:t>
            </w:r>
            <w:r w:rsidR="004C59C6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1</w:t>
            </w:r>
            <w:r w:rsidR="007A6596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.</w:t>
            </w:r>
            <w:r w:rsidR="004C59C6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1</w:t>
            </w:r>
            <w:r w:rsidR="007A6596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.202</w:t>
            </w:r>
            <w:r w:rsidR="00A878CF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F8F50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9BE36" w14:textId="77777777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8C4" w14:textId="51C1C361" w:rsidR="00BE0847" w:rsidRPr="004B32D4" w:rsidRDefault="00BE0847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Stav </w:t>
            </w:r>
            <w:r w:rsidR="001D580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k 31.12.</w:t>
            </w:r>
            <w:r w:rsidR="00B06A32"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A878CF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</w:tr>
      <w:tr w:rsidR="00B06A32" w:rsidRPr="004519AC" w14:paraId="11409E3E" w14:textId="77777777" w:rsidTr="00F71FEE">
        <w:trPr>
          <w:trHeight w:val="373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C57B" w14:textId="77777777" w:rsidR="00CB11AD" w:rsidRPr="004B32D4" w:rsidRDefault="00B32E9C" w:rsidP="00CB11AD">
            <w:pPr>
              <w:pStyle w:val="Heading9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Príspevok</w:t>
            </w:r>
            <w:r w:rsidR="00CB11AD"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 xml:space="preserve"> </w:t>
            </w:r>
            <w:r w:rsidR="001945CB" w:rsidRPr="004B32D4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Národnej banky Slovenska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AD7BA" w14:textId="0AE0E2C5" w:rsidR="00CB11AD" w:rsidRPr="007659DA" w:rsidRDefault="00A878CF" w:rsidP="00CB11AD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404 972,11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2BE75" w14:textId="0A5E1FAF" w:rsidR="00CB11AD" w:rsidRPr="007659DA" w:rsidRDefault="00A878CF" w:rsidP="00DB0C84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620 728,00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157B5" w14:textId="73AE1264" w:rsidR="00CB11AD" w:rsidRPr="002424A7" w:rsidRDefault="00F14D20" w:rsidP="00DB0C84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759 469,85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EA65A" w14:textId="529FE986" w:rsidR="00CB11AD" w:rsidRPr="002424A7" w:rsidRDefault="00F14D20" w:rsidP="006D0B6A">
            <w:pPr>
              <w:jc w:val="right"/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 w:val="0"/>
                <w:bCs w:val="0"/>
                <w:i w:val="0"/>
                <w:iCs/>
                <w:sz w:val="18"/>
                <w:szCs w:val="18"/>
              </w:rPr>
              <w:t>266 230,26</w:t>
            </w:r>
          </w:p>
        </w:tc>
      </w:tr>
      <w:tr w:rsidR="001729DB" w:rsidRPr="004519AC" w14:paraId="52000D79" w14:textId="77777777" w:rsidTr="00F71FEE">
        <w:trPr>
          <w:trHeight w:val="178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703784D" w14:textId="77777777" w:rsidR="00CE4A0B" w:rsidRPr="004B32D4" w:rsidRDefault="00CE4A0B">
            <w:pPr>
              <w:pStyle w:val="Heading9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B2B22A0" w14:textId="0CFC9F83" w:rsidR="00CE4A0B" w:rsidRPr="007659DA" w:rsidRDefault="005965B2" w:rsidP="00B45E6A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404 972,11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0DC2952" w14:textId="618AA2C7" w:rsidR="00CE4A0B" w:rsidRPr="007659DA" w:rsidRDefault="005965B2" w:rsidP="00DB0C84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i w:val="0"/>
                <w:iCs/>
                <w:sz w:val="18"/>
                <w:szCs w:val="18"/>
              </w:rPr>
              <w:t>620 728,00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5C3C98F" w14:textId="195D49B9" w:rsidR="0032588A" w:rsidRPr="002424A7" w:rsidRDefault="00F14D20" w:rsidP="00F14D20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i w:val="0"/>
                <w:iCs/>
                <w:sz w:val="18"/>
                <w:szCs w:val="18"/>
              </w:rPr>
              <w:t>759 469,85</w:t>
            </w:r>
          </w:p>
          <w:p w14:paraId="19DF5997" w14:textId="77777777" w:rsidR="00CD0479" w:rsidRPr="002424A7" w:rsidRDefault="00CD0479" w:rsidP="00CD0479">
            <w:pPr>
              <w:jc w:val="center"/>
              <w:rPr>
                <w:rFonts w:ascii="Cambria" w:hAnsi="Cambria"/>
                <w:i w:val="0"/>
                <w:i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87CACDB" w14:textId="682B8E33" w:rsidR="00CE4A0B" w:rsidRPr="002424A7" w:rsidRDefault="00F14D20" w:rsidP="00A84139">
            <w:pPr>
              <w:jc w:val="right"/>
              <w:rPr>
                <w:rFonts w:ascii="Cambria" w:hAnsi="Cambria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i w:val="0"/>
                <w:iCs/>
                <w:sz w:val="18"/>
                <w:szCs w:val="18"/>
              </w:rPr>
              <w:t>266 230,26</w:t>
            </w:r>
          </w:p>
        </w:tc>
      </w:tr>
    </w:tbl>
    <w:p w14:paraId="6711B279" w14:textId="77777777" w:rsidR="00BE0847" w:rsidRPr="00E76A60" w:rsidRDefault="00BE0847" w:rsidP="00B94D96">
      <w:pPr>
        <w:pStyle w:val="BodyTextIndent"/>
        <w:jc w:val="left"/>
        <w:rPr>
          <w:rFonts w:ascii="Cambria" w:hAnsi="Cambria"/>
        </w:rPr>
      </w:pPr>
    </w:p>
    <w:p w14:paraId="2CF8ABCB" w14:textId="0DFFE12C" w:rsidR="00BE0847" w:rsidRPr="00B06C5D" w:rsidRDefault="00BE0847" w:rsidP="003D4707">
      <w:pPr>
        <w:pStyle w:val="BodyTextIndent"/>
        <w:rPr>
          <w:rFonts w:ascii="Cambria" w:hAnsi="Cambria"/>
          <w:sz w:val="22"/>
          <w:szCs w:val="22"/>
        </w:rPr>
      </w:pPr>
      <w:r w:rsidRPr="00B06C5D">
        <w:rPr>
          <w:rFonts w:ascii="Cambria" w:hAnsi="Cambria"/>
          <w:sz w:val="22"/>
          <w:szCs w:val="22"/>
        </w:rPr>
        <w:t>V roku 20</w:t>
      </w:r>
      <w:r w:rsidR="00DB0C84" w:rsidRPr="00B06C5D">
        <w:rPr>
          <w:rFonts w:ascii="Cambria" w:hAnsi="Cambria"/>
          <w:sz w:val="22"/>
          <w:szCs w:val="22"/>
        </w:rPr>
        <w:t>2</w:t>
      </w:r>
      <w:r w:rsidR="005965B2">
        <w:rPr>
          <w:rFonts w:ascii="Cambria" w:hAnsi="Cambria"/>
          <w:sz w:val="22"/>
          <w:szCs w:val="22"/>
        </w:rPr>
        <w:t>4</w:t>
      </w:r>
      <w:r w:rsidRPr="00B06C5D">
        <w:rPr>
          <w:rFonts w:ascii="Cambria" w:hAnsi="Cambria"/>
          <w:sz w:val="22"/>
          <w:szCs w:val="22"/>
        </w:rPr>
        <w:t xml:space="preserve"> poskytla </w:t>
      </w:r>
      <w:r w:rsidR="00B32E9C" w:rsidRPr="00B06C5D">
        <w:rPr>
          <w:rFonts w:ascii="Cambria" w:hAnsi="Cambria"/>
          <w:sz w:val="22"/>
          <w:szCs w:val="22"/>
        </w:rPr>
        <w:t xml:space="preserve">Národná </w:t>
      </w:r>
      <w:r w:rsidRPr="00B06C5D">
        <w:rPr>
          <w:rFonts w:ascii="Cambria" w:hAnsi="Cambria"/>
          <w:sz w:val="22"/>
          <w:szCs w:val="22"/>
        </w:rPr>
        <w:t>banka</w:t>
      </w:r>
      <w:r w:rsidR="00B32E9C" w:rsidRPr="00B06C5D">
        <w:rPr>
          <w:rFonts w:ascii="Cambria" w:hAnsi="Cambria"/>
          <w:sz w:val="22"/>
          <w:szCs w:val="22"/>
        </w:rPr>
        <w:t xml:space="preserve"> Slovenska </w:t>
      </w:r>
      <w:r w:rsidRPr="00B06C5D">
        <w:rPr>
          <w:rFonts w:ascii="Cambria" w:hAnsi="Cambria"/>
          <w:sz w:val="22"/>
          <w:szCs w:val="22"/>
        </w:rPr>
        <w:t>Na</w:t>
      </w:r>
      <w:r w:rsidR="00584FBB" w:rsidRPr="00B06C5D">
        <w:rPr>
          <w:rFonts w:ascii="Cambria" w:hAnsi="Cambria"/>
          <w:sz w:val="22"/>
          <w:szCs w:val="22"/>
        </w:rPr>
        <w:t xml:space="preserve">dácii </w:t>
      </w:r>
      <w:r w:rsidR="00B32E9C" w:rsidRPr="00B06C5D">
        <w:rPr>
          <w:rFonts w:ascii="Cambria" w:hAnsi="Cambria"/>
          <w:sz w:val="22"/>
          <w:szCs w:val="22"/>
        </w:rPr>
        <w:t>NBS</w:t>
      </w:r>
      <w:r w:rsidR="00584FBB" w:rsidRPr="00B06C5D">
        <w:rPr>
          <w:rFonts w:ascii="Cambria" w:hAnsi="Cambria"/>
          <w:sz w:val="22"/>
          <w:szCs w:val="22"/>
        </w:rPr>
        <w:t xml:space="preserve"> </w:t>
      </w:r>
      <w:r w:rsidR="00B32E9C" w:rsidRPr="00B06C5D">
        <w:rPr>
          <w:rFonts w:ascii="Cambria" w:hAnsi="Cambria"/>
          <w:sz w:val="22"/>
          <w:szCs w:val="22"/>
        </w:rPr>
        <w:t xml:space="preserve">príspevok pre grantové programy a prevádzkovú činnosť </w:t>
      </w:r>
      <w:r w:rsidR="00584FBB" w:rsidRPr="00B06C5D">
        <w:rPr>
          <w:rFonts w:ascii="Cambria" w:hAnsi="Cambria"/>
          <w:sz w:val="22"/>
          <w:szCs w:val="22"/>
        </w:rPr>
        <w:t xml:space="preserve">v celkovej sume </w:t>
      </w:r>
      <w:r w:rsidR="005965B2">
        <w:rPr>
          <w:rFonts w:ascii="Cambria" w:hAnsi="Cambria"/>
          <w:sz w:val="22"/>
          <w:szCs w:val="22"/>
        </w:rPr>
        <w:t>620 728</w:t>
      </w:r>
      <w:r w:rsidRPr="00B06C5D">
        <w:rPr>
          <w:rFonts w:ascii="Cambria" w:hAnsi="Cambria"/>
          <w:sz w:val="22"/>
          <w:szCs w:val="22"/>
        </w:rPr>
        <w:t xml:space="preserve"> </w:t>
      </w:r>
      <w:r w:rsidR="008B084D" w:rsidRPr="00B06C5D">
        <w:rPr>
          <w:rFonts w:ascii="Cambria" w:hAnsi="Cambria"/>
          <w:sz w:val="22"/>
          <w:szCs w:val="22"/>
        </w:rPr>
        <w:t>eur</w:t>
      </w:r>
      <w:r w:rsidRPr="00B06C5D">
        <w:rPr>
          <w:rFonts w:ascii="Cambria" w:hAnsi="Cambria"/>
          <w:sz w:val="22"/>
          <w:szCs w:val="22"/>
        </w:rPr>
        <w:t xml:space="preserve">. </w:t>
      </w:r>
      <w:r w:rsidR="004519AC" w:rsidRPr="00B06C5D">
        <w:rPr>
          <w:rFonts w:ascii="Cambria" w:hAnsi="Cambria"/>
          <w:sz w:val="22"/>
          <w:szCs w:val="22"/>
        </w:rPr>
        <w:t xml:space="preserve"> </w:t>
      </w:r>
      <w:r w:rsidRPr="00B06C5D">
        <w:rPr>
          <w:rFonts w:ascii="Cambria" w:hAnsi="Cambria"/>
          <w:sz w:val="22"/>
          <w:szCs w:val="22"/>
        </w:rPr>
        <w:t>O použití prostriedkov z</w:t>
      </w:r>
      <w:r w:rsidR="00B32E9C" w:rsidRPr="00B06C5D">
        <w:rPr>
          <w:rFonts w:ascii="Cambria" w:hAnsi="Cambria"/>
          <w:sz w:val="22"/>
          <w:szCs w:val="22"/>
        </w:rPr>
        <w:t xml:space="preserve"> príspevku Národnej banky Slovenska </w:t>
      </w:r>
      <w:r w:rsidR="008B084D" w:rsidRPr="00B06C5D">
        <w:rPr>
          <w:rFonts w:ascii="Cambria" w:hAnsi="Cambria"/>
          <w:sz w:val="22"/>
          <w:szCs w:val="22"/>
        </w:rPr>
        <w:t xml:space="preserve">na </w:t>
      </w:r>
      <w:r w:rsidR="004519AC" w:rsidRPr="00B06C5D">
        <w:rPr>
          <w:rFonts w:ascii="Cambria" w:hAnsi="Cambria"/>
          <w:sz w:val="22"/>
          <w:szCs w:val="22"/>
        </w:rPr>
        <w:t xml:space="preserve">grantové programy rozhoduje </w:t>
      </w:r>
      <w:r w:rsidR="00B306FA" w:rsidRPr="00B06C5D">
        <w:rPr>
          <w:rFonts w:ascii="Cambria" w:hAnsi="Cambria"/>
          <w:sz w:val="22"/>
          <w:szCs w:val="22"/>
        </w:rPr>
        <w:t>S</w:t>
      </w:r>
      <w:r w:rsidR="004519AC" w:rsidRPr="00B06C5D">
        <w:rPr>
          <w:rFonts w:ascii="Cambria" w:hAnsi="Cambria"/>
          <w:sz w:val="22"/>
          <w:szCs w:val="22"/>
        </w:rPr>
        <w:t>právna rada nadácie,</w:t>
      </w:r>
      <w:r w:rsidR="000145CB" w:rsidRPr="00B06C5D">
        <w:rPr>
          <w:rFonts w:ascii="Cambria" w:hAnsi="Cambria"/>
          <w:sz w:val="22"/>
          <w:szCs w:val="22"/>
        </w:rPr>
        <w:t xml:space="preserve"> o použití príspevku na</w:t>
      </w:r>
      <w:r w:rsidR="004519AC" w:rsidRPr="00B06C5D">
        <w:rPr>
          <w:rFonts w:ascii="Cambria" w:hAnsi="Cambria"/>
          <w:sz w:val="22"/>
          <w:szCs w:val="22"/>
        </w:rPr>
        <w:t xml:space="preserve"> prevádzkovú činnosť </w:t>
      </w:r>
      <w:r w:rsidRPr="00B06C5D">
        <w:rPr>
          <w:rFonts w:ascii="Cambria" w:hAnsi="Cambria"/>
          <w:sz w:val="22"/>
          <w:szCs w:val="22"/>
        </w:rPr>
        <w:t>rozhoduje správca nadácie.</w:t>
      </w:r>
    </w:p>
    <w:p w14:paraId="627BC1D7" w14:textId="77777777" w:rsidR="00610ECF" w:rsidRPr="00B06C5D" w:rsidRDefault="00610ECF" w:rsidP="003D4707">
      <w:pPr>
        <w:pStyle w:val="BodyTextIndent"/>
        <w:rPr>
          <w:rFonts w:ascii="Cambria" w:hAnsi="Cambria"/>
          <w:sz w:val="22"/>
          <w:szCs w:val="22"/>
        </w:rPr>
      </w:pPr>
    </w:p>
    <w:p w14:paraId="5AE34A6F" w14:textId="77777777" w:rsidR="00BE0847" w:rsidRPr="004519AC" w:rsidRDefault="00BE0847" w:rsidP="00B32E9C">
      <w:pPr>
        <w:pStyle w:val="BodyTextIndent"/>
        <w:jc w:val="left"/>
        <w:rPr>
          <w:rFonts w:ascii="Cambria" w:hAnsi="Cambria"/>
        </w:rPr>
      </w:pPr>
    </w:p>
    <w:p w14:paraId="5CAB6D4C" w14:textId="7598F08E" w:rsidR="00BE0847" w:rsidRDefault="00BE0847">
      <w:pPr>
        <w:pStyle w:val="BodyTextIndent"/>
        <w:numPr>
          <w:ilvl w:val="0"/>
          <w:numId w:val="25"/>
        </w:numPr>
        <w:rPr>
          <w:rFonts w:ascii="Cambria" w:hAnsi="Cambria"/>
          <w:b/>
          <w:bCs/>
          <w:sz w:val="22"/>
          <w:u w:val="single"/>
        </w:rPr>
      </w:pPr>
      <w:r w:rsidRPr="004519AC">
        <w:rPr>
          <w:rFonts w:ascii="Cambria" w:hAnsi="Cambria"/>
          <w:b/>
          <w:bCs/>
          <w:sz w:val="22"/>
          <w:u w:val="single"/>
        </w:rPr>
        <w:t>Informácie, ktoré dopĺňajú a vysvetľujú údaje vo výkaze ziskov a</w:t>
      </w:r>
      <w:r w:rsidR="00BF269E">
        <w:rPr>
          <w:rFonts w:ascii="Cambria" w:hAnsi="Cambria"/>
          <w:b/>
          <w:bCs/>
          <w:sz w:val="22"/>
          <w:u w:val="single"/>
        </w:rPr>
        <w:t> </w:t>
      </w:r>
      <w:r w:rsidRPr="004519AC">
        <w:rPr>
          <w:rFonts w:ascii="Cambria" w:hAnsi="Cambria"/>
          <w:b/>
          <w:bCs/>
          <w:sz w:val="22"/>
          <w:u w:val="single"/>
        </w:rPr>
        <w:t>strát</w:t>
      </w:r>
    </w:p>
    <w:p w14:paraId="3DF61775" w14:textId="77777777" w:rsidR="001E79F2" w:rsidRDefault="001E79F2" w:rsidP="00BF269E">
      <w:pPr>
        <w:pStyle w:val="Heading8"/>
        <w:ind w:left="426"/>
        <w:rPr>
          <w:rFonts w:ascii="Cambria" w:hAnsi="Cambria"/>
          <w:bCs/>
          <w:i w:val="0"/>
          <w:iCs/>
          <w:sz w:val="22"/>
          <w:szCs w:val="22"/>
        </w:rPr>
      </w:pPr>
    </w:p>
    <w:p w14:paraId="378CE8CF" w14:textId="04A4B666" w:rsidR="00BE0847" w:rsidRPr="00BF269E" w:rsidRDefault="00BF269E" w:rsidP="00BF269E">
      <w:pPr>
        <w:pStyle w:val="Heading8"/>
        <w:ind w:left="426"/>
        <w:rPr>
          <w:rFonts w:ascii="Cambria" w:hAnsi="Cambria"/>
          <w:bCs/>
          <w:i w:val="0"/>
          <w:iCs/>
          <w:sz w:val="22"/>
          <w:szCs w:val="22"/>
        </w:rPr>
      </w:pPr>
      <w:r w:rsidRPr="00BF269E">
        <w:rPr>
          <w:rFonts w:ascii="Cambria" w:hAnsi="Cambria"/>
          <w:bCs/>
          <w:i w:val="0"/>
          <w:iCs/>
          <w:sz w:val="22"/>
          <w:szCs w:val="22"/>
        </w:rPr>
        <w:t>Významné položky výnosov (okrem použitých príspevkov)</w:t>
      </w:r>
    </w:p>
    <w:tbl>
      <w:tblPr>
        <w:tblW w:w="94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31"/>
        <w:gridCol w:w="2672"/>
        <w:gridCol w:w="3447"/>
      </w:tblGrid>
      <w:tr w:rsidR="00092245" w:rsidRPr="004B32D4" w14:paraId="7E7756F4" w14:textId="77777777" w:rsidTr="00035D30">
        <w:trPr>
          <w:cantSplit/>
          <w:trHeight w:val="189"/>
        </w:trPr>
        <w:tc>
          <w:tcPr>
            <w:tcW w:w="3331" w:type="dxa"/>
          </w:tcPr>
          <w:p w14:paraId="7742F98B" w14:textId="2F2529EF" w:rsidR="00BE0847" w:rsidRPr="007659DA" w:rsidRDefault="00EC404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Cs w:val="0"/>
                <w:i w:val="0"/>
                <w:iCs/>
                <w:sz w:val="22"/>
                <w:szCs w:val="22"/>
              </w:rPr>
              <w:t xml:space="preserve">  </w:t>
            </w:r>
            <w:r w:rsidR="00DD0845">
              <w:rPr>
                <w:rFonts w:ascii="Cambria" w:hAnsi="Cambria"/>
                <w:bCs w:val="0"/>
                <w:i w:val="0"/>
                <w:iCs/>
                <w:sz w:val="22"/>
                <w:szCs w:val="22"/>
              </w:rPr>
              <w:t xml:space="preserve">       </w:t>
            </w:r>
          </w:p>
        </w:tc>
        <w:tc>
          <w:tcPr>
            <w:tcW w:w="2672" w:type="dxa"/>
            <w:vAlign w:val="center"/>
          </w:tcPr>
          <w:p w14:paraId="5F6C4F51" w14:textId="3121F77F" w:rsidR="00BE0847" w:rsidRPr="004B32D4" w:rsidRDefault="003E0B3D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BC3F3C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447" w:type="dxa"/>
            <w:vAlign w:val="center"/>
          </w:tcPr>
          <w:p w14:paraId="592BC026" w14:textId="794E465A" w:rsidR="00BE0847" w:rsidRPr="004B32D4" w:rsidRDefault="00B06A3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BC3F3C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3</w:t>
            </w:r>
          </w:p>
        </w:tc>
      </w:tr>
      <w:tr w:rsidR="00092245" w:rsidRPr="004B32D4" w14:paraId="756DE603" w14:textId="77777777" w:rsidTr="00035D30">
        <w:trPr>
          <w:trHeight w:val="167"/>
        </w:trPr>
        <w:tc>
          <w:tcPr>
            <w:tcW w:w="3331" w:type="dxa"/>
            <w:tcBorders>
              <w:bottom w:val="single" w:sz="4" w:space="0" w:color="auto"/>
            </w:tcBorders>
          </w:tcPr>
          <w:p w14:paraId="434FD716" w14:textId="77777777" w:rsidR="00BE0847" w:rsidRPr="004B32D4" w:rsidRDefault="00BE0847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Úrokové výnosy</w:t>
            </w:r>
          </w:p>
        </w:tc>
        <w:tc>
          <w:tcPr>
            <w:tcW w:w="2672" w:type="dxa"/>
            <w:tcBorders>
              <w:bottom w:val="single" w:sz="4" w:space="0" w:color="auto"/>
            </w:tcBorders>
            <w:vAlign w:val="center"/>
          </w:tcPr>
          <w:p w14:paraId="68FB37FD" w14:textId="012BD2DA" w:rsidR="00BE0847" w:rsidRPr="007659DA" w:rsidRDefault="00BC3F3C" w:rsidP="00A30EE0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4 375,32</w:t>
            </w:r>
          </w:p>
        </w:tc>
        <w:tc>
          <w:tcPr>
            <w:tcW w:w="3447" w:type="dxa"/>
            <w:tcBorders>
              <w:bottom w:val="single" w:sz="4" w:space="0" w:color="auto"/>
            </w:tcBorders>
            <w:vAlign w:val="center"/>
          </w:tcPr>
          <w:p w14:paraId="089FCC51" w14:textId="11892DFC" w:rsidR="00BE0847" w:rsidRPr="007659DA" w:rsidRDefault="00BC3F3C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9 425,87</w:t>
            </w:r>
          </w:p>
        </w:tc>
      </w:tr>
      <w:tr w:rsidR="00092245" w:rsidRPr="004B32D4" w14:paraId="1CAEAE9B" w14:textId="77777777" w:rsidTr="00035D30">
        <w:trPr>
          <w:trHeight w:val="165"/>
        </w:trPr>
        <w:tc>
          <w:tcPr>
            <w:tcW w:w="3331" w:type="dxa"/>
            <w:shd w:val="clear" w:color="auto" w:fill="BFBFBF"/>
          </w:tcPr>
          <w:p w14:paraId="141DEFD6" w14:textId="77777777" w:rsidR="00BE0847" w:rsidRPr="004B32D4" w:rsidRDefault="00BE0847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2672" w:type="dxa"/>
            <w:shd w:val="clear" w:color="auto" w:fill="BFBFBF"/>
            <w:vAlign w:val="center"/>
          </w:tcPr>
          <w:p w14:paraId="5B86AA33" w14:textId="2BC6B7BD" w:rsidR="00BE0847" w:rsidRPr="007659DA" w:rsidRDefault="00BC3F3C" w:rsidP="00A30EE0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4 375,32</w:t>
            </w:r>
          </w:p>
        </w:tc>
        <w:tc>
          <w:tcPr>
            <w:tcW w:w="3447" w:type="dxa"/>
            <w:shd w:val="clear" w:color="auto" w:fill="BFBFBF"/>
            <w:vAlign w:val="center"/>
          </w:tcPr>
          <w:p w14:paraId="583C4EFA" w14:textId="70D0232C" w:rsidR="00BE0847" w:rsidRPr="007659DA" w:rsidRDefault="00BC3F3C" w:rsidP="00A30EE0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9 425,87</w:t>
            </w:r>
          </w:p>
        </w:tc>
      </w:tr>
    </w:tbl>
    <w:p w14:paraId="746D255B" w14:textId="4D979CEB" w:rsidR="00BE0847" w:rsidRDefault="0000620A">
      <w:pPr>
        <w:rPr>
          <w:rFonts w:ascii="Cambria" w:hAnsi="Cambria"/>
          <w:b w:val="0"/>
          <w:i w:val="0"/>
          <w:iCs/>
          <w:sz w:val="18"/>
          <w:szCs w:val="18"/>
        </w:rPr>
      </w:pPr>
      <w:r>
        <w:rPr>
          <w:rFonts w:ascii="Cambria" w:hAnsi="Cambria"/>
          <w:b w:val="0"/>
          <w:i w:val="0"/>
          <w:iCs/>
          <w:sz w:val="18"/>
          <w:szCs w:val="18"/>
        </w:rPr>
        <w:t xml:space="preserve">        </w:t>
      </w:r>
    </w:p>
    <w:p w14:paraId="1DC92412" w14:textId="77777777" w:rsidR="005F082A" w:rsidRPr="004B32D4" w:rsidRDefault="005F082A">
      <w:pPr>
        <w:ind w:left="540"/>
        <w:rPr>
          <w:rFonts w:ascii="Cambria" w:hAnsi="Cambria"/>
          <w:bCs w:val="0"/>
          <w:i w:val="0"/>
          <w:iCs/>
          <w:sz w:val="20"/>
          <w:szCs w:val="20"/>
        </w:rPr>
      </w:pPr>
    </w:p>
    <w:p w14:paraId="7EAEBA77" w14:textId="77777777" w:rsidR="00BE0847" w:rsidRPr="00B06C5D" w:rsidRDefault="00BE0847" w:rsidP="00A012F7">
      <w:pPr>
        <w:pStyle w:val="Heading8"/>
        <w:ind w:left="426"/>
        <w:rPr>
          <w:rFonts w:ascii="Cambria" w:hAnsi="Cambria"/>
          <w:i w:val="0"/>
          <w:iCs/>
          <w:sz w:val="22"/>
          <w:szCs w:val="22"/>
        </w:rPr>
      </w:pPr>
      <w:r w:rsidRPr="00B06C5D">
        <w:rPr>
          <w:rFonts w:ascii="Cambria" w:hAnsi="Cambria"/>
          <w:i w:val="0"/>
          <w:iCs/>
          <w:sz w:val="22"/>
          <w:szCs w:val="22"/>
        </w:rPr>
        <w:t>Prehľad prijatých a použitých príspevkov v priebehu bežného účtovného obdobia</w:t>
      </w:r>
    </w:p>
    <w:tbl>
      <w:tblPr>
        <w:tblW w:w="94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64"/>
        <w:gridCol w:w="2519"/>
        <w:gridCol w:w="2667"/>
      </w:tblGrid>
      <w:tr w:rsidR="00092245" w:rsidRPr="00287A0E" w14:paraId="42EF1E8A" w14:textId="77777777" w:rsidTr="00035D30">
        <w:trPr>
          <w:cantSplit/>
          <w:trHeight w:val="258"/>
        </w:trPr>
        <w:tc>
          <w:tcPr>
            <w:tcW w:w="4264" w:type="dxa"/>
          </w:tcPr>
          <w:p w14:paraId="76DD4544" w14:textId="77777777" w:rsidR="00BE0847" w:rsidRPr="007659DA" w:rsidRDefault="00BE0847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</w:p>
        </w:tc>
        <w:tc>
          <w:tcPr>
            <w:tcW w:w="2519" w:type="dxa"/>
            <w:vAlign w:val="center"/>
          </w:tcPr>
          <w:p w14:paraId="21B73698" w14:textId="6CFED767" w:rsidR="00BE0847" w:rsidRPr="004B32D4" w:rsidRDefault="00B06A32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7B6EE2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67" w:type="dxa"/>
            <w:vAlign w:val="center"/>
          </w:tcPr>
          <w:p w14:paraId="0CB6267C" w14:textId="14D7F8BE" w:rsidR="00BE0847" w:rsidRPr="004B32D4" w:rsidRDefault="003E0B3D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202</w:t>
            </w:r>
            <w:r w:rsidR="007B6EE2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3</w:t>
            </w:r>
          </w:p>
        </w:tc>
      </w:tr>
      <w:tr w:rsidR="00092245" w:rsidRPr="00287A0E" w14:paraId="608FA094" w14:textId="77777777" w:rsidTr="00035D30">
        <w:trPr>
          <w:trHeight w:val="221"/>
        </w:trPr>
        <w:tc>
          <w:tcPr>
            <w:tcW w:w="4264" w:type="dxa"/>
          </w:tcPr>
          <w:p w14:paraId="6A737683" w14:textId="77777777" w:rsidR="00D77CB6" w:rsidRPr="004B32D4" w:rsidRDefault="00D77CB6" w:rsidP="00D77CB6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Finančný príspevok od </w:t>
            </w:r>
            <w:r w:rsidR="009C47F4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Národnej banky Slovenska</w:t>
            </w:r>
          </w:p>
        </w:tc>
        <w:tc>
          <w:tcPr>
            <w:tcW w:w="2519" w:type="dxa"/>
            <w:vAlign w:val="center"/>
          </w:tcPr>
          <w:p w14:paraId="6A966C62" w14:textId="15F8CAB5" w:rsidR="00D77CB6" w:rsidRPr="002424A7" w:rsidRDefault="00F14D20" w:rsidP="00D77CB6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759 469,85 </w:t>
            </w:r>
          </w:p>
        </w:tc>
        <w:tc>
          <w:tcPr>
            <w:tcW w:w="2667" w:type="dxa"/>
            <w:vAlign w:val="center"/>
          </w:tcPr>
          <w:p w14:paraId="27C8E1EA" w14:textId="2BFF4F09" w:rsidR="00AE3F15" w:rsidRPr="007370FE" w:rsidRDefault="007B6EE2" w:rsidP="00AE3F15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736 786,58</w:t>
            </w:r>
          </w:p>
        </w:tc>
      </w:tr>
      <w:tr w:rsidR="00092245" w:rsidRPr="00287A0E" w14:paraId="03142731" w14:textId="77777777" w:rsidTr="00035D30">
        <w:trPr>
          <w:trHeight w:val="221"/>
        </w:trPr>
        <w:tc>
          <w:tcPr>
            <w:tcW w:w="4264" w:type="dxa"/>
          </w:tcPr>
          <w:p w14:paraId="01102E0D" w14:textId="77777777" w:rsidR="009C47F4" w:rsidRPr="004B32D4" w:rsidRDefault="009C47F4" w:rsidP="00D77CB6">
            <w:pPr>
              <w:rPr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z toho:</w:t>
            </w:r>
            <w:r w:rsidRPr="004B32D4">
              <w:rPr>
                <w:i w:val="0"/>
                <w:iCs/>
                <w:sz w:val="18"/>
                <w:szCs w:val="18"/>
              </w:rPr>
              <w:t xml:space="preserve"> </w:t>
            </w:r>
          </w:p>
          <w:p w14:paraId="64C36BDB" w14:textId="1FEEFAE7" w:rsidR="009C47F4" w:rsidRPr="004B32D4" w:rsidRDefault="009C47F4" w:rsidP="00D77CB6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Prijaté príspevky </w:t>
            </w:r>
            <w:r w:rsidR="00483FA9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pre </w:t>
            </w: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FinQ Centrum</w:t>
            </w:r>
          </w:p>
        </w:tc>
        <w:tc>
          <w:tcPr>
            <w:tcW w:w="2519" w:type="dxa"/>
            <w:vAlign w:val="center"/>
          </w:tcPr>
          <w:p w14:paraId="380DA72C" w14:textId="0C1BAB1F" w:rsidR="009C47F4" w:rsidRPr="002424A7" w:rsidRDefault="007B6EE2" w:rsidP="00D77CB6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404 501,61</w:t>
            </w:r>
          </w:p>
        </w:tc>
        <w:tc>
          <w:tcPr>
            <w:tcW w:w="2667" w:type="dxa"/>
            <w:vAlign w:val="center"/>
          </w:tcPr>
          <w:p w14:paraId="7ED31687" w14:textId="6C8BE2CB" w:rsidR="009C47F4" w:rsidRPr="007659DA" w:rsidRDefault="007B6EE2" w:rsidP="00AE3F15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334 307,00</w:t>
            </w:r>
          </w:p>
        </w:tc>
      </w:tr>
      <w:tr w:rsidR="00092245" w:rsidRPr="00287A0E" w14:paraId="42DFBCE8" w14:textId="77777777" w:rsidTr="00035D30">
        <w:trPr>
          <w:trHeight w:val="221"/>
        </w:trPr>
        <w:tc>
          <w:tcPr>
            <w:tcW w:w="4264" w:type="dxa"/>
          </w:tcPr>
          <w:p w14:paraId="373036E0" w14:textId="77777777" w:rsidR="009C47F4" w:rsidRPr="004B32D4" w:rsidRDefault="009C47F4" w:rsidP="00D77CB6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Prijaté príspevky na grantový program finančného vzdelávania</w:t>
            </w:r>
          </w:p>
        </w:tc>
        <w:tc>
          <w:tcPr>
            <w:tcW w:w="2519" w:type="dxa"/>
            <w:vAlign w:val="center"/>
          </w:tcPr>
          <w:p w14:paraId="4FB6126F" w14:textId="7F4FC053" w:rsidR="009C47F4" w:rsidRPr="002424A7" w:rsidRDefault="007B6EE2" w:rsidP="007C7006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290 688,62</w:t>
            </w:r>
          </w:p>
        </w:tc>
        <w:tc>
          <w:tcPr>
            <w:tcW w:w="2667" w:type="dxa"/>
            <w:vAlign w:val="center"/>
          </w:tcPr>
          <w:p w14:paraId="16EDFBC0" w14:textId="723556B0" w:rsidR="007B6EE2" w:rsidRPr="007659DA" w:rsidRDefault="007B6EE2" w:rsidP="007B6EE2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366 769,56</w:t>
            </w:r>
          </w:p>
        </w:tc>
      </w:tr>
      <w:tr w:rsidR="00092245" w:rsidRPr="00287A0E" w14:paraId="6F442DE4" w14:textId="77777777" w:rsidTr="00035D30">
        <w:trPr>
          <w:trHeight w:val="221"/>
        </w:trPr>
        <w:tc>
          <w:tcPr>
            <w:tcW w:w="4264" w:type="dxa"/>
          </w:tcPr>
          <w:p w14:paraId="1C5EE70D" w14:textId="77777777" w:rsidR="009C47F4" w:rsidRPr="004B32D4" w:rsidRDefault="009C47F4" w:rsidP="00D77CB6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Prijaté príspevky pre grantový program na podporu vedy a výskumu</w:t>
            </w:r>
          </w:p>
        </w:tc>
        <w:tc>
          <w:tcPr>
            <w:tcW w:w="2519" w:type="dxa"/>
            <w:vAlign w:val="center"/>
          </w:tcPr>
          <w:p w14:paraId="7FD29E3B" w14:textId="6DBE91F4" w:rsidR="009C47F4" w:rsidRPr="002424A7" w:rsidRDefault="007B6EE2" w:rsidP="007C7006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44 003,67</w:t>
            </w:r>
          </w:p>
        </w:tc>
        <w:tc>
          <w:tcPr>
            <w:tcW w:w="2667" w:type="dxa"/>
            <w:vAlign w:val="center"/>
          </w:tcPr>
          <w:p w14:paraId="4E0D4CB2" w14:textId="67BECCC4" w:rsidR="009C47F4" w:rsidRPr="007659DA" w:rsidRDefault="007B6EE2" w:rsidP="00B45E6A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18 208</w:t>
            </w:r>
            <w:r w:rsidR="009C47F4" w:rsidRPr="007659DA"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,00</w:t>
            </w:r>
          </w:p>
        </w:tc>
      </w:tr>
      <w:tr w:rsidR="00092245" w:rsidRPr="00287A0E" w14:paraId="558314E2" w14:textId="77777777" w:rsidTr="00035D30">
        <w:trPr>
          <w:trHeight w:val="221"/>
        </w:trPr>
        <w:tc>
          <w:tcPr>
            <w:tcW w:w="4264" w:type="dxa"/>
          </w:tcPr>
          <w:p w14:paraId="25A16CE1" w14:textId="77777777" w:rsidR="009C47F4" w:rsidRPr="004B32D4" w:rsidRDefault="009C47F4" w:rsidP="00D77CB6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Prijaté príspevk</w:t>
            </w:r>
            <w:r w:rsidR="003E0B3D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y</w:t>
            </w: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použité pre prevádzkovú činnosť</w:t>
            </w:r>
          </w:p>
        </w:tc>
        <w:tc>
          <w:tcPr>
            <w:tcW w:w="2519" w:type="dxa"/>
            <w:vAlign w:val="center"/>
          </w:tcPr>
          <w:p w14:paraId="3CDAC0B1" w14:textId="0D96535C" w:rsidR="009C47F4" w:rsidRPr="002424A7" w:rsidRDefault="00F14D20" w:rsidP="007C7006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20 275,95</w:t>
            </w:r>
          </w:p>
        </w:tc>
        <w:tc>
          <w:tcPr>
            <w:tcW w:w="2667" w:type="dxa"/>
            <w:vAlign w:val="center"/>
          </w:tcPr>
          <w:p w14:paraId="2F1F0EAF" w14:textId="709F49C4" w:rsidR="009C47F4" w:rsidRPr="007659DA" w:rsidRDefault="007B6EE2" w:rsidP="00B45E6A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  <w:lang w:eastAsia="sk-SK"/>
              </w:rPr>
              <w:t>17 502,02</w:t>
            </w:r>
          </w:p>
        </w:tc>
      </w:tr>
      <w:tr w:rsidR="00092245" w:rsidRPr="00287A0E" w14:paraId="702C4121" w14:textId="77777777" w:rsidTr="00035D30">
        <w:trPr>
          <w:trHeight w:val="221"/>
        </w:trPr>
        <w:tc>
          <w:tcPr>
            <w:tcW w:w="4264" w:type="dxa"/>
            <w:shd w:val="clear" w:color="auto" w:fill="BFBFBF"/>
          </w:tcPr>
          <w:p w14:paraId="20C4FC9E" w14:textId="77777777" w:rsidR="00AE3F15" w:rsidRPr="004B32D4" w:rsidRDefault="00AE3F15" w:rsidP="00AE3F15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2519" w:type="dxa"/>
            <w:shd w:val="clear" w:color="auto" w:fill="BFBFBF"/>
            <w:vAlign w:val="center"/>
          </w:tcPr>
          <w:p w14:paraId="401BFD0F" w14:textId="3CE20E9E" w:rsidR="00AE3F15" w:rsidRPr="002424A7" w:rsidRDefault="00F14D20" w:rsidP="00132B93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759 469,85</w:t>
            </w:r>
          </w:p>
        </w:tc>
        <w:tc>
          <w:tcPr>
            <w:tcW w:w="2667" w:type="dxa"/>
            <w:shd w:val="clear" w:color="auto" w:fill="BFBFBF"/>
            <w:vAlign w:val="center"/>
          </w:tcPr>
          <w:p w14:paraId="0CC8031E" w14:textId="4681E6BD" w:rsidR="00AE3F15" w:rsidRPr="007659DA" w:rsidRDefault="007B6EE2" w:rsidP="007C7006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736 786,58</w:t>
            </w:r>
          </w:p>
        </w:tc>
      </w:tr>
    </w:tbl>
    <w:p w14:paraId="6CCB87C5" w14:textId="1BAF45E9" w:rsidR="00BE0847" w:rsidRDefault="00BE0847">
      <w:pPr>
        <w:ind w:left="540"/>
        <w:rPr>
          <w:rFonts w:ascii="Cambria" w:hAnsi="Cambria"/>
          <w:b w:val="0"/>
          <w:i w:val="0"/>
          <w:iCs/>
          <w:sz w:val="20"/>
          <w:szCs w:val="20"/>
        </w:rPr>
      </w:pPr>
    </w:p>
    <w:p w14:paraId="20FA1814" w14:textId="77777777" w:rsidR="00A33DD7" w:rsidRDefault="00A33DD7">
      <w:pPr>
        <w:ind w:left="540"/>
        <w:rPr>
          <w:rFonts w:ascii="Cambria" w:hAnsi="Cambria"/>
          <w:b w:val="0"/>
          <w:i w:val="0"/>
          <w:iCs/>
          <w:sz w:val="20"/>
          <w:szCs w:val="20"/>
        </w:rPr>
      </w:pPr>
    </w:p>
    <w:p w14:paraId="37A24710" w14:textId="77777777" w:rsidR="00A33DD7" w:rsidRDefault="00A33DD7">
      <w:pPr>
        <w:ind w:left="540"/>
        <w:rPr>
          <w:rFonts w:ascii="Cambria" w:hAnsi="Cambria"/>
          <w:b w:val="0"/>
          <w:i w:val="0"/>
          <w:iCs/>
          <w:sz w:val="20"/>
          <w:szCs w:val="20"/>
        </w:rPr>
      </w:pPr>
    </w:p>
    <w:p w14:paraId="274EEC51" w14:textId="77777777" w:rsidR="00A33DD7" w:rsidRDefault="00A33DD7">
      <w:pPr>
        <w:ind w:left="540"/>
        <w:rPr>
          <w:rFonts w:ascii="Cambria" w:hAnsi="Cambria"/>
          <w:b w:val="0"/>
          <w:i w:val="0"/>
          <w:iCs/>
          <w:sz w:val="20"/>
          <w:szCs w:val="20"/>
        </w:rPr>
      </w:pPr>
    </w:p>
    <w:p w14:paraId="0CD8622F" w14:textId="77777777" w:rsidR="005F082A" w:rsidRDefault="005F082A">
      <w:pPr>
        <w:ind w:left="540"/>
        <w:rPr>
          <w:rFonts w:ascii="Cambria" w:hAnsi="Cambria"/>
          <w:b w:val="0"/>
          <w:i w:val="0"/>
          <w:iCs/>
          <w:sz w:val="20"/>
          <w:szCs w:val="20"/>
        </w:rPr>
      </w:pPr>
    </w:p>
    <w:p w14:paraId="7D39E15E" w14:textId="0E71C5FB" w:rsidR="00D22C0C" w:rsidRPr="00B06C5D" w:rsidRDefault="00D22C0C" w:rsidP="00C4550C">
      <w:pPr>
        <w:pStyle w:val="Heading8"/>
        <w:ind w:left="426"/>
        <w:rPr>
          <w:rFonts w:ascii="Cambria" w:hAnsi="Cambria"/>
          <w:i w:val="0"/>
          <w:iCs/>
          <w:sz w:val="22"/>
          <w:szCs w:val="22"/>
        </w:rPr>
      </w:pPr>
      <w:r w:rsidRPr="00B06C5D">
        <w:rPr>
          <w:rFonts w:ascii="Cambria" w:hAnsi="Cambria"/>
          <w:i w:val="0"/>
          <w:iCs/>
          <w:sz w:val="22"/>
          <w:szCs w:val="22"/>
        </w:rPr>
        <w:lastRenderedPageBreak/>
        <w:t>Prehľad významných položiek nákladov (okrem poskytnutých príspevkov)</w:t>
      </w:r>
    </w:p>
    <w:tbl>
      <w:tblPr>
        <w:tblW w:w="9473" w:type="dxa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05"/>
        <w:gridCol w:w="4768"/>
      </w:tblGrid>
      <w:tr w:rsidR="00BB4021" w:rsidRPr="00B06C5D" w14:paraId="55396211" w14:textId="77777777" w:rsidTr="00035D30">
        <w:trPr>
          <w:trHeight w:val="210"/>
        </w:trPr>
        <w:tc>
          <w:tcPr>
            <w:tcW w:w="4705" w:type="dxa"/>
          </w:tcPr>
          <w:p w14:paraId="2D47FC0D" w14:textId="77777777" w:rsidR="00BB4021" w:rsidRPr="004B32D4" w:rsidRDefault="00BB4021" w:rsidP="00A7072B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  <w:highlight w:val="yellow"/>
                <w:lang w:eastAsia="sk-SK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4768" w:type="dxa"/>
          </w:tcPr>
          <w:p w14:paraId="3D9D43A8" w14:textId="282E847D" w:rsidR="00BB4021" w:rsidRPr="004B32D4" w:rsidRDefault="00BB4021" w:rsidP="00A7072B">
            <w:pPr>
              <w:jc w:val="center"/>
              <w:rPr>
                <w:rFonts w:ascii="Cambria" w:hAnsi="Cambria"/>
                <w:bCs w:val="0"/>
                <w:i w:val="0"/>
                <w:iCs/>
                <w:sz w:val="18"/>
                <w:szCs w:val="18"/>
                <w:highlight w:val="yellow"/>
                <w:lang w:eastAsia="sk-SK"/>
              </w:rPr>
            </w:pPr>
            <w:r w:rsidRPr="004B32D4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Hodnota</w:t>
            </w:r>
            <w:r w:rsidR="0000620A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 xml:space="preserve">    202</w:t>
            </w:r>
            <w:r w:rsidR="005F4491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4</w:t>
            </w:r>
          </w:p>
        </w:tc>
      </w:tr>
      <w:tr w:rsidR="00B06C5D" w:rsidRPr="00B06C5D" w14:paraId="33AB456D" w14:textId="77777777" w:rsidTr="00035D30">
        <w:trPr>
          <w:trHeight w:val="210"/>
        </w:trPr>
        <w:tc>
          <w:tcPr>
            <w:tcW w:w="4705" w:type="dxa"/>
          </w:tcPr>
          <w:p w14:paraId="578D5710" w14:textId="7B981900" w:rsidR="00BB4021" w:rsidRPr="004B32D4" w:rsidRDefault="00BB4021" w:rsidP="00C74E7C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Služby, z toho:</w:t>
            </w:r>
          </w:p>
        </w:tc>
        <w:tc>
          <w:tcPr>
            <w:tcW w:w="4768" w:type="dxa"/>
          </w:tcPr>
          <w:p w14:paraId="6451DD7F" w14:textId="3267874D" w:rsidR="00BB4021" w:rsidRPr="002424A7" w:rsidRDefault="007A3202" w:rsidP="00C74E7C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  <w:lang w:eastAsia="sk-SK"/>
              </w:rPr>
              <w:t>22 154,55</w:t>
            </w:r>
          </w:p>
        </w:tc>
      </w:tr>
      <w:tr w:rsidR="00B06C5D" w:rsidRPr="00B06C5D" w14:paraId="5D20D44F" w14:textId="77777777" w:rsidTr="00035D30">
        <w:trPr>
          <w:trHeight w:val="288"/>
        </w:trPr>
        <w:tc>
          <w:tcPr>
            <w:tcW w:w="4705" w:type="dxa"/>
          </w:tcPr>
          <w:p w14:paraId="1573FE72" w14:textId="6B014D7F" w:rsidR="00BB4021" w:rsidRPr="004B32D4" w:rsidRDefault="00BB4021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  </w:t>
            </w:r>
            <w:r w:rsidR="005641C0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</w:t>
            </w: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IT náklady</w:t>
            </w:r>
          </w:p>
        </w:tc>
        <w:tc>
          <w:tcPr>
            <w:tcW w:w="4768" w:type="dxa"/>
          </w:tcPr>
          <w:p w14:paraId="1DF50DD8" w14:textId="05A8AF00" w:rsidR="00BB4021" w:rsidRPr="002424A7" w:rsidRDefault="00257CC3" w:rsidP="00EE2851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4 145,87</w:t>
            </w:r>
          </w:p>
        </w:tc>
      </w:tr>
      <w:tr w:rsidR="00B06C5D" w:rsidRPr="00B06C5D" w14:paraId="00176BAD" w14:textId="77777777" w:rsidTr="00035D30">
        <w:trPr>
          <w:trHeight w:val="288"/>
        </w:trPr>
        <w:tc>
          <w:tcPr>
            <w:tcW w:w="4705" w:type="dxa"/>
          </w:tcPr>
          <w:p w14:paraId="5CBECA52" w14:textId="77777777" w:rsidR="00257CC3" w:rsidRDefault="00BB4021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</w:t>
            </w:r>
            <w:r w:rsidR="005641C0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</w:t>
            </w: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náklady na propagáciu (vrátane nákladov na výročnú </w:t>
            </w:r>
          </w:p>
          <w:p w14:paraId="4F7DC76B" w14:textId="75A78760" w:rsidR="00BB4021" w:rsidRPr="004B32D4" w:rsidRDefault="00257CC3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   </w:t>
            </w:r>
            <w:r w:rsidR="00BB4021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správu)</w:t>
            </w:r>
          </w:p>
        </w:tc>
        <w:tc>
          <w:tcPr>
            <w:tcW w:w="4768" w:type="dxa"/>
          </w:tcPr>
          <w:p w14:paraId="27584337" w14:textId="6F083000" w:rsidR="00BB4021" w:rsidRPr="002424A7" w:rsidRDefault="00257CC3" w:rsidP="00A7072B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5 594,88</w:t>
            </w:r>
          </w:p>
        </w:tc>
      </w:tr>
      <w:tr w:rsidR="00B06C5D" w:rsidRPr="00B06C5D" w14:paraId="49C75AD2" w14:textId="77777777" w:rsidTr="00035D30">
        <w:trPr>
          <w:trHeight w:val="275"/>
        </w:trPr>
        <w:tc>
          <w:tcPr>
            <w:tcW w:w="4705" w:type="dxa"/>
          </w:tcPr>
          <w:p w14:paraId="1D8A8565" w14:textId="18FCCE0B" w:rsidR="00BB4021" w:rsidRPr="004B32D4" w:rsidRDefault="00BB4021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</w:t>
            </w:r>
            <w:r w:rsidR="005641C0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</w:t>
            </w: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 ostatné  </w:t>
            </w:r>
          </w:p>
        </w:tc>
        <w:tc>
          <w:tcPr>
            <w:tcW w:w="4768" w:type="dxa"/>
          </w:tcPr>
          <w:p w14:paraId="662C3A59" w14:textId="30DEF57F" w:rsidR="00BB4021" w:rsidRPr="002424A7" w:rsidRDefault="007A3202" w:rsidP="00A7072B">
            <w:pPr>
              <w:jc w:val="right"/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12 413,80</w:t>
            </w:r>
          </w:p>
        </w:tc>
      </w:tr>
      <w:tr w:rsidR="00B06C5D" w:rsidRPr="00B06C5D" w14:paraId="7FB7642E" w14:textId="77777777" w:rsidTr="00035D30">
        <w:trPr>
          <w:trHeight w:val="275"/>
        </w:trPr>
        <w:tc>
          <w:tcPr>
            <w:tcW w:w="4705" w:type="dxa"/>
          </w:tcPr>
          <w:p w14:paraId="5E9D51A9" w14:textId="54E108A5" w:rsidR="00BB4021" w:rsidRPr="004B32D4" w:rsidRDefault="005641C0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Ostatné</w:t>
            </w:r>
            <w:r w:rsidR="00BB4021"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 xml:space="preserve"> dane a poplatky</w:t>
            </w:r>
          </w:p>
        </w:tc>
        <w:tc>
          <w:tcPr>
            <w:tcW w:w="4768" w:type="dxa"/>
          </w:tcPr>
          <w:p w14:paraId="545298A9" w14:textId="78B06DBF" w:rsidR="00BB4021" w:rsidRPr="002424A7" w:rsidRDefault="005E4BE6" w:rsidP="00A7072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894,88</w:t>
            </w:r>
          </w:p>
        </w:tc>
      </w:tr>
      <w:tr w:rsidR="00B06C5D" w:rsidRPr="00B06C5D" w14:paraId="7DF5A953" w14:textId="77777777" w:rsidTr="00035D30">
        <w:trPr>
          <w:trHeight w:val="275"/>
        </w:trPr>
        <w:tc>
          <w:tcPr>
            <w:tcW w:w="4705" w:type="dxa"/>
          </w:tcPr>
          <w:p w14:paraId="501B63BA" w14:textId="105A620B" w:rsidR="00BB4021" w:rsidRPr="004B32D4" w:rsidRDefault="005641C0" w:rsidP="00A7072B">
            <w:pPr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</w:pPr>
            <w:r w:rsidRPr="004B32D4">
              <w:rPr>
                <w:rFonts w:ascii="Cambria" w:hAnsi="Cambria"/>
                <w:b w:val="0"/>
                <w:i w:val="0"/>
                <w:iCs/>
                <w:sz w:val="18"/>
                <w:szCs w:val="18"/>
              </w:rPr>
              <w:t>Iné ostatné náklady</w:t>
            </w:r>
          </w:p>
        </w:tc>
        <w:tc>
          <w:tcPr>
            <w:tcW w:w="4768" w:type="dxa"/>
          </w:tcPr>
          <w:p w14:paraId="45CDA9BE" w14:textId="271A3615" w:rsidR="00BB4021" w:rsidRPr="002424A7" w:rsidRDefault="008B5623" w:rsidP="008B5623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1 601,84</w:t>
            </w:r>
          </w:p>
        </w:tc>
      </w:tr>
      <w:tr w:rsidR="00BB4021" w:rsidRPr="00B06C5D" w14:paraId="4A1AF952" w14:textId="77777777" w:rsidTr="00035D30">
        <w:trPr>
          <w:trHeight w:val="288"/>
        </w:trPr>
        <w:tc>
          <w:tcPr>
            <w:tcW w:w="4705" w:type="dxa"/>
            <w:shd w:val="clear" w:color="auto" w:fill="D0CECE" w:themeFill="background2" w:themeFillShade="E6"/>
          </w:tcPr>
          <w:p w14:paraId="7FF4191B" w14:textId="2CA5503F" w:rsidR="00BB4021" w:rsidRPr="000F3887" w:rsidRDefault="00BB4021" w:rsidP="00A7072B">
            <w:pPr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0F3887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Spolu</w:t>
            </w:r>
          </w:p>
        </w:tc>
        <w:tc>
          <w:tcPr>
            <w:tcW w:w="4768" w:type="dxa"/>
            <w:shd w:val="clear" w:color="auto" w:fill="D0CECE" w:themeFill="background2" w:themeFillShade="E6"/>
          </w:tcPr>
          <w:p w14:paraId="52741373" w14:textId="2DEF1A50" w:rsidR="00BB4021" w:rsidRPr="002424A7" w:rsidRDefault="007A3202" w:rsidP="00A7072B">
            <w:pPr>
              <w:jc w:val="right"/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</w:pPr>
            <w:r w:rsidRPr="002424A7">
              <w:rPr>
                <w:rFonts w:ascii="Cambria" w:hAnsi="Cambria"/>
                <w:bCs w:val="0"/>
                <w:i w:val="0"/>
                <w:iCs/>
                <w:sz w:val="18"/>
                <w:szCs w:val="18"/>
              </w:rPr>
              <w:t>24 651,27</w:t>
            </w:r>
          </w:p>
        </w:tc>
      </w:tr>
    </w:tbl>
    <w:p w14:paraId="6A508DD1" w14:textId="77777777" w:rsidR="00EC404B" w:rsidRDefault="00EC404B" w:rsidP="007370FE">
      <w:pPr>
        <w:ind w:left="284"/>
        <w:rPr>
          <w:rFonts w:ascii="Cambria" w:hAnsi="Cambria"/>
          <w:i w:val="0"/>
          <w:iCs/>
          <w:sz w:val="22"/>
          <w:szCs w:val="22"/>
        </w:rPr>
      </w:pPr>
    </w:p>
    <w:p w14:paraId="28595BBC" w14:textId="77777777" w:rsidR="00EC404B" w:rsidRDefault="00EC404B" w:rsidP="007370FE">
      <w:pPr>
        <w:ind w:left="284"/>
        <w:rPr>
          <w:rFonts w:ascii="Cambria" w:hAnsi="Cambria"/>
          <w:i w:val="0"/>
          <w:iCs/>
          <w:sz w:val="22"/>
          <w:szCs w:val="22"/>
        </w:rPr>
      </w:pPr>
    </w:p>
    <w:p w14:paraId="5B56EB10" w14:textId="390C53DF" w:rsidR="006D39D9" w:rsidRDefault="00BE0847" w:rsidP="005F4491">
      <w:pPr>
        <w:ind w:left="426"/>
        <w:rPr>
          <w:rFonts w:ascii="Cambria" w:hAnsi="Cambria"/>
          <w:i w:val="0"/>
          <w:iCs/>
          <w:sz w:val="22"/>
          <w:szCs w:val="22"/>
        </w:rPr>
      </w:pPr>
      <w:bookmarkStart w:id="1" w:name="_Hlk165465784"/>
      <w:r w:rsidRPr="003A27E7">
        <w:rPr>
          <w:rFonts w:ascii="Cambria" w:hAnsi="Cambria"/>
          <w:i w:val="0"/>
          <w:iCs/>
          <w:sz w:val="22"/>
          <w:szCs w:val="22"/>
        </w:rPr>
        <w:t>Prehľad poskytnutých príspevkov</w:t>
      </w:r>
      <w:r w:rsidR="00A33DD7">
        <w:rPr>
          <w:noProof/>
        </w:rPr>
        <w:drawing>
          <wp:inline distT="0" distB="0" distL="0" distR="0" wp14:anchorId="46547172" wp14:editId="10300FF1">
            <wp:extent cx="6120765" cy="6334125"/>
            <wp:effectExtent l="0" t="0" r="0" b="9525"/>
            <wp:docPr id="21246509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465093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633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"/>
    <w:p w14:paraId="1B753C07" w14:textId="0339E221" w:rsidR="00EC404B" w:rsidRDefault="00EC404B" w:rsidP="00A012F7">
      <w:pPr>
        <w:ind w:left="284"/>
        <w:rPr>
          <w:rFonts w:ascii="Cambria" w:hAnsi="Cambria"/>
          <w:i w:val="0"/>
          <w:iCs/>
          <w:sz w:val="20"/>
          <w:szCs w:val="20"/>
        </w:rPr>
      </w:pPr>
    </w:p>
    <w:p w14:paraId="5C523C25" w14:textId="5AC7671A" w:rsidR="000D4F38" w:rsidRDefault="000D4F38" w:rsidP="005F4491">
      <w:pPr>
        <w:ind w:left="426"/>
        <w:rPr>
          <w:rFonts w:ascii="Cambria" w:hAnsi="Cambria"/>
          <w:i w:val="0"/>
          <w:i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2FCC4DF9" wp14:editId="49E18FA6">
            <wp:extent cx="6120765" cy="3848100"/>
            <wp:effectExtent l="0" t="0" r="0" b="0"/>
            <wp:docPr id="1227324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32474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84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19084" w14:textId="66B7E41B" w:rsidR="00B06C5D" w:rsidRDefault="00B06C5D" w:rsidP="00A012F7">
      <w:pPr>
        <w:ind w:left="284"/>
        <w:rPr>
          <w:rFonts w:ascii="Cambria" w:hAnsi="Cambria"/>
          <w:i w:val="0"/>
          <w:iCs/>
          <w:sz w:val="20"/>
          <w:szCs w:val="20"/>
        </w:rPr>
      </w:pPr>
    </w:p>
    <w:p w14:paraId="0E1B5C1D" w14:textId="77777777" w:rsidR="00BE0847" w:rsidRPr="00B06C5D" w:rsidRDefault="00BE0847">
      <w:pPr>
        <w:ind w:left="360"/>
        <w:rPr>
          <w:rFonts w:ascii="Cambria" w:hAnsi="Cambria"/>
          <w:bCs w:val="0"/>
          <w:i w:val="0"/>
          <w:iCs/>
          <w:sz w:val="22"/>
          <w:szCs w:val="22"/>
        </w:rPr>
      </w:pPr>
      <w:r w:rsidRPr="00B06C5D">
        <w:rPr>
          <w:rFonts w:ascii="Cambria" w:hAnsi="Cambria"/>
          <w:bCs w:val="0"/>
          <w:i w:val="0"/>
          <w:iCs/>
          <w:sz w:val="22"/>
          <w:szCs w:val="22"/>
        </w:rPr>
        <w:t>Informácie o nákladoch vynaložených v súvislosti s auditom účtovnej závierky</w:t>
      </w:r>
    </w:p>
    <w:p w14:paraId="74BFFBF7" w14:textId="0A8FF4A6" w:rsidR="002E0DA0" w:rsidRPr="00B06C5D" w:rsidRDefault="00BE0847" w:rsidP="00DC450F">
      <w:pPr>
        <w:pStyle w:val="BodyTextIndent2"/>
        <w:jc w:val="both"/>
        <w:rPr>
          <w:rFonts w:ascii="Cambria" w:hAnsi="Cambria"/>
          <w:bCs/>
          <w:sz w:val="22"/>
          <w:szCs w:val="22"/>
        </w:rPr>
      </w:pPr>
      <w:r w:rsidRPr="00B06C5D">
        <w:rPr>
          <w:rFonts w:ascii="Cambria" w:hAnsi="Cambria"/>
          <w:bCs/>
          <w:sz w:val="22"/>
          <w:szCs w:val="22"/>
        </w:rPr>
        <w:t xml:space="preserve">Nakoľko </w:t>
      </w:r>
      <w:r w:rsidR="00AE36F6" w:rsidRPr="00B06C5D">
        <w:rPr>
          <w:rFonts w:ascii="Cambria" w:hAnsi="Cambria"/>
          <w:bCs/>
          <w:sz w:val="22"/>
          <w:szCs w:val="22"/>
        </w:rPr>
        <w:t>príjmy N</w:t>
      </w:r>
      <w:r w:rsidRPr="00B06C5D">
        <w:rPr>
          <w:rFonts w:ascii="Cambria" w:hAnsi="Cambria"/>
          <w:bCs/>
          <w:sz w:val="22"/>
          <w:szCs w:val="22"/>
        </w:rPr>
        <w:t>adáci</w:t>
      </w:r>
      <w:r w:rsidR="00AE36F6" w:rsidRPr="00B06C5D">
        <w:rPr>
          <w:rFonts w:ascii="Cambria" w:hAnsi="Cambria"/>
          <w:bCs/>
          <w:sz w:val="22"/>
          <w:szCs w:val="22"/>
        </w:rPr>
        <w:t xml:space="preserve">e NBS </w:t>
      </w:r>
      <w:r w:rsidR="00B306FA" w:rsidRPr="00B06C5D">
        <w:rPr>
          <w:rFonts w:ascii="Cambria" w:hAnsi="Cambria"/>
          <w:bCs/>
          <w:sz w:val="22"/>
          <w:szCs w:val="22"/>
        </w:rPr>
        <w:t xml:space="preserve">v </w:t>
      </w:r>
      <w:r w:rsidR="00AE36F6" w:rsidRPr="00B06C5D">
        <w:rPr>
          <w:rFonts w:ascii="Cambria" w:hAnsi="Cambria"/>
          <w:bCs/>
          <w:sz w:val="22"/>
          <w:szCs w:val="22"/>
        </w:rPr>
        <w:t>účtovnom období, za ktoré je účtovná závierka zostavená, presiahli hodnotu 500 000 eur</w:t>
      </w:r>
      <w:r w:rsidRPr="00B06C5D">
        <w:rPr>
          <w:rFonts w:ascii="Cambria" w:hAnsi="Cambria"/>
          <w:bCs/>
          <w:sz w:val="22"/>
          <w:szCs w:val="22"/>
        </w:rPr>
        <w:t xml:space="preserve">, má nadácia povinnosť overenia účtovnej závierky </w:t>
      </w:r>
      <w:r w:rsidR="0011653F" w:rsidRPr="00B06C5D">
        <w:rPr>
          <w:rFonts w:ascii="Cambria" w:hAnsi="Cambria"/>
          <w:bCs/>
          <w:sz w:val="22"/>
          <w:szCs w:val="22"/>
        </w:rPr>
        <w:t>audítorom</w:t>
      </w:r>
      <w:r w:rsidRPr="00B06C5D">
        <w:rPr>
          <w:rFonts w:ascii="Cambria" w:hAnsi="Cambria"/>
          <w:bCs/>
          <w:sz w:val="22"/>
          <w:szCs w:val="22"/>
        </w:rPr>
        <w:t xml:space="preserve"> v zmysle </w:t>
      </w:r>
      <w:r w:rsidR="006922CB">
        <w:rPr>
          <w:rFonts w:ascii="Cambria" w:hAnsi="Cambria"/>
          <w:bCs/>
          <w:sz w:val="22"/>
          <w:szCs w:val="22"/>
        </w:rPr>
        <w:t xml:space="preserve">§ 34 ods. 3 písm. b) </w:t>
      </w:r>
      <w:r w:rsidRPr="00B06C5D">
        <w:rPr>
          <w:rFonts w:ascii="Cambria" w:hAnsi="Cambria"/>
          <w:bCs/>
          <w:sz w:val="22"/>
          <w:szCs w:val="22"/>
        </w:rPr>
        <w:t>zákona o</w:t>
      </w:r>
      <w:r w:rsidR="00035BD9" w:rsidRPr="00B06C5D">
        <w:rPr>
          <w:rFonts w:ascii="Cambria" w:hAnsi="Cambria"/>
          <w:bCs/>
          <w:sz w:val="22"/>
          <w:szCs w:val="22"/>
        </w:rPr>
        <w:t> nadáciách č</w:t>
      </w:r>
      <w:r w:rsidR="00AE36F6" w:rsidRPr="00B06C5D">
        <w:rPr>
          <w:rFonts w:ascii="Cambria" w:hAnsi="Cambria"/>
          <w:bCs/>
          <w:sz w:val="22"/>
          <w:szCs w:val="22"/>
        </w:rPr>
        <w:t xml:space="preserve">. </w:t>
      </w:r>
      <w:r w:rsidR="00035BD9" w:rsidRPr="00B06C5D">
        <w:rPr>
          <w:rFonts w:ascii="Cambria" w:hAnsi="Cambria"/>
          <w:bCs/>
          <w:sz w:val="22"/>
          <w:szCs w:val="22"/>
        </w:rPr>
        <w:t>34</w:t>
      </w:r>
      <w:r w:rsidR="00AE36F6" w:rsidRPr="00B06C5D">
        <w:rPr>
          <w:rFonts w:ascii="Cambria" w:hAnsi="Cambria"/>
          <w:bCs/>
          <w:sz w:val="22"/>
          <w:szCs w:val="22"/>
        </w:rPr>
        <w:t>/2002 Z. z. v znení neskorších predpisov</w:t>
      </w:r>
      <w:r w:rsidR="00F52FC9">
        <w:rPr>
          <w:rFonts w:ascii="Cambria" w:hAnsi="Cambria"/>
          <w:bCs/>
          <w:sz w:val="22"/>
          <w:szCs w:val="22"/>
        </w:rPr>
        <w:t>.</w:t>
      </w:r>
      <w:r w:rsidR="00035BD9" w:rsidRPr="00B06C5D">
        <w:rPr>
          <w:rFonts w:ascii="Cambria" w:hAnsi="Cambria"/>
          <w:bCs/>
          <w:sz w:val="22"/>
          <w:szCs w:val="22"/>
        </w:rPr>
        <w:t xml:space="preserve"> </w:t>
      </w:r>
    </w:p>
    <w:p w14:paraId="4AA96EF2" w14:textId="04B04441" w:rsidR="00BE0847" w:rsidRPr="00B06C5D" w:rsidRDefault="009E44CB" w:rsidP="00DC450F">
      <w:pPr>
        <w:pStyle w:val="BodyTextIndent2"/>
        <w:jc w:val="both"/>
        <w:rPr>
          <w:rFonts w:ascii="Cambria" w:hAnsi="Cambria"/>
          <w:bCs/>
          <w:color w:val="FF0000"/>
          <w:sz w:val="22"/>
          <w:szCs w:val="22"/>
        </w:rPr>
      </w:pPr>
      <w:r w:rsidRPr="00B06C5D">
        <w:rPr>
          <w:rFonts w:ascii="Cambria" w:hAnsi="Cambria"/>
          <w:bCs/>
          <w:sz w:val="22"/>
          <w:szCs w:val="22"/>
        </w:rPr>
        <w:t xml:space="preserve">Náklady na overenie účtovnej závierky predstavujú </w:t>
      </w:r>
      <w:r w:rsidR="0097399D">
        <w:rPr>
          <w:rFonts w:ascii="Cambria" w:hAnsi="Cambria"/>
          <w:bCs/>
          <w:sz w:val="22"/>
          <w:szCs w:val="22"/>
        </w:rPr>
        <w:t>5535</w:t>
      </w:r>
      <w:r w:rsidRPr="00B06C5D">
        <w:rPr>
          <w:rFonts w:ascii="Cambria" w:hAnsi="Cambria"/>
          <w:bCs/>
          <w:sz w:val="22"/>
          <w:szCs w:val="22"/>
        </w:rPr>
        <w:t xml:space="preserve"> </w:t>
      </w:r>
      <w:r w:rsidR="004671BC">
        <w:rPr>
          <w:rFonts w:ascii="Cambria" w:hAnsi="Cambria"/>
          <w:bCs/>
          <w:sz w:val="22"/>
          <w:szCs w:val="22"/>
        </w:rPr>
        <w:t>eur</w:t>
      </w:r>
      <w:r w:rsidR="00C967FE" w:rsidRPr="00B06C5D">
        <w:rPr>
          <w:rFonts w:ascii="Cambria" w:hAnsi="Cambria"/>
          <w:bCs/>
          <w:sz w:val="22"/>
          <w:szCs w:val="22"/>
        </w:rPr>
        <w:t xml:space="preserve"> (s DPH). Nadácii NBS neboli </w:t>
      </w:r>
      <w:r w:rsidR="00CC2DD6" w:rsidRPr="00B06C5D">
        <w:rPr>
          <w:rFonts w:ascii="Cambria" w:hAnsi="Cambria"/>
          <w:bCs/>
          <w:sz w:val="22"/>
          <w:szCs w:val="22"/>
        </w:rPr>
        <w:t xml:space="preserve">v roku </w:t>
      </w:r>
      <w:r w:rsidR="00C556E6" w:rsidRPr="00B06C5D">
        <w:rPr>
          <w:rFonts w:ascii="Cambria" w:hAnsi="Cambria"/>
          <w:bCs/>
          <w:sz w:val="22"/>
          <w:szCs w:val="22"/>
        </w:rPr>
        <w:t>202</w:t>
      </w:r>
      <w:r w:rsidR="00EC5AE0">
        <w:rPr>
          <w:rFonts w:ascii="Cambria" w:hAnsi="Cambria"/>
          <w:bCs/>
          <w:sz w:val="22"/>
          <w:szCs w:val="22"/>
        </w:rPr>
        <w:t>4</w:t>
      </w:r>
      <w:r w:rsidR="00C556E6" w:rsidRPr="00B06C5D">
        <w:rPr>
          <w:rFonts w:ascii="Cambria" w:hAnsi="Cambria"/>
          <w:bCs/>
          <w:sz w:val="22"/>
          <w:szCs w:val="22"/>
        </w:rPr>
        <w:t xml:space="preserve"> </w:t>
      </w:r>
      <w:r w:rsidR="00C967FE" w:rsidRPr="00B06C5D">
        <w:rPr>
          <w:rFonts w:ascii="Cambria" w:hAnsi="Cambria"/>
          <w:bCs/>
          <w:sz w:val="22"/>
          <w:szCs w:val="22"/>
        </w:rPr>
        <w:t xml:space="preserve">poskytnuté žiadne iné uisťovacie služby, daňové poradenstvo a ostatné neaudítorské služby.  </w:t>
      </w:r>
    </w:p>
    <w:p w14:paraId="7DCC4340" w14:textId="77777777" w:rsidR="00351A7E" w:rsidRPr="00B06C5D" w:rsidRDefault="00351A7E" w:rsidP="00DC450F">
      <w:pPr>
        <w:pStyle w:val="BodyTextIndent2"/>
        <w:jc w:val="both"/>
        <w:rPr>
          <w:rFonts w:ascii="Cambria" w:hAnsi="Cambria"/>
          <w:bCs/>
          <w:color w:val="FF0000"/>
          <w:sz w:val="22"/>
          <w:szCs w:val="22"/>
        </w:rPr>
      </w:pPr>
    </w:p>
    <w:p w14:paraId="61120C69" w14:textId="61FB1FFF" w:rsidR="00C56483" w:rsidRPr="00B06C5D" w:rsidRDefault="00C56483">
      <w:pPr>
        <w:ind w:left="360"/>
        <w:jc w:val="both"/>
        <w:rPr>
          <w:rFonts w:ascii="Cambria" w:hAnsi="Cambria"/>
          <w:b w:val="0"/>
          <w:bCs w:val="0"/>
          <w:i w:val="0"/>
          <w:iCs/>
          <w:sz w:val="22"/>
          <w:szCs w:val="22"/>
        </w:rPr>
      </w:pPr>
    </w:p>
    <w:p w14:paraId="0C72F176" w14:textId="77777777" w:rsidR="00BE0847" w:rsidRPr="00B06C5D" w:rsidRDefault="00BE0847">
      <w:pPr>
        <w:pStyle w:val="BodyTextIndent2"/>
        <w:numPr>
          <w:ilvl w:val="0"/>
          <w:numId w:val="10"/>
        </w:numPr>
        <w:rPr>
          <w:rFonts w:ascii="Cambria" w:hAnsi="Cambria"/>
          <w:b/>
          <w:bCs/>
          <w:sz w:val="22"/>
          <w:szCs w:val="22"/>
          <w:u w:val="single"/>
        </w:rPr>
      </w:pPr>
      <w:r w:rsidRPr="00B06C5D">
        <w:rPr>
          <w:rFonts w:ascii="Cambria" w:hAnsi="Cambria"/>
          <w:b/>
          <w:bCs/>
          <w:sz w:val="22"/>
          <w:szCs w:val="22"/>
          <w:u w:val="single"/>
        </w:rPr>
        <w:t>Opis údajov na podsúvahových účtoch</w:t>
      </w:r>
    </w:p>
    <w:p w14:paraId="30A60320" w14:textId="77777777" w:rsidR="002C1E48" w:rsidRPr="00B06C5D" w:rsidRDefault="002C1E48" w:rsidP="009528CD">
      <w:pPr>
        <w:pStyle w:val="BodyTextIndent2"/>
        <w:jc w:val="both"/>
        <w:rPr>
          <w:rFonts w:ascii="Cambria" w:hAnsi="Cambria"/>
          <w:sz w:val="22"/>
          <w:szCs w:val="22"/>
        </w:rPr>
      </w:pPr>
    </w:p>
    <w:p w14:paraId="4BEE7DBB" w14:textId="5C0BEE0E" w:rsidR="00351A7E" w:rsidRPr="00B06C5D" w:rsidRDefault="00BE0847" w:rsidP="00351A7E">
      <w:pPr>
        <w:pStyle w:val="BodyTextIndent2"/>
        <w:jc w:val="both"/>
        <w:rPr>
          <w:rFonts w:ascii="Cambria" w:hAnsi="Cambria"/>
          <w:sz w:val="22"/>
          <w:szCs w:val="22"/>
        </w:rPr>
      </w:pPr>
      <w:r w:rsidRPr="00B06C5D">
        <w:rPr>
          <w:rFonts w:ascii="Cambria" w:hAnsi="Cambria"/>
          <w:sz w:val="22"/>
          <w:szCs w:val="22"/>
        </w:rPr>
        <w:t xml:space="preserve">Nadácia </w:t>
      </w:r>
      <w:r w:rsidR="009528CD" w:rsidRPr="00B06C5D">
        <w:rPr>
          <w:rFonts w:ascii="Cambria" w:hAnsi="Cambria"/>
          <w:sz w:val="22"/>
          <w:szCs w:val="22"/>
        </w:rPr>
        <w:t>NBS</w:t>
      </w:r>
      <w:r w:rsidRPr="00B06C5D">
        <w:rPr>
          <w:rFonts w:ascii="Cambria" w:hAnsi="Cambria"/>
          <w:sz w:val="22"/>
          <w:szCs w:val="22"/>
        </w:rPr>
        <w:t xml:space="preserve"> k 31.12.20</w:t>
      </w:r>
      <w:r w:rsidR="00B43981" w:rsidRPr="00B06C5D">
        <w:rPr>
          <w:rFonts w:ascii="Cambria" w:hAnsi="Cambria"/>
          <w:sz w:val="22"/>
          <w:szCs w:val="22"/>
        </w:rPr>
        <w:t>2</w:t>
      </w:r>
      <w:r w:rsidR="007F00D2">
        <w:rPr>
          <w:rFonts w:ascii="Cambria" w:hAnsi="Cambria"/>
          <w:sz w:val="22"/>
          <w:szCs w:val="22"/>
        </w:rPr>
        <w:t>4</w:t>
      </w:r>
      <w:r w:rsidRPr="00B06C5D">
        <w:rPr>
          <w:rFonts w:ascii="Cambria" w:hAnsi="Cambria"/>
          <w:sz w:val="22"/>
          <w:szCs w:val="22"/>
        </w:rPr>
        <w:t xml:space="preserve"> </w:t>
      </w:r>
      <w:r w:rsidR="009528CD" w:rsidRPr="00B06C5D">
        <w:rPr>
          <w:rFonts w:ascii="Cambria" w:hAnsi="Cambria"/>
          <w:sz w:val="22"/>
          <w:szCs w:val="22"/>
        </w:rPr>
        <w:t>ne</w:t>
      </w:r>
      <w:r w:rsidRPr="00B06C5D">
        <w:rPr>
          <w:rFonts w:ascii="Cambria" w:hAnsi="Cambria"/>
          <w:sz w:val="22"/>
          <w:szCs w:val="22"/>
        </w:rPr>
        <w:t xml:space="preserve">eviduje na podsúvahových účtoch </w:t>
      </w:r>
      <w:r w:rsidR="009528CD" w:rsidRPr="00B06C5D">
        <w:rPr>
          <w:rFonts w:ascii="Cambria" w:hAnsi="Cambria"/>
          <w:sz w:val="22"/>
          <w:szCs w:val="22"/>
        </w:rPr>
        <w:t xml:space="preserve">žiadne položky. </w:t>
      </w:r>
    </w:p>
    <w:p w14:paraId="00F1FBCF" w14:textId="4D54C448" w:rsidR="000546F8" w:rsidRPr="00B06C5D" w:rsidRDefault="000546F8" w:rsidP="00351A7E">
      <w:pPr>
        <w:pStyle w:val="BodyTextIndent2"/>
        <w:jc w:val="both"/>
        <w:rPr>
          <w:rFonts w:ascii="Cambria" w:hAnsi="Cambria"/>
          <w:sz w:val="22"/>
          <w:szCs w:val="22"/>
        </w:rPr>
      </w:pPr>
    </w:p>
    <w:p w14:paraId="38A25DED" w14:textId="77777777" w:rsidR="00BE0847" w:rsidRPr="00287A0E" w:rsidRDefault="00BE0847">
      <w:pPr>
        <w:pStyle w:val="BodyTextIndent2"/>
        <w:tabs>
          <w:tab w:val="left" w:pos="1080"/>
        </w:tabs>
        <w:rPr>
          <w:rFonts w:ascii="Cambria" w:hAnsi="Cambria"/>
          <w:b/>
          <w:bCs/>
          <w:sz w:val="22"/>
          <w:u w:val="single"/>
        </w:rPr>
      </w:pPr>
      <w:r w:rsidRPr="00287A0E">
        <w:rPr>
          <w:rFonts w:ascii="Cambria" w:hAnsi="Cambria"/>
          <w:b/>
          <w:bCs/>
          <w:sz w:val="22"/>
        </w:rPr>
        <w:t>VI.</w:t>
      </w:r>
      <w:r w:rsidRPr="00287A0E">
        <w:rPr>
          <w:rFonts w:ascii="Cambria" w:hAnsi="Cambria"/>
          <w:b/>
          <w:bCs/>
          <w:sz w:val="22"/>
        </w:rPr>
        <w:tab/>
      </w:r>
      <w:r w:rsidRPr="00287A0E">
        <w:rPr>
          <w:rFonts w:ascii="Cambria" w:hAnsi="Cambria"/>
          <w:b/>
          <w:bCs/>
          <w:sz w:val="22"/>
          <w:u w:val="single"/>
        </w:rPr>
        <w:t>Ďalšie informácie</w:t>
      </w:r>
    </w:p>
    <w:p w14:paraId="47FA16D4" w14:textId="77777777" w:rsidR="00BE0847" w:rsidRPr="00287A0E" w:rsidRDefault="00BE0847">
      <w:pPr>
        <w:pStyle w:val="BodyTextIndent2"/>
        <w:rPr>
          <w:rFonts w:ascii="Cambria" w:hAnsi="Cambria"/>
          <w:b/>
          <w:bCs/>
          <w:sz w:val="22"/>
          <w:u w:val="single"/>
        </w:rPr>
      </w:pPr>
    </w:p>
    <w:p w14:paraId="604A92AA" w14:textId="77777777" w:rsidR="00BE0847" w:rsidRPr="00B06C5D" w:rsidRDefault="00BE0847">
      <w:pPr>
        <w:pStyle w:val="BodyTextIndent2"/>
        <w:rPr>
          <w:rFonts w:ascii="Cambria" w:hAnsi="Cambria"/>
          <w:sz w:val="22"/>
          <w:szCs w:val="22"/>
        </w:rPr>
      </w:pPr>
      <w:r w:rsidRPr="00B06C5D">
        <w:rPr>
          <w:rFonts w:ascii="Cambria" w:hAnsi="Cambria"/>
          <w:b/>
          <w:bCs/>
          <w:sz w:val="22"/>
          <w:szCs w:val="22"/>
        </w:rPr>
        <w:t>Dane z príjmov</w:t>
      </w:r>
    </w:p>
    <w:p w14:paraId="27E960D2" w14:textId="653D4617" w:rsidR="00AE24F1" w:rsidRPr="00B06C5D" w:rsidRDefault="00BE0847">
      <w:pPr>
        <w:pStyle w:val="BodyTextIndent2"/>
        <w:jc w:val="both"/>
        <w:rPr>
          <w:rFonts w:ascii="Cambria" w:hAnsi="Cambria"/>
          <w:sz w:val="22"/>
          <w:szCs w:val="22"/>
        </w:rPr>
      </w:pPr>
      <w:r w:rsidRPr="00B06C5D">
        <w:rPr>
          <w:rFonts w:ascii="Cambria" w:hAnsi="Cambria"/>
          <w:sz w:val="22"/>
          <w:szCs w:val="22"/>
        </w:rPr>
        <w:t xml:space="preserve">Na základe </w:t>
      </w:r>
      <w:r w:rsidR="006922CB">
        <w:rPr>
          <w:rFonts w:ascii="Cambria" w:hAnsi="Cambria"/>
          <w:sz w:val="22"/>
          <w:szCs w:val="22"/>
        </w:rPr>
        <w:t>§ 41 z</w:t>
      </w:r>
      <w:r w:rsidRPr="00B06C5D">
        <w:rPr>
          <w:rFonts w:ascii="Cambria" w:hAnsi="Cambria"/>
          <w:sz w:val="22"/>
          <w:szCs w:val="22"/>
        </w:rPr>
        <w:t>ákona o dani z</w:t>
      </w:r>
      <w:r w:rsidR="009528CD" w:rsidRPr="00B06C5D">
        <w:rPr>
          <w:rFonts w:ascii="Cambria" w:hAnsi="Cambria"/>
          <w:sz w:val="22"/>
          <w:szCs w:val="22"/>
        </w:rPr>
        <w:t> </w:t>
      </w:r>
      <w:r w:rsidRPr="00B06C5D">
        <w:rPr>
          <w:rFonts w:ascii="Cambria" w:hAnsi="Cambria"/>
          <w:sz w:val="22"/>
          <w:szCs w:val="22"/>
        </w:rPr>
        <w:t>príjmov</w:t>
      </w:r>
      <w:r w:rsidR="009528CD" w:rsidRPr="00B06C5D">
        <w:rPr>
          <w:rFonts w:ascii="Cambria" w:hAnsi="Cambria"/>
          <w:sz w:val="22"/>
          <w:szCs w:val="22"/>
        </w:rPr>
        <w:t xml:space="preserve"> č. 595/2003</w:t>
      </w:r>
      <w:r w:rsidR="006922CB">
        <w:rPr>
          <w:rFonts w:ascii="Cambria" w:hAnsi="Cambria"/>
          <w:sz w:val="22"/>
          <w:szCs w:val="22"/>
        </w:rPr>
        <w:t xml:space="preserve"> v znení neskorších predpisov</w:t>
      </w:r>
      <w:r w:rsidRPr="00B06C5D">
        <w:rPr>
          <w:rFonts w:ascii="Cambria" w:hAnsi="Cambria"/>
          <w:sz w:val="22"/>
          <w:szCs w:val="22"/>
        </w:rPr>
        <w:t xml:space="preserve"> </w:t>
      </w:r>
      <w:r w:rsidR="006922CB">
        <w:rPr>
          <w:rFonts w:ascii="Cambria" w:hAnsi="Cambria"/>
          <w:sz w:val="22"/>
          <w:szCs w:val="22"/>
        </w:rPr>
        <w:t>Nadácia NBS</w:t>
      </w:r>
      <w:r w:rsidR="006922CB" w:rsidRPr="00B06C5D">
        <w:rPr>
          <w:rFonts w:ascii="Cambria" w:hAnsi="Cambria"/>
          <w:sz w:val="22"/>
          <w:szCs w:val="22"/>
        </w:rPr>
        <w:t xml:space="preserve"> </w:t>
      </w:r>
      <w:r w:rsidRPr="00B06C5D">
        <w:rPr>
          <w:rFonts w:ascii="Cambria" w:hAnsi="Cambria"/>
          <w:sz w:val="22"/>
          <w:szCs w:val="22"/>
        </w:rPr>
        <w:t>nie je povinná podať daňové priznanie, nakoľko mala  iba príjmy</w:t>
      </w:r>
      <w:r w:rsidR="009A4164" w:rsidRPr="00B06C5D">
        <w:rPr>
          <w:rFonts w:ascii="Cambria" w:hAnsi="Cambria"/>
          <w:sz w:val="22"/>
          <w:szCs w:val="22"/>
        </w:rPr>
        <w:t>,</w:t>
      </w:r>
      <w:r w:rsidRPr="00B06C5D">
        <w:rPr>
          <w:rFonts w:ascii="Cambria" w:hAnsi="Cambria"/>
          <w:sz w:val="22"/>
          <w:szCs w:val="22"/>
        </w:rPr>
        <w:t xml:space="preserve"> ktoré nie sú predmetom dane a príjmy, z ktorých sa daň vyberá zrážkou podľa §</w:t>
      </w:r>
      <w:r w:rsidR="004671BC">
        <w:rPr>
          <w:rFonts w:ascii="Cambria" w:hAnsi="Cambria"/>
          <w:sz w:val="22"/>
          <w:szCs w:val="22"/>
        </w:rPr>
        <w:t xml:space="preserve"> </w:t>
      </w:r>
      <w:r w:rsidRPr="00B06C5D">
        <w:rPr>
          <w:rFonts w:ascii="Cambria" w:hAnsi="Cambria"/>
          <w:sz w:val="22"/>
          <w:szCs w:val="22"/>
        </w:rPr>
        <w:t xml:space="preserve">43 (v prípade </w:t>
      </w:r>
      <w:r w:rsidR="006922CB">
        <w:rPr>
          <w:rFonts w:ascii="Cambria" w:hAnsi="Cambria"/>
          <w:sz w:val="22"/>
          <w:szCs w:val="22"/>
        </w:rPr>
        <w:t xml:space="preserve">Nadácie NBS </w:t>
      </w:r>
      <w:r w:rsidR="006922CB" w:rsidRPr="00B06C5D">
        <w:rPr>
          <w:rFonts w:ascii="Cambria" w:hAnsi="Cambria"/>
          <w:sz w:val="22"/>
          <w:szCs w:val="22"/>
        </w:rPr>
        <w:t xml:space="preserve"> </w:t>
      </w:r>
      <w:r w:rsidRPr="00B06C5D">
        <w:rPr>
          <w:rFonts w:ascii="Cambria" w:hAnsi="Cambria"/>
          <w:sz w:val="22"/>
          <w:szCs w:val="22"/>
        </w:rPr>
        <w:t>úrok z</w:t>
      </w:r>
      <w:r w:rsidR="009528CD" w:rsidRPr="00B06C5D">
        <w:rPr>
          <w:rFonts w:ascii="Cambria" w:hAnsi="Cambria"/>
          <w:sz w:val="22"/>
          <w:szCs w:val="22"/>
        </w:rPr>
        <w:t> </w:t>
      </w:r>
      <w:r w:rsidRPr="00B06C5D">
        <w:rPr>
          <w:rFonts w:ascii="Cambria" w:hAnsi="Cambria"/>
          <w:sz w:val="22"/>
          <w:szCs w:val="22"/>
        </w:rPr>
        <w:t>vkladov</w:t>
      </w:r>
      <w:r w:rsidR="009528CD" w:rsidRPr="00B06C5D">
        <w:rPr>
          <w:rFonts w:ascii="Cambria" w:hAnsi="Cambria"/>
          <w:sz w:val="22"/>
          <w:szCs w:val="22"/>
        </w:rPr>
        <w:t xml:space="preserve"> na bankových účtoch</w:t>
      </w:r>
      <w:r w:rsidRPr="00B06C5D">
        <w:rPr>
          <w:rFonts w:ascii="Cambria" w:hAnsi="Cambria"/>
          <w:sz w:val="22"/>
          <w:szCs w:val="22"/>
        </w:rPr>
        <w:t xml:space="preserve">). </w:t>
      </w:r>
    </w:p>
    <w:p w14:paraId="3F3422B1" w14:textId="77777777" w:rsidR="002C1E48" w:rsidRPr="00B06C5D" w:rsidRDefault="002C1E48">
      <w:pPr>
        <w:pStyle w:val="BodyTextIndent2"/>
        <w:jc w:val="both"/>
        <w:rPr>
          <w:rFonts w:ascii="Cambria" w:hAnsi="Cambria"/>
          <w:b/>
          <w:bCs/>
          <w:sz w:val="22"/>
          <w:szCs w:val="22"/>
        </w:rPr>
      </w:pPr>
    </w:p>
    <w:p w14:paraId="4E23C84D" w14:textId="3AD047AF" w:rsidR="00BE0847" w:rsidRPr="00B06C5D" w:rsidRDefault="00BE0847">
      <w:pPr>
        <w:pStyle w:val="BodyTextIndent2"/>
        <w:jc w:val="both"/>
        <w:rPr>
          <w:rFonts w:ascii="Cambria" w:hAnsi="Cambria"/>
          <w:b/>
          <w:bCs/>
          <w:sz w:val="22"/>
          <w:szCs w:val="22"/>
        </w:rPr>
      </w:pPr>
      <w:r w:rsidRPr="00B06C5D">
        <w:rPr>
          <w:rFonts w:ascii="Cambria" w:hAnsi="Cambria"/>
          <w:b/>
          <w:bCs/>
          <w:sz w:val="22"/>
          <w:szCs w:val="22"/>
        </w:rPr>
        <w:t>Informácie o významných skutočnostiach</w:t>
      </w:r>
    </w:p>
    <w:p w14:paraId="406FEF18" w14:textId="4ED31FE7" w:rsidR="00195F8D" w:rsidRPr="00B06C5D" w:rsidRDefault="00936447">
      <w:pPr>
        <w:pStyle w:val="BodyTextIndent2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P</w:t>
      </w:r>
      <w:r w:rsidR="00195F8D" w:rsidRPr="00B06C5D">
        <w:rPr>
          <w:rFonts w:ascii="Cambria" w:hAnsi="Cambria"/>
          <w:sz w:val="22"/>
          <w:szCs w:val="22"/>
        </w:rPr>
        <w:t>o 31.12.</w:t>
      </w:r>
      <w:r w:rsidR="00C556E6" w:rsidRPr="00B06C5D">
        <w:rPr>
          <w:rFonts w:ascii="Cambria" w:hAnsi="Cambria"/>
          <w:sz w:val="22"/>
          <w:szCs w:val="22"/>
        </w:rPr>
        <w:t>202</w:t>
      </w:r>
      <w:r w:rsidR="007F00D2">
        <w:rPr>
          <w:rFonts w:ascii="Cambria" w:hAnsi="Cambria"/>
          <w:sz w:val="22"/>
          <w:szCs w:val="22"/>
        </w:rPr>
        <w:t>4</w:t>
      </w:r>
      <w:r w:rsidR="00C556E6" w:rsidRPr="00B06C5D">
        <w:rPr>
          <w:rFonts w:ascii="Cambria" w:hAnsi="Cambria"/>
          <w:sz w:val="22"/>
          <w:szCs w:val="22"/>
        </w:rPr>
        <w:t xml:space="preserve"> </w:t>
      </w:r>
      <w:r w:rsidR="00195F8D" w:rsidRPr="00B06C5D">
        <w:rPr>
          <w:rFonts w:ascii="Cambria" w:hAnsi="Cambria"/>
          <w:sz w:val="22"/>
          <w:szCs w:val="22"/>
        </w:rPr>
        <w:t>nenastali také udalosti, ktoré majú významný vplyv na verné zobrazenie skutočností uvádzaných v tejto účtovnej závierke.</w:t>
      </w:r>
    </w:p>
    <w:sectPr w:rsidR="00195F8D" w:rsidRPr="00B06C5D" w:rsidSect="00035D3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849" w:bottom="1701" w:left="1134" w:header="709" w:footer="709" w:gutter="0"/>
      <w:pgNumType w:start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91508" w14:textId="77777777" w:rsidR="00F63D57" w:rsidRDefault="00F63D57">
      <w:r>
        <w:separator/>
      </w:r>
    </w:p>
  </w:endnote>
  <w:endnote w:type="continuationSeparator" w:id="0">
    <w:p w14:paraId="09E55DE8" w14:textId="77777777" w:rsidR="00F63D57" w:rsidRDefault="00F63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3FC55" w14:textId="1D13B305" w:rsidR="00C15812" w:rsidRDefault="00C1581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11DD3">
      <w:rPr>
        <w:rStyle w:val="PageNumber"/>
        <w:noProof/>
      </w:rPr>
      <w:t>13</w:t>
    </w:r>
    <w:r>
      <w:rPr>
        <w:rStyle w:val="PageNumber"/>
      </w:rPr>
      <w:fldChar w:fldCharType="end"/>
    </w:r>
  </w:p>
  <w:p w14:paraId="6D843BF7" w14:textId="77777777" w:rsidR="00C15812" w:rsidRDefault="00C1581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F0C93" w14:textId="77777777" w:rsidR="00C15812" w:rsidRDefault="00C15812">
    <w:pPr>
      <w:pStyle w:val="Footer"/>
      <w:framePr w:wrap="around" w:vAnchor="text" w:hAnchor="margin" w:xAlign="right" w:y="1"/>
      <w:rPr>
        <w:rStyle w:val="PageNumber"/>
        <w:rFonts w:ascii="Times New Roman" w:hAnsi="Times New Roman"/>
        <w:b w:val="0"/>
        <w:bCs w:val="0"/>
        <w:i w:val="0"/>
        <w:iCs/>
        <w:sz w:val="20"/>
      </w:rPr>
    </w:pPr>
    <w:r>
      <w:rPr>
        <w:rStyle w:val="PageNumber"/>
        <w:rFonts w:ascii="Times New Roman" w:hAnsi="Times New Roman"/>
        <w:b w:val="0"/>
        <w:bCs w:val="0"/>
        <w:i w:val="0"/>
        <w:iCs/>
        <w:sz w:val="20"/>
      </w:rPr>
      <w:fldChar w:fldCharType="begin"/>
    </w:r>
    <w:r>
      <w:rPr>
        <w:rStyle w:val="PageNumber"/>
        <w:rFonts w:ascii="Times New Roman" w:hAnsi="Times New Roman"/>
        <w:b w:val="0"/>
        <w:bCs w:val="0"/>
        <w:i w:val="0"/>
        <w:iCs/>
        <w:sz w:val="20"/>
      </w:rPr>
      <w:instrText xml:space="preserve">PAGE  </w:instrText>
    </w:r>
    <w:r>
      <w:rPr>
        <w:rStyle w:val="PageNumber"/>
        <w:rFonts w:ascii="Times New Roman" w:hAnsi="Times New Roman"/>
        <w:b w:val="0"/>
        <w:bCs w:val="0"/>
        <w:i w:val="0"/>
        <w:iCs/>
        <w:sz w:val="20"/>
      </w:rPr>
      <w:fldChar w:fldCharType="separate"/>
    </w:r>
    <w:r w:rsidR="006B0BEC">
      <w:rPr>
        <w:rStyle w:val="PageNumber"/>
        <w:rFonts w:ascii="Times New Roman" w:hAnsi="Times New Roman"/>
        <w:b w:val="0"/>
        <w:bCs w:val="0"/>
        <w:i w:val="0"/>
        <w:iCs/>
        <w:noProof/>
        <w:sz w:val="20"/>
      </w:rPr>
      <w:t>17</w:t>
    </w:r>
    <w:r>
      <w:rPr>
        <w:rStyle w:val="PageNumber"/>
        <w:rFonts w:ascii="Times New Roman" w:hAnsi="Times New Roman"/>
        <w:b w:val="0"/>
        <w:bCs w:val="0"/>
        <w:i w:val="0"/>
        <w:iCs/>
        <w:sz w:val="20"/>
      </w:rPr>
      <w:fldChar w:fldCharType="end"/>
    </w:r>
  </w:p>
  <w:p w14:paraId="4A021D66" w14:textId="77777777" w:rsidR="00C15812" w:rsidRPr="00DC450F" w:rsidRDefault="00C15812">
    <w:pPr>
      <w:pStyle w:val="Footer"/>
      <w:ind w:right="360"/>
      <w:rPr>
        <w:rFonts w:ascii="Times New Roman" w:hAnsi="Times New Roman"/>
        <w:b w:val="0"/>
        <w:i w:val="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480C6" w14:textId="77777777" w:rsidR="00C15812" w:rsidRPr="00CF7296" w:rsidRDefault="00C15812" w:rsidP="00CF7296">
    <w:pPr>
      <w:pStyle w:val="Footer"/>
      <w:jc w:val="right"/>
      <w:rPr>
        <w:rFonts w:ascii="Times New Roman" w:hAnsi="Times New Roman"/>
        <w:b w:val="0"/>
        <w:i w:val="0"/>
        <w:sz w:val="20"/>
        <w:szCs w:val="20"/>
      </w:rPr>
    </w:pPr>
    <w:r w:rsidRPr="00CF7296">
      <w:rPr>
        <w:rFonts w:ascii="Times New Roman" w:hAnsi="Times New Roman"/>
        <w:b w:val="0"/>
        <w:i w:val="0"/>
        <w:sz w:val="20"/>
        <w:szCs w:val="20"/>
      </w:rPr>
      <w:fldChar w:fldCharType="begin"/>
    </w:r>
    <w:r w:rsidRPr="00CF7296">
      <w:rPr>
        <w:rFonts w:ascii="Times New Roman" w:hAnsi="Times New Roman"/>
        <w:b w:val="0"/>
        <w:i w:val="0"/>
        <w:sz w:val="20"/>
        <w:szCs w:val="20"/>
      </w:rPr>
      <w:instrText xml:space="preserve"> PAGE   \* MERGEFORMAT </w:instrText>
    </w:r>
    <w:r w:rsidRPr="00CF7296">
      <w:rPr>
        <w:rFonts w:ascii="Times New Roman" w:hAnsi="Times New Roman"/>
        <w:b w:val="0"/>
        <w:i w:val="0"/>
        <w:sz w:val="20"/>
        <w:szCs w:val="20"/>
      </w:rPr>
      <w:fldChar w:fldCharType="separate"/>
    </w:r>
    <w:r w:rsidR="006B0BEC">
      <w:rPr>
        <w:rFonts w:ascii="Times New Roman" w:hAnsi="Times New Roman"/>
        <w:b w:val="0"/>
        <w:i w:val="0"/>
        <w:noProof/>
        <w:sz w:val="20"/>
        <w:szCs w:val="20"/>
      </w:rPr>
      <w:t>7</w:t>
    </w:r>
    <w:r w:rsidRPr="00CF7296">
      <w:rPr>
        <w:rFonts w:ascii="Times New Roman" w:hAnsi="Times New Roman"/>
        <w:b w:val="0"/>
        <w:i w:val="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2208D" w14:textId="77777777" w:rsidR="00F63D57" w:rsidRDefault="00F63D57">
      <w:r>
        <w:separator/>
      </w:r>
    </w:p>
  </w:footnote>
  <w:footnote w:type="continuationSeparator" w:id="0">
    <w:p w14:paraId="120EDD74" w14:textId="77777777" w:rsidR="00F63D57" w:rsidRDefault="00F63D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AAEBE" w14:textId="77777777" w:rsidR="00C15812" w:rsidRPr="00E76A60" w:rsidRDefault="00C15812" w:rsidP="003A574D">
    <w:pPr>
      <w:pStyle w:val="Header"/>
      <w:jc w:val="right"/>
      <w:rPr>
        <w:rFonts w:ascii="Cambria" w:hAnsi="Cambria"/>
        <w:b w:val="0"/>
        <w:bCs w:val="0"/>
        <w:i w:val="0"/>
        <w:iCs/>
        <w:sz w:val="16"/>
      </w:rPr>
    </w:pPr>
    <w:r w:rsidRPr="00E76A60">
      <w:rPr>
        <w:rFonts w:ascii="Cambria" w:hAnsi="Cambria"/>
        <w:b w:val="0"/>
        <w:bCs w:val="0"/>
        <w:i w:val="0"/>
        <w:iCs/>
        <w:sz w:val="16"/>
      </w:rPr>
      <w:t xml:space="preserve">Nadácia </w:t>
    </w:r>
    <w:r w:rsidR="003921ED" w:rsidRPr="00E76A60">
      <w:rPr>
        <w:rFonts w:ascii="Cambria" w:hAnsi="Cambria"/>
        <w:b w:val="0"/>
        <w:bCs w:val="0"/>
        <w:i w:val="0"/>
        <w:iCs/>
        <w:sz w:val="16"/>
      </w:rPr>
      <w:t>Národnej banky Slovenska</w:t>
    </w:r>
  </w:p>
  <w:p w14:paraId="6DAA6568" w14:textId="39A38CD5" w:rsidR="00C15812" w:rsidRPr="00E76A60" w:rsidRDefault="00C15812" w:rsidP="003A574D">
    <w:pPr>
      <w:pStyle w:val="Header"/>
      <w:ind w:left="360"/>
      <w:jc w:val="right"/>
      <w:rPr>
        <w:rFonts w:ascii="Cambria" w:hAnsi="Cambria"/>
        <w:b w:val="0"/>
        <w:bCs w:val="0"/>
        <w:i w:val="0"/>
        <w:iCs/>
        <w:sz w:val="16"/>
      </w:rPr>
    </w:pPr>
    <w:r w:rsidRPr="00E76A60">
      <w:rPr>
        <w:rFonts w:ascii="Cambria" w:hAnsi="Cambria"/>
        <w:b w:val="0"/>
        <w:bCs w:val="0"/>
        <w:i w:val="0"/>
        <w:iCs/>
        <w:sz w:val="16"/>
      </w:rPr>
      <w:t>Poznámky</w:t>
    </w:r>
    <w:r w:rsidR="00F1711C" w:rsidRPr="00E76A60">
      <w:rPr>
        <w:rFonts w:ascii="Cambria" w:hAnsi="Cambria"/>
        <w:b w:val="0"/>
        <w:bCs w:val="0"/>
        <w:i w:val="0"/>
        <w:iCs/>
        <w:sz w:val="16"/>
      </w:rPr>
      <w:t xml:space="preserve"> k účtovnej závierke k 31.12.20</w:t>
    </w:r>
    <w:r w:rsidR="00F436FC" w:rsidRPr="00E76A60">
      <w:rPr>
        <w:rFonts w:ascii="Cambria" w:hAnsi="Cambria"/>
        <w:b w:val="0"/>
        <w:bCs w:val="0"/>
        <w:i w:val="0"/>
        <w:iCs/>
        <w:sz w:val="16"/>
      </w:rPr>
      <w:t>2</w:t>
    </w:r>
    <w:r w:rsidR="0089761F">
      <w:rPr>
        <w:rFonts w:ascii="Cambria" w:hAnsi="Cambria"/>
        <w:b w:val="0"/>
        <w:bCs w:val="0"/>
        <w:i w:val="0"/>
        <w:iCs/>
        <w:sz w:val="16"/>
      </w:rPr>
      <w:t>4</w:t>
    </w:r>
  </w:p>
  <w:tbl>
    <w:tblPr>
      <w:tblW w:w="9254" w:type="dxa"/>
      <w:tblInd w:w="39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56"/>
      <w:gridCol w:w="2258"/>
      <w:gridCol w:w="318"/>
      <w:gridCol w:w="318"/>
      <w:gridCol w:w="318"/>
      <w:gridCol w:w="319"/>
      <w:gridCol w:w="319"/>
      <w:gridCol w:w="319"/>
      <w:gridCol w:w="319"/>
      <w:gridCol w:w="319"/>
      <w:gridCol w:w="571"/>
      <w:gridCol w:w="305"/>
      <w:gridCol w:w="305"/>
      <w:gridCol w:w="305"/>
      <w:gridCol w:w="305"/>
    </w:tblGrid>
    <w:tr w:rsidR="00C15812" w:rsidRPr="00E76A60" w14:paraId="65EBF20A" w14:textId="77777777" w:rsidTr="003B19E0">
      <w:trPr>
        <w:trHeight w:val="251"/>
      </w:trPr>
      <w:tc>
        <w:tcPr>
          <w:tcW w:w="2667" w:type="dxa"/>
          <w:vAlign w:val="center"/>
        </w:tcPr>
        <w:p w14:paraId="3D0126EA" w14:textId="77777777" w:rsidR="00C15812" w:rsidRPr="00E76A60" w:rsidRDefault="00C15812" w:rsidP="00820353">
          <w:pPr>
            <w:keepNext/>
            <w:ind w:left="360"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  <w:lang w:eastAsia="sk-SK"/>
            </w:rPr>
            <w:t>Poznámky (</w:t>
          </w:r>
          <w:proofErr w:type="spellStart"/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  <w:lang w:eastAsia="sk-SK"/>
            </w:rPr>
            <w:t>Úč</w:t>
          </w:r>
          <w:proofErr w:type="spellEnd"/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  <w:lang w:eastAsia="sk-SK"/>
            </w:rPr>
            <w:t xml:space="preserve">  NUJ 3 – 01)</w:t>
          </w:r>
        </w:p>
      </w:tc>
      <w:tc>
        <w:tcPr>
          <w:tcW w:w="2270" w:type="dxa"/>
          <w:tcBorders>
            <w:top w:val="nil"/>
            <w:bottom w:val="nil"/>
          </w:tcBorders>
          <w:vAlign w:val="center"/>
        </w:tcPr>
        <w:p w14:paraId="703EBAA4" w14:textId="77777777" w:rsidR="00C15812" w:rsidRPr="00E76A60" w:rsidRDefault="00C15812" w:rsidP="00820353">
          <w:pPr>
            <w:keepNext/>
            <w:ind w:left="360"/>
            <w:jc w:val="right"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 xml:space="preserve">IČO </w:t>
          </w:r>
        </w:p>
      </w:tc>
      <w:tc>
        <w:tcPr>
          <w:tcW w:w="318" w:type="dxa"/>
        </w:tcPr>
        <w:p w14:paraId="318B2B67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5</w:t>
          </w:r>
        </w:p>
      </w:tc>
      <w:tc>
        <w:tcPr>
          <w:tcW w:w="318" w:type="dxa"/>
        </w:tcPr>
        <w:p w14:paraId="430CD1C7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8" w:type="dxa"/>
        </w:tcPr>
        <w:p w14:paraId="5DD8A472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3</w:t>
          </w:r>
        </w:p>
      </w:tc>
      <w:tc>
        <w:tcPr>
          <w:tcW w:w="319" w:type="dxa"/>
        </w:tcPr>
        <w:p w14:paraId="5B298B7E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9" w:type="dxa"/>
        </w:tcPr>
        <w:p w14:paraId="63D9580F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5</w:t>
          </w:r>
        </w:p>
      </w:tc>
      <w:tc>
        <w:tcPr>
          <w:tcW w:w="319" w:type="dxa"/>
        </w:tcPr>
        <w:p w14:paraId="241417E2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9</w:t>
          </w:r>
        </w:p>
      </w:tc>
      <w:tc>
        <w:tcPr>
          <w:tcW w:w="319" w:type="dxa"/>
        </w:tcPr>
        <w:p w14:paraId="31E50A2D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9" w:type="dxa"/>
        </w:tcPr>
        <w:p w14:paraId="3AC4285B" w14:textId="77777777" w:rsidR="00C15812" w:rsidRPr="00E76A60" w:rsidRDefault="003921ED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544" w:type="dxa"/>
          <w:tcBorders>
            <w:top w:val="nil"/>
            <w:bottom w:val="nil"/>
          </w:tcBorders>
        </w:tcPr>
        <w:p w14:paraId="124CF3E4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>/SID</w:t>
          </w:r>
        </w:p>
      </w:tc>
      <w:tc>
        <w:tcPr>
          <w:tcW w:w="306" w:type="dxa"/>
        </w:tcPr>
        <w:p w14:paraId="2D353A96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6" w:type="dxa"/>
        </w:tcPr>
        <w:p w14:paraId="6E154E47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6" w:type="dxa"/>
        </w:tcPr>
        <w:p w14:paraId="4268E611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6" w:type="dxa"/>
        </w:tcPr>
        <w:p w14:paraId="4D4EDFC9" w14:textId="77777777" w:rsidR="00C15812" w:rsidRPr="00E76A60" w:rsidRDefault="00C15812" w:rsidP="00820353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</w:tr>
  </w:tbl>
  <w:p w14:paraId="27B1698A" w14:textId="77777777" w:rsidR="00C15812" w:rsidRPr="00E76A60" w:rsidRDefault="00C15812">
    <w:pPr>
      <w:pStyle w:val="Header"/>
      <w:ind w:left="360"/>
      <w:jc w:val="right"/>
      <w:rPr>
        <w:rFonts w:ascii="Cambria" w:hAnsi="Cambria"/>
        <w:b w:val="0"/>
        <w:bCs w:val="0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9D05" w14:textId="77777777" w:rsidR="00C15812" w:rsidRPr="00E76A60" w:rsidRDefault="003B19E0" w:rsidP="003B19E0">
    <w:pPr>
      <w:pStyle w:val="Header"/>
      <w:tabs>
        <w:tab w:val="left" w:pos="426"/>
      </w:tabs>
      <w:jc w:val="right"/>
      <w:rPr>
        <w:rFonts w:ascii="Cambria" w:hAnsi="Cambria"/>
        <w:b w:val="0"/>
        <w:bCs w:val="0"/>
        <w:i w:val="0"/>
        <w:iCs/>
        <w:sz w:val="16"/>
      </w:rPr>
    </w:pPr>
    <w:r>
      <w:rPr>
        <w:rFonts w:ascii="Cambria" w:hAnsi="Cambria"/>
        <w:b w:val="0"/>
        <w:bCs w:val="0"/>
        <w:i w:val="0"/>
        <w:iCs/>
        <w:sz w:val="16"/>
      </w:rPr>
      <w:tab/>
    </w:r>
    <w:r>
      <w:rPr>
        <w:rFonts w:ascii="Cambria" w:hAnsi="Cambria"/>
        <w:b w:val="0"/>
        <w:bCs w:val="0"/>
        <w:i w:val="0"/>
        <w:iCs/>
        <w:sz w:val="16"/>
      </w:rPr>
      <w:tab/>
      <w:t xml:space="preserve">             </w:t>
    </w:r>
    <w:r w:rsidR="00C15812" w:rsidRPr="00E76A60">
      <w:rPr>
        <w:rFonts w:ascii="Cambria" w:hAnsi="Cambria"/>
        <w:b w:val="0"/>
        <w:bCs w:val="0"/>
        <w:i w:val="0"/>
        <w:iCs/>
        <w:sz w:val="16"/>
      </w:rPr>
      <w:t xml:space="preserve">Nadácia </w:t>
    </w:r>
    <w:r w:rsidR="003921ED" w:rsidRPr="00E76A60">
      <w:rPr>
        <w:rFonts w:ascii="Cambria" w:hAnsi="Cambria"/>
        <w:b w:val="0"/>
        <w:bCs w:val="0"/>
        <w:i w:val="0"/>
        <w:iCs/>
        <w:sz w:val="16"/>
      </w:rPr>
      <w:t>Národnej banky Slovenska</w:t>
    </w:r>
  </w:p>
  <w:p w14:paraId="7079B7A2" w14:textId="706A27C5" w:rsidR="00C15812" w:rsidRPr="00E76A60" w:rsidRDefault="00C15812" w:rsidP="00CF7296">
    <w:pPr>
      <w:pStyle w:val="Header"/>
      <w:ind w:left="360"/>
      <w:jc w:val="right"/>
      <w:rPr>
        <w:rFonts w:ascii="Cambria" w:hAnsi="Cambria"/>
        <w:b w:val="0"/>
        <w:bCs w:val="0"/>
        <w:i w:val="0"/>
        <w:iCs/>
        <w:sz w:val="16"/>
      </w:rPr>
    </w:pPr>
    <w:r w:rsidRPr="00E76A60">
      <w:rPr>
        <w:rFonts w:ascii="Cambria" w:hAnsi="Cambria"/>
        <w:b w:val="0"/>
        <w:bCs w:val="0"/>
        <w:i w:val="0"/>
        <w:iCs/>
        <w:sz w:val="16"/>
      </w:rPr>
      <w:t>Poznámky k účtovnej závierke k 31.12.20</w:t>
    </w:r>
    <w:r w:rsidR="00CF29CF" w:rsidRPr="00E76A60">
      <w:rPr>
        <w:rFonts w:ascii="Cambria" w:hAnsi="Cambria"/>
        <w:b w:val="0"/>
        <w:bCs w:val="0"/>
        <w:i w:val="0"/>
        <w:iCs/>
        <w:sz w:val="16"/>
      </w:rPr>
      <w:t>2</w:t>
    </w:r>
    <w:r w:rsidR="0089761F">
      <w:rPr>
        <w:rFonts w:ascii="Cambria" w:hAnsi="Cambria"/>
        <w:b w:val="0"/>
        <w:bCs w:val="0"/>
        <w:i w:val="0"/>
        <w:iCs/>
        <w:sz w:val="16"/>
      </w:rPr>
      <w:t>4</w:t>
    </w:r>
  </w:p>
  <w:p w14:paraId="0886B492" w14:textId="77777777" w:rsidR="00C15812" w:rsidRDefault="00C15812" w:rsidP="00CF7296">
    <w:pPr>
      <w:pStyle w:val="Header"/>
      <w:ind w:left="360"/>
      <w:jc w:val="right"/>
      <w:rPr>
        <w:rFonts w:ascii="Times New Roman" w:hAnsi="Times New Roman"/>
        <w:b w:val="0"/>
        <w:bCs w:val="0"/>
        <w:i w:val="0"/>
        <w:iCs/>
        <w:sz w:val="16"/>
      </w:rPr>
    </w:pPr>
  </w:p>
  <w:tbl>
    <w:tblPr>
      <w:tblW w:w="9088" w:type="dxa"/>
      <w:tblInd w:w="5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01"/>
      <w:gridCol w:w="2215"/>
      <w:gridCol w:w="312"/>
      <w:gridCol w:w="312"/>
      <w:gridCol w:w="312"/>
      <w:gridCol w:w="313"/>
      <w:gridCol w:w="313"/>
      <w:gridCol w:w="313"/>
      <w:gridCol w:w="313"/>
      <w:gridCol w:w="313"/>
      <w:gridCol w:w="571"/>
      <w:gridCol w:w="300"/>
      <w:gridCol w:w="300"/>
      <w:gridCol w:w="300"/>
      <w:gridCol w:w="300"/>
    </w:tblGrid>
    <w:tr w:rsidR="00C15812" w:rsidRPr="00094B1B" w14:paraId="5E8ACD60" w14:textId="77777777" w:rsidTr="003B19E0">
      <w:trPr>
        <w:trHeight w:val="251"/>
      </w:trPr>
      <w:tc>
        <w:tcPr>
          <w:tcW w:w="2601" w:type="dxa"/>
          <w:vAlign w:val="center"/>
        </w:tcPr>
        <w:p w14:paraId="32C9FC1D" w14:textId="77777777" w:rsidR="00C15812" w:rsidRPr="00E76A60" w:rsidRDefault="003B19E0" w:rsidP="003B19E0">
          <w:pPr>
            <w:keepNext/>
            <w:ind w:left="-114" w:firstLine="114"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 w:rsidRPr="003B19E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>Poznámky (</w:t>
          </w:r>
          <w:proofErr w:type="spellStart"/>
          <w:r w:rsidRPr="003B19E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>Úč</w:t>
          </w:r>
          <w:proofErr w:type="spellEnd"/>
          <w:r w:rsidRPr="003B19E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 xml:space="preserve"> NUJ 3-01)</w:t>
          </w:r>
        </w:p>
      </w:tc>
      <w:tc>
        <w:tcPr>
          <w:tcW w:w="2215" w:type="dxa"/>
          <w:tcBorders>
            <w:top w:val="nil"/>
            <w:bottom w:val="nil"/>
          </w:tcBorders>
          <w:vAlign w:val="center"/>
        </w:tcPr>
        <w:p w14:paraId="09D9AB6C" w14:textId="77777777" w:rsidR="00C15812" w:rsidRPr="00E76A60" w:rsidRDefault="003B19E0" w:rsidP="003B19E0">
          <w:pPr>
            <w:keepNext/>
            <w:ind w:left="360"/>
            <w:jc w:val="center"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 xml:space="preserve">                           </w:t>
          </w:r>
          <w:r w:rsidR="00C15812"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 xml:space="preserve">IČO </w:t>
          </w:r>
        </w:p>
      </w:tc>
      <w:tc>
        <w:tcPr>
          <w:tcW w:w="312" w:type="dxa"/>
        </w:tcPr>
        <w:p w14:paraId="7E91FB43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5</w:t>
          </w:r>
        </w:p>
      </w:tc>
      <w:tc>
        <w:tcPr>
          <w:tcW w:w="312" w:type="dxa"/>
        </w:tcPr>
        <w:p w14:paraId="41613FE9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2" w:type="dxa"/>
        </w:tcPr>
        <w:p w14:paraId="4ADDB02D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3</w:t>
          </w:r>
        </w:p>
      </w:tc>
      <w:tc>
        <w:tcPr>
          <w:tcW w:w="313" w:type="dxa"/>
        </w:tcPr>
        <w:p w14:paraId="35BC82B8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3" w:type="dxa"/>
        </w:tcPr>
        <w:p w14:paraId="1BEF948D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5</w:t>
          </w:r>
        </w:p>
      </w:tc>
      <w:tc>
        <w:tcPr>
          <w:tcW w:w="313" w:type="dxa"/>
        </w:tcPr>
        <w:p w14:paraId="5122B88B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9</w:t>
          </w:r>
        </w:p>
      </w:tc>
      <w:tc>
        <w:tcPr>
          <w:tcW w:w="313" w:type="dxa"/>
        </w:tcPr>
        <w:p w14:paraId="3C0E85BC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313" w:type="dxa"/>
        </w:tcPr>
        <w:p w14:paraId="142D63F4" w14:textId="77777777" w:rsidR="00C15812" w:rsidRPr="00E76A60" w:rsidRDefault="003921ED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6"/>
              <w:szCs w:val="16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6"/>
              <w:szCs w:val="16"/>
            </w:rPr>
            <w:t>4</w:t>
          </w:r>
        </w:p>
      </w:tc>
      <w:tc>
        <w:tcPr>
          <w:tcW w:w="571" w:type="dxa"/>
          <w:tcBorders>
            <w:top w:val="nil"/>
            <w:bottom w:val="nil"/>
          </w:tcBorders>
        </w:tcPr>
        <w:p w14:paraId="2C603546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  <w:r w:rsidRPr="00E76A60">
            <w:rPr>
              <w:rFonts w:ascii="Cambria" w:hAnsi="Cambria"/>
              <w:b w:val="0"/>
              <w:bCs w:val="0"/>
              <w:i w:val="0"/>
              <w:sz w:val="18"/>
              <w:szCs w:val="18"/>
            </w:rPr>
            <w:t>/SID</w:t>
          </w:r>
        </w:p>
      </w:tc>
      <w:tc>
        <w:tcPr>
          <w:tcW w:w="300" w:type="dxa"/>
        </w:tcPr>
        <w:p w14:paraId="01E889A9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0" w:type="dxa"/>
        </w:tcPr>
        <w:p w14:paraId="50F5D9F5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0" w:type="dxa"/>
        </w:tcPr>
        <w:p w14:paraId="02B76360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  <w:tc>
        <w:tcPr>
          <w:tcW w:w="300" w:type="dxa"/>
        </w:tcPr>
        <w:p w14:paraId="506C1C69" w14:textId="77777777" w:rsidR="00C15812" w:rsidRPr="00E76A60" w:rsidRDefault="00C15812" w:rsidP="00DC450F">
          <w:pPr>
            <w:keepNext/>
            <w:outlineLvl w:val="2"/>
            <w:rPr>
              <w:rFonts w:ascii="Cambria" w:hAnsi="Cambria"/>
              <w:b w:val="0"/>
              <w:bCs w:val="0"/>
              <w:i w:val="0"/>
              <w:sz w:val="18"/>
              <w:szCs w:val="18"/>
            </w:rPr>
          </w:pPr>
        </w:p>
      </w:tc>
    </w:tr>
  </w:tbl>
  <w:p w14:paraId="0DF5B591" w14:textId="77777777" w:rsidR="00C15812" w:rsidRPr="00CF7296" w:rsidRDefault="00C15812" w:rsidP="003B19E0">
    <w:pPr>
      <w:pStyle w:val="Header"/>
      <w:ind w:left="360"/>
      <w:jc w:val="right"/>
      <w:rPr>
        <w:rFonts w:ascii="Times New Roman" w:hAnsi="Times New Roman"/>
        <w:b w:val="0"/>
        <w:bCs w:val="0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DBB6E1F"/>
    <w:multiLevelType w:val="hybridMultilevel"/>
    <w:tmpl w:val="7E227C04"/>
    <w:lvl w:ilvl="0" w:tplc="626AE1E4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BD6F23"/>
    <w:multiLevelType w:val="hybridMultilevel"/>
    <w:tmpl w:val="0DAE3FB2"/>
    <w:lvl w:ilvl="0" w:tplc="0CAC9B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506941A">
      <w:start w:val="1"/>
      <w:numFmt w:val="decimal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F8070A"/>
    <w:multiLevelType w:val="hybridMultilevel"/>
    <w:tmpl w:val="7C52E8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371461"/>
    <w:multiLevelType w:val="hybridMultilevel"/>
    <w:tmpl w:val="2168E3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E0581"/>
    <w:multiLevelType w:val="hybridMultilevel"/>
    <w:tmpl w:val="B13AAF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 w15:restartNumberingAfterBreak="0">
    <w:nsid w:val="37784677"/>
    <w:multiLevelType w:val="hybridMultilevel"/>
    <w:tmpl w:val="A510CD6C"/>
    <w:lvl w:ilvl="0" w:tplc="0308899C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9E074A7"/>
    <w:multiLevelType w:val="single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4B682447"/>
    <w:multiLevelType w:val="hybridMultilevel"/>
    <w:tmpl w:val="DB68A316"/>
    <w:lvl w:ilvl="0" w:tplc="28CA577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77268F"/>
    <w:multiLevelType w:val="hybridMultilevel"/>
    <w:tmpl w:val="06E018DE"/>
    <w:lvl w:ilvl="0" w:tplc="2E48D370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0EB0B08"/>
    <w:multiLevelType w:val="hybridMultilevel"/>
    <w:tmpl w:val="6388B7E6"/>
    <w:lvl w:ilvl="0" w:tplc="0409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6FEF745F"/>
    <w:multiLevelType w:val="hybridMultilevel"/>
    <w:tmpl w:val="906E622C"/>
    <w:lvl w:ilvl="0" w:tplc="473C1B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3234585"/>
    <w:multiLevelType w:val="hybridMultilevel"/>
    <w:tmpl w:val="6832E1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D6323"/>
    <w:multiLevelType w:val="hybridMultilevel"/>
    <w:tmpl w:val="1E9484CE"/>
    <w:lvl w:ilvl="0" w:tplc="12D6EF18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78A36758"/>
    <w:multiLevelType w:val="hybridMultilevel"/>
    <w:tmpl w:val="7E38B4CC"/>
    <w:lvl w:ilvl="0" w:tplc="883AA0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 w16cid:durableId="2116557098">
    <w:abstractNumId w:val="15"/>
  </w:num>
  <w:num w:numId="2" w16cid:durableId="810829158">
    <w:abstractNumId w:val="0"/>
  </w:num>
  <w:num w:numId="3" w16cid:durableId="1913544586">
    <w:abstractNumId w:val="21"/>
  </w:num>
  <w:num w:numId="4" w16cid:durableId="1456022297">
    <w:abstractNumId w:val="6"/>
  </w:num>
  <w:num w:numId="5" w16cid:durableId="1208302137">
    <w:abstractNumId w:val="14"/>
  </w:num>
  <w:num w:numId="6" w16cid:durableId="121314479">
    <w:abstractNumId w:val="16"/>
  </w:num>
  <w:num w:numId="7" w16cid:durableId="595790398">
    <w:abstractNumId w:val="17"/>
  </w:num>
  <w:num w:numId="8" w16cid:durableId="579564214">
    <w:abstractNumId w:val="18"/>
  </w:num>
  <w:num w:numId="9" w16cid:durableId="453644196">
    <w:abstractNumId w:val="11"/>
  </w:num>
  <w:num w:numId="10" w16cid:durableId="1070078663">
    <w:abstractNumId w:val="12"/>
  </w:num>
  <w:num w:numId="11" w16cid:durableId="1693606022">
    <w:abstractNumId w:val="23"/>
  </w:num>
  <w:num w:numId="12" w16cid:durableId="106244947">
    <w:abstractNumId w:val="9"/>
  </w:num>
  <w:num w:numId="13" w16cid:durableId="1774129008">
    <w:abstractNumId w:val="2"/>
  </w:num>
  <w:num w:numId="14" w16cid:durableId="1613701957">
    <w:abstractNumId w:val="7"/>
  </w:num>
  <w:num w:numId="15" w16cid:durableId="405150367">
    <w:abstractNumId w:val="10"/>
  </w:num>
  <w:num w:numId="16" w16cid:durableId="1050418325">
    <w:abstractNumId w:val="2"/>
    <w:lvlOverride w:ilvl="0">
      <w:startOverride w:val="5"/>
    </w:lvlOverride>
  </w:num>
  <w:num w:numId="17" w16cid:durableId="978606191">
    <w:abstractNumId w:val="5"/>
  </w:num>
  <w:num w:numId="18" w16cid:durableId="1577401072">
    <w:abstractNumId w:val="19"/>
  </w:num>
  <w:num w:numId="19" w16cid:durableId="510024009">
    <w:abstractNumId w:val="3"/>
  </w:num>
  <w:num w:numId="20" w16cid:durableId="1102602006">
    <w:abstractNumId w:val="8"/>
  </w:num>
  <w:num w:numId="21" w16cid:durableId="90124772">
    <w:abstractNumId w:val="13"/>
  </w:num>
  <w:num w:numId="22" w16cid:durableId="161940287">
    <w:abstractNumId w:val="20"/>
  </w:num>
  <w:num w:numId="23" w16cid:durableId="1127043832">
    <w:abstractNumId w:val="4"/>
  </w:num>
  <w:num w:numId="24" w16cid:durableId="1610502782">
    <w:abstractNumId w:val="2"/>
    <w:lvlOverride w:ilvl="0">
      <w:startOverride w:val="10"/>
    </w:lvlOverride>
  </w:num>
  <w:num w:numId="25" w16cid:durableId="1196651895">
    <w:abstractNumId w:val="1"/>
  </w:num>
  <w:num w:numId="26" w16cid:durableId="153360936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40B"/>
    <w:rsid w:val="000003E2"/>
    <w:rsid w:val="0000620A"/>
    <w:rsid w:val="000114B1"/>
    <w:rsid w:val="0001300E"/>
    <w:rsid w:val="000142EE"/>
    <w:rsid w:val="000145CB"/>
    <w:rsid w:val="00014BF4"/>
    <w:rsid w:val="00025501"/>
    <w:rsid w:val="00027059"/>
    <w:rsid w:val="000324DE"/>
    <w:rsid w:val="000350DD"/>
    <w:rsid w:val="00035BD9"/>
    <w:rsid w:val="00035D30"/>
    <w:rsid w:val="00036779"/>
    <w:rsid w:val="000448C7"/>
    <w:rsid w:val="00052543"/>
    <w:rsid w:val="00052815"/>
    <w:rsid w:val="00053760"/>
    <w:rsid w:val="000546F8"/>
    <w:rsid w:val="000551B2"/>
    <w:rsid w:val="00055C96"/>
    <w:rsid w:val="00056109"/>
    <w:rsid w:val="00060243"/>
    <w:rsid w:val="0006419E"/>
    <w:rsid w:val="000729F9"/>
    <w:rsid w:val="00074C23"/>
    <w:rsid w:val="00075533"/>
    <w:rsid w:val="000804C9"/>
    <w:rsid w:val="000909CA"/>
    <w:rsid w:val="00092032"/>
    <w:rsid w:val="00092245"/>
    <w:rsid w:val="00094321"/>
    <w:rsid w:val="00094B1B"/>
    <w:rsid w:val="000A458C"/>
    <w:rsid w:val="000A5F19"/>
    <w:rsid w:val="000B4038"/>
    <w:rsid w:val="000B5315"/>
    <w:rsid w:val="000C0DF5"/>
    <w:rsid w:val="000C14FA"/>
    <w:rsid w:val="000D0E9F"/>
    <w:rsid w:val="000D45BD"/>
    <w:rsid w:val="000D4F38"/>
    <w:rsid w:val="000D5475"/>
    <w:rsid w:val="000E2306"/>
    <w:rsid w:val="000F3887"/>
    <w:rsid w:val="0010272E"/>
    <w:rsid w:val="00104087"/>
    <w:rsid w:val="00114FDB"/>
    <w:rsid w:val="0011503A"/>
    <w:rsid w:val="00115CF7"/>
    <w:rsid w:val="0011653F"/>
    <w:rsid w:val="001231BF"/>
    <w:rsid w:val="001258C5"/>
    <w:rsid w:val="00127983"/>
    <w:rsid w:val="00132B93"/>
    <w:rsid w:val="00134611"/>
    <w:rsid w:val="00137976"/>
    <w:rsid w:val="00141748"/>
    <w:rsid w:val="001418D7"/>
    <w:rsid w:val="00143FE3"/>
    <w:rsid w:val="001477FF"/>
    <w:rsid w:val="001504F1"/>
    <w:rsid w:val="00160730"/>
    <w:rsid w:val="00160E4E"/>
    <w:rsid w:val="0016213E"/>
    <w:rsid w:val="00162E88"/>
    <w:rsid w:val="0016504D"/>
    <w:rsid w:val="00165B04"/>
    <w:rsid w:val="00165DF7"/>
    <w:rsid w:val="00167954"/>
    <w:rsid w:val="00170881"/>
    <w:rsid w:val="00170EB9"/>
    <w:rsid w:val="001729DB"/>
    <w:rsid w:val="0017491D"/>
    <w:rsid w:val="001806DD"/>
    <w:rsid w:val="00181408"/>
    <w:rsid w:val="001902C3"/>
    <w:rsid w:val="00190E91"/>
    <w:rsid w:val="0019163E"/>
    <w:rsid w:val="001945CB"/>
    <w:rsid w:val="00194E88"/>
    <w:rsid w:val="00195F8D"/>
    <w:rsid w:val="001A2DBC"/>
    <w:rsid w:val="001A7F0A"/>
    <w:rsid w:val="001B2109"/>
    <w:rsid w:val="001B79BC"/>
    <w:rsid w:val="001C09A1"/>
    <w:rsid w:val="001C0AE3"/>
    <w:rsid w:val="001C2C26"/>
    <w:rsid w:val="001C2ECC"/>
    <w:rsid w:val="001C5824"/>
    <w:rsid w:val="001C73A5"/>
    <w:rsid w:val="001D107F"/>
    <w:rsid w:val="001D5802"/>
    <w:rsid w:val="001D7CE2"/>
    <w:rsid w:val="001E0A73"/>
    <w:rsid w:val="001E3FD4"/>
    <w:rsid w:val="001E738F"/>
    <w:rsid w:val="001E79F2"/>
    <w:rsid w:val="00201945"/>
    <w:rsid w:val="00205D75"/>
    <w:rsid w:val="002149F1"/>
    <w:rsid w:val="0022020F"/>
    <w:rsid w:val="0022130B"/>
    <w:rsid w:val="0022149F"/>
    <w:rsid w:val="00227D93"/>
    <w:rsid w:val="0023218A"/>
    <w:rsid w:val="00236645"/>
    <w:rsid w:val="00237DC8"/>
    <w:rsid w:val="00240214"/>
    <w:rsid w:val="00240DE9"/>
    <w:rsid w:val="002424A7"/>
    <w:rsid w:val="00243399"/>
    <w:rsid w:val="00250C70"/>
    <w:rsid w:val="002519CB"/>
    <w:rsid w:val="00257CC3"/>
    <w:rsid w:val="00264D50"/>
    <w:rsid w:val="00265205"/>
    <w:rsid w:val="00271AB9"/>
    <w:rsid w:val="0027476F"/>
    <w:rsid w:val="002815B6"/>
    <w:rsid w:val="00282491"/>
    <w:rsid w:val="00282580"/>
    <w:rsid w:val="00284F17"/>
    <w:rsid w:val="00287A0E"/>
    <w:rsid w:val="00290D7E"/>
    <w:rsid w:val="00291507"/>
    <w:rsid w:val="00293F58"/>
    <w:rsid w:val="002974C4"/>
    <w:rsid w:val="00297F97"/>
    <w:rsid w:val="002A0D5B"/>
    <w:rsid w:val="002A187F"/>
    <w:rsid w:val="002A1AAB"/>
    <w:rsid w:val="002A6E13"/>
    <w:rsid w:val="002B20D0"/>
    <w:rsid w:val="002B4FFA"/>
    <w:rsid w:val="002B5D90"/>
    <w:rsid w:val="002C06C8"/>
    <w:rsid w:val="002C108D"/>
    <w:rsid w:val="002C1E48"/>
    <w:rsid w:val="002C4109"/>
    <w:rsid w:val="002C49EC"/>
    <w:rsid w:val="002C7CDC"/>
    <w:rsid w:val="002D4ED5"/>
    <w:rsid w:val="002D5B1E"/>
    <w:rsid w:val="002D77A9"/>
    <w:rsid w:val="002E0DA0"/>
    <w:rsid w:val="002E0F34"/>
    <w:rsid w:val="002E386C"/>
    <w:rsid w:val="002F6770"/>
    <w:rsid w:val="003007B5"/>
    <w:rsid w:val="00300CED"/>
    <w:rsid w:val="00301D21"/>
    <w:rsid w:val="00315E2D"/>
    <w:rsid w:val="00317371"/>
    <w:rsid w:val="0032298E"/>
    <w:rsid w:val="0032588A"/>
    <w:rsid w:val="00325BA5"/>
    <w:rsid w:val="003508E8"/>
    <w:rsid w:val="00351234"/>
    <w:rsid w:val="00351A7E"/>
    <w:rsid w:val="00354952"/>
    <w:rsid w:val="003557B5"/>
    <w:rsid w:val="00371916"/>
    <w:rsid w:val="00390AC2"/>
    <w:rsid w:val="00392029"/>
    <w:rsid w:val="003921ED"/>
    <w:rsid w:val="0039308E"/>
    <w:rsid w:val="003933CE"/>
    <w:rsid w:val="003A27E7"/>
    <w:rsid w:val="003A574D"/>
    <w:rsid w:val="003A6160"/>
    <w:rsid w:val="003B054C"/>
    <w:rsid w:val="003B19E0"/>
    <w:rsid w:val="003B7411"/>
    <w:rsid w:val="003B7DD9"/>
    <w:rsid w:val="003C5461"/>
    <w:rsid w:val="003C6AB3"/>
    <w:rsid w:val="003D4707"/>
    <w:rsid w:val="003D55B3"/>
    <w:rsid w:val="003D70B4"/>
    <w:rsid w:val="003E0B3D"/>
    <w:rsid w:val="003E1955"/>
    <w:rsid w:val="003E26A4"/>
    <w:rsid w:val="003E741F"/>
    <w:rsid w:val="003F1BCB"/>
    <w:rsid w:val="003F1DBD"/>
    <w:rsid w:val="003F32C4"/>
    <w:rsid w:val="003F3AEC"/>
    <w:rsid w:val="003F4BFB"/>
    <w:rsid w:val="00401828"/>
    <w:rsid w:val="004063A9"/>
    <w:rsid w:val="0041170E"/>
    <w:rsid w:val="00416566"/>
    <w:rsid w:val="004218E7"/>
    <w:rsid w:val="00427022"/>
    <w:rsid w:val="00430E2F"/>
    <w:rsid w:val="004336E5"/>
    <w:rsid w:val="00434CA5"/>
    <w:rsid w:val="004406C8"/>
    <w:rsid w:val="00440A5D"/>
    <w:rsid w:val="0044351A"/>
    <w:rsid w:val="0044698A"/>
    <w:rsid w:val="004519AC"/>
    <w:rsid w:val="00453A92"/>
    <w:rsid w:val="00457497"/>
    <w:rsid w:val="00461584"/>
    <w:rsid w:val="004671BC"/>
    <w:rsid w:val="00473CBB"/>
    <w:rsid w:val="00475427"/>
    <w:rsid w:val="00482A87"/>
    <w:rsid w:val="00483FA9"/>
    <w:rsid w:val="0049370A"/>
    <w:rsid w:val="004A21FD"/>
    <w:rsid w:val="004A7B45"/>
    <w:rsid w:val="004A7F2C"/>
    <w:rsid w:val="004B32D4"/>
    <w:rsid w:val="004B3874"/>
    <w:rsid w:val="004B72E1"/>
    <w:rsid w:val="004C2F59"/>
    <w:rsid w:val="004C3DB5"/>
    <w:rsid w:val="004C59C6"/>
    <w:rsid w:val="004D02CD"/>
    <w:rsid w:val="004D0F27"/>
    <w:rsid w:val="004E013C"/>
    <w:rsid w:val="004E0328"/>
    <w:rsid w:val="004E12D6"/>
    <w:rsid w:val="004E244F"/>
    <w:rsid w:val="004E4D5B"/>
    <w:rsid w:val="004F2F0C"/>
    <w:rsid w:val="004F45A2"/>
    <w:rsid w:val="004F668F"/>
    <w:rsid w:val="0050040B"/>
    <w:rsid w:val="00503C9B"/>
    <w:rsid w:val="00510F9E"/>
    <w:rsid w:val="005116A6"/>
    <w:rsid w:val="005165E6"/>
    <w:rsid w:val="00517178"/>
    <w:rsid w:val="00521B04"/>
    <w:rsid w:val="0052263B"/>
    <w:rsid w:val="0052283F"/>
    <w:rsid w:val="00525EAE"/>
    <w:rsid w:val="00526289"/>
    <w:rsid w:val="005265D7"/>
    <w:rsid w:val="005351A9"/>
    <w:rsid w:val="00540300"/>
    <w:rsid w:val="005428A4"/>
    <w:rsid w:val="00543E5A"/>
    <w:rsid w:val="00544D33"/>
    <w:rsid w:val="00545F7E"/>
    <w:rsid w:val="00552C45"/>
    <w:rsid w:val="00553F7C"/>
    <w:rsid w:val="0055688F"/>
    <w:rsid w:val="005641C0"/>
    <w:rsid w:val="00567DCB"/>
    <w:rsid w:val="005713DF"/>
    <w:rsid w:val="0057147E"/>
    <w:rsid w:val="0057150B"/>
    <w:rsid w:val="005718AC"/>
    <w:rsid w:val="005743F0"/>
    <w:rsid w:val="005774D6"/>
    <w:rsid w:val="00577C5C"/>
    <w:rsid w:val="00584FBB"/>
    <w:rsid w:val="00595EDC"/>
    <w:rsid w:val="005965B2"/>
    <w:rsid w:val="005A33CB"/>
    <w:rsid w:val="005A5498"/>
    <w:rsid w:val="005A5D50"/>
    <w:rsid w:val="005B084E"/>
    <w:rsid w:val="005B1C5A"/>
    <w:rsid w:val="005B1ECA"/>
    <w:rsid w:val="005C0151"/>
    <w:rsid w:val="005C13E8"/>
    <w:rsid w:val="005C7B07"/>
    <w:rsid w:val="005D1CFD"/>
    <w:rsid w:val="005D5835"/>
    <w:rsid w:val="005D5BDD"/>
    <w:rsid w:val="005E17DB"/>
    <w:rsid w:val="005E2E9C"/>
    <w:rsid w:val="005E3155"/>
    <w:rsid w:val="005E3A0A"/>
    <w:rsid w:val="005E4BE6"/>
    <w:rsid w:val="005E7979"/>
    <w:rsid w:val="005F0419"/>
    <w:rsid w:val="005F082A"/>
    <w:rsid w:val="005F121C"/>
    <w:rsid w:val="005F4491"/>
    <w:rsid w:val="005F5665"/>
    <w:rsid w:val="005F7FAD"/>
    <w:rsid w:val="00600E1D"/>
    <w:rsid w:val="00610ECF"/>
    <w:rsid w:val="00611136"/>
    <w:rsid w:val="006145F5"/>
    <w:rsid w:val="00615FFB"/>
    <w:rsid w:val="00622EF5"/>
    <w:rsid w:val="0062647E"/>
    <w:rsid w:val="00627173"/>
    <w:rsid w:val="006311B9"/>
    <w:rsid w:val="006323A1"/>
    <w:rsid w:val="00633658"/>
    <w:rsid w:val="00634C4B"/>
    <w:rsid w:val="00635E4E"/>
    <w:rsid w:val="00640E08"/>
    <w:rsid w:val="0064373D"/>
    <w:rsid w:val="00644F38"/>
    <w:rsid w:val="00645D5B"/>
    <w:rsid w:val="006518A3"/>
    <w:rsid w:val="00652DF1"/>
    <w:rsid w:val="00655420"/>
    <w:rsid w:val="00665F98"/>
    <w:rsid w:val="00670FBB"/>
    <w:rsid w:val="00673EBA"/>
    <w:rsid w:val="0067776E"/>
    <w:rsid w:val="00680E72"/>
    <w:rsid w:val="00685105"/>
    <w:rsid w:val="00691D74"/>
    <w:rsid w:val="006922CB"/>
    <w:rsid w:val="00696D79"/>
    <w:rsid w:val="00697443"/>
    <w:rsid w:val="006A355D"/>
    <w:rsid w:val="006A4EDB"/>
    <w:rsid w:val="006B0BEC"/>
    <w:rsid w:val="006B597D"/>
    <w:rsid w:val="006B6790"/>
    <w:rsid w:val="006C4596"/>
    <w:rsid w:val="006C6B39"/>
    <w:rsid w:val="006D04D7"/>
    <w:rsid w:val="006D0B6A"/>
    <w:rsid w:val="006D39D9"/>
    <w:rsid w:val="006D3AF1"/>
    <w:rsid w:val="006D5AC6"/>
    <w:rsid w:val="006E073F"/>
    <w:rsid w:val="006E37E6"/>
    <w:rsid w:val="006E38AF"/>
    <w:rsid w:val="006E6369"/>
    <w:rsid w:val="006E6C11"/>
    <w:rsid w:val="006E6C88"/>
    <w:rsid w:val="006F2E54"/>
    <w:rsid w:val="006F45F7"/>
    <w:rsid w:val="006F4D2E"/>
    <w:rsid w:val="006F6DEA"/>
    <w:rsid w:val="00703E9C"/>
    <w:rsid w:val="00704C6B"/>
    <w:rsid w:val="00712C60"/>
    <w:rsid w:val="00717B69"/>
    <w:rsid w:val="0072215B"/>
    <w:rsid w:val="00722FA6"/>
    <w:rsid w:val="0072436D"/>
    <w:rsid w:val="007256A7"/>
    <w:rsid w:val="007256EA"/>
    <w:rsid w:val="00726AC3"/>
    <w:rsid w:val="00726F3A"/>
    <w:rsid w:val="0073036F"/>
    <w:rsid w:val="0073133C"/>
    <w:rsid w:val="007370FE"/>
    <w:rsid w:val="00737697"/>
    <w:rsid w:val="00744DA9"/>
    <w:rsid w:val="0074520B"/>
    <w:rsid w:val="007462A8"/>
    <w:rsid w:val="0075063E"/>
    <w:rsid w:val="00750694"/>
    <w:rsid w:val="007511D7"/>
    <w:rsid w:val="00754C1B"/>
    <w:rsid w:val="00755F26"/>
    <w:rsid w:val="00757112"/>
    <w:rsid w:val="00765074"/>
    <w:rsid w:val="007659DA"/>
    <w:rsid w:val="00781CFF"/>
    <w:rsid w:val="00786099"/>
    <w:rsid w:val="00786147"/>
    <w:rsid w:val="007908D5"/>
    <w:rsid w:val="00792F31"/>
    <w:rsid w:val="00795C7B"/>
    <w:rsid w:val="00795D9A"/>
    <w:rsid w:val="00796CE3"/>
    <w:rsid w:val="007A3202"/>
    <w:rsid w:val="007A3A7E"/>
    <w:rsid w:val="007A440E"/>
    <w:rsid w:val="007A452A"/>
    <w:rsid w:val="007A6596"/>
    <w:rsid w:val="007A6A6B"/>
    <w:rsid w:val="007B331A"/>
    <w:rsid w:val="007B3FE0"/>
    <w:rsid w:val="007B6EE2"/>
    <w:rsid w:val="007C1E80"/>
    <w:rsid w:val="007C40D0"/>
    <w:rsid w:val="007C410A"/>
    <w:rsid w:val="007C4669"/>
    <w:rsid w:val="007C7006"/>
    <w:rsid w:val="007D5986"/>
    <w:rsid w:val="007E4035"/>
    <w:rsid w:val="007E79B1"/>
    <w:rsid w:val="007F00D2"/>
    <w:rsid w:val="007F10BE"/>
    <w:rsid w:val="007F5CD9"/>
    <w:rsid w:val="008067A6"/>
    <w:rsid w:val="00806F07"/>
    <w:rsid w:val="0080742A"/>
    <w:rsid w:val="00811DD3"/>
    <w:rsid w:val="00816A12"/>
    <w:rsid w:val="00820353"/>
    <w:rsid w:val="00824431"/>
    <w:rsid w:val="0084249E"/>
    <w:rsid w:val="008517E5"/>
    <w:rsid w:val="00857667"/>
    <w:rsid w:val="00874C4A"/>
    <w:rsid w:val="00875362"/>
    <w:rsid w:val="00876014"/>
    <w:rsid w:val="00880B5E"/>
    <w:rsid w:val="00881410"/>
    <w:rsid w:val="00885896"/>
    <w:rsid w:val="00886474"/>
    <w:rsid w:val="00890733"/>
    <w:rsid w:val="008959C6"/>
    <w:rsid w:val="0089761F"/>
    <w:rsid w:val="008A23AC"/>
    <w:rsid w:val="008A3B28"/>
    <w:rsid w:val="008A7EE8"/>
    <w:rsid w:val="008B084D"/>
    <w:rsid w:val="008B5623"/>
    <w:rsid w:val="008B5D87"/>
    <w:rsid w:val="008C4837"/>
    <w:rsid w:val="008D05AE"/>
    <w:rsid w:val="008D791F"/>
    <w:rsid w:val="008E408C"/>
    <w:rsid w:val="008F0C6A"/>
    <w:rsid w:val="008F363F"/>
    <w:rsid w:val="008F65B0"/>
    <w:rsid w:val="008F7A89"/>
    <w:rsid w:val="00900F1C"/>
    <w:rsid w:val="00905FB3"/>
    <w:rsid w:val="009101E9"/>
    <w:rsid w:val="00911D80"/>
    <w:rsid w:val="009124D1"/>
    <w:rsid w:val="00912500"/>
    <w:rsid w:val="009159E6"/>
    <w:rsid w:val="00917A9E"/>
    <w:rsid w:val="009323BE"/>
    <w:rsid w:val="00936447"/>
    <w:rsid w:val="00937B95"/>
    <w:rsid w:val="00941067"/>
    <w:rsid w:val="00944580"/>
    <w:rsid w:val="00946CF7"/>
    <w:rsid w:val="00951273"/>
    <w:rsid w:val="009528CD"/>
    <w:rsid w:val="0095762B"/>
    <w:rsid w:val="009679A8"/>
    <w:rsid w:val="00970AD8"/>
    <w:rsid w:val="00972491"/>
    <w:rsid w:val="0097399D"/>
    <w:rsid w:val="00995481"/>
    <w:rsid w:val="009A2083"/>
    <w:rsid w:val="009A3FDA"/>
    <w:rsid w:val="009A4164"/>
    <w:rsid w:val="009A4BC6"/>
    <w:rsid w:val="009A67AE"/>
    <w:rsid w:val="009A7185"/>
    <w:rsid w:val="009B2841"/>
    <w:rsid w:val="009B2C2F"/>
    <w:rsid w:val="009B4F24"/>
    <w:rsid w:val="009B6DD0"/>
    <w:rsid w:val="009C3CB7"/>
    <w:rsid w:val="009C47F4"/>
    <w:rsid w:val="009C64AA"/>
    <w:rsid w:val="009C7D4E"/>
    <w:rsid w:val="009D19B5"/>
    <w:rsid w:val="009D281C"/>
    <w:rsid w:val="009D2AB6"/>
    <w:rsid w:val="009E1D2E"/>
    <w:rsid w:val="009E44CB"/>
    <w:rsid w:val="009E7386"/>
    <w:rsid w:val="00A012F7"/>
    <w:rsid w:val="00A04A37"/>
    <w:rsid w:val="00A079E4"/>
    <w:rsid w:val="00A110E9"/>
    <w:rsid w:val="00A2476D"/>
    <w:rsid w:val="00A26043"/>
    <w:rsid w:val="00A30D47"/>
    <w:rsid w:val="00A30EE0"/>
    <w:rsid w:val="00A33DD7"/>
    <w:rsid w:val="00A34F45"/>
    <w:rsid w:val="00A375AE"/>
    <w:rsid w:val="00A418BA"/>
    <w:rsid w:val="00A42366"/>
    <w:rsid w:val="00A42732"/>
    <w:rsid w:val="00A44D32"/>
    <w:rsid w:val="00A45563"/>
    <w:rsid w:val="00A46E71"/>
    <w:rsid w:val="00A46E89"/>
    <w:rsid w:val="00A53250"/>
    <w:rsid w:val="00A53432"/>
    <w:rsid w:val="00A6105C"/>
    <w:rsid w:val="00A638D6"/>
    <w:rsid w:val="00A639D1"/>
    <w:rsid w:val="00A65F11"/>
    <w:rsid w:val="00A702B1"/>
    <w:rsid w:val="00A84139"/>
    <w:rsid w:val="00A878CF"/>
    <w:rsid w:val="00A9107A"/>
    <w:rsid w:val="00A94224"/>
    <w:rsid w:val="00A95E4D"/>
    <w:rsid w:val="00A976E4"/>
    <w:rsid w:val="00AB0F15"/>
    <w:rsid w:val="00AB384A"/>
    <w:rsid w:val="00AB46A4"/>
    <w:rsid w:val="00AB5231"/>
    <w:rsid w:val="00AC271D"/>
    <w:rsid w:val="00AC6166"/>
    <w:rsid w:val="00AD6362"/>
    <w:rsid w:val="00AD6A13"/>
    <w:rsid w:val="00AE0777"/>
    <w:rsid w:val="00AE1BD1"/>
    <w:rsid w:val="00AE24F1"/>
    <w:rsid w:val="00AE2B31"/>
    <w:rsid w:val="00AE36F6"/>
    <w:rsid w:val="00AE3F15"/>
    <w:rsid w:val="00AE7AF7"/>
    <w:rsid w:val="00AF3E51"/>
    <w:rsid w:val="00AF5FE2"/>
    <w:rsid w:val="00AF724B"/>
    <w:rsid w:val="00B05465"/>
    <w:rsid w:val="00B06A32"/>
    <w:rsid w:val="00B06C5D"/>
    <w:rsid w:val="00B1023D"/>
    <w:rsid w:val="00B13A25"/>
    <w:rsid w:val="00B22E67"/>
    <w:rsid w:val="00B235C0"/>
    <w:rsid w:val="00B306FA"/>
    <w:rsid w:val="00B3167D"/>
    <w:rsid w:val="00B32E9C"/>
    <w:rsid w:val="00B43981"/>
    <w:rsid w:val="00B459E2"/>
    <w:rsid w:val="00B45E6A"/>
    <w:rsid w:val="00B47CE4"/>
    <w:rsid w:val="00B52600"/>
    <w:rsid w:val="00B53DD3"/>
    <w:rsid w:val="00B62E62"/>
    <w:rsid w:val="00B66F0A"/>
    <w:rsid w:val="00B66F1A"/>
    <w:rsid w:val="00B70222"/>
    <w:rsid w:val="00B74A21"/>
    <w:rsid w:val="00B75246"/>
    <w:rsid w:val="00B77D28"/>
    <w:rsid w:val="00B80C6E"/>
    <w:rsid w:val="00B834C4"/>
    <w:rsid w:val="00B923F2"/>
    <w:rsid w:val="00B9297F"/>
    <w:rsid w:val="00B94D96"/>
    <w:rsid w:val="00BA0445"/>
    <w:rsid w:val="00BA0477"/>
    <w:rsid w:val="00BA3A12"/>
    <w:rsid w:val="00BB161A"/>
    <w:rsid w:val="00BB4021"/>
    <w:rsid w:val="00BB6E7D"/>
    <w:rsid w:val="00BC222B"/>
    <w:rsid w:val="00BC3F3C"/>
    <w:rsid w:val="00BC3FA8"/>
    <w:rsid w:val="00BC5EFB"/>
    <w:rsid w:val="00BE0815"/>
    <w:rsid w:val="00BE0847"/>
    <w:rsid w:val="00BE51BB"/>
    <w:rsid w:val="00BF1CDA"/>
    <w:rsid w:val="00BF269E"/>
    <w:rsid w:val="00C011E8"/>
    <w:rsid w:val="00C04894"/>
    <w:rsid w:val="00C065DE"/>
    <w:rsid w:val="00C114FD"/>
    <w:rsid w:val="00C15812"/>
    <w:rsid w:val="00C24708"/>
    <w:rsid w:val="00C24A86"/>
    <w:rsid w:val="00C25BDA"/>
    <w:rsid w:val="00C25E59"/>
    <w:rsid w:val="00C31629"/>
    <w:rsid w:val="00C31FE8"/>
    <w:rsid w:val="00C33620"/>
    <w:rsid w:val="00C37D5D"/>
    <w:rsid w:val="00C4550C"/>
    <w:rsid w:val="00C4750E"/>
    <w:rsid w:val="00C556E6"/>
    <w:rsid w:val="00C56483"/>
    <w:rsid w:val="00C608D3"/>
    <w:rsid w:val="00C61DC3"/>
    <w:rsid w:val="00C6549A"/>
    <w:rsid w:val="00C66D76"/>
    <w:rsid w:val="00C74E7C"/>
    <w:rsid w:val="00C76BEE"/>
    <w:rsid w:val="00C7709C"/>
    <w:rsid w:val="00C80EF5"/>
    <w:rsid w:val="00C90AAC"/>
    <w:rsid w:val="00C92B1A"/>
    <w:rsid w:val="00C93DA9"/>
    <w:rsid w:val="00C95573"/>
    <w:rsid w:val="00C967FE"/>
    <w:rsid w:val="00CA154C"/>
    <w:rsid w:val="00CA3FC1"/>
    <w:rsid w:val="00CA56B7"/>
    <w:rsid w:val="00CA6A7B"/>
    <w:rsid w:val="00CB11AD"/>
    <w:rsid w:val="00CB25AB"/>
    <w:rsid w:val="00CB56BB"/>
    <w:rsid w:val="00CB6D53"/>
    <w:rsid w:val="00CC2DD6"/>
    <w:rsid w:val="00CC3A3C"/>
    <w:rsid w:val="00CC4026"/>
    <w:rsid w:val="00CC4150"/>
    <w:rsid w:val="00CC62AC"/>
    <w:rsid w:val="00CC66D1"/>
    <w:rsid w:val="00CD0479"/>
    <w:rsid w:val="00CD41BB"/>
    <w:rsid w:val="00CE4A0B"/>
    <w:rsid w:val="00CE6FA6"/>
    <w:rsid w:val="00CF137E"/>
    <w:rsid w:val="00CF29CF"/>
    <w:rsid w:val="00CF5228"/>
    <w:rsid w:val="00CF5BA2"/>
    <w:rsid w:val="00CF7296"/>
    <w:rsid w:val="00CF72E2"/>
    <w:rsid w:val="00CF764B"/>
    <w:rsid w:val="00D02A2E"/>
    <w:rsid w:val="00D02B09"/>
    <w:rsid w:val="00D04772"/>
    <w:rsid w:val="00D06B3B"/>
    <w:rsid w:val="00D07465"/>
    <w:rsid w:val="00D11315"/>
    <w:rsid w:val="00D12916"/>
    <w:rsid w:val="00D12E2E"/>
    <w:rsid w:val="00D1781B"/>
    <w:rsid w:val="00D218DD"/>
    <w:rsid w:val="00D22C0C"/>
    <w:rsid w:val="00D335CA"/>
    <w:rsid w:val="00D3564A"/>
    <w:rsid w:val="00D41614"/>
    <w:rsid w:val="00D4605B"/>
    <w:rsid w:val="00D61560"/>
    <w:rsid w:val="00D639E8"/>
    <w:rsid w:val="00D717D3"/>
    <w:rsid w:val="00D72C19"/>
    <w:rsid w:val="00D75014"/>
    <w:rsid w:val="00D762D0"/>
    <w:rsid w:val="00D76B5B"/>
    <w:rsid w:val="00D77CB6"/>
    <w:rsid w:val="00D858D7"/>
    <w:rsid w:val="00D9169C"/>
    <w:rsid w:val="00D95E9C"/>
    <w:rsid w:val="00D961AA"/>
    <w:rsid w:val="00DA4975"/>
    <w:rsid w:val="00DB0C84"/>
    <w:rsid w:val="00DB5145"/>
    <w:rsid w:val="00DB6C30"/>
    <w:rsid w:val="00DB7267"/>
    <w:rsid w:val="00DB7FBC"/>
    <w:rsid w:val="00DC138C"/>
    <w:rsid w:val="00DC2017"/>
    <w:rsid w:val="00DC2804"/>
    <w:rsid w:val="00DC450F"/>
    <w:rsid w:val="00DD0845"/>
    <w:rsid w:val="00DD26F1"/>
    <w:rsid w:val="00DD332B"/>
    <w:rsid w:val="00DD4A5B"/>
    <w:rsid w:val="00DD5152"/>
    <w:rsid w:val="00DD5768"/>
    <w:rsid w:val="00DD5CE9"/>
    <w:rsid w:val="00DD5FE7"/>
    <w:rsid w:val="00DE0452"/>
    <w:rsid w:val="00DE1C84"/>
    <w:rsid w:val="00DE207B"/>
    <w:rsid w:val="00DE4EAF"/>
    <w:rsid w:val="00DE5AA6"/>
    <w:rsid w:val="00DF2308"/>
    <w:rsid w:val="00E01A43"/>
    <w:rsid w:val="00E042D9"/>
    <w:rsid w:val="00E1114D"/>
    <w:rsid w:val="00E139C9"/>
    <w:rsid w:val="00E179A0"/>
    <w:rsid w:val="00E20348"/>
    <w:rsid w:val="00E21FC1"/>
    <w:rsid w:val="00E250D7"/>
    <w:rsid w:val="00E2700A"/>
    <w:rsid w:val="00E33026"/>
    <w:rsid w:val="00E3494D"/>
    <w:rsid w:val="00E43ADF"/>
    <w:rsid w:val="00E454FD"/>
    <w:rsid w:val="00E47BCF"/>
    <w:rsid w:val="00E50C80"/>
    <w:rsid w:val="00E54130"/>
    <w:rsid w:val="00E5451F"/>
    <w:rsid w:val="00E6013C"/>
    <w:rsid w:val="00E61ADD"/>
    <w:rsid w:val="00E6393F"/>
    <w:rsid w:val="00E64135"/>
    <w:rsid w:val="00E65AED"/>
    <w:rsid w:val="00E66152"/>
    <w:rsid w:val="00E75447"/>
    <w:rsid w:val="00E76A60"/>
    <w:rsid w:val="00E823C3"/>
    <w:rsid w:val="00E874DC"/>
    <w:rsid w:val="00E87F92"/>
    <w:rsid w:val="00E95D60"/>
    <w:rsid w:val="00E97C96"/>
    <w:rsid w:val="00EA1425"/>
    <w:rsid w:val="00EA2772"/>
    <w:rsid w:val="00EA2981"/>
    <w:rsid w:val="00EB6880"/>
    <w:rsid w:val="00EC003B"/>
    <w:rsid w:val="00EC0BC3"/>
    <w:rsid w:val="00EC0CFE"/>
    <w:rsid w:val="00EC404B"/>
    <w:rsid w:val="00EC5AE0"/>
    <w:rsid w:val="00EC7F2B"/>
    <w:rsid w:val="00ED0085"/>
    <w:rsid w:val="00ED03D5"/>
    <w:rsid w:val="00ED4543"/>
    <w:rsid w:val="00ED4CDD"/>
    <w:rsid w:val="00EE2851"/>
    <w:rsid w:val="00EE3DC0"/>
    <w:rsid w:val="00EE58ED"/>
    <w:rsid w:val="00EF1045"/>
    <w:rsid w:val="00EF21FA"/>
    <w:rsid w:val="00EF3D78"/>
    <w:rsid w:val="00EF5367"/>
    <w:rsid w:val="00EF6A6B"/>
    <w:rsid w:val="00F01C2A"/>
    <w:rsid w:val="00F02396"/>
    <w:rsid w:val="00F11FA9"/>
    <w:rsid w:val="00F13665"/>
    <w:rsid w:val="00F14D20"/>
    <w:rsid w:val="00F1711C"/>
    <w:rsid w:val="00F22164"/>
    <w:rsid w:val="00F23024"/>
    <w:rsid w:val="00F23906"/>
    <w:rsid w:val="00F239DE"/>
    <w:rsid w:val="00F31491"/>
    <w:rsid w:val="00F34BA6"/>
    <w:rsid w:val="00F3622C"/>
    <w:rsid w:val="00F410C4"/>
    <w:rsid w:val="00F4361C"/>
    <w:rsid w:val="00F436FC"/>
    <w:rsid w:val="00F46580"/>
    <w:rsid w:val="00F46706"/>
    <w:rsid w:val="00F51A55"/>
    <w:rsid w:val="00F52AB8"/>
    <w:rsid w:val="00F52FC9"/>
    <w:rsid w:val="00F63D57"/>
    <w:rsid w:val="00F67F49"/>
    <w:rsid w:val="00F71FEE"/>
    <w:rsid w:val="00F73A4C"/>
    <w:rsid w:val="00F82094"/>
    <w:rsid w:val="00F84592"/>
    <w:rsid w:val="00F874CA"/>
    <w:rsid w:val="00F90B52"/>
    <w:rsid w:val="00F93A55"/>
    <w:rsid w:val="00F961BB"/>
    <w:rsid w:val="00FA01D3"/>
    <w:rsid w:val="00FA34ED"/>
    <w:rsid w:val="00FA6DE0"/>
    <w:rsid w:val="00FB0B7A"/>
    <w:rsid w:val="00FB417D"/>
    <w:rsid w:val="00FB5285"/>
    <w:rsid w:val="00FC50BE"/>
    <w:rsid w:val="00FC74E3"/>
    <w:rsid w:val="00FD002F"/>
    <w:rsid w:val="00FD0986"/>
    <w:rsid w:val="00FD0C54"/>
    <w:rsid w:val="00FD2349"/>
    <w:rsid w:val="00FD4108"/>
    <w:rsid w:val="00FD6166"/>
    <w:rsid w:val="00FE0F5D"/>
    <w:rsid w:val="00FE6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ECCA97"/>
  <w15:chartTrackingRefBased/>
  <w15:docId w15:val="{4DEEEF43-028B-4FDC-9DCB-1A30E8C0F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3026"/>
    <w:rPr>
      <w:rFonts w:ascii="Arial Black" w:hAnsi="Arial Black"/>
      <w:b/>
      <w:bCs/>
      <w:i/>
      <w:sz w:val="32"/>
      <w:szCs w:val="32"/>
      <w:lang w:val="sk-SK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kern w:val="3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Times New Roman" w:hAnsi="Times New Roman"/>
      <w:b w:val="0"/>
      <w:bCs w:val="0"/>
      <w:sz w:val="16"/>
      <w:lang w:eastAsia="sk-SK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  <w:lang w:eastAsia="sk-SK"/>
    </w:rPr>
  </w:style>
  <w:style w:type="paragraph" w:styleId="Heading4">
    <w:name w:val="heading 4"/>
    <w:basedOn w:val="Normal"/>
    <w:next w:val="Normal"/>
    <w:qFormat/>
    <w:pPr>
      <w:keepNext/>
      <w:ind w:left="360"/>
      <w:jc w:val="both"/>
      <w:outlineLvl w:val="3"/>
    </w:pPr>
    <w:rPr>
      <w:rFonts w:ascii="Times New Roman" w:hAnsi="Times New Roman"/>
      <w:sz w:val="20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ascii="Arial" w:hAnsi="Arial"/>
      <w:b w:val="0"/>
      <w:sz w:val="14"/>
      <w:szCs w:val="16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rFonts w:ascii="Times New Roman" w:hAnsi="Times New Roman"/>
      <w:b w:val="0"/>
      <w:sz w:val="12"/>
      <w:szCs w:val="16"/>
    </w:rPr>
  </w:style>
  <w:style w:type="paragraph" w:styleId="Heading7">
    <w:name w:val="heading 7"/>
    <w:basedOn w:val="Normal"/>
    <w:next w:val="Normal"/>
    <w:qFormat/>
    <w:pPr>
      <w:keepNext/>
      <w:outlineLvl w:val="6"/>
    </w:pPr>
    <w:rPr>
      <w:rFonts w:ascii="Times New Roman" w:hAnsi="Times New Roman"/>
      <w:b w:val="0"/>
      <w:sz w:val="12"/>
      <w:szCs w:val="16"/>
    </w:rPr>
  </w:style>
  <w:style w:type="paragraph" w:styleId="Heading8">
    <w:name w:val="heading 8"/>
    <w:basedOn w:val="Normal"/>
    <w:next w:val="Normal"/>
    <w:qFormat/>
    <w:pPr>
      <w:keepNext/>
      <w:ind w:left="360"/>
      <w:outlineLvl w:val="7"/>
    </w:pPr>
    <w:rPr>
      <w:rFonts w:ascii="Times New Roman" w:hAnsi="Times New Roman"/>
      <w:bCs w:val="0"/>
      <w:sz w:val="20"/>
      <w:szCs w:val="20"/>
    </w:rPr>
  </w:style>
  <w:style w:type="paragraph" w:styleId="Heading9">
    <w:name w:val="heading 9"/>
    <w:basedOn w:val="Normal"/>
    <w:next w:val="Normal"/>
    <w:qFormat/>
    <w:pPr>
      <w:keepNext/>
      <w:outlineLvl w:val="8"/>
    </w:pPr>
    <w:rPr>
      <w:rFonts w:ascii="Arial" w:hAnsi="Arial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odvodnenie">
    <w:name w:val="Bod odôvodnenie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extpoznmky">
    <w:name w:val="Text poznámky"/>
    <w:basedOn w:val="Normal"/>
    <w:autoRedefine/>
    <w:rsid w:val="00C74E7C"/>
    <w:pPr>
      <w:ind w:left="360"/>
      <w:jc w:val="both"/>
    </w:pPr>
    <w:rPr>
      <w:rFonts w:ascii="Cambria" w:hAnsi="Cambria"/>
      <w:b w:val="0"/>
      <w:bCs w:val="0"/>
      <w:i w:val="0"/>
      <w:iCs/>
      <w:color w:val="FF0000"/>
      <w:sz w:val="20"/>
    </w:rPr>
  </w:style>
  <w:style w:type="paragraph" w:customStyle="1" w:styleId="Textopatrenia">
    <w:name w:val="Text opatrenia"/>
    <w:pPr>
      <w:numPr>
        <w:numId w:val="6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styleId="BodyText">
    <w:name w:val="Body Text"/>
    <w:basedOn w:val="Normal"/>
    <w:semiHidden/>
    <w:pPr>
      <w:jc w:val="both"/>
    </w:pPr>
    <w:rPr>
      <w:rFonts w:ascii="Times New Roman" w:hAnsi="Times New Roman"/>
      <w:b w:val="0"/>
      <w:bCs w:val="0"/>
      <w:i w:val="0"/>
      <w:iCs/>
      <w:sz w:val="20"/>
    </w:rPr>
  </w:style>
  <w:style w:type="paragraph" w:styleId="BodyTextIndent">
    <w:name w:val="Body Text Indent"/>
    <w:basedOn w:val="Normal"/>
    <w:link w:val="BodyTextIndentChar"/>
    <w:semiHidden/>
    <w:pPr>
      <w:ind w:left="360"/>
      <w:jc w:val="both"/>
    </w:pPr>
    <w:rPr>
      <w:rFonts w:ascii="Times New Roman" w:hAnsi="Times New Roman"/>
      <w:b w:val="0"/>
      <w:bCs w:val="0"/>
      <w:i w:val="0"/>
      <w:iCs/>
      <w:sz w:val="20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paragraph" w:styleId="Caption">
    <w:name w:val="caption"/>
    <w:basedOn w:val="Normal"/>
    <w:next w:val="Normal"/>
    <w:qFormat/>
    <w:pPr>
      <w:ind w:left="360"/>
    </w:pPr>
    <w:rPr>
      <w:rFonts w:ascii="Times New Roman" w:hAnsi="Times New Roman"/>
      <w:sz w:val="20"/>
      <w:szCs w:val="16"/>
    </w:rPr>
  </w:style>
  <w:style w:type="paragraph" w:styleId="BodyTextIndent2">
    <w:name w:val="Body Text Indent 2"/>
    <w:basedOn w:val="Normal"/>
    <w:semiHidden/>
    <w:pPr>
      <w:ind w:left="360"/>
    </w:pPr>
    <w:rPr>
      <w:rFonts w:ascii="Times New Roman" w:hAnsi="Times New Roman"/>
      <w:b w:val="0"/>
      <w:bCs w:val="0"/>
      <w:i w:val="0"/>
      <w:iCs/>
      <w:sz w:val="20"/>
      <w:szCs w:val="20"/>
    </w:rPr>
  </w:style>
  <w:style w:type="paragraph" w:styleId="BodyText2">
    <w:name w:val="Body Text 2"/>
    <w:basedOn w:val="Normal"/>
    <w:semiHidden/>
    <w:pPr>
      <w:jc w:val="both"/>
    </w:pPr>
    <w:rPr>
      <w:rFonts w:ascii="Times New Roman" w:hAnsi="Times New Roman"/>
      <w:b w:val="0"/>
      <w:bCs w:val="0"/>
      <w:i w:val="0"/>
      <w:iCs/>
      <w:sz w:val="20"/>
    </w:rPr>
  </w:style>
  <w:style w:type="paragraph" w:customStyle="1" w:styleId="heading2b">
    <w:name w:val="heading 2b"/>
    <w:basedOn w:val="Normal"/>
    <w:pPr>
      <w:keepNext/>
      <w:numPr>
        <w:numId w:val="15"/>
      </w:numPr>
      <w:spacing w:after="120"/>
      <w:jc w:val="both"/>
    </w:pPr>
    <w:rPr>
      <w:rFonts w:ascii="Times New Roman" w:hAnsi="Times New Roman"/>
      <w:b w:val="0"/>
      <w:bCs w:val="0"/>
      <w:i w:val="0"/>
      <w:sz w:val="20"/>
      <w:szCs w:val="20"/>
      <w:lang w:val="cs-CZ"/>
    </w:rPr>
  </w:style>
  <w:style w:type="paragraph" w:customStyle="1" w:styleId="TopHeader">
    <w:name w:val="Top Header"/>
    <w:basedOn w:val="Normal"/>
    <w:pPr>
      <w:jc w:val="center"/>
    </w:pPr>
    <w:rPr>
      <w:rFonts w:ascii="Arial Narrow" w:hAnsi="Arial Narrow"/>
      <w:i w:val="0"/>
      <w:sz w:val="22"/>
      <w:szCs w:val="22"/>
    </w:rPr>
  </w:style>
  <w:style w:type="paragraph" w:customStyle="1" w:styleId="TableFirstLine">
    <w:name w:val="Table First Line"/>
    <w:basedOn w:val="Normal"/>
    <w:pPr>
      <w:keepNext/>
      <w:spacing w:after="120"/>
    </w:pPr>
    <w:rPr>
      <w:rFonts w:ascii="Times New Roman" w:hAnsi="Times New Roman"/>
      <w:b w:val="0"/>
      <w:bCs w:val="0"/>
      <w:i w:val="0"/>
      <w:snapToGrid w:val="0"/>
      <w:sz w:val="16"/>
      <w:szCs w:val="20"/>
      <w:lang w:val="cs-CZ"/>
    </w:rPr>
  </w:style>
  <w:style w:type="paragraph" w:styleId="BalloonText">
    <w:name w:val="Balloon Text"/>
    <w:basedOn w:val="Normal"/>
    <w:semiHidden/>
    <w:pPr>
      <w:keepNext/>
      <w:spacing w:after="240"/>
      <w:jc w:val="both"/>
    </w:pPr>
    <w:rPr>
      <w:rFonts w:ascii="Tahoma" w:hAnsi="Tahoma" w:cs="Tahoma"/>
      <w:b w:val="0"/>
      <w:bCs w:val="0"/>
      <w:i w:val="0"/>
      <w:sz w:val="16"/>
      <w:szCs w:val="16"/>
      <w:lang w:val="cs-CZ"/>
    </w:rPr>
  </w:style>
  <w:style w:type="paragraph" w:customStyle="1" w:styleId="TableHeader">
    <w:name w:val="Table Header"/>
    <w:basedOn w:val="Normal"/>
    <w:pPr>
      <w:keepNext/>
      <w:jc w:val="center"/>
    </w:pPr>
    <w:rPr>
      <w:rFonts w:ascii="Times New Roman" w:hAnsi="Times New Roman"/>
      <w:b w:val="0"/>
      <w:bCs w:val="0"/>
      <w:i w:val="0"/>
      <w:sz w:val="16"/>
      <w:szCs w:val="20"/>
      <w:lang w:val="cs-CZ"/>
    </w:rPr>
  </w:style>
  <w:style w:type="paragraph" w:styleId="BodyTextIndent3">
    <w:name w:val="Body Text Indent 3"/>
    <w:basedOn w:val="Normal"/>
    <w:semiHidden/>
    <w:pPr>
      <w:ind w:left="360"/>
      <w:jc w:val="both"/>
    </w:pPr>
    <w:rPr>
      <w:rFonts w:ascii="Times New Roman" w:hAnsi="Times New Roman"/>
      <w:b w:val="0"/>
      <w:i w:val="0"/>
      <w:sz w:val="22"/>
    </w:rPr>
  </w:style>
  <w:style w:type="character" w:customStyle="1" w:styleId="HeaderChar">
    <w:name w:val="Header Char"/>
    <w:link w:val="Header"/>
    <w:uiPriority w:val="99"/>
    <w:rsid w:val="00CF7296"/>
    <w:rPr>
      <w:rFonts w:ascii="Arial Black" w:hAnsi="Arial Black"/>
      <w:b/>
      <w:bCs/>
      <w:i/>
      <w:sz w:val="32"/>
      <w:szCs w:val="32"/>
      <w:lang w:eastAsia="en-US"/>
    </w:rPr>
  </w:style>
  <w:style w:type="character" w:customStyle="1" w:styleId="FooterChar">
    <w:name w:val="Footer Char"/>
    <w:link w:val="Footer"/>
    <w:uiPriority w:val="99"/>
    <w:rsid w:val="00CF7296"/>
    <w:rPr>
      <w:rFonts w:ascii="Arial Black" w:hAnsi="Arial Black"/>
      <w:b/>
      <w:bCs/>
      <w:i/>
      <w:sz w:val="32"/>
      <w:szCs w:val="32"/>
      <w:lang w:eastAsia="en-US"/>
    </w:rPr>
  </w:style>
  <w:style w:type="table" w:styleId="TableGrid">
    <w:name w:val="Table Grid"/>
    <w:basedOn w:val="TableNormal"/>
    <w:uiPriority w:val="99"/>
    <w:rsid w:val="00094B1B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E97C96"/>
    <w:rPr>
      <w:rFonts w:ascii="Arial Black" w:hAnsi="Arial Black"/>
      <w:b/>
      <w:bCs/>
      <w:i/>
      <w:sz w:val="32"/>
      <w:szCs w:val="32"/>
      <w:lang w:val="sk-SK"/>
    </w:rPr>
  </w:style>
  <w:style w:type="character" w:styleId="CommentReference">
    <w:name w:val="annotation reference"/>
    <w:uiPriority w:val="99"/>
    <w:semiHidden/>
    <w:unhideWhenUsed/>
    <w:rsid w:val="00EE58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E58ED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EE58ED"/>
    <w:rPr>
      <w:rFonts w:ascii="Arial Black" w:hAnsi="Arial Black"/>
      <w:b/>
      <w:bCs/>
      <w:i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58ED"/>
  </w:style>
  <w:style w:type="character" w:customStyle="1" w:styleId="CommentSubjectChar">
    <w:name w:val="Comment Subject Char"/>
    <w:link w:val="CommentSubject"/>
    <w:uiPriority w:val="99"/>
    <w:semiHidden/>
    <w:rsid w:val="00EE58ED"/>
    <w:rPr>
      <w:rFonts w:ascii="Arial Black" w:hAnsi="Arial Black"/>
      <w:b/>
      <w:bCs/>
      <w:i/>
      <w:lang w:eastAsia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EE3DC0"/>
    <w:rPr>
      <w:iCs/>
      <w:szCs w:val="3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8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5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7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DAEMSEngagementItemInfo xmlns="http://schemas.microsoft.com/DAEMSEngagementItemInfoXML">
  <EngagementID>5000672303</EngagementID>
  <LogicalEMSServerID>839239884721417863</LogicalEMSServerID>
  <WorkingPaperID>4599361167600000408</WorkingPaperID>
</DAEMSEngagementItemInfo>
</file>

<file path=customXml/itemProps1.xml><?xml version="1.0" encoding="utf-8"?>
<ds:datastoreItem xmlns:ds="http://schemas.openxmlformats.org/officeDocument/2006/customXml" ds:itemID="{F10136BF-F7FC-483C-B173-074FB37767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C54F8A-14D2-498D-BABC-69ACAF8B13C9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7</Pages>
  <Words>1750</Words>
  <Characters>10809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Úč  NUJ 1 - 01</vt:lpstr>
    </vt:vector>
  </TitlesOfParts>
  <Company>VUB, a.s.</Company>
  <LinksUpToDate>false</LinksUpToDate>
  <CharactersWithSpaces>12534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subject/>
  <dc:creator>boremusova</dc:creator>
  <cp:keywords/>
  <dc:description/>
  <cp:lastModifiedBy>Oremusová Bronislava</cp:lastModifiedBy>
  <cp:revision>43</cp:revision>
  <cp:lastPrinted>2025-01-20T11:57:00Z</cp:lastPrinted>
  <dcterms:created xsi:type="dcterms:W3CDTF">2024-05-02T09:41:00Z</dcterms:created>
  <dcterms:modified xsi:type="dcterms:W3CDTF">2025-03-12T06:47:00Z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2401c097-f01e-4fa2-b8c8-e197e61d22ad</vt:lpwstr>
  </property>
  <property fmtid="{D5CDD505-2E9C-101B-9397-08002B2CF9AE}" pid="3" name="LibraryID">
    <vt:lpwstr>Audit Files</vt:lpwstr>
  </property>
  <property fmtid="{D5CDD505-2E9C-101B-9397-08002B2CF9AE}" pid="4" name="DocumentID">
    <vt:lpwstr>022FCC9F-B1B6-42E8-83B1-8A72E20C3170</vt:lpwstr>
  </property>
  <property fmtid="{D5CDD505-2E9C-101B-9397-08002B2CF9AE}" pid="5" name="ComponentID">
    <vt:lpwstr>343867DE-9CE1-4FA4-A7E0-EB659C387F98</vt:lpwstr>
  </property>
  <property fmtid="{D5CDD505-2E9C-101B-9397-08002B2CF9AE}" pid="6" name="ComponentName">
    <vt:lpwstr>SK_STAT_NVUBA0120_Nadacia VUB 31.12.2020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C:\ProgramData\eAudIT\DM\2401c097-f01e-4fa2-b8c8-e197e61d22ad\ReadOnlyDocs\\4.5.0090Poznámky Nadácia VUB 2020_ 9.5.doc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eAudITAppDB2020_SEV1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  <property fmtid="{D5CDD505-2E9C-101B-9397-08002B2CF9AE}" pid="17" name="MSIP_Label_ea60d57e-af5b-4752-ac57-3e4f28ca11dc_Enabled">
    <vt:lpwstr>true</vt:lpwstr>
  </property>
  <property fmtid="{D5CDD505-2E9C-101B-9397-08002B2CF9AE}" pid="18" name="MSIP_Label_ea60d57e-af5b-4752-ac57-3e4f28ca11dc_SetDate">
    <vt:lpwstr>2023-03-15T00:29:30Z</vt:lpwstr>
  </property>
  <property fmtid="{D5CDD505-2E9C-101B-9397-08002B2CF9AE}" pid="19" name="MSIP_Label_ea60d57e-af5b-4752-ac57-3e4f28ca11dc_Method">
    <vt:lpwstr>Standard</vt:lpwstr>
  </property>
  <property fmtid="{D5CDD505-2E9C-101B-9397-08002B2CF9AE}" pid="20" name="MSIP_Label_ea60d57e-af5b-4752-ac57-3e4f28ca11dc_Name">
    <vt:lpwstr>ea60d57e-af5b-4752-ac57-3e4f28ca11dc</vt:lpwstr>
  </property>
  <property fmtid="{D5CDD505-2E9C-101B-9397-08002B2CF9AE}" pid="21" name="MSIP_Label_ea60d57e-af5b-4752-ac57-3e4f28ca11dc_SiteId">
    <vt:lpwstr>36da45f1-dd2c-4d1f-af13-5abe46b99921</vt:lpwstr>
  </property>
  <property fmtid="{D5CDD505-2E9C-101B-9397-08002B2CF9AE}" pid="22" name="MSIP_Label_ea60d57e-af5b-4752-ac57-3e4f28ca11dc_ActionId">
    <vt:lpwstr>fc8a5df1-652c-462b-b115-a5fd6653c6c7</vt:lpwstr>
  </property>
  <property fmtid="{D5CDD505-2E9C-101B-9397-08002B2CF9AE}" pid="23" name="MSIP_Label_ea60d57e-af5b-4752-ac57-3e4f28ca11dc_ContentBits">
    <vt:lpwstr>0</vt:lpwstr>
  </property>
</Properties>
</file>