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02C52D" w14:textId="77777777" w:rsidR="00AC07EF" w:rsidRDefault="00AC07EF">
      <w:pPr>
        <w:spacing w:after="0" w:line="276" w:lineRule="auto"/>
      </w:pPr>
    </w:p>
    <w:p w14:paraId="5A02C52E" w14:textId="77777777" w:rsidR="00AC07EF" w:rsidRDefault="00AC07EF">
      <w:pPr>
        <w:spacing w:after="0" w:line="276" w:lineRule="auto"/>
      </w:pPr>
    </w:p>
    <w:p w14:paraId="5A02C52F" w14:textId="77777777" w:rsidR="00AC07EF" w:rsidRDefault="00AC07EF">
      <w:pPr>
        <w:spacing w:after="0" w:line="276" w:lineRule="auto"/>
      </w:pPr>
    </w:p>
    <w:p w14:paraId="5A02C530" w14:textId="77777777" w:rsidR="00AC07EF" w:rsidRDefault="00964D54">
      <w:pPr>
        <w:spacing w:after="0" w:line="276" w:lineRule="auto"/>
        <w:rPr>
          <w:sz w:val="32"/>
          <w:szCs w:val="32"/>
        </w:rPr>
      </w:pPr>
      <w:r>
        <w:rPr>
          <w:sz w:val="32"/>
          <w:szCs w:val="32"/>
        </w:rPr>
        <w:t xml:space="preserve">          AMEDIC PLUS, spol. s </w:t>
      </w:r>
      <w:proofErr w:type="spellStart"/>
      <w:r>
        <w:rPr>
          <w:sz w:val="32"/>
          <w:szCs w:val="32"/>
        </w:rPr>
        <w:t>r.o</w:t>
      </w:r>
      <w:proofErr w:type="spellEnd"/>
      <w:r>
        <w:rPr>
          <w:sz w:val="32"/>
          <w:szCs w:val="32"/>
        </w:rPr>
        <w:t>. – registrovaný sociálny podnik</w:t>
      </w:r>
    </w:p>
    <w:p w14:paraId="5A02C531" w14:textId="77777777" w:rsidR="00AC07EF" w:rsidRDefault="00AC07EF">
      <w:pPr>
        <w:spacing w:after="0" w:line="276" w:lineRule="auto"/>
        <w:jc w:val="center"/>
      </w:pPr>
    </w:p>
    <w:p w14:paraId="5A02C532" w14:textId="77777777" w:rsidR="00AC07EF" w:rsidRDefault="00AC07EF">
      <w:pPr>
        <w:spacing w:after="0" w:line="276" w:lineRule="auto"/>
        <w:jc w:val="center"/>
      </w:pPr>
    </w:p>
    <w:p w14:paraId="5A02C533" w14:textId="77777777" w:rsidR="00AC07EF" w:rsidRDefault="00964D54">
      <w:pPr>
        <w:spacing w:after="0" w:line="276" w:lineRule="auto"/>
        <w:jc w:val="center"/>
      </w:pPr>
      <w:r>
        <w:rPr>
          <w:noProof/>
        </w:rPr>
        <w:drawing>
          <wp:inline distT="0" distB="0" distL="0" distR="0" wp14:anchorId="5A02C5FF" wp14:editId="5A02C600">
            <wp:extent cx="2661920" cy="169164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1920" cy="1691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02C534" w14:textId="77777777" w:rsidR="00AC07EF" w:rsidRDefault="00AC07EF">
      <w:pPr>
        <w:spacing w:after="0" w:line="276" w:lineRule="auto"/>
        <w:jc w:val="center"/>
      </w:pPr>
    </w:p>
    <w:p w14:paraId="5A02C535" w14:textId="77777777" w:rsidR="00AC07EF" w:rsidRDefault="00AC07EF">
      <w:pPr>
        <w:spacing w:after="0" w:line="276" w:lineRule="auto"/>
        <w:jc w:val="center"/>
      </w:pPr>
    </w:p>
    <w:p w14:paraId="5A02C536" w14:textId="77777777" w:rsidR="00AC07EF" w:rsidRDefault="00AC07EF">
      <w:pPr>
        <w:spacing w:after="0" w:line="276" w:lineRule="auto"/>
        <w:jc w:val="center"/>
      </w:pPr>
    </w:p>
    <w:p w14:paraId="5A02C537" w14:textId="77777777" w:rsidR="00AC07EF" w:rsidRDefault="00AC07EF">
      <w:pPr>
        <w:spacing w:after="0" w:line="276" w:lineRule="auto"/>
        <w:jc w:val="center"/>
      </w:pPr>
    </w:p>
    <w:p w14:paraId="5A02C538" w14:textId="77777777" w:rsidR="00AC07EF" w:rsidRDefault="00964D54">
      <w:pPr>
        <w:pStyle w:val="Nadpis1"/>
        <w:spacing w:line="276" w:lineRule="auto"/>
        <w:jc w:val="center"/>
        <w:rPr>
          <w:b/>
          <w:color w:val="2F5496" w:themeColor="accent5" w:themeShade="BF"/>
        </w:rPr>
      </w:pPr>
      <w:r>
        <w:rPr>
          <w:b/>
          <w:color w:val="2F5496" w:themeColor="accent5" w:themeShade="BF"/>
        </w:rPr>
        <w:t>VÝROČNÁ SPRÁVA SPOLOČNOSTI ZA ROK 2024</w:t>
      </w:r>
    </w:p>
    <w:p w14:paraId="5A02C539" w14:textId="77777777" w:rsidR="00AC07EF" w:rsidRDefault="00964D54">
      <w:pPr>
        <w:pStyle w:val="Default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zostavená ku dňu 31.12.2024 v zmysle § 15 Zákona č. 112/2018 Z. z.</w:t>
      </w:r>
    </w:p>
    <w:p w14:paraId="5A02C53A" w14:textId="77777777" w:rsidR="00AC07EF" w:rsidRDefault="00AC07EF">
      <w:pPr>
        <w:spacing w:after="0" w:line="276" w:lineRule="auto"/>
        <w:jc w:val="center"/>
      </w:pPr>
    </w:p>
    <w:p w14:paraId="5A02C53B" w14:textId="77777777" w:rsidR="00AC07EF" w:rsidRDefault="00AC07EF">
      <w:pPr>
        <w:spacing w:after="0" w:line="276" w:lineRule="auto"/>
      </w:pPr>
    </w:p>
    <w:p w14:paraId="5A02C53C" w14:textId="77777777" w:rsidR="00AC07EF" w:rsidRDefault="00AC07EF">
      <w:pPr>
        <w:spacing w:after="0" w:line="276" w:lineRule="auto"/>
      </w:pPr>
    </w:p>
    <w:p w14:paraId="5A02C53D" w14:textId="77777777" w:rsidR="00AC07EF" w:rsidRDefault="00AC07EF">
      <w:pPr>
        <w:spacing w:after="0" w:line="276" w:lineRule="auto"/>
      </w:pPr>
    </w:p>
    <w:p w14:paraId="5A02C53E" w14:textId="77777777" w:rsidR="00AC07EF" w:rsidRDefault="00AC07EF">
      <w:pPr>
        <w:spacing w:after="0" w:line="276" w:lineRule="auto"/>
      </w:pPr>
    </w:p>
    <w:p w14:paraId="5A02C53F" w14:textId="77777777" w:rsidR="00AC07EF" w:rsidRDefault="00AC07EF">
      <w:pPr>
        <w:spacing w:after="0" w:line="276" w:lineRule="auto"/>
      </w:pPr>
    </w:p>
    <w:p w14:paraId="5A02C540" w14:textId="77777777" w:rsidR="00AC07EF" w:rsidRDefault="00AC07EF">
      <w:pPr>
        <w:spacing w:after="0" w:line="276" w:lineRule="auto"/>
      </w:pPr>
    </w:p>
    <w:p w14:paraId="5A02C541" w14:textId="77777777" w:rsidR="00AC07EF" w:rsidRDefault="00AC07EF">
      <w:pPr>
        <w:spacing w:after="0" w:line="276" w:lineRule="auto"/>
      </w:pPr>
    </w:p>
    <w:p w14:paraId="5A02C542" w14:textId="77777777" w:rsidR="00AC07EF" w:rsidRDefault="00964D54">
      <w:pPr>
        <w:spacing w:after="0" w:line="276" w:lineRule="auto"/>
      </w:pPr>
      <w:r>
        <w:t>Vyhotovené dňa: 30. 07. 2025</w:t>
      </w:r>
    </w:p>
    <w:p w14:paraId="5A02C543" w14:textId="77777777" w:rsidR="00AC07EF" w:rsidRDefault="00AC07EF">
      <w:pPr>
        <w:spacing w:after="0" w:line="276" w:lineRule="auto"/>
      </w:pPr>
    </w:p>
    <w:p w14:paraId="5A02C544" w14:textId="77777777" w:rsidR="00AC07EF" w:rsidRDefault="00AC07EF">
      <w:pPr>
        <w:spacing w:after="0" w:line="276" w:lineRule="auto"/>
      </w:pPr>
    </w:p>
    <w:p w14:paraId="5A02C545" w14:textId="77777777" w:rsidR="00AC07EF" w:rsidRDefault="00AC07EF">
      <w:pPr>
        <w:spacing w:after="0" w:line="276" w:lineRule="auto"/>
      </w:pPr>
    </w:p>
    <w:p w14:paraId="5A02C546" w14:textId="77777777" w:rsidR="00AC07EF" w:rsidRDefault="00964D54">
      <w:pPr>
        <w:spacing w:after="0" w:line="276" w:lineRule="auto"/>
      </w:pPr>
      <w:r>
        <w:t xml:space="preserve">                                                                                                   Mgr. Radovan Závodský</w:t>
      </w:r>
    </w:p>
    <w:p w14:paraId="5A02C547" w14:textId="77777777" w:rsidR="00AC07EF" w:rsidRDefault="00964D54">
      <w:pPr>
        <w:spacing w:after="0" w:line="276" w:lineRule="auto"/>
        <w:ind w:left="3540" w:firstLine="708"/>
      </w:pPr>
      <w:r>
        <w:t>........................................................................</w:t>
      </w:r>
    </w:p>
    <w:p w14:paraId="5A02C548" w14:textId="77777777" w:rsidR="00AC07EF" w:rsidRDefault="00964D54">
      <w:pPr>
        <w:spacing w:after="0" w:line="276" w:lineRule="auto"/>
        <w:ind w:left="2832"/>
        <w:jc w:val="center"/>
      </w:pPr>
      <w:r>
        <w:t>Meno a priezvisko</w:t>
      </w:r>
    </w:p>
    <w:p w14:paraId="5A02C549" w14:textId="77777777" w:rsidR="00AC07EF" w:rsidRDefault="00964D54">
      <w:pPr>
        <w:spacing w:after="0" w:line="276" w:lineRule="auto"/>
        <w:ind w:left="2832"/>
        <w:jc w:val="center"/>
      </w:pPr>
      <w:r>
        <w:t>konateľ</w:t>
      </w:r>
    </w:p>
    <w:p w14:paraId="5A02C54A" w14:textId="77777777" w:rsidR="00AC07EF" w:rsidRDefault="00AC07EF">
      <w:pPr>
        <w:spacing w:after="0" w:line="276" w:lineRule="auto"/>
        <w:ind w:left="2832"/>
        <w:jc w:val="center"/>
      </w:pPr>
    </w:p>
    <w:p w14:paraId="5A02C54B" w14:textId="77777777" w:rsidR="00AC07EF" w:rsidRDefault="00AC07EF">
      <w:pPr>
        <w:pStyle w:val="Nadpis1"/>
        <w:spacing w:line="276" w:lineRule="auto"/>
      </w:pPr>
    </w:p>
    <w:p w14:paraId="5A02C54C" w14:textId="77777777" w:rsidR="00AC07EF" w:rsidRDefault="00AC07EF">
      <w:pPr>
        <w:pStyle w:val="Nadpis1"/>
        <w:spacing w:line="276" w:lineRule="auto"/>
      </w:pPr>
    </w:p>
    <w:p w14:paraId="5A02C54D" w14:textId="77777777" w:rsidR="00AC07EF" w:rsidRDefault="00AC07EF">
      <w:pPr>
        <w:pStyle w:val="Nadpis1"/>
        <w:spacing w:line="276" w:lineRule="auto"/>
      </w:pPr>
    </w:p>
    <w:p w14:paraId="5A02C54E" w14:textId="77777777" w:rsidR="00AC07EF" w:rsidRDefault="00964D54">
      <w:pPr>
        <w:pStyle w:val="Nadpis1"/>
        <w:spacing w:line="276" w:lineRule="auto"/>
        <w:rPr>
          <w:color w:val="2F5496" w:themeColor="accent5" w:themeShade="BF"/>
        </w:rPr>
      </w:pPr>
      <w:r>
        <w:rPr>
          <w:color w:val="2F5496" w:themeColor="accent5" w:themeShade="BF"/>
        </w:rPr>
        <w:t xml:space="preserve">1. Základné identifikačné údaje spoločnosti </w:t>
      </w:r>
    </w:p>
    <w:p w14:paraId="5A02C54F" w14:textId="77777777" w:rsidR="00AC07EF" w:rsidRDefault="00AC07EF">
      <w:pPr>
        <w:spacing w:after="0" w:line="276" w:lineRule="auto"/>
      </w:pPr>
    </w:p>
    <w:p w14:paraId="5A02C550" w14:textId="77777777" w:rsidR="00AC07EF" w:rsidRDefault="00AC07EF">
      <w:pPr>
        <w:spacing w:after="0" w:line="276" w:lineRule="auto"/>
      </w:pPr>
    </w:p>
    <w:p w14:paraId="5A02C551" w14:textId="77777777" w:rsidR="00AC07EF" w:rsidRDefault="00964D54">
      <w:pPr>
        <w:spacing w:after="0" w:line="276" w:lineRule="auto"/>
      </w:pPr>
      <w:r>
        <w:t xml:space="preserve">Názov spoločnosti: </w:t>
      </w:r>
      <w:r>
        <w:tab/>
      </w:r>
      <w:r>
        <w:tab/>
      </w:r>
      <w:r>
        <w:tab/>
      </w:r>
      <w:r>
        <w:tab/>
      </w:r>
      <w:r>
        <w:tab/>
        <w:t xml:space="preserve">  AMEDIC PLUS, spol. s r. o.</w:t>
      </w:r>
    </w:p>
    <w:p w14:paraId="5A02C552" w14:textId="77777777" w:rsidR="00AC07EF" w:rsidRDefault="00964D54">
      <w:pPr>
        <w:spacing w:after="0" w:line="276" w:lineRule="auto"/>
        <w:ind w:left="4248" w:firstLine="708"/>
      </w:pPr>
      <w:r>
        <w:t>registrovaný sociálny podnik</w:t>
      </w:r>
    </w:p>
    <w:p w14:paraId="5A02C553" w14:textId="77777777" w:rsidR="00AC07EF" w:rsidRDefault="00AC07EF">
      <w:pPr>
        <w:spacing w:after="0" w:line="276" w:lineRule="auto"/>
      </w:pPr>
    </w:p>
    <w:p w14:paraId="5A02C554" w14:textId="77777777" w:rsidR="00AC07EF" w:rsidRDefault="00964D54">
      <w:pPr>
        <w:spacing w:after="0" w:line="276" w:lineRule="auto"/>
      </w:pPr>
      <w:r>
        <w:t>Dátum založenia spoločnosti:</w:t>
      </w:r>
      <w:r>
        <w:tab/>
      </w:r>
      <w:r>
        <w:tab/>
      </w:r>
      <w:r>
        <w:tab/>
      </w:r>
      <w:r>
        <w:tab/>
        <w:t>14/05/2021</w:t>
      </w:r>
    </w:p>
    <w:p w14:paraId="5A02C555" w14:textId="77777777" w:rsidR="00AC07EF" w:rsidRDefault="00AC07EF">
      <w:pPr>
        <w:spacing w:after="0" w:line="276" w:lineRule="auto"/>
      </w:pPr>
    </w:p>
    <w:p w14:paraId="5A02C556" w14:textId="77777777" w:rsidR="00AC07EF" w:rsidRDefault="00964D54">
      <w:pPr>
        <w:spacing w:after="0" w:line="276" w:lineRule="auto"/>
      </w:pPr>
      <w:r>
        <w:t xml:space="preserve">Nadobudnutie štatútu sociálneho podniku: </w:t>
      </w:r>
      <w:r>
        <w:tab/>
      </w:r>
      <w:r>
        <w:tab/>
        <w:t>13/07/2021</w:t>
      </w:r>
    </w:p>
    <w:p w14:paraId="5A02C557" w14:textId="77777777" w:rsidR="00AC07EF" w:rsidRDefault="00AC07EF">
      <w:pPr>
        <w:spacing w:after="0" w:line="276" w:lineRule="auto"/>
      </w:pPr>
    </w:p>
    <w:p w14:paraId="5A02C558" w14:textId="77777777" w:rsidR="00AC07EF" w:rsidRDefault="00964D54">
      <w:pPr>
        <w:spacing w:after="0" w:line="276" w:lineRule="auto"/>
      </w:pPr>
      <w:r>
        <w:t xml:space="preserve">Adresa: </w:t>
      </w:r>
      <w:r>
        <w:tab/>
      </w:r>
      <w:r>
        <w:tab/>
      </w:r>
      <w:r>
        <w:tab/>
      </w:r>
      <w:r>
        <w:tab/>
      </w:r>
      <w:r>
        <w:tab/>
      </w:r>
      <w:r>
        <w:tab/>
        <w:t>Mojš 235, 01001</w:t>
      </w:r>
    </w:p>
    <w:p w14:paraId="5A02C559" w14:textId="77777777" w:rsidR="00AC07EF" w:rsidRDefault="00AC07EF">
      <w:pPr>
        <w:spacing w:after="0" w:line="276" w:lineRule="auto"/>
      </w:pPr>
    </w:p>
    <w:p w14:paraId="5A02C55A" w14:textId="77777777" w:rsidR="00AC07EF" w:rsidRDefault="00964D54">
      <w:pPr>
        <w:spacing w:after="0" w:line="276" w:lineRule="auto"/>
      </w:pPr>
      <w:r>
        <w:t xml:space="preserve">IČO: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53 736 796 </w:t>
      </w:r>
    </w:p>
    <w:p w14:paraId="5A02C55B" w14:textId="77777777" w:rsidR="00AC07EF" w:rsidRDefault="00AC07EF">
      <w:pPr>
        <w:spacing w:after="0" w:line="276" w:lineRule="auto"/>
      </w:pPr>
    </w:p>
    <w:p w14:paraId="5A02C55C" w14:textId="77777777" w:rsidR="00AC07EF" w:rsidRDefault="00964D54">
      <w:pPr>
        <w:spacing w:after="0" w:line="276" w:lineRule="auto"/>
      </w:pPr>
      <w:r>
        <w:t>Základné imanie:</w:t>
      </w:r>
      <w:r>
        <w:tab/>
      </w:r>
      <w:r>
        <w:tab/>
      </w:r>
      <w:r>
        <w:tab/>
      </w:r>
      <w:r>
        <w:tab/>
      </w:r>
      <w:r>
        <w:tab/>
        <w:t xml:space="preserve">5 000 € </w:t>
      </w:r>
    </w:p>
    <w:p w14:paraId="5A02C55D" w14:textId="77777777" w:rsidR="00AC07EF" w:rsidRDefault="00AC07EF">
      <w:pPr>
        <w:spacing w:after="0" w:line="276" w:lineRule="auto"/>
      </w:pPr>
    </w:p>
    <w:p w14:paraId="5A02C55E" w14:textId="77777777" w:rsidR="00AC07EF" w:rsidRDefault="00964D54">
      <w:pPr>
        <w:spacing w:after="0" w:line="276" w:lineRule="auto"/>
      </w:pPr>
      <w:r>
        <w:t>Kontakt:</w:t>
      </w:r>
      <w:r>
        <w:tab/>
      </w:r>
      <w:r>
        <w:tab/>
      </w:r>
      <w:r>
        <w:tab/>
      </w:r>
      <w:r>
        <w:tab/>
      </w:r>
      <w:r>
        <w:tab/>
      </w:r>
      <w:r>
        <w:tab/>
        <w:t>+421 907 986 546</w:t>
      </w:r>
    </w:p>
    <w:p w14:paraId="5A02C55F" w14:textId="77777777" w:rsidR="00AC07EF" w:rsidRDefault="00AC07EF">
      <w:pPr>
        <w:spacing w:after="0" w:line="276" w:lineRule="auto"/>
      </w:pPr>
    </w:p>
    <w:p w14:paraId="5A02C560" w14:textId="77777777" w:rsidR="00AC07EF" w:rsidRDefault="00964D54">
      <w:pPr>
        <w:spacing w:after="0" w:line="276" w:lineRule="auto"/>
      </w:pPr>
      <w:r>
        <w:t xml:space="preserve">e-mail: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zavodsky@amedicplus.sk</w:t>
      </w:r>
    </w:p>
    <w:p w14:paraId="5A02C561" w14:textId="77777777" w:rsidR="00AC07EF" w:rsidRDefault="00AC07EF">
      <w:pPr>
        <w:spacing w:after="0" w:line="276" w:lineRule="auto"/>
      </w:pPr>
    </w:p>
    <w:p w14:paraId="5A02C562" w14:textId="77777777" w:rsidR="00AC07EF" w:rsidRDefault="00964D54">
      <w:pPr>
        <w:pStyle w:val="Default"/>
        <w:spacing w:line="276" w:lineRule="auto"/>
        <w:jc w:val="both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Registrovaný sociálny podnik nie je povinný mať účtovnú závierku a výročnú správu overenú štatutárnym audítorom, pretože príjem verejných prostriedkov a podielov zaplatenej dane v účtovnom období, za ktoré je účtovná závierka zostavená, nepresiahol </w:t>
      </w:r>
      <w:r>
        <w:rPr>
          <w:rFonts w:asciiTheme="minorHAnsi" w:hAnsiTheme="minorHAnsi" w:cstheme="minorHAnsi"/>
          <w:bCs/>
          <w:sz w:val="22"/>
          <w:szCs w:val="22"/>
        </w:rPr>
        <w:t xml:space="preserve">200 000 € </w:t>
      </w:r>
      <w:r>
        <w:rPr>
          <w:rFonts w:asciiTheme="minorHAnsi" w:hAnsiTheme="minorHAnsi" w:cstheme="minorHAnsi"/>
          <w:sz w:val="22"/>
          <w:szCs w:val="22"/>
        </w:rPr>
        <w:t xml:space="preserve">alebo všetky príjmy registrovaného sociálneho podniku v účtovnom období, za ktoré je účtovná závierka zostavená, nepresiahol </w:t>
      </w:r>
      <w:r>
        <w:rPr>
          <w:rFonts w:asciiTheme="minorHAnsi" w:hAnsiTheme="minorHAnsi" w:cstheme="minorHAnsi"/>
          <w:bCs/>
          <w:sz w:val="22"/>
          <w:szCs w:val="22"/>
        </w:rPr>
        <w:t>500 000 €.</w:t>
      </w:r>
    </w:p>
    <w:p w14:paraId="5A02C563" w14:textId="77777777" w:rsidR="00AC07EF" w:rsidRDefault="00AC07EF">
      <w:pPr>
        <w:pStyle w:val="Default"/>
        <w:spacing w:after="204" w:line="276" w:lineRule="auto"/>
        <w:ind w:left="720"/>
        <w:jc w:val="both"/>
        <w:rPr>
          <w:rFonts w:asciiTheme="minorHAnsi" w:hAnsiTheme="minorHAnsi" w:cstheme="minorHAnsi"/>
          <w:sz w:val="22"/>
          <w:szCs w:val="22"/>
        </w:rPr>
      </w:pPr>
    </w:p>
    <w:p w14:paraId="5A02C564" w14:textId="77777777" w:rsidR="00AC07EF" w:rsidRDefault="00964D54">
      <w:pPr>
        <w:pStyle w:val="Nadpis1"/>
        <w:spacing w:line="276" w:lineRule="auto"/>
        <w:rPr>
          <w:color w:val="2F5496" w:themeColor="accent5" w:themeShade="BF"/>
        </w:rPr>
      </w:pPr>
      <w:r>
        <w:rPr>
          <w:color w:val="2F5496" w:themeColor="accent5" w:themeShade="BF"/>
        </w:rPr>
        <w:t xml:space="preserve">2. Štatút registrovaného sociálneho podniku </w:t>
      </w:r>
    </w:p>
    <w:p w14:paraId="5A02C565" w14:textId="77777777" w:rsidR="00AC07EF" w:rsidRDefault="00AC07EF">
      <w:pPr>
        <w:spacing w:after="0" w:line="276" w:lineRule="auto"/>
      </w:pPr>
    </w:p>
    <w:p w14:paraId="5A02C566" w14:textId="77777777" w:rsidR="00AC07EF" w:rsidRDefault="00964D54">
      <w:pPr>
        <w:spacing w:after="0" w:line="276" w:lineRule="auto"/>
        <w:jc w:val="both"/>
      </w:pPr>
      <w:r>
        <w:t>Sociálnemu podniku AMEDIC PLUS, spol. s r. o., r. s. p. bol 13/07/2021  Ministerstvom práce, sociálnych vecí a rodiny Slovenskej republiky podľa §7 ods. 4 zákona 112/2018 Z.Z. o sociálnej ekonomike a sociálnych podnikoch a o zmene a doplnení niektorých zákonov udelený štatút registrovaného sociálneho podniku.</w:t>
      </w:r>
    </w:p>
    <w:p w14:paraId="5A02C567" w14:textId="77777777" w:rsidR="00AC07EF" w:rsidRDefault="00AC07EF">
      <w:pPr>
        <w:spacing w:after="0" w:line="276" w:lineRule="auto"/>
      </w:pPr>
    </w:p>
    <w:p w14:paraId="5A02C568" w14:textId="77777777" w:rsidR="00AC07EF" w:rsidRDefault="00964D54">
      <w:pPr>
        <w:spacing w:after="0" w:line="276" w:lineRule="auto"/>
      </w:pPr>
      <w:r>
        <w:t xml:space="preserve">Druh registrovaného sociálneho podniku: INTEGRAČNÝ PODNIK. </w:t>
      </w:r>
    </w:p>
    <w:p w14:paraId="5A02C569" w14:textId="77777777" w:rsidR="00AC07EF" w:rsidRDefault="00AC07EF">
      <w:pPr>
        <w:spacing w:after="0" w:line="276" w:lineRule="auto"/>
      </w:pPr>
    </w:p>
    <w:p w14:paraId="5A02C56A" w14:textId="77777777" w:rsidR="00AC07EF" w:rsidRDefault="00964D54">
      <w:pPr>
        <w:pStyle w:val="Nadpis1"/>
        <w:spacing w:line="276" w:lineRule="auto"/>
        <w:rPr>
          <w:color w:val="2F5496" w:themeColor="accent5" w:themeShade="BF"/>
        </w:rPr>
      </w:pPr>
      <w:r>
        <w:rPr>
          <w:color w:val="2F5496" w:themeColor="accent5" w:themeShade="BF"/>
        </w:rPr>
        <w:lastRenderedPageBreak/>
        <w:t>3. Hlavná činnosť spoločnosti podľa výpisu z obchodného registra</w:t>
      </w:r>
    </w:p>
    <w:p w14:paraId="5A02C56B" w14:textId="77777777" w:rsidR="00AC07EF" w:rsidRDefault="00AC07EF">
      <w:pPr>
        <w:spacing w:line="276" w:lineRule="auto"/>
      </w:pPr>
    </w:p>
    <w:p w14:paraId="5A02C56C" w14:textId="77777777" w:rsidR="00AC07EF" w:rsidRDefault="00964D54">
      <w:pPr>
        <w:pStyle w:val="Odsekzoznamu"/>
        <w:numPr>
          <w:ilvl w:val="0"/>
          <w:numId w:val="1"/>
        </w:numPr>
        <w:spacing w:line="276" w:lineRule="auto"/>
        <w:rPr>
          <w:rFonts w:cstheme="minorHAnsi"/>
          <w:bCs/>
          <w:color w:val="000000"/>
          <w:highlight w:val="white"/>
        </w:rPr>
      </w:pPr>
      <w:r>
        <w:rPr>
          <w:rFonts w:cstheme="minorHAnsi"/>
          <w:bCs/>
          <w:color w:val="000000"/>
          <w:shd w:val="clear" w:color="auto" w:fill="FFFFFF"/>
        </w:rPr>
        <w:t>Čistiace ,upratovacie a dezinfekčné služby</w:t>
      </w:r>
    </w:p>
    <w:p w14:paraId="5A02C56D" w14:textId="77777777" w:rsidR="00AC07EF" w:rsidRDefault="00964D54">
      <w:pPr>
        <w:pStyle w:val="Odsekzoznamu"/>
        <w:numPr>
          <w:ilvl w:val="0"/>
          <w:numId w:val="1"/>
        </w:numPr>
        <w:spacing w:line="276" w:lineRule="auto"/>
        <w:rPr>
          <w:rFonts w:cstheme="minorHAnsi"/>
          <w:bCs/>
          <w:color w:val="000000"/>
          <w:highlight w:val="white"/>
        </w:rPr>
      </w:pPr>
      <w:r>
        <w:rPr>
          <w:rFonts w:cstheme="minorHAnsi"/>
          <w:bCs/>
          <w:color w:val="000000"/>
          <w:shd w:val="clear" w:color="auto" w:fill="FFFFFF"/>
        </w:rPr>
        <w:t>Sprostredkovateľská činnosť v oblasti obchodu, služieb a výroby</w:t>
      </w:r>
    </w:p>
    <w:p w14:paraId="5A02C56E" w14:textId="77777777" w:rsidR="00AC07EF" w:rsidRDefault="00964D54">
      <w:pPr>
        <w:pStyle w:val="Odsekzoznamu"/>
        <w:numPr>
          <w:ilvl w:val="0"/>
          <w:numId w:val="1"/>
        </w:numPr>
        <w:spacing w:line="276" w:lineRule="auto"/>
        <w:rPr>
          <w:rFonts w:cstheme="minorHAnsi"/>
        </w:rPr>
      </w:pPr>
      <w:r>
        <w:rPr>
          <w:rFonts w:cstheme="minorHAnsi"/>
          <w:bCs/>
          <w:color w:val="000000"/>
          <w:shd w:val="clear" w:color="auto" w:fill="FFFFFF"/>
        </w:rPr>
        <w:t>Ubytovacie služby bez poskytovania pohostinských činností</w:t>
      </w:r>
    </w:p>
    <w:p w14:paraId="5A02C56F" w14:textId="77777777" w:rsidR="00AC07EF" w:rsidRDefault="00AC07EF">
      <w:pPr>
        <w:pStyle w:val="Odsekzoznamu"/>
        <w:spacing w:line="276" w:lineRule="auto"/>
        <w:rPr>
          <w:rFonts w:cstheme="minorHAnsi"/>
        </w:rPr>
      </w:pPr>
    </w:p>
    <w:p w14:paraId="5A02C570" w14:textId="77777777" w:rsidR="00AC07EF" w:rsidRDefault="00964D54">
      <w:pPr>
        <w:pStyle w:val="Nadpis1"/>
        <w:spacing w:line="276" w:lineRule="auto"/>
        <w:rPr>
          <w:color w:val="2F5496" w:themeColor="accent5" w:themeShade="BF"/>
        </w:rPr>
      </w:pPr>
      <w:r>
        <w:rPr>
          <w:color w:val="2F5496" w:themeColor="accent5" w:themeShade="BF"/>
        </w:rPr>
        <w:t xml:space="preserve">4. Vedenie spoločnosti </w:t>
      </w:r>
    </w:p>
    <w:p w14:paraId="5A02C571" w14:textId="77777777" w:rsidR="00AC07EF" w:rsidRDefault="00AC07EF">
      <w:pPr>
        <w:spacing w:after="0" w:line="276" w:lineRule="auto"/>
      </w:pPr>
    </w:p>
    <w:p w14:paraId="5A02C572" w14:textId="77777777" w:rsidR="00AC07EF" w:rsidRDefault="00964D54">
      <w:pPr>
        <w:spacing w:after="0" w:line="276" w:lineRule="auto"/>
      </w:pPr>
      <w:r>
        <w:t>Mgr. Radovan Závodský – konateľ spoločnosti.</w:t>
      </w:r>
    </w:p>
    <w:p w14:paraId="5A02C573" w14:textId="77777777" w:rsidR="00AC07EF" w:rsidRDefault="00AC07EF">
      <w:pPr>
        <w:spacing w:after="0" w:line="276" w:lineRule="auto"/>
      </w:pPr>
    </w:p>
    <w:p w14:paraId="5A02C574" w14:textId="77777777" w:rsidR="00AC07EF" w:rsidRDefault="00964D54">
      <w:pPr>
        <w:pStyle w:val="Nadpis1"/>
        <w:spacing w:line="276" w:lineRule="auto"/>
      </w:pPr>
      <w:r>
        <w:t xml:space="preserve">5. Majetková účasť </w:t>
      </w:r>
    </w:p>
    <w:p w14:paraId="5A02C575" w14:textId="77777777" w:rsidR="00AC07EF" w:rsidRDefault="00AC07EF">
      <w:pPr>
        <w:spacing w:after="0" w:line="276" w:lineRule="auto"/>
      </w:pPr>
    </w:p>
    <w:p w14:paraId="5A02C576" w14:textId="77777777" w:rsidR="00AC07EF" w:rsidRDefault="00964D54">
      <w:pPr>
        <w:spacing w:after="0" w:line="276" w:lineRule="auto"/>
        <w:jc w:val="both"/>
      </w:pPr>
      <w:r>
        <w:t xml:space="preserve">Základné imanie spoločnosti je vložené z peňažného vkladu jediného spoločníka, ktorým je Radovan Závodský, a to vo výške 5 000 €. </w:t>
      </w:r>
    </w:p>
    <w:p w14:paraId="5A02C577" w14:textId="77777777" w:rsidR="00AC07EF" w:rsidRDefault="00AC07EF">
      <w:pPr>
        <w:spacing w:after="0" w:line="276" w:lineRule="auto"/>
      </w:pPr>
    </w:p>
    <w:p w14:paraId="5A02C578" w14:textId="77777777" w:rsidR="00AC07EF" w:rsidRDefault="00964D54">
      <w:pPr>
        <w:pStyle w:val="Nadpis1"/>
        <w:spacing w:line="276" w:lineRule="auto"/>
        <w:rPr>
          <w:color w:val="2F5496" w:themeColor="accent5" w:themeShade="BF"/>
        </w:rPr>
      </w:pPr>
      <w:r>
        <w:rPr>
          <w:color w:val="2F5496" w:themeColor="accent5" w:themeShade="BF"/>
        </w:rPr>
        <w:t xml:space="preserve">6. Počet zamestnancov </w:t>
      </w:r>
    </w:p>
    <w:p w14:paraId="5A02C579" w14:textId="77777777" w:rsidR="00AC07EF" w:rsidRDefault="00AC07EF">
      <w:pPr>
        <w:spacing w:after="0" w:line="276" w:lineRule="auto"/>
      </w:pPr>
    </w:p>
    <w:p w14:paraId="5A02C57A" w14:textId="77777777" w:rsidR="00AC07EF" w:rsidRDefault="00964D54">
      <w:pPr>
        <w:spacing w:after="0" w:line="276" w:lineRule="auto"/>
      </w:pPr>
      <w:r>
        <w:t>K 31. 12. 2023  bol počet zamestnancov 5.</w:t>
      </w:r>
    </w:p>
    <w:p w14:paraId="5A02C57B" w14:textId="77777777" w:rsidR="00AC07EF" w:rsidRDefault="00964D54">
      <w:pPr>
        <w:pStyle w:val="Nadpis1"/>
        <w:spacing w:line="276" w:lineRule="auto"/>
        <w:rPr>
          <w:color w:val="2F5496" w:themeColor="accent5" w:themeShade="BF"/>
        </w:rPr>
      </w:pPr>
      <w:r>
        <w:rPr>
          <w:color w:val="2F5496" w:themeColor="accent5" w:themeShade="BF"/>
        </w:rPr>
        <w:t>7. Poradný výbor podniku</w:t>
      </w:r>
    </w:p>
    <w:p w14:paraId="5A02C57C" w14:textId="77777777" w:rsidR="00AC07EF" w:rsidRDefault="00AC07EF">
      <w:pPr>
        <w:spacing w:after="0" w:line="276" w:lineRule="auto"/>
      </w:pPr>
    </w:p>
    <w:p w14:paraId="5A02C57D" w14:textId="77777777" w:rsidR="00AC07EF" w:rsidRDefault="00964D54">
      <w:pPr>
        <w:spacing w:after="0" w:line="276" w:lineRule="auto"/>
        <w:jc w:val="both"/>
      </w:pPr>
      <w:r>
        <w:t>Spoločnosť má zriadený poradný výbor, ktorý bol vymenovaný dňa 12/04/2024. Má troch členov, ktorí boli zvolení hlasovaním v tomto zložení:</w:t>
      </w:r>
    </w:p>
    <w:p w14:paraId="5A02C57E" w14:textId="77777777" w:rsidR="00AC07EF" w:rsidRDefault="00AC07EF">
      <w:pPr>
        <w:spacing w:after="0" w:line="276" w:lineRule="auto"/>
        <w:jc w:val="both"/>
      </w:pPr>
    </w:p>
    <w:p w14:paraId="5A02C57F" w14:textId="77777777" w:rsidR="00AC07EF" w:rsidRDefault="00964D54">
      <w:pPr>
        <w:pStyle w:val="Standard"/>
        <w:numPr>
          <w:ilvl w:val="3"/>
          <w:numId w:val="2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MUDr. Dušan </w:t>
      </w:r>
      <w:proofErr w:type="spellStart"/>
      <w:r>
        <w:rPr>
          <w:rFonts w:asciiTheme="minorHAnsi" w:hAnsiTheme="minorHAnsi" w:cstheme="minorHAnsi"/>
          <w:sz w:val="22"/>
          <w:szCs w:val="22"/>
        </w:rPr>
        <w:t>Kyška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, člen poradného výboru, zvolený za predsedu poradného výboru, obyvateľ obce, kde má RSP prevádzku</w:t>
      </w:r>
    </w:p>
    <w:p w14:paraId="5A02C580" w14:textId="77777777" w:rsidR="00AC07EF" w:rsidRDefault="00964D54">
      <w:pPr>
        <w:pStyle w:val="Standard"/>
        <w:numPr>
          <w:ilvl w:val="3"/>
          <w:numId w:val="2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Renáta Kubicová, člen poradného výboru, zamestnanec s ťažkým zdravotným postihnutím. </w:t>
      </w:r>
    </w:p>
    <w:p w14:paraId="5A02C581" w14:textId="77777777" w:rsidR="00AC07EF" w:rsidRDefault="00964D54">
      <w:pPr>
        <w:pStyle w:val="Standard"/>
        <w:numPr>
          <w:ilvl w:val="3"/>
          <w:numId w:val="2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Marián Sedliak , člen poradného výboru, obyvateľ obce, kde má RSP prevádzku.</w:t>
      </w:r>
    </w:p>
    <w:p w14:paraId="5A02C582" w14:textId="77777777" w:rsidR="00AC07EF" w:rsidRDefault="00AC07EF">
      <w:pPr>
        <w:pStyle w:val="Standard"/>
        <w:spacing w:line="276" w:lineRule="auto"/>
        <w:ind w:left="2880"/>
        <w:jc w:val="both"/>
        <w:rPr>
          <w:rFonts w:asciiTheme="minorHAnsi" w:hAnsiTheme="minorHAnsi" w:cstheme="minorHAnsi"/>
          <w:sz w:val="22"/>
          <w:szCs w:val="22"/>
        </w:rPr>
      </w:pPr>
    </w:p>
    <w:p w14:paraId="5A02C583" w14:textId="77777777" w:rsidR="00AC07EF" w:rsidRDefault="00964D54">
      <w:pPr>
        <w:spacing w:after="0" w:line="276" w:lineRule="auto"/>
        <w:jc w:val="both"/>
      </w:pPr>
      <w:r>
        <w:t xml:space="preserve">Poradný výbor v roku 2025 zasadal 2-krát a zo zasadnutia je  vyhotovená zápisnica. </w:t>
      </w:r>
    </w:p>
    <w:p w14:paraId="5A02C584" w14:textId="77777777" w:rsidR="00AC07EF" w:rsidRDefault="00AC07EF">
      <w:pPr>
        <w:spacing w:after="0" w:line="276" w:lineRule="auto"/>
        <w:jc w:val="both"/>
      </w:pPr>
    </w:p>
    <w:p w14:paraId="5A02C585" w14:textId="77777777" w:rsidR="00AC07EF" w:rsidRDefault="00AC07EF">
      <w:pPr>
        <w:spacing w:after="0" w:line="276" w:lineRule="auto"/>
        <w:jc w:val="both"/>
      </w:pPr>
    </w:p>
    <w:p w14:paraId="5A02C586" w14:textId="77777777" w:rsidR="00AC07EF" w:rsidRDefault="00AC07EF">
      <w:pPr>
        <w:spacing w:after="0" w:line="276" w:lineRule="auto"/>
        <w:jc w:val="both"/>
      </w:pPr>
    </w:p>
    <w:p w14:paraId="5A02C587" w14:textId="77777777" w:rsidR="00AC07EF" w:rsidRDefault="00AC07EF">
      <w:pPr>
        <w:spacing w:after="0" w:line="276" w:lineRule="auto"/>
        <w:jc w:val="both"/>
      </w:pPr>
    </w:p>
    <w:p w14:paraId="5A02C588" w14:textId="77777777" w:rsidR="00AC07EF" w:rsidRDefault="00AC07EF">
      <w:pPr>
        <w:spacing w:after="0" w:line="276" w:lineRule="auto"/>
        <w:jc w:val="both"/>
      </w:pPr>
    </w:p>
    <w:p w14:paraId="5A02C589" w14:textId="77777777" w:rsidR="00AC07EF" w:rsidRDefault="00AC07EF">
      <w:pPr>
        <w:spacing w:after="0" w:line="276" w:lineRule="auto"/>
        <w:jc w:val="both"/>
      </w:pPr>
    </w:p>
    <w:p w14:paraId="5A02C58A" w14:textId="77777777" w:rsidR="00AC07EF" w:rsidRDefault="00AC07EF">
      <w:pPr>
        <w:spacing w:after="0" w:line="276" w:lineRule="auto"/>
        <w:jc w:val="both"/>
      </w:pPr>
    </w:p>
    <w:p w14:paraId="5A02C58B" w14:textId="77777777" w:rsidR="00AC07EF" w:rsidRDefault="00AC07EF">
      <w:pPr>
        <w:spacing w:after="0" w:line="276" w:lineRule="auto"/>
        <w:jc w:val="both"/>
      </w:pPr>
    </w:p>
    <w:p w14:paraId="5A02C58C" w14:textId="77777777" w:rsidR="00AC07EF" w:rsidRDefault="00964D54">
      <w:pPr>
        <w:pStyle w:val="Nadpis1"/>
        <w:spacing w:line="276" w:lineRule="auto"/>
        <w:rPr>
          <w:color w:val="2F5496" w:themeColor="accent5" w:themeShade="BF"/>
        </w:rPr>
      </w:pPr>
      <w:r>
        <w:rPr>
          <w:color w:val="2F5496" w:themeColor="accent5" w:themeShade="BF"/>
        </w:rPr>
        <w:lastRenderedPageBreak/>
        <w:t xml:space="preserve">8. Finančný prehľad podniku </w:t>
      </w:r>
    </w:p>
    <w:p w14:paraId="5A02C58D" w14:textId="77777777" w:rsidR="00AC07EF" w:rsidRDefault="00AC07EF"/>
    <w:tbl>
      <w:tblPr>
        <w:tblStyle w:val="Tabukasmriekou4zvraznenie1"/>
        <w:tblW w:w="7367" w:type="dxa"/>
        <w:jc w:val="center"/>
        <w:tblLook w:val="04A0" w:firstRow="1" w:lastRow="0" w:firstColumn="1" w:lastColumn="0" w:noHBand="0" w:noVBand="1"/>
      </w:tblPr>
      <w:tblGrid>
        <w:gridCol w:w="6383"/>
        <w:gridCol w:w="984"/>
      </w:tblGrid>
      <w:tr w:rsidR="00AC07EF" w14:paraId="5A02C58F" w14:textId="77777777" w:rsidTr="00AC07E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  <w:tcBorders>
              <w:top w:val="single" w:sz="4" w:space="0" w:color="5B9BD5"/>
              <w:left w:val="single" w:sz="4" w:space="0" w:color="5B9BD5"/>
              <w:bottom w:val="single" w:sz="4" w:space="0" w:color="5B9BD5"/>
              <w:right w:val="single" w:sz="4" w:space="0" w:color="5B9BD5"/>
            </w:tcBorders>
          </w:tcPr>
          <w:p w14:paraId="5A02C58E" w14:textId="528CB3B0" w:rsidR="00AC07EF" w:rsidRDefault="00964D54">
            <w:pPr>
              <w:spacing w:after="0" w:line="276" w:lineRule="auto"/>
              <w:jc w:val="center"/>
            </w:pPr>
            <w:r>
              <w:rPr>
                <w:b w:val="0"/>
              </w:rPr>
              <w:t>Náklady za rok 202</w:t>
            </w:r>
            <w:r w:rsidR="00A01270">
              <w:rPr>
                <w:b w:val="0"/>
              </w:rPr>
              <w:t>4</w:t>
            </w:r>
          </w:p>
        </w:tc>
      </w:tr>
      <w:tr w:rsidR="00AC07EF" w14:paraId="5A02C592" w14:textId="77777777" w:rsidTr="00AC07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2" w:type="dxa"/>
          </w:tcPr>
          <w:p w14:paraId="5A02C590" w14:textId="11426AD9" w:rsidR="00AC07EF" w:rsidRDefault="00964D54">
            <w:pPr>
              <w:spacing w:after="0" w:line="276" w:lineRule="auto"/>
              <w:rPr>
                <w:b w:val="0"/>
              </w:rPr>
            </w:pPr>
            <w:r>
              <w:rPr>
                <w:b w:val="0"/>
              </w:rPr>
              <w:t>Spotreba materiálu, energie a ostatných nesk</w:t>
            </w:r>
            <w:r w:rsidR="00A01270">
              <w:rPr>
                <w:b w:val="0"/>
              </w:rPr>
              <w:t>l</w:t>
            </w:r>
            <w:r>
              <w:rPr>
                <w:b w:val="0"/>
              </w:rPr>
              <w:t>adovate</w:t>
            </w:r>
            <w:r w:rsidR="00A01270">
              <w:rPr>
                <w:b w:val="0"/>
              </w:rPr>
              <w:t>ľ</w:t>
            </w:r>
            <w:r>
              <w:rPr>
                <w:b w:val="0"/>
              </w:rPr>
              <w:t>ných dodávok</w:t>
            </w:r>
          </w:p>
        </w:tc>
        <w:tc>
          <w:tcPr>
            <w:tcW w:w="984" w:type="dxa"/>
          </w:tcPr>
          <w:p w14:paraId="5A02C591" w14:textId="445A44B2" w:rsidR="00AC07EF" w:rsidRDefault="00460EEE">
            <w:pPr>
              <w:spacing w:after="0"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752</w:t>
            </w:r>
            <w:r w:rsidR="00964D54">
              <w:t xml:space="preserve"> €</w:t>
            </w:r>
          </w:p>
        </w:tc>
      </w:tr>
      <w:tr w:rsidR="00AC07EF" w14:paraId="5A02C595" w14:textId="77777777" w:rsidTr="00AC07EF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2" w:type="dxa"/>
          </w:tcPr>
          <w:p w14:paraId="5A02C593" w14:textId="77777777" w:rsidR="00AC07EF" w:rsidRDefault="00964D54">
            <w:pPr>
              <w:spacing w:after="0" w:line="276" w:lineRule="auto"/>
              <w:rPr>
                <w:b w:val="0"/>
              </w:rPr>
            </w:pPr>
            <w:r>
              <w:rPr>
                <w:b w:val="0"/>
              </w:rPr>
              <w:t>Služby</w:t>
            </w:r>
          </w:p>
        </w:tc>
        <w:tc>
          <w:tcPr>
            <w:tcW w:w="984" w:type="dxa"/>
          </w:tcPr>
          <w:p w14:paraId="5A02C594" w14:textId="225301C7" w:rsidR="00AC07EF" w:rsidRDefault="00460EEE">
            <w:pPr>
              <w:spacing w:after="0"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3864</w:t>
            </w:r>
            <w:r w:rsidR="00964D54">
              <w:t xml:space="preserve"> €</w:t>
            </w:r>
          </w:p>
        </w:tc>
      </w:tr>
      <w:tr w:rsidR="00AC07EF" w14:paraId="5A02C598" w14:textId="77777777" w:rsidTr="00AC07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2" w:type="dxa"/>
          </w:tcPr>
          <w:p w14:paraId="5A02C596" w14:textId="77777777" w:rsidR="00AC07EF" w:rsidRDefault="00964D54">
            <w:pPr>
              <w:spacing w:after="0" w:line="276" w:lineRule="auto"/>
              <w:rPr>
                <w:b w:val="0"/>
              </w:rPr>
            </w:pPr>
            <w:r>
              <w:rPr>
                <w:b w:val="0"/>
              </w:rPr>
              <w:t>Ostatné náklady na hospodársku činnosť</w:t>
            </w:r>
          </w:p>
        </w:tc>
        <w:tc>
          <w:tcPr>
            <w:tcW w:w="984" w:type="dxa"/>
          </w:tcPr>
          <w:p w14:paraId="5A02C597" w14:textId="77777777" w:rsidR="00AC07EF" w:rsidRDefault="00964D54">
            <w:pPr>
              <w:spacing w:after="0"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1 € </w:t>
            </w:r>
          </w:p>
        </w:tc>
      </w:tr>
      <w:tr w:rsidR="00AC07EF" w14:paraId="5A02C59B" w14:textId="77777777" w:rsidTr="00AC07EF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2" w:type="dxa"/>
          </w:tcPr>
          <w:p w14:paraId="5A02C599" w14:textId="77777777" w:rsidR="00AC07EF" w:rsidRDefault="00964D54">
            <w:pPr>
              <w:spacing w:after="0" w:line="276" w:lineRule="auto"/>
              <w:rPr>
                <w:b w:val="0"/>
              </w:rPr>
            </w:pPr>
            <w:r>
              <w:rPr>
                <w:b w:val="0"/>
              </w:rPr>
              <w:t>Mzdové náklady</w:t>
            </w:r>
          </w:p>
        </w:tc>
        <w:tc>
          <w:tcPr>
            <w:tcW w:w="984" w:type="dxa"/>
          </w:tcPr>
          <w:p w14:paraId="5A02C59A" w14:textId="0A5C34A3" w:rsidR="00AC07EF" w:rsidRDefault="00964D54">
            <w:pPr>
              <w:spacing w:after="0"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</w:t>
            </w:r>
            <w:r w:rsidR="00460EEE">
              <w:t>7143</w:t>
            </w:r>
            <w:r>
              <w:t xml:space="preserve"> €</w:t>
            </w:r>
          </w:p>
        </w:tc>
      </w:tr>
      <w:tr w:rsidR="00AC07EF" w14:paraId="5A02C59E" w14:textId="77777777" w:rsidTr="00AC07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2" w:type="dxa"/>
          </w:tcPr>
          <w:p w14:paraId="5A02C59C" w14:textId="77777777" w:rsidR="00AC07EF" w:rsidRDefault="00964D54">
            <w:pPr>
              <w:spacing w:after="0" w:line="276" w:lineRule="auto"/>
              <w:rPr>
                <w:b w:val="0"/>
              </w:rPr>
            </w:pPr>
            <w:r>
              <w:rPr>
                <w:b w:val="0"/>
              </w:rPr>
              <w:t>Náklady na sociálne poistenie          X</w:t>
            </w:r>
          </w:p>
        </w:tc>
        <w:tc>
          <w:tcPr>
            <w:tcW w:w="984" w:type="dxa"/>
          </w:tcPr>
          <w:p w14:paraId="5A02C59D" w14:textId="78BFA016" w:rsidR="00AC07EF" w:rsidRDefault="00964D54">
            <w:pPr>
              <w:spacing w:after="0"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</w:t>
            </w:r>
            <w:r w:rsidR="00460EEE">
              <w:t>5676</w:t>
            </w:r>
            <w:r>
              <w:t xml:space="preserve"> €</w:t>
            </w:r>
          </w:p>
        </w:tc>
      </w:tr>
      <w:tr w:rsidR="00AC07EF" w14:paraId="5A02C5A1" w14:textId="77777777" w:rsidTr="00AC07EF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2" w:type="dxa"/>
          </w:tcPr>
          <w:p w14:paraId="5A02C59F" w14:textId="77777777" w:rsidR="00AC07EF" w:rsidRDefault="00964D54">
            <w:pPr>
              <w:spacing w:after="0" w:line="276" w:lineRule="auto"/>
              <w:rPr>
                <w:b w:val="0"/>
              </w:rPr>
            </w:pPr>
            <w:r>
              <w:rPr>
                <w:b w:val="0"/>
              </w:rPr>
              <w:t>Sociálne náklady        X</w:t>
            </w:r>
          </w:p>
        </w:tc>
        <w:tc>
          <w:tcPr>
            <w:tcW w:w="984" w:type="dxa"/>
          </w:tcPr>
          <w:p w14:paraId="5A02C5A0" w14:textId="5BD5BF07" w:rsidR="00AC07EF" w:rsidRDefault="00460EEE">
            <w:pPr>
              <w:spacing w:after="0"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403</w:t>
            </w:r>
            <w:r w:rsidR="00A01270">
              <w:t>5</w:t>
            </w:r>
            <w:r w:rsidR="00964D54">
              <w:t xml:space="preserve"> €</w:t>
            </w:r>
          </w:p>
        </w:tc>
      </w:tr>
      <w:tr w:rsidR="00AC07EF" w14:paraId="5A02C5A4" w14:textId="77777777" w:rsidTr="00AC07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2" w:type="dxa"/>
          </w:tcPr>
          <w:p w14:paraId="5A02C5A2" w14:textId="77777777" w:rsidR="00AC07EF" w:rsidRDefault="00964D54">
            <w:pPr>
              <w:spacing w:after="0" w:line="276" w:lineRule="auto"/>
              <w:rPr>
                <w:b w:val="0"/>
              </w:rPr>
            </w:pPr>
            <w:r>
              <w:rPr>
                <w:b w:val="0"/>
              </w:rPr>
              <w:t>Dane a poplatky</w:t>
            </w:r>
          </w:p>
        </w:tc>
        <w:tc>
          <w:tcPr>
            <w:tcW w:w="984" w:type="dxa"/>
          </w:tcPr>
          <w:p w14:paraId="5A02C5A3" w14:textId="48B91496" w:rsidR="00AC07EF" w:rsidRDefault="00460EEE">
            <w:pPr>
              <w:spacing w:after="0"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</w:t>
            </w:r>
            <w:r w:rsidR="00964D54">
              <w:t xml:space="preserve"> € </w:t>
            </w:r>
          </w:p>
        </w:tc>
      </w:tr>
      <w:tr w:rsidR="00AC07EF" w14:paraId="5A02C5A7" w14:textId="77777777" w:rsidTr="00AC07EF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2" w:type="dxa"/>
          </w:tcPr>
          <w:p w14:paraId="5A02C5A5" w14:textId="77777777" w:rsidR="00AC07EF" w:rsidRDefault="00964D54">
            <w:pPr>
              <w:spacing w:after="0" w:line="276" w:lineRule="auto"/>
              <w:rPr>
                <w:b w:val="0"/>
              </w:rPr>
            </w:pPr>
            <w:r>
              <w:rPr>
                <w:b w:val="0"/>
              </w:rPr>
              <w:t>Finančné náklady</w:t>
            </w:r>
          </w:p>
        </w:tc>
        <w:tc>
          <w:tcPr>
            <w:tcW w:w="984" w:type="dxa"/>
          </w:tcPr>
          <w:p w14:paraId="5A02C5A6" w14:textId="781DAC4B" w:rsidR="00AC07EF" w:rsidRDefault="00A01270">
            <w:pPr>
              <w:spacing w:after="0"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3526</w:t>
            </w:r>
            <w:r w:rsidR="00964D54">
              <w:t xml:space="preserve"> €</w:t>
            </w:r>
          </w:p>
        </w:tc>
      </w:tr>
      <w:tr w:rsidR="00AC07EF" w14:paraId="5A02C5AA" w14:textId="77777777" w:rsidTr="00AC07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2" w:type="dxa"/>
          </w:tcPr>
          <w:p w14:paraId="5A02C5A8" w14:textId="77777777" w:rsidR="00AC07EF" w:rsidRDefault="00964D54">
            <w:pPr>
              <w:spacing w:after="0" w:line="276" w:lineRule="auto"/>
            </w:pPr>
            <w:r>
              <w:t>SPOLU</w:t>
            </w:r>
          </w:p>
        </w:tc>
        <w:tc>
          <w:tcPr>
            <w:tcW w:w="984" w:type="dxa"/>
          </w:tcPr>
          <w:p w14:paraId="5A02C5A9" w14:textId="372C05E7" w:rsidR="00AC07EF" w:rsidRDefault="00A01270">
            <w:pPr>
              <w:spacing w:after="0"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>
              <w:rPr>
                <w:b/>
              </w:rPr>
              <w:t>75000</w:t>
            </w:r>
            <w:r w:rsidR="00964D54">
              <w:rPr>
                <w:b/>
              </w:rPr>
              <w:t xml:space="preserve"> €</w:t>
            </w:r>
          </w:p>
        </w:tc>
      </w:tr>
    </w:tbl>
    <w:p w14:paraId="5A02C5AB" w14:textId="77777777" w:rsidR="00AC07EF" w:rsidRDefault="00AC07EF">
      <w:pPr>
        <w:spacing w:after="0" w:line="276" w:lineRule="auto"/>
      </w:pPr>
    </w:p>
    <w:tbl>
      <w:tblPr>
        <w:tblStyle w:val="Tabukasmriekou4zvraznenie1"/>
        <w:tblW w:w="7367" w:type="dxa"/>
        <w:jc w:val="center"/>
        <w:tblLook w:val="04A0" w:firstRow="1" w:lastRow="0" w:firstColumn="1" w:lastColumn="0" w:noHBand="0" w:noVBand="1"/>
      </w:tblPr>
      <w:tblGrid>
        <w:gridCol w:w="5248"/>
        <w:gridCol w:w="2119"/>
      </w:tblGrid>
      <w:tr w:rsidR="00AC07EF" w14:paraId="5A02C5AD" w14:textId="77777777" w:rsidTr="00AC07E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  <w:tcBorders>
              <w:top w:val="single" w:sz="4" w:space="0" w:color="5B9BD5"/>
              <w:left w:val="single" w:sz="4" w:space="0" w:color="5B9BD5"/>
              <w:bottom w:val="single" w:sz="4" w:space="0" w:color="5B9BD5"/>
              <w:right w:val="single" w:sz="4" w:space="0" w:color="5B9BD5"/>
            </w:tcBorders>
          </w:tcPr>
          <w:p w14:paraId="5A02C5AC" w14:textId="0BE9BCA7" w:rsidR="00AC07EF" w:rsidRDefault="00964D54">
            <w:pPr>
              <w:spacing w:after="0" w:line="276" w:lineRule="auto"/>
              <w:jc w:val="center"/>
            </w:pPr>
            <w:r>
              <w:rPr>
                <w:b w:val="0"/>
              </w:rPr>
              <w:t>Výnosy za rok 202</w:t>
            </w:r>
            <w:r w:rsidR="00A01270">
              <w:rPr>
                <w:b w:val="0"/>
              </w:rPr>
              <w:t>4</w:t>
            </w:r>
          </w:p>
        </w:tc>
      </w:tr>
      <w:tr w:rsidR="00AC07EF" w14:paraId="5A02C5B0" w14:textId="77777777" w:rsidTr="00AC07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7" w:type="dxa"/>
          </w:tcPr>
          <w:p w14:paraId="5A02C5AE" w14:textId="77777777" w:rsidR="00AC07EF" w:rsidRDefault="00964D54">
            <w:pPr>
              <w:spacing w:after="0" w:line="276" w:lineRule="auto"/>
              <w:rPr>
                <w:b w:val="0"/>
              </w:rPr>
            </w:pPr>
            <w:r>
              <w:rPr>
                <w:b w:val="0"/>
              </w:rPr>
              <w:t>Tržby z predaja služieb</w:t>
            </w:r>
          </w:p>
        </w:tc>
        <w:tc>
          <w:tcPr>
            <w:tcW w:w="2119" w:type="dxa"/>
          </w:tcPr>
          <w:p w14:paraId="5A02C5AF" w14:textId="4A10F61F" w:rsidR="00AC07EF" w:rsidRDefault="00A01270">
            <w:pPr>
              <w:spacing w:after="0"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40615</w:t>
            </w:r>
            <w:r w:rsidR="00964D54">
              <w:t xml:space="preserve"> €</w:t>
            </w:r>
          </w:p>
        </w:tc>
      </w:tr>
      <w:tr w:rsidR="00AC07EF" w14:paraId="5A02C5B3" w14:textId="77777777" w:rsidTr="00AC07EF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7" w:type="dxa"/>
          </w:tcPr>
          <w:p w14:paraId="5A02C5B1" w14:textId="77777777" w:rsidR="00AC07EF" w:rsidRDefault="00964D54">
            <w:pPr>
              <w:spacing w:after="0" w:line="276" w:lineRule="auto"/>
              <w:rPr>
                <w:b w:val="0"/>
              </w:rPr>
            </w:pPr>
            <w:r>
              <w:rPr>
                <w:b w:val="0"/>
              </w:rPr>
              <w:t>Ostatné výnosy z hospodárskej činnosti</w:t>
            </w:r>
          </w:p>
        </w:tc>
        <w:tc>
          <w:tcPr>
            <w:tcW w:w="2119" w:type="dxa"/>
          </w:tcPr>
          <w:p w14:paraId="5A02C5B2" w14:textId="18DCBD03" w:rsidR="00AC07EF" w:rsidRDefault="00A01270">
            <w:pPr>
              <w:spacing w:after="0"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40881</w:t>
            </w:r>
            <w:r w:rsidR="00964D54">
              <w:t xml:space="preserve"> €</w:t>
            </w:r>
          </w:p>
        </w:tc>
      </w:tr>
      <w:tr w:rsidR="00AC07EF" w14:paraId="5A02C5B6" w14:textId="77777777" w:rsidTr="00AC07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7" w:type="dxa"/>
          </w:tcPr>
          <w:p w14:paraId="5A02C5B4" w14:textId="77777777" w:rsidR="00AC07EF" w:rsidRDefault="00964D54">
            <w:pPr>
              <w:spacing w:after="0" w:line="276" w:lineRule="auto"/>
            </w:pPr>
            <w:r>
              <w:t>SPOLU</w:t>
            </w:r>
          </w:p>
        </w:tc>
        <w:tc>
          <w:tcPr>
            <w:tcW w:w="2119" w:type="dxa"/>
          </w:tcPr>
          <w:p w14:paraId="5A02C5B5" w14:textId="35ACFF77" w:rsidR="00AC07EF" w:rsidRDefault="00084288">
            <w:pPr>
              <w:spacing w:after="0"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>
              <w:rPr>
                <w:b/>
              </w:rPr>
              <w:t>81496</w:t>
            </w:r>
            <w:r w:rsidR="00964D54">
              <w:rPr>
                <w:b/>
              </w:rPr>
              <w:t xml:space="preserve"> € </w:t>
            </w:r>
          </w:p>
        </w:tc>
      </w:tr>
    </w:tbl>
    <w:p w14:paraId="5A02C5B7" w14:textId="77777777" w:rsidR="00AC07EF" w:rsidRDefault="00AC07EF">
      <w:pPr>
        <w:spacing w:after="0" w:line="276" w:lineRule="auto"/>
      </w:pPr>
    </w:p>
    <w:p w14:paraId="5A02C5B8" w14:textId="77777777" w:rsidR="00AC07EF" w:rsidRDefault="00964D54">
      <w:pPr>
        <w:spacing w:after="0" w:line="276" w:lineRule="auto"/>
      </w:pPr>
      <w:r>
        <w:t xml:space="preserve">Hospodársky výsledok podniku za rok 2024 bol ....................................................... </w:t>
      </w:r>
      <w:r>
        <w:rPr>
          <w:b/>
          <w:bCs/>
        </w:rPr>
        <w:t>+</w:t>
      </w:r>
      <w:r>
        <w:t xml:space="preserve"> </w:t>
      </w:r>
      <w:r>
        <w:rPr>
          <w:b/>
          <w:bCs/>
        </w:rPr>
        <w:t>6496</w:t>
      </w:r>
      <w:r>
        <w:rPr>
          <w:b/>
        </w:rPr>
        <w:t xml:space="preserve"> €. </w:t>
      </w:r>
    </w:p>
    <w:p w14:paraId="5A02C5B9" w14:textId="77777777" w:rsidR="00AC07EF" w:rsidRDefault="00AC07EF">
      <w:pPr>
        <w:spacing w:after="0" w:line="276" w:lineRule="auto"/>
        <w:rPr>
          <w:b/>
        </w:rPr>
      </w:pPr>
    </w:p>
    <w:p w14:paraId="5A02C5BA" w14:textId="77777777" w:rsidR="00AC07EF" w:rsidRDefault="00AC07EF">
      <w:pPr>
        <w:spacing w:after="0" w:line="276" w:lineRule="auto"/>
        <w:rPr>
          <w:b/>
        </w:rPr>
      </w:pPr>
    </w:p>
    <w:tbl>
      <w:tblPr>
        <w:tblStyle w:val="Tabukasmriekou4zvraznenie1"/>
        <w:tblW w:w="7367" w:type="dxa"/>
        <w:jc w:val="center"/>
        <w:tblLook w:val="04A0" w:firstRow="1" w:lastRow="0" w:firstColumn="1" w:lastColumn="0" w:noHBand="0" w:noVBand="1"/>
      </w:tblPr>
      <w:tblGrid>
        <w:gridCol w:w="3216"/>
        <w:gridCol w:w="4151"/>
      </w:tblGrid>
      <w:tr w:rsidR="00AC07EF" w14:paraId="5A02C5BC" w14:textId="77777777" w:rsidTr="00AC07E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  <w:tcBorders>
              <w:top w:val="single" w:sz="4" w:space="0" w:color="5B9BD5"/>
              <w:left w:val="single" w:sz="4" w:space="0" w:color="5B9BD5"/>
              <w:bottom w:val="single" w:sz="4" w:space="0" w:color="5B9BD5"/>
              <w:right w:val="single" w:sz="4" w:space="0" w:color="5B9BD5"/>
            </w:tcBorders>
          </w:tcPr>
          <w:p w14:paraId="5A02C5BB" w14:textId="77777777" w:rsidR="00AC07EF" w:rsidRDefault="00964D54">
            <w:pPr>
              <w:spacing w:after="0" w:line="276" w:lineRule="auto"/>
              <w:jc w:val="center"/>
            </w:pPr>
            <w:r>
              <w:rPr>
                <w:b w:val="0"/>
              </w:rPr>
              <w:t>Štruktúra majetku spoločnosti</w:t>
            </w:r>
          </w:p>
        </w:tc>
      </w:tr>
      <w:tr w:rsidR="00AC07EF" w14:paraId="5A02C5BF" w14:textId="77777777" w:rsidTr="00AC07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16" w:type="dxa"/>
          </w:tcPr>
          <w:p w14:paraId="5A02C5BD" w14:textId="77777777" w:rsidR="00AC07EF" w:rsidRDefault="00964D54">
            <w:pPr>
              <w:spacing w:after="0" w:line="276" w:lineRule="auto"/>
              <w:rPr>
                <w:b w:val="0"/>
              </w:rPr>
            </w:pPr>
            <w:r>
              <w:rPr>
                <w:b w:val="0"/>
              </w:rPr>
              <w:t>Dlhodobý hmotný majetok</w:t>
            </w:r>
          </w:p>
        </w:tc>
        <w:tc>
          <w:tcPr>
            <w:tcW w:w="4150" w:type="dxa"/>
          </w:tcPr>
          <w:p w14:paraId="5A02C5BE" w14:textId="77777777" w:rsidR="00AC07EF" w:rsidRDefault="00964D54">
            <w:pPr>
              <w:spacing w:after="0"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0 €</w:t>
            </w:r>
          </w:p>
        </w:tc>
      </w:tr>
      <w:tr w:rsidR="00AC07EF" w14:paraId="5A02C5C2" w14:textId="77777777" w:rsidTr="00AC07EF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16" w:type="dxa"/>
          </w:tcPr>
          <w:p w14:paraId="5A02C5C0" w14:textId="77777777" w:rsidR="00AC07EF" w:rsidRDefault="00964D54">
            <w:pPr>
              <w:spacing w:after="0" w:line="276" w:lineRule="auto"/>
              <w:rPr>
                <w:b w:val="0"/>
              </w:rPr>
            </w:pPr>
            <w:r>
              <w:rPr>
                <w:b w:val="0"/>
              </w:rPr>
              <w:t xml:space="preserve">Dlhodobý nehmotný majetok </w:t>
            </w:r>
          </w:p>
        </w:tc>
        <w:tc>
          <w:tcPr>
            <w:tcW w:w="4150" w:type="dxa"/>
          </w:tcPr>
          <w:p w14:paraId="5A02C5C1" w14:textId="77777777" w:rsidR="00AC07EF" w:rsidRDefault="00964D54">
            <w:pPr>
              <w:spacing w:after="0"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0 €</w:t>
            </w:r>
          </w:p>
        </w:tc>
      </w:tr>
      <w:tr w:rsidR="00AC07EF" w14:paraId="5A02C5C5" w14:textId="77777777" w:rsidTr="00AC07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16" w:type="dxa"/>
          </w:tcPr>
          <w:p w14:paraId="5A02C5C3" w14:textId="77777777" w:rsidR="00AC07EF" w:rsidRDefault="00964D54">
            <w:pPr>
              <w:spacing w:after="0" w:line="276" w:lineRule="auto"/>
              <w:rPr>
                <w:b w:val="0"/>
              </w:rPr>
            </w:pPr>
            <w:r>
              <w:rPr>
                <w:b w:val="0"/>
              </w:rPr>
              <w:t>Zásoby</w:t>
            </w:r>
          </w:p>
        </w:tc>
        <w:tc>
          <w:tcPr>
            <w:tcW w:w="4150" w:type="dxa"/>
          </w:tcPr>
          <w:p w14:paraId="5A02C5C4" w14:textId="77777777" w:rsidR="00AC07EF" w:rsidRDefault="00964D54">
            <w:pPr>
              <w:spacing w:after="0"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0 €</w:t>
            </w:r>
          </w:p>
        </w:tc>
      </w:tr>
      <w:tr w:rsidR="00AC07EF" w14:paraId="5A02C5C8" w14:textId="77777777" w:rsidTr="00AC07EF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16" w:type="dxa"/>
          </w:tcPr>
          <w:p w14:paraId="5A02C5C6" w14:textId="77777777" w:rsidR="00AC07EF" w:rsidRDefault="00964D54">
            <w:pPr>
              <w:spacing w:after="0" w:line="276" w:lineRule="auto"/>
              <w:rPr>
                <w:b w:val="0"/>
              </w:rPr>
            </w:pPr>
            <w:r>
              <w:rPr>
                <w:b w:val="0"/>
              </w:rPr>
              <w:t>Krátkodobé pohľadávky</w:t>
            </w:r>
          </w:p>
        </w:tc>
        <w:tc>
          <w:tcPr>
            <w:tcW w:w="4150" w:type="dxa"/>
          </w:tcPr>
          <w:p w14:paraId="5A02C5C7" w14:textId="0BD5F64D" w:rsidR="00AC07EF" w:rsidRDefault="00D458DE">
            <w:pPr>
              <w:spacing w:after="0"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735</w:t>
            </w:r>
            <w:r w:rsidR="00964D54">
              <w:t>3 €</w:t>
            </w:r>
          </w:p>
        </w:tc>
      </w:tr>
      <w:tr w:rsidR="00AC07EF" w14:paraId="5A02C5CB" w14:textId="77777777" w:rsidTr="00AC07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16" w:type="dxa"/>
          </w:tcPr>
          <w:p w14:paraId="5A02C5C9" w14:textId="77777777" w:rsidR="00AC07EF" w:rsidRDefault="00964D54">
            <w:pPr>
              <w:spacing w:after="0" w:line="276" w:lineRule="auto"/>
              <w:rPr>
                <w:b w:val="0"/>
              </w:rPr>
            </w:pPr>
            <w:r>
              <w:rPr>
                <w:b w:val="0"/>
              </w:rPr>
              <w:t>Finančný majetok</w:t>
            </w:r>
          </w:p>
        </w:tc>
        <w:tc>
          <w:tcPr>
            <w:tcW w:w="4150" w:type="dxa"/>
          </w:tcPr>
          <w:p w14:paraId="5A02C5CA" w14:textId="5A65791F" w:rsidR="00AC07EF" w:rsidRDefault="00D458DE">
            <w:pPr>
              <w:spacing w:after="0"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28827</w:t>
            </w:r>
            <w:r w:rsidR="00964D54">
              <w:t xml:space="preserve"> €</w:t>
            </w:r>
          </w:p>
        </w:tc>
      </w:tr>
      <w:tr w:rsidR="00AC07EF" w14:paraId="5A02C5CE" w14:textId="77777777" w:rsidTr="00AC07EF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16" w:type="dxa"/>
          </w:tcPr>
          <w:p w14:paraId="5A02C5CC" w14:textId="77777777" w:rsidR="00AC07EF" w:rsidRDefault="00964D54">
            <w:pPr>
              <w:spacing w:after="0" w:line="276" w:lineRule="auto"/>
              <w:rPr>
                <w:b w:val="0"/>
              </w:rPr>
            </w:pPr>
            <w:r>
              <w:rPr>
                <w:b w:val="0"/>
              </w:rPr>
              <w:t>Obežný majetok</w:t>
            </w:r>
          </w:p>
        </w:tc>
        <w:tc>
          <w:tcPr>
            <w:tcW w:w="4150" w:type="dxa"/>
          </w:tcPr>
          <w:p w14:paraId="5A02C5CD" w14:textId="41B2F857" w:rsidR="00AC07EF" w:rsidRDefault="00D458DE">
            <w:pPr>
              <w:spacing w:after="0"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36180</w:t>
            </w:r>
            <w:r w:rsidR="00964D54">
              <w:t xml:space="preserve"> €</w:t>
            </w:r>
          </w:p>
        </w:tc>
      </w:tr>
      <w:tr w:rsidR="00AC07EF" w14:paraId="5A02C5D1" w14:textId="77777777" w:rsidTr="00AC07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16" w:type="dxa"/>
          </w:tcPr>
          <w:p w14:paraId="5A02C5CF" w14:textId="77777777" w:rsidR="00AC07EF" w:rsidRDefault="00964D54">
            <w:pPr>
              <w:spacing w:after="0" w:line="276" w:lineRule="auto"/>
            </w:pPr>
            <w:r>
              <w:t>SPOLU</w:t>
            </w:r>
          </w:p>
        </w:tc>
        <w:tc>
          <w:tcPr>
            <w:tcW w:w="4150" w:type="dxa"/>
          </w:tcPr>
          <w:p w14:paraId="5A02C5D0" w14:textId="65525E44" w:rsidR="00AC07EF" w:rsidRDefault="00964D54">
            <w:pPr>
              <w:spacing w:after="0"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>
              <w:rPr>
                <w:b/>
              </w:rPr>
              <w:t>3</w:t>
            </w:r>
            <w:r w:rsidR="00D458DE">
              <w:rPr>
                <w:b/>
              </w:rPr>
              <w:t>6180</w:t>
            </w:r>
            <w:r>
              <w:rPr>
                <w:b/>
              </w:rPr>
              <w:t xml:space="preserve"> €</w:t>
            </w:r>
          </w:p>
        </w:tc>
      </w:tr>
    </w:tbl>
    <w:p w14:paraId="5A02C5D2" w14:textId="77777777" w:rsidR="00AC07EF" w:rsidRDefault="00AC07EF">
      <w:pPr>
        <w:spacing w:after="0" w:line="276" w:lineRule="auto"/>
      </w:pPr>
    </w:p>
    <w:p w14:paraId="5A02C5D3" w14:textId="77777777" w:rsidR="00AC07EF" w:rsidRDefault="00AC07EF">
      <w:pPr>
        <w:spacing w:after="0" w:line="276" w:lineRule="auto"/>
      </w:pPr>
    </w:p>
    <w:tbl>
      <w:tblPr>
        <w:tblStyle w:val="Tabukasmriekou4zvraznenie1"/>
        <w:tblW w:w="7367" w:type="dxa"/>
        <w:jc w:val="center"/>
        <w:tblLook w:val="04A0" w:firstRow="1" w:lastRow="0" w:firstColumn="1" w:lastColumn="0" w:noHBand="0" w:noVBand="1"/>
      </w:tblPr>
      <w:tblGrid>
        <w:gridCol w:w="4699"/>
        <w:gridCol w:w="2668"/>
      </w:tblGrid>
      <w:tr w:rsidR="00AC07EF" w14:paraId="5A02C5D5" w14:textId="77777777" w:rsidTr="00AC07E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  <w:tcBorders>
              <w:top w:val="single" w:sz="4" w:space="0" w:color="5B9BD5"/>
              <w:left w:val="single" w:sz="4" w:space="0" w:color="5B9BD5"/>
              <w:bottom w:val="single" w:sz="4" w:space="0" w:color="5B9BD5"/>
              <w:right w:val="single" w:sz="4" w:space="0" w:color="5B9BD5"/>
            </w:tcBorders>
          </w:tcPr>
          <w:p w14:paraId="5A02C5D4" w14:textId="77777777" w:rsidR="00AC07EF" w:rsidRDefault="00964D54">
            <w:pPr>
              <w:spacing w:after="0" w:line="276" w:lineRule="auto"/>
              <w:jc w:val="center"/>
            </w:pPr>
            <w:r>
              <w:rPr>
                <w:b w:val="0"/>
              </w:rPr>
              <w:t>Štruktúra zdrojov spoločnosti</w:t>
            </w:r>
          </w:p>
        </w:tc>
      </w:tr>
      <w:tr w:rsidR="00AC07EF" w14:paraId="5A02C5D8" w14:textId="77777777" w:rsidTr="00AC07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8" w:type="dxa"/>
          </w:tcPr>
          <w:p w14:paraId="5A02C5D6" w14:textId="77777777" w:rsidR="00AC07EF" w:rsidRDefault="00964D54">
            <w:pPr>
              <w:spacing w:after="0" w:line="276" w:lineRule="auto"/>
              <w:rPr>
                <w:b w:val="0"/>
              </w:rPr>
            </w:pPr>
            <w:r>
              <w:rPr>
                <w:b w:val="0"/>
              </w:rPr>
              <w:t>Vlastné imanie</w:t>
            </w:r>
          </w:p>
        </w:tc>
        <w:tc>
          <w:tcPr>
            <w:tcW w:w="2668" w:type="dxa"/>
          </w:tcPr>
          <w:p w14:paraId="5A02C5D7" w14:textId="3EA5B22D" w:rsidR="00AC07EF" w:rsidRDefault="00D458DE">
            <w:pPr>
              <w:spacing w:after="0"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14730</w:t>
            </w:r>
            <w:r w:rsidR="00964D54">
              <w:t xml:space="preserve"> €</w:t>
            </w:r>
          </w:p>
        </w:tc>
      </w:tr>
      <w:tr w:rsidR="00AC07EF" w14:paraId="5A02C5DB" w14:textId="77777777" w:rsidTr="00AC07EF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8" w:type="dxa"/>
          </w:tcPr>
          <w:p w14:paraId="5A02C5D9" w14:textId="77777777" w:rsidR="00AC07EF" w:rsidRDefault="00964D54">
            <w:pPr>
              <w:spacing w:after="0" w:line="276" w:lineRule="auto"/>
              <w:rPr>
                <w:b w:val="0"/>
              </w:rPr>
            </w:pPr>
            <w:r>
              <w:rPr>
                <w:b w:val="0"/>
              </w:rPr>
              <w:t>VH za účtovné obdobie po zdanení</w:t>
            </w:r>
          </w:p>
        </w:tc>
        <w:tc>
          <w:tcPr>
            <w:tcW w:w="2668" w:type="dxa"/>
          </w:tcPr>
          <w:p w14:paraId="5A02C5DA" w14:textId="244DB204" w:rsidR="00AC07EF" w:rsidRDefault="00964D54">
            <w:pPr>
              <w:pStyle w:val="Odsekzoznamu"/>
              <w:spacing w:after="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                  +  </w:t>
            </w:r>
            <w:r w:rsidR="00D458DE">
              <w:t>6496</w:t>
            </w:r>
            <w:r>
              <w:t xml:space="preserve"> €</w:t>
            </w:r>
          </w:p>
        </w:tc>
      </w:tr>
      <w:tr w:rsidR="00AC07EF" w14:paraId="5A02C5DE" w14:textId="77777777" w:rsidTr="00AC07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8" w:type="dxa"/>
          </w:tcPr>
          <w:p w14:paraId="5A02C5DC" w14:textId="77777777" w:rsidR="00AC07EF" w:rsidRDefault="00964D54">
            <w:pPr>
              <w:spacing w:after="0" w:line="276" w:lineRule="auto"/>
              <w:rPr>
                <w:b w:val="0"/>
              </w:rPr>
            </w:pPr>
            <w:r>
              <w:rPr>
                <w:b w:val="0"/>
              </w:rPr>
              <w:t>Záväzky</w:t>
            </w:r>
          </w:p>
        </w:tc>
        <w:tc>
          <w:tcPr>
            <w:tcW w:w="2668" w:type="dxa"/>
          </w:tcPr>
          <w:p w14:paraId="5A02C5DD" w14:textId="79C7B1B8" w:rsidR="00AC07EF" w:rsidRDefault="00D458DE">
            <w:pPr>
              <w:spacing w:after="0"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21450</w:t>
            </w:r>
            <w:r w:rsidR="00964D54">
              <w:t xml:space="preserve"> €</w:t>
            </w:r>
          </w:p>
        </w:tc>
      </w:tr>
      <w:tr w:rsidR="00AC07EF" w14:paraId="5A02C5E1" w14:textId="77777777" w:rsidTr="00AC07EF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8" w:type="dxa"/>
          </w:tcPr>
          <w:p w14:paraId="5A02C5DF" w14:textId="77777777" w:rsidR="00AC07EF" w:rsidRDefault="00964D54">
            <w:pPr>
              <w:spacing w:after="0" w:line="276" w:lineRule="auto"/>
              <w:rPr>
                <w:b w:val="0"/>
              </w:rPr>
            </w:pPr>
            <w:r>
              <w:rPr>
                <w:b w:val="0"/>
              </w:rPr>
              <w:t>Dlhodobé záväzky okrem rezerv a úverov</w:t>
            </w:r>
          </w:p>
        </w:tc>
        <w:tc>
          <w:tcPr>
            <w:tcW w:w="2668" w:type="dxa"/>
          </w:tcPr>
          <w:p w14:paraId="5A02C5E0" w14:textId="46E72BE1" w:rsidR="00AC07EF" w:rsidRDefault="00D458DE">
            <w:pPr>
              <w:spacing w:after="0"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9756</w:t>
            </w:r>
            <w:r w:rsidR="00964D54">
              <w:t xml:space="preserve"> €</w:t>
            </w:r>
          </w:p>
        </w:tc>
      </w:tr>
      <w:tr w:rsidR="00AC07EF" w14:paraId="5A02C5E4" w14:textId="77777777" w:rsidTr="00AC07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8" w:type="dxa"/>
          </w:tcPr>
          <w:p w14:paraId="5A02C5E2" w14:textId="77777777" w:rsidR="00AC07EF" w:rsidRDefault="00964D54">
            <w:pPr>
              <w:spacing w:after="0" w:line="276" w:lineRule="auto"/>
            </w:pPr>
            <w:r>
              <w:t>SPOLU vlastné imanie + záväzky</w:t>
            </w:r>
          </w:p>
        </w:tc>
        <w:tc>
          <w:tcPr>
            <w:tcW w:w="2668" w:type="dxa"/>
          </w:tcPr>
          <w:p w14:paraId="5A02C5E3" w14:textId="3A918511" w:rsidR="00AC07EF" w:rsidRDefault="00D458DE">
            <w:pPr>
              <w:spacing w:after="0"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>
              <w:rPr>
                <w:b/>
              </w:rPr>
              <w:t>36180</w:t>
            </w:r>
            <w:r w:rsidR="00964D54">
              <w:rPr>
                <w:b/>
              </w:rPr>
              <w:t xml:space="preserve"> €</w:t>
            </w:r>
          </w:p>
        </w:tc>
      </w:tr>
    </w:tbl>
    <w:p w14:paraId="5A02C5E5" w14:textId="77777777" w:rsidR="00AC07EF" w:rsidRDefault="00AC07EF">
      <w:pPr>
        <w:spacing w:after="0" w:line="276" w:lineRule="auto"/>
      </w:pPr>
    </w:p>
    <w:p w14:paraId="5A02C5E6" w14:textId="77777777" w:rsidR="00AC07EF" w:rsidRDefault="00AC07EF">
      <w:pPr>
        <w:spacing w:after="0" w:line="276" w:lineRule="auto"/>
      </w:pPr>
    </w:p>
    <w:p w14:paraId="5A02C5E7" w14:textId="77777777" w:rsidR="00AC07EF" w:rsidRDefault="00AC07EF">
      <w:pPr>
        <w:spacing w:after="0" w:line="276" w:lineRule="auto"/>
      </w:pPr>
    </w:p>
    <w:p w14:paraId="5A02C5E8" w14:textId="77777777" w:rsidR="00AC07EF" w:rsidRDefault="00AC07EF">
      <w:pPr>
        <w:spacing w:after="0" w:line="276" w:lineRule="auto"/>
      </w:pPr>
    </w:p>
    <w:p w14:paraId="5A02C5E9" w14:textId="77777777" w:rsidR="00AC07EF" w:rsidRDefault="00AC07EF">
      <w:pPr>
        <w:spacing w:after="0" w:line="276" w:lineRule="auto"/>
      </w:pPr>
    </w:p>
    <w:p w14:paraId="5A02C5EA" w14:textId="77777777" w:rsidR="00AC07EF" w:rsidRDefault="00AC07EF">
      <w:pPr>
        <w:spacing w:after="0" w:line="276" w:lineRule="auto"/>
      </w:pPr>
    </w:p>
    <w:p w14:paraId="5A02C5EB" w14:textId="77777777" w:rsidR="00AC07EF" w:rsidRDefault="00AC07EF">
      <w:pPr>
        <w:spacing w:after="0" w:line="276" w:lineRule="auto"/>
      </w:pPr>
    </w:p>
    <w:p w14:paraId="5A02C5EC" w14:textId="77777777" w:rsidR="00AC07EF" w:rsidRDefault="00964D54">
      <w:pPr>
        <w:pStyle w:val="Nadpis1"/>
        <w:spacing w:line="276" w:lineRule="auto"/>
        <w:rPr>
          <w:color w:val="2F5496" w:themeColor="accent5" w:themeShade="BF"/>
        </w:rPr>
      </w:pPr>
      <w:r>
        <w:rPr>
          <w:color w:val="2F5496" w:themeColor="accent5" w:themeShade="BF"/>
        </w:rPr>
        <w:t xml:space="preserve">9. Zhodnotenie činností podniku a predpokladaný vývoj spoločnosti </w:t>
      </w:r>
    </w:p>
    <w:p w14:paraId="5A02C5ED" w14:textId="77777777" w:rsidR="00AC07EF" w:rsidRDefault="00AC07EF">
      <w:pPr>
        <w:spacing w:after="0" w:line="276" w:lineRule="auto"/>
      </w:pPr>
    </w:p>
    <w:p w14:paraId="5A02C5EE" w14:textId="77777777" w:rsidR="00AC07EF" w:rsidRDefault="00964D54">
      <w:pPr>
        <w:spacing w:after="200" w:line="276" w:lineRule="auto"/>
        <w:jc w:val="both"/>
        <w:rPr>
          <w:rFonts w:cstheme="minorHAnsi"/>
        </w:rPr>
      </w:pPr>
      <w:r>
        <w:t xml:space="preserve">Spoločnosť vznikla 14/05/2021. Následne požiadala o pridelenie štatútu registrovaného sociálneho podniku a tento bol spoločnosti po overení plnenia podmienok pridelený MPSVR SR dňa 13/07/2021. </w:t>
      </w:r>
      <w:r>
        <w:rPr>
          <w:rFonts w:cstheme="minorHAnsi"/>
        </w:rPr>
        <w:t xml:space="preserve">Spoločnosť AMEDIC PLUS, spol. s r. o. je teda verejnoprospešný podnik, ktorého hlavným cieľom je dosahovanie merateľného pozitívneho sociálneho vplyvu poskytovaním spoločensky prospešnej služby v oblasti služieb na podporu zamestnanosti a to zamestnávaním znevýhodnených osôb alebo zraniteľných osôb, ktoré si tak osvoja pracovné návyky a získajú nové zručnosti pre výkon povolania, čo zvýši šance na ich opätovné spoločenské začlenenie berúc do úvahy ich novonadobudnutú mieru finančnej autonómie a samostatnosti, sebadôvery či schopnosti fungovať v prostredí pracovného kolektívu. </w:t>
      </w:r>
    </w:p>
    <w:p w14:paraId="5A02C5EF" w14:textId="77777777" w:rsidR="00AC07EF" w:rsidRDefault="00964D54">
      <w:pPr>
        <w:suppressAutoHyphens/>
        <w:spacing w:after="0" w:line="276" w:lineRule="auto"/>
        <w:jc w:val="both"/>
      </w:pPr>
      <w:r>
        <w:t>Spoločnosť od svojho vzniku v roku 2021 už aktuálne k 30.06.2023 vytvorila štyri nové pracovné miesta.  Dvaja zamestnanci z celkového počtu zamestnancov sú zdravotne znevýhodnení a dvaja zamestnanci sú uznaní, ako invalidní. Podnik na nich od roku 2021 poberá kompenzačné príspevky na mzdy podľa</w:t>
      </w:r>
      <w:r>
        <w:rPr>
          <w:rFonts w:ascii="Arial" w:hAnsi="Arial" w:cs="Arial"/>
          <w:color w:val="545E6F"/>
          <w:spacing w:val="-6"/>
          <w:shd w:val="clear" w:color="auto" w:fill="FFFFFF"/>
        </w:rPr>
        <w:t> </w:t>
      </w:r>
      <w:r>
        <w:rPr>
          <w:rFonts w:cstheme="minorHAnsi"/>
          <w:spacing w:val="-6"/>
          <w:shd w:val="clear" w:color="auto" w:fill="FFFFFF"/>
        </w:rPr>
        <w:t>v zmysle zákona o službách zamestnanosti podľa paragrafu 53 písm. g daného zákona prostredníctvom</w:t>
      </w:r>
      <w:r>
        <w:t xml:space="preserve"> Úradu práce, sociálnych vecí a rodiny v Žiline. Spoločnosti sa darí napĺňať pozitívny sociálny vplyv, pretože zamestnáva príslušné percento (100%) znevýhodnených osôb a zraniteľných osôb, v zmysle príslušných ustanovení zákona č. 112/2018. Od augusta 2022 je zamestnanec I.Č na materskej dovolenke. </w:t>
      </w:r>
    </w:p>
    <w:p w14:paraId="5A02C5F0" w14:textId="77777777" w:rsidR="00AC07EF" w:rsidRDefault="00AC07EF">
      <w:pPr>
        <w:suppressAutoHyphens/>
        <w:spacing w:after="0" w:line="276" w:lineRule="auto"/>
        <w:jc w:val="both"/>
      </w:pPr>
    </w:p>
    <w:p w14:paraId="5A02C5F1" w14:textId="77777777" w:rsidR="00AC07EF" w:rsidRDefault="00964D54">
      <w:pPr>
        <w:pStyle w:val="Standard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AMEDIC PLUS, spol. s r. o., r. s. p začala svoju činnosť , ako registrovaný sociálny podnik 13.7.2021.</w:t>
      </w:r>
    </w:p>
    <w:p w14:paraId="5A02C5F2" w14:textId="77777777" w:rsidR="00AC07EF" w:rsidRDefault="00964D54">
      <w:pPr>
        <w:pStyle w:val="Standard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Spoločnosť mala v začiatku svojej činnosti jedného zamestnanca a zároveň aj konateľa Radovana Závodského. Jeho úlohou bolo pripraviť podmienky legislatívne aj pracovné na zahájenie ťažiskovej činnosti - upratovacie a dezinfekčné práce. Spoločnosť mala v pláne vytvoriť dve pracovné miesta pre zamestnancov so zdravotným postihnutím. V termíne september-október 2021. Vytvorenie nových pracovných miest je dôsledkom toho, že firma postupne získava stálych klientov. Rozbeh bol spomalený v dôsledku pandémie.</w:t>
      </w:r>
    </w:p>
    <w:p w14:paraId="5A02C5F3" w14:textId="77777777" w:rsidR="00AC07EF" w:rsidRDefault="00964D54">
      <w:pPr>
        <w:pStyle w:val="Standard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Pani Iveta </w:t>
      </w:r>
      <w:proofErr w:type="spellStart"/>
      <w:r>
        <w:rPr>
          <w:rFonts w:asciiTheme="minorHAnsi" w:hAnsiTheme="minorHAnsi" w:cstheme="minorHAnsi"/>
          <w:sz w:val="22"/>
          <w:szCs w:val="22"/>
        </w:rPr>
        <w:t>Čibenková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je zamestnaná od 1.4.2022. Následne v mesiaci jún druhého zdravotne znevýhodneného  zamestnanca p. Máriu Majerčíkovú. Firma získala do svojich radov aj pani Renátu Kubicovú a začiatkom roka 2023 aj Mariána </w:t>
      </w:r>
      <w:proofErr w:type="spellStart"/>
      <w:r>
        <w:rPr>
          <w:rFonts w:asciiTheme="minorHAnsi" w:hAnsiTheme="minorHAnsi" w:cstheme="minorHAnsi"/>
          <w:sz w:val="22"/>
          <w:szCs w:val="22"/>
        </w:rPr>
        <w:t>Fogalu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. Obaja sú registrovaní , ako invalidní. </w:t>
      </w:r>
    </w:p>
    <w:p w14:paraId="5A02C5F4" w14:textId="77777777" w:rsidR="00AC07EF" w:rsidRDefault="00AC07EF">
      <w:pPr>
        <w:pStyle w:val="Standard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5A02C5F5" w14:textId="77777777" w:rsidR="00AC07EF" w:rsidRDefault="00964D54">
      <w:pPr>
        <w:pStyle w:val="Standard"/>
        <w:spacing w:line="276" w:lineRule="auto"/>
        <w:jc w:val="both"/>
      </w:pPr>
      <w:r>
        <w:rPr>
          <w:rFonts w:asciiTheme="minorHAnsi" w:hAnsiTheme="minorHAnsi" w:cstheme="minorHAnsi"/>
          <w:sz w:val="22"/>
          <w:szCs w:val="22"/>
        </w:rPr>
        <w:t>Výsledok hospodárenia spoločnosti  za rok 2024 je zisk 6496,- EUR. Zisk bude na základe záverov  zasadnutia poradného výboru reinvestovaný.</w:t>
      </w:r>
    </w:p>
    <w:p w14:paraId="5A02C5F6" w14:textId="77777777" w:rsidR="00AC07EF" w:rsidRDefault="00AC07EF">
      <w:pPr>
        <w:pStyle w:val="Standard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5A02C5F7" w14:textId="77777777" w:rsidR="00AC07EF" w:rsidRDefault="00964D54">
      <w:pPr>
        <w:pStyle w:val="Standard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Ťažiskom činnosti bolo vykonávanie čistiacich a dezinfekčných prác. Prevažne u „malých“ klientov</w:t>
      </w:r>
    </w:p>
    <w:p w14:paraId="5A02C5F8" w14:textId="7F127314" w:rsidR="00AC07EF" w:rsidRDefault="00964D54">
      <w:pPr>
        <w:spacing w:after="0" w:line="276" w:lineRule="auto"/>
        <w:jc w:val="both"/>
      </w:pPr>
      <w:r>
        <w:t xml:space="preserve">( domácnosti, kancelárie) Zväčša jednorazové zákazky. V roku 2024 sme zmluvne získali väčšieho klienta na čistiace, dezinfekčné a konzultačné práce. So spoločnosťou ZAFAX </w:t>
      </w:r>
      <w:proofErr w:type="spellStart"/>
      <w:r>
        <w:t>s.r.o</w:t>
      </w:r>
      <w:proofErr w:type="spellEnd"/>
      <w:r>
        <w:t xml:space="preserve"> budeme pokračovať aj počas roku 2025. Činnosť spoločnosti sa bude orientovať na väčšie, ale hlavne dlhodobé-pravidelné zákazky. V roku 2024 na základe zasadnutia poradného výboru bola požiadaná  spoločnosť SBA Slovak Business </w:t>
      </w:r>
      <w:proofErr w:type="spellStart"/>
      <w:r>
        <w:t>Agency</w:t>
      </w:r>
      <w:proofErr w:type="spellEnd"/>
      <w:r>
        <w:t xml:space="preserve"> o podnikateľský úver vo výške 10.000,- EUR. Úver bol schválený 2.2.2024. Úver bude použitý na činnosť podniku v zmysle nákupu novej vylepšenej dezinfekčnej technológie BACTAKLEEN od spoločnosti  ARCO IRIS </w:t>
      </w:r>
      <w:proofErr w:type="spellStart"/>
      <w:r>
        <w:t>s.r.o</w:t>
      </w:r>
      <w:proofErr w:type="spellEnd"/>
      <w:r>
        <w:t>.</w:t>
      </w:r>
    </w:p>
    <w:p w14:paraId="5A02C5F9" w14:textId="7461EBE0" w:rsidR="00AC07EF" w:rsidRDefault="00964D54">
      <w:pPr>
        <w:spacing w:after="0" w:line="276" w:lineRule="auto"/>
        <w:jc w:val="both"/>
      </w:pPr>
      <w:r>
        <w:lastRenderedPageBreak/>
        <w:t xml:space="preserve">Spoločnosť AMEDIC PLUS sa uchádzala cez portál UVO o čistiace , upratovanie a dezinfekčné služby pre Okresný súd Trnava, Okresný súd Žilina a Krajská prokuratúra Žilina. Bohužiaľ sme v súťaži neuspeli. </w:t>
      </w:r>
      <w:r w:rsidR="005B0292">
        <w:t xml:space="preserve">V roku 2025 sa opäť zúčastníme súťaží cez portál UVO. </w:t>
      </w:r>
      <w:r>
        <w:t>Naďalej zostáva našou ťažiskovou činnosťou čistenie, upratovanie a dezinfekcia u menších zákazníkov. Perspektívne sa javí a</w:t>
      </w:r>
      <w:r w:rsidR="005B0292">
        <w:t>j s</w:t>
      </w:r>
      <w:r>
        <w:t>polupráca s prevádzkovateľmi ubytovacích zariadení s našou dezinfekciou.</w:t>
      </w:r>
      <w:r w:rsidR="00A01270">
        <w:t xml:space="preserve"> Pozitívnym ukazovateľom je , že </w:t>
      </w:r>
      <w:proofErr w:type="spellStart"/>
      <w:r w:rsidR="00A01270">
        <w:t>smev</w:t>
      </w:r>
      <w:proofErr w:type="spellEnd"/>
      <w:r w:rsidR="00A01270">
        <w:t xml:space="preserve"> roku 2024 prvýkrát počas fungovania našej spoločnosti mali vyrovnanú bilanciu tržby za vlastné služby a tovar </w:t>
      </w:r>
      <w:proofErr w:type="spellStart"/>
      <w:r w:rsidR="00A01270">
        <w:t>vs</w:t>
      </w:r>
      <w:proofErr w:type="spellEnd"/>
      <w:r w:rsidR="00A01270">
        <w:t>. iné výnosy z hospodárskej činnosti.</w:t>
      </w:r>
    </w:p>
    <w:p w14:paraId="5A02C5FA" w14:textId="77777777" w:rsidR="00AC07EF" w:rsidRDefault="00964D54">
      <w:pPr>
        <w:spacing w:after="0" w:line="276" w:lineRule="auto"/>
        <w:jc w:val="both"/>
      </w:pPr>
      <w:r>
        <w:t xml:space="preserve">Personálne sa spoločnosť AMEDIC PLUS stabilizovala. </w:t>
      </w:r>
      <w:proofErr w:type="spellStart"/>
      <w:r>
        <w:t>T.z</w:t>
      </w:r>
      <w:proofErr w:type="spellEnd"/>
      <w:r>
        <w:t xml:space="preserve">. v roku 2025 neplánujeme rozšíriť našu spoločnosť o ďalších zamestnancov. </w:t>
      </w:r>
    </w:p>
    <w:p w14:paraId="5A02C5FB" w14:textId="63ED80EB" w:rsidR="00AC07EF" w:rsidRDefault="00964D54">
      <w:pPr>
        <w:spacing w:after="0" w:line="276" w:lineRule="auto"/>
        <w:jc w:val="both"/>
      </w:pPr>
      <w:r>
        <w:t xml:space="preserve">Pani </w:t>
      </w:r>
      <w:proofErr w:type="spellStart"/>
      <w:r>
        <w:t>Čibenková</w:t>
      </w:r>
      <w:proofErr w:type="spellEnd"/>
      <w:r>
        <w:t xml:space="preserve"> sa po dohode ešte nevráti z materskej dovolenky. Predpoklad je </w:t>
      </w:r>
      <w:r w:rsidR="005B0292">
        <w:t xml:space="preserve">návratu </w:t>
      </w:r>
      <w:r w:rsidR="00460EEE">
        <w:t xml:space="preserve"> </w:t>
      </w:r>
      <w:r>
        <w:t xml:space="preserve">koncom roka 2025. Ešte jedna zmena  pán </w:t>
      </w:r>
      <w:proofErr w:type="spellStart"/>
      <w:r>
        <w:t>Fogala</w:t>
      </w:r>
      <w:proofErr w:type="spellEnd"/>
      <w:r>
        <w:t xml:space="preserve"> je po dohode od 1.6.2024 zamestnaný na polovičný pracovný úväzok. </w:t>
      </w:r>
    </w:p>
    <w:p w14:paraId="5A02C5FC" w14:textId="77777777" w:rsidR="00AC07EF" w:rsidRDefault="00AC07EF">
      <w:pPr>
        <w:spacing w:after="0" w:line="276" w:lineRule="auto"/>
        <w:jc w:val="both"/>
      </w:pPr>
    </w:p>
    <w:p w14:paraId="5A02C5FD" w14:textId="77777777" w:rsidR="00AC07EF" w:rsidRDefault="00AC07EF">
      <w:pPr>
        <w:spacing w:after="0" w:line="276" w:lineRule="auto"/>
      </w:pPr>
    </w:p>
    <w:p w14:paraId="5A02C5FE" w14:textId="77777777" w:rsidR="00AC07EF" w:rsidRDefault="00964D54">
      <w:pPr>
        <w:pStyle w:val="Nadpis1"/>
        <w:spacing w:line="276" w:lineRule="auto"/>
      </w:pPr>
      <w:r>
        <w:rPr>
          <w:color w:val="2F5496" w:themeColor="accent5" w:themeShade="BF"/>
        </w:rPr>
        <w:t>10. Prílohy účtovná závierka</w:t>
      </w:r>
    </w:p>
    <w:sectPr w:rsidR="00AC07E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02C609" w14:textId="77777777" w:rsidR="00964D54" w:rsidRDefault="00964D54">
      <w:pPr>
        <w:spacing w:after="0" w:line="240" w:lineRule="auto"/>
      </w:pPr>
      <w:r>
        <w:separator/>
      </w:r>
    </w:p>
  </w:endnote>
  <w:endnote w:type="continuationSeparator" w:id="0">
    <w:p w14:paraId="5A02C60B" w14:textId="77777777" w:rsidR="00964D54" w:rsidRDefault="00964D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06806577"/>
      <w:docPartObj>
        <w:docPartGallery w:val="Page Numbers (Bottom of Page)"/>
        <w:docPartUnique/>
      </w:docPartObj>
    </w:sdtPr>
    <w:sdtEndPr/>
    <w:sdtContent>
      <w:p w14:paraId="5A02C603" w14:textId="77777777" w:rsidR="00AC07EF" w:rsidRDefault="00964D54">
        <w:pPr>
          <w:pStyle w:val="Pta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>
          <w:t>6</w:t>
        </w:r>
        <w:r>
          <w:fldChar w:fldCharType="end"/>
        </w:r>
      </w:p>
    </w:sdtContent>
  </w:sdt>
  <w:p w14:paraId="5A02C604" w14:textId="77777777" w:rsidR="00AC07EF" w:rsidRDefault="00AC07E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02C605" w14:textId="77777777" w:rsidR="00964D54" w:rsidRDefault="00964D54">
      <w:pPr>
        <w:spacing w:after="0" w:line="240" w:lineRule="auto"/>
      </w:pPr>
      <w:r>
        <w:separator/>
      </w:r>
    </w:p>
  </w:footnote>
  <w:footnote w:type="continuationSeparator" w:id="0">
    <w:p w14:paraId="5A02C607" w14:textId="77777777" w:rsidR="00964D54" w:rsidRDefault="00964D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02C601" w14:textId="77777777" w:rsidR="00AC07EF" w:rsidRDefault="00964D54">
    <w:pPr>
      <w:pStyle w:val="Hlavika"/>
      <w:jc w:val="right"/>
      <w:rPr>
        <w:b/>
        <w:sz w:val="16"/>
        <w:szCs w:val="16"/>
      </w:rPr>
    </w:pPr>
    <w:r>
      <w:rPr>
        <w:b/>
        <w:sz w:val="16"/>
        <w:szCs w:val="16"/>
      </w:rPr>
      <w:t>Výročná správa AMEDIC PLUS, spol. s r. o-</w:t>
    </w:r>
    <w:proofErr w:type="spellStart"/>
    <w:r>
      <w:rPr>
        <w:b/>
        <w:sz w:val="16"/>
        <w:szCs w:val="16"/>
      </w:rPr>
      <w:t>r.s.p</w:t>
    </w:r>
    <w:proofErr w:type="spellEnd"/>
    <w:r>
      <w:rPr>
        <w:b/>
        <w:sz w:val="16"/>
        <w:szCs w:val="16"/>
      </w:rPr>
      <w:t>. 2024</w:t>
    </w:r>
  </w:p>
  <w:p w14:paraId="5A02C602" w14:textId="77777777" w:rsidR="00AC07EF" w:rsidRDefault="00AC07EF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520E23"/>
    <w:multiLevelType w:val="multilevel"/>
    <w:tmpl w:val="1EDE79E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5E1F11FA"/>
    <w:multiLevelType w:val="multilevel"/>
    <w:tmpl w:val="B8DC77B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7D603170"/>
    <w:multiLevelType w:val="multilevel"/>
    <w:tmpl w:val="8FD2F49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862402314">
    <w:abstractNumId w:val="0"/>
  </w:num>
  <w:num w:numId="2" w16cid:durableId="661934121">
    <w:abstractNumId w:val="2"/>
  </w:num>
  <w:num w:numId="3" w16cid:durableId="15388118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07EF"/>
    <w:rsid w:val="00084288"/>
    <w:rsid w:val="003144F6"/>
    <w:rsid w:val="00323B11"/>
    <w:rsid w:val="00460EEE"/>
    <w:rsid w:val="005B0292"/>
    <w:rsid w:val="008D381F"/>
    <w:rsid w:val="00964D54"/>
    <w:rsid w:val="00A01270"/>
    <w:rsid w:val="00AC07EF"/>
    <w:rsid w:val="00D458DE"/>
    <w:rsid w:val="00FE6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02C52D"/>
  <w15:docId w15:val="{B6C4894B-A9F1-42CE-951F-12229805A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0356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0356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Vrazn">
    <w:name w:val="Strong"/>
    <w:basedOn w:val="Predvolenpsmoodseku"/>
    <w:uiPriority w:val="22"/>
    <w:qFormat/>
    <w:rsid w:val="00386314"/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qFormat/>
    <w:rsid w:val="00A83BA8"/>
  </w:style>
  <w:style w:type="character" w:customStyle="1" w:styleId="PtaChar">
    <w:name w:val="Päta Char"/>
    <w:basedOn w:val="Predvolenpsmoodseku"/>
    <w:link w:val="Pta"/>
    <w:uiPriority w:val="99"/>
    <w:qFormat/>
    <w:rsid w:val="00A83BA8"/>
  </w:style>
  <w:style w:type="character" w:styleId="Odkaznakomentr">
    <w:name w:val="annotation reference"/>
    <w:basedOn w:val="Predvolenpsmoodseku"/>
    <w:uiPriority w:val="99"/>
    <w:semiHidden/>
    <w:unhideWhenUsed/>
    <w:qFormat/>
    <w:rsid w:val="00413793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413793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413793"/>
    <w:rPr>
      <w:b/>
      <w:bCs/>
      <w:sz w:val="20"/>
      <w:szCs w:val="20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eastAsia="Calibri" w:cs="Calibri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  <w:b w:val="0"/>
    </w:rPr>
  </w:style>
  <w:style w:type="character" w:customStyle="1" w:styleId="ListLabel10">
    <w:name w:val="ListLabel 10"/>
    <w:qFormat/>
    <w:rPr>
      <w:rFonts w:cs="Times New Roman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Odsekzoznamu">
    <w:name w:val="List Paragraph"/>
    <w:basedOn w:val="Normlny"/>
    <w:uiPriority w:val="34"/>
    <w:qFormat/>
    <w:rsid w:val="00FF4B68"/>
    <w:pPr>
      <w:ind w:left="720"/>
      <w:contextualSpacing/>
    </w:pPr>
  </w:style>
  <w:style w:type="paragraph" w:customStyle="1" w:styleId="Standard">
    <w:name w:val="Standard"/>
    <w:qFormat/>
    <w:rsid w:val="00D079C1"/>
    <w:pPr>
      <w:widowControl w:val="0"/>
      <w:suppressAutoHyphens/>
      <w:textAlignment w:val="baseline"/>
    </w:pPr>
    <w:rPr>
      <w:rFonts w:ascii="Times New Roman" w:eastAsia="SimSun" w:hAnsi="Times New Roman" w:cs="Mangal"/>
      <w:kern w:val="2"/>
      <w:sz w:val="24"/>
      <w:szCs w:val="24"/>
      <w:lang w:eastAsia="zh-CN" w:bidi="hi-IN"/>
    </w:rPr>
  </w:style>
  <w:style w:type="paragraph" w:customStyle="1" w:styleId="Default">
    <w:name w:val="Default"/>
    <w:qFormat/>
    <w:rsid w:val="0085353E"/>
    <w:rPr>
      <w:rFonts w:ascii="Times New Roman" w:eastAsia="Calibri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A83BA8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A83BA8"/>
    <w:pPr>
      <w:tabs>
        <w:tab w:val="center" w:pos="4536"/>
        <w:tab w:val="right" w:pos="9072"/>
      </w:tabs>
      <w:spacing w:after="0" w:line="240" w:lineRule="auto"/>
    </w:p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413793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qFormat/>
    <w:rsid w:val="00413793"/>
    <w:rPr>
      <w:b/>
      <w:bCs/>
    </w:rPr>
  </w:style>
  <w:style w:type="table" w:styleId="Mriekatabuky">
    <w:name w:val="Table Grid"/>
    <w:basedOn w:val="Normlnatabuka"/>
    <w:uiPriority w:val="39"/>
    <w:rsid w:val="001848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byajntabuka1">
    <w:name w:val="Plain Table 1"/>
    <w:basedOn w:val="Normlnatabuka"/>
    <w:uiPriority w:val="41"/>
    <w:rsid w:val="00FE021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FFFFFF" w:themeColor="background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ukasmriekou2zvraznenie1">
    <w:name w:val="Grid Table 2 Accent 1"/>
    <w:basedOn w:val="Normlnatabuka"/>
    <w:uiPriority w:val="47"/>
    <w:rsid w:val="00FE021B"/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5B9BD5" w:themeColor="accent1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5B9BD5" w:themeColor="accent1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ukasmriekou3zvraznenie1">
    <w:name w:val="Grid Table 3 Accent 1"/>
    <w:basedOn w:val="Normlnatabuka"/>
    <w:uiPriority w:val="48"/>
    <w:rsid w:val="00FE021B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5B9BD5" w:themeColor="accent1"/>
        </w:tcBorders>
      </w:tcPr>
    </w:tblStylePr>
    <w:tblStylePr w:type="nwCell">
      <w:tblPr/>
      <w:tcPr>
        <w:tcBorders>
          <w:bottom w:val="single" w:sz="4" w:space="0" w:color="5B9BD5" w:themeColor="accent1"/>
        </w:tcBorders>
      </w:tcPr>
    </w:tblStylePr>
    <w:tblStylePr w:type="seCell">
      <w:tblPr/>
      <w:tcPr>
        <w:tcBorders>
          <w:top w:val="single" w:sz="4" w:space="0" w:color="5B9BD5" w:themeColor="accent1"/>
        </w:tcBorders>
      </w:tcPr>
    </w:tblStylePr>
    <w:tblStylePr w:type="swCell">
      <w:tblPr/>
      <w:tcPr>
        <w:tcBorders>
          <w:top w:val="single" w:sz="4" w:space="0" w:color="5B9BD5" w:themeColor="accent1"/>
        </w:tcBorders>
      </w:tcPr>
    </w:tblStylePr>
  </w:style>
  <w:style w:type="table" w:styleId="Tabukasmriekou3zvraznenie5">
    <w:name w:val="Grid Table 3 Accent 5"/>
    <w:basedOn w:val="Normlnatabuka"/>
    <w:uiPriority w:val="48"/>
    <w:rsid w:val="00FE021B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4472C4" w:themeColor="accent5"/>
        </w:tcBorders>
      </w:tcPr>
    </w:tblStylePr>
    <w:tblStylePr w:type="nwCell">
      <w:tblPr/>
      <w:tcPr>
        <w:tcBorders>
          <w:bottom w:val="single" w:sz="4" w:space="0" w:color="4472C4" w:themeColor="accent5"/>
        </w:tcBorders>
      </w:tcPr>
    </w:tblStylePr>
    <w:tblStylePr w:type="seCell">
      <w:tblPr/>
      <w:tcPr>
        <w:tcBorders>
          <w:top w:val="single" w:sz="4" w:space="0" w:color="4472C4" w:themeColor="accent5"/>
        </w:tcBorders>
      </w:tcPr>
    </w:tblStylePr>
    <w:tblStylePr w:type="swCell">
      <w:tblPr/>
      <w:tcPr>
        <w:tcBorders>
          <w:top w:val="single" w:sz="4" w:space="0" w:color="4472C4" w:themeColor="accent5"/>
        </w:tcBorders>
      </w:tcPr>
    </w:tblStylePr>
  </w:style>
  <w:style w:type="table" w:styleId="Tabukasmriekou4zvraznenie5">
    <w:name w:val="Grid Table 4 Accent 5"/>
    <w:basedOn w:val="Normlnatabuka"/>
    <w:uiPriority w:val="49"/>
    <w:rsid w:val="00FE021B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ukasmriekou4zvraznenie1">
    <w:name w:val="Grid Table 4 Accent 1"/>
    <w:basedOn w:val="Normlnatabuka"/>
    <w:uiPriority w:val="49"/>
    <w:rsid w:val="00FE021B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9DBF1E1BE132A4CACBEEB6564860AF2" ma:contentTypeVersion="14" ma:contentTypeDescription="Umožňuje vytvoriť nový dokument." ma:contentTypeScope="" ma:versionID="6a257c0e77cac33b68eea37921bea06a">
  <xsd:schema xmlns:xsd="http://www.w3.org/2001/XMLSchema" xmlns:xs="http://www.w3.org/2001/XMLSchema" xmlns:p="http://schemas.microsoft.com/office/2006/metadata/properties" xmlns:ns2="7df98e53-7e2e-4054-8016-2b616a7b8ec2" xmlns:ns3="d3991ff9-fa42-4808-988d-bcfe1c995a39" targetNamespace="http://schemas.microsoft.com/office/2006/metadata/properties" ma:root="true" ma:fieldsID="ed64eee9c1fdf1b5d58cfe717e644395" ns2:_="" ns3:_="">
    <xsd:import namespace="7df98e53-7e2e-4054-8016-2b616a7b8ec2"/>
    <xsd:import namespace="d3991ff9-fa42-4808-988d-bcfe1c995a3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DateTaken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f98e53-7e2e-4054-8016-2b616a7b8e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Značky obrázka" ma:readOnly="false" ma:fieldId="{5cf76f15-5ced-4ddc-b409-7134ff3c332f}" ma:taxonomyMulti="true" ma:sspId="70ae5692-3b1a-46f9-b35f-badd6ee56d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991ff9-fa42-4808-988d-bcfe1c995a39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fc7899b-fa79-443b-a4bc-65d62df19dbc}" ma:internalName="TaxCatchAll" ma:showField="CatchAllData" ma:web="d3991ff9-fa42-4808-988d-bcfe1c995a3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3991ff9-fa42-4808-988d-bcfe1c995a39" xsi:nil="true"/>
    <lcf76f155ced4ddcb4097134ff3c332f xmlns="7df98e53-7e2e-4054-8016-2b616a7b8ec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1292762-18CD-41CC-AE1D-CB15EC698A87}"/>
</file>

<file path=customXml/itemProps2.xml><?xml version="1.0" encoding="utf-8"?>
<ds:datastoreItem xmlns:ds="http://schemas.openxmlformats.org/officeDocument/2006/customXml" ds:itemID="{BE24FA82-4E77-4AD3-8461-5CA08AF25027}"/>
</file>

<file path=customXml/itemProps3.xml><?xml version="1.0" encoding="utf-8"?>
<ds:datastoreItem xmlns:ds="http://schemas.openxmlformats.org/officeDocument/2006/customXml" ds:itemID="{176CF08F-02D5-4E4E-8C69-A616180CCE7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1196</Words>
  <Characters>6822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npuser</dc:creator>
  <dc:description/>
  <cp:lastModifiedBy>Radovan Závodský</cp:lastModifiedBy>
  <cp:revision>2</cp:revision>
  <cp:lastPrinted>2025-07-10T07:37:00Z</cp:lastPrinted>
  <dcterms:created xsi:type="dcterms:W3CDTF">2025-07-10T12:14:00Z</dcterms:created>
  <dcterms:modified xsi:type="dcterms:W3CDTF">2025-07-10T12:14:00Z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ContentTypeId">
    <vt:lpwstr>0x01010039DBF1E1BE132A4CACBEEB6564860AF2</vt:lpwstr>
  </property>
</Properties>
</file>