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DDA" w:rsidRDefault="00785279">
      <w:pPr>
        <w:spacing w:after="0"/>
        <w:jc w:val="center"/>
      </w:pPr>
      <w:r>
        <w:rPr>
          <w:rFonts w:ascii="Times New Roman" w:hAnsi="Times New Roman" w:cs="Times New Roman"/>
        </w:rPr>
        <w:t>Poznámky ÚčMÚJ 3-01                              IČO: 51 898 659                  DIČ: 2120825696</w:t>
      </w:r>
    </w:p>
    <w:p w:rsidR="00115DDA" w:rsidRDefault="00115DDA">
      <w:pPr>
        <w:spacing w:after="0"/>
        <w:jc w:val="center"/>
        <w:rPr>
          <w:rFonts w:ascii="Times New Roman" w:hAnsi="Times New Roman" w:cs="Times New Roman"/>
        </w:rPr>
      </w:pPr>
    </w:p>
    <w:p w:rsidR="00115DDA" w:rsidRDefault="00115DDA">
      <w:pPr>
        <w:spacing w:after="0"/>
        <w:jc w:val="center"/>
        <w:rPr>
          <w:rFonts w:ascii="Times New Roman" w:hAnsi="Times New Roman" w:cs="Times New Roman"/>
        </w:rPr>
      </w:pPr>
    </w:p>
    <w:p w:rsidR="00115DDA" w:rsidRDefault="00785279">
      <w:pPr>
        <w:spacing w:after="0"/>
        <w:jc w:val="center"/>
        <w:rPr>
          <w:rFonts w:ascii="Times New Roman" w:hAnsi="Times New Roman" w:cs="Times New Roman"/>
          <w:b/>
        </w:rPr>
      </w:pPr>
      <w:r>
        <w:rPr>
          <w:rFonts w:ascii="Times New Roman" w:hAnsi="Times New Roman" w:cs="Times New Roman"/>
        </w:rPr>
        <w:t xml:space="preserve">ČL. I.                                                                                                                                                    </w:t>
      </w:r>
      <w:r>
        <w:rPr>
          <w:rFonts w:ascii="Times New Roman" w:hAnsi="Times New Roman" w:cs="Times New Roman"/>
          <w:b/>
        </w:rPr>
        <w:t xml:space="preserve">Všeobecné údaje                                                                                                                                             </w:t>
      </w:r>
    </w:p>
    <w:p w:rsidR="00115DDA" w:rsidRDefault="00785279">
      <w:pPr>
        <w:pStyle w:val="Odsekzoznamu"/>
        <w:numPr>
          <w:ilvl w:val="0"/>
          <w:numId w:val="1"/>
        </w:numPr>
        <w:spacing w:after="0"/>
      </w:pPr>
      <w:r>
        <w:rPr>
          <w:rFonts w:ascii="Times New Roman" w:hAnsi="Times New Roman" w:cs="Times New Roman"/>
        </w:rPr>
        <w:t>Názov a sídlo právnickej osoby: Garege Team Púchov s.r.o.,  Trenčianska 1279, 020 01 Púchov</w:t>
      </w:r>
    </w:p>
    <w:p w:rsidR="00115DDA" w:rsidRDefault="00785279">
      <w:pPr>
        <w:pStyle w:val="Odsekzoznamu"/>
        <w:numPr>
          <w:ilvl w:val="0"/>
          <w:numId w:val="1"/>
        </w:numPr>
        <w:spacing w:after="0"/>
      </w:pPr>
      <w:r>
        <w:rPr>
          <w:rFonts w:ascii="Times New Roman" w:hAnsi="Times New Roman" w:cs="Times New Roman"/>
        </w:rPr>
        <w:t xml:space="preserve">Spoločnosť nie je súčasťou konsolidovaného celku a nezostavuje konsolidovanú účtovnú uzávierku. Spoločnosť nie je materskou spoločnosťou a nemá žiadne dcérske účtovné jednotky. </w:t>
      </w:r>
    </w:p>
    <w:p w:rsidR="00115DDA" w:rsidRDefault="008B63D4">
      <w:pPr>
        <w:pStyle w:val="Odsekzoznamu"/>
        <w:numPr>
          <w:ilvl w:val="0"/>
          <w:numId w:val="1"/>
        </w:numPr>
        <w:spacing w:after="0"/>
      </w:pPr>
      <w:r>
        <w:rPr>
          <w:rStyle w:val="ra"/>
          <w:rFonts w:ascii="Times New Roman" w:hAnsi="Times New Roman" w:cs="Times New Roman"/>
          <w:bCs/>
          <w:color w:val="000000"/>
          <w:shd w:val="clear" w:color="auto" w:fill="FFFFFF"/>
        </w:rPr>
        <w:t>Spoločnosť počas  roka 2024</w:t>
      </w:r>
      <w:r w:rsidR="00785279">
        <w:rPr>
          <w:rStyle w:val="ra"/>
          <w:rFonts w:ascii="Times New Roman" w:hAnsi="Times New Roman" w:cs="Times New Roman"/>
          <w:bCs/>
          <w:color w:val="000000"/>
          <w:shd w:val="clear" w:color="auto" w:fill="FFFFFF"/>
        </w:rPr>
        <w:t xml:space="preserve"> ne mala   zamestnancov.</w:t>
      </w:r>
      <w:r w:rsidR="00785279">
        <w:rPr>
          <w:rStyle w:val="apple-converted-space"/>
          <w:rFonts w:ascii="Times New Roman" w:hAnsi="Times New Roman" w:cs="Times New Roman"/>
          <w:bCs/>
          <w:color w:val="000000"/>
          <w:shd w:val="clear" w:color="auto" w:fill="FFFFFF"/>
        </w:rPr>
        <w:t> </w:t>
      </w:r>
    </w:p>
    <w:p w:rsidR="00115DDA" w:rsidRDefault="00115DDA">
      <w:pPr>
        <w:pStyle w:val="Odsekzoznamu"/>
        <w:spacing w:after="0"/>
        <w:jc w:val="center"/>
        <w:rPr>
          <w:rStyle w:val="apple-converted-space"/>
          <w:rFonts w:ascii="Times New Roman" w:hAnsi="Times New Roman" w:cs="Times New Roman"/>
          <w:bCs/>
          <w:color w:val="000000"/>
        </w:rPr>
      </w:pPr>
    </w:p>
    <w:p w:rsidR="00115DDA" w:rsidRDefault="00785279">
      <w:pPr>
        <w:jc w:val="center"/>
        <w:rPr>
          <w:rStyle w:val="apple-converted-space"/>
          <w:rFonts w:ascii="Times New Roman" w:hAnsi="Times New Roman" w:cs="Times New Roman"/>
          <w:b/>
          <w:bCs/>
          <w:color w:val="000000"/>
        </w:rPr>
      </w:pPr>
      <w:r>
        <w:rPr>
          <w:rStyle w:val="apple-converted-space"/>
          <w:rFonts w:ascii="Times New Roman" w:hAnsi="Times New Roman" w:cs="Times New Roman"/>
          <w:bCs/>
          <w:color w:val="000000"/>
          <w:shd w:val="clear" w:color="auto" w:fill="FFFFFF"/>
        </w:rPr>
        <w:t xml:space="preserve">ČL. II.                                                                                                                                                                    </w:t>
      </w:r>
      <w:r>
        <w:rPr>
          <w:rStyle w:val="apple-converted-space"/>
          <w:rFonts w:ascii="Times New Roman" w:hAnsi="Times New Roman" w:cs="Times New Roman"/>
          <w:b/>
          <w:bCs/>
          <w:color w:val="000000"/>
          <w:shd w:val="clear" w:color="auto" w:fill="FFFFFF"/>
        </w:rPr>
        <w:t xml:space="preserve">Informácie o prijatých postupoch   </w:t>
      </w:r>
    </w:p>
    <w:p w:rsidR="00115DDA" w:rsidRDefault="00785279">
      <w:r>
        <w:rPr>
          <w:rStyle w:val="apple-converted-space"/>
          <w:rFonts w:ascii="Times New Roman" w:hAnsi="Times New Roman" w:cs="Times New Roman"/>
          <w:bCs/>
          <w:color w:val="000000"/>
          <w:shd w:val="clear" w:color="auto" w:fill="FFFFFF"/>
        </w:rPr>
        <w:t xml:space="preserve">Účtovná závierka bola zostavená za predpokladu nepretržitého trvania jej činnosti.                                                               </w:t>
      </w:r>
      <w:r w:rsidR="008B63D4">
        <w:rPr>
          <w:rStyle w:val="apple-converted-space"/>
          <w:rFonts w:ascii="Times New Roman" w:hAnsi="Times New Roman" w:cs="Times New Roman"/>
          <w:bCs/>
          <w:color w:val="000000"/>
          <w:shd w:val="clear" w:color="auto" w:fill="FFFFFF"/>
        </w:rPr>
        <w:t xml:space="preserve"> Účtovné obdobie : od 01.01.2024 do 31.12.2024</w:t>
      </w:r>
      <w:r>
        <w:rPr>
          <w:rStyle w:val="apple-converted-space"/>
          <w:rFonts w:ascii="Times New Roman" w:hAnsi="Times New Roman" w:cs="Times New Roman"/>
          <w:bCs/>
          <w:color w:val="000000"/>
          <w:shd w:val="clear" w:color="auto" w:fill="FFFFFF"/>
        </w:rPr>
        <w:t xml:space="preserve">                                                                                                                 Predchádzajúce obdobie: od 01.01</w:t>
      </w:r>
      <w:r w:rsidR="008B63D4">
        <w:rPr>
          <w:rStyle w:val="apple-converted-space"/>
          <w:rFonts w:ascii="Times New Roman" w:hAnsi="Times New Roman" w:cs="Times New Roman"/>
          <w:bCs/>
          <w:color w:val="000000"/>
          <w:shd w:val="clear" w:color="auto" w:fill="FFFFFF"/>
        </w:rPr>
        <w:t>.2023 do 31.12.2023</w:t>
      </w:r>
      <w:r>
        <w:rPr>
          <w:rStyle w:val="apple-converted-space"/>
          <w:rFonts w:ascii="Times New Roman" w:hAnsi="Times New Roman" w:cs="Times New Roman"/>
          <w:bCs/>
          <w:color w:val="000000"/>
          <w:shd w:val="clear" w:color="auto" w:fill="FFFFFF"/>
        </w:rPr>
        <w:t xml:space="preserve">                                                                                                  Právny dôvod na zostavenie účtovnej závierky: </w:t>
      </w:r>
      <w:r>
        <w:rPr>
          <w:rStyle w:val="apple-converted-space"/>
          <w:rFonts w:ascii="Times New Roman" w:hAnsi="Times New Roman" w:cs="Times New Roman"/>
          <w:b/>
          <w:bCs/>
          <w:color w:val="000000"/>
          <w:shd w:val="clear" w:color="auto" w:fill="FFFFFF"/>
        </w:rPr>
        <w:t xml:space="preserve">riadna </w:t>
      </w:r>
      <w:r>
        <w:rPr>
          <w:rStyle w:val="apple-converted-space"/>
          <w:rFonts w:ascii="Times New Roman" w:hAnsi="Times New Roman" w:cs="Times New Roman"/>
          <w:bCs/>
          <w:color w:val="000000"/>
          <w:shd w:val="clear" w:color="auto" w:fill="FFFFFF"/>
        </w:rPr>
        <w:t xml:space="preserve">                                                                                                                                 Dátum schválen</w:t>
      </w:r>
      <w:r w:rsidR="008B63D4">
        <w:rPr>
          <w:rStyle w:val="apple-converted-space"/>
          <w:rFonts w:ascii="Times New Roman" w:hAnsi="Times New Roman" w:cs="Times New Roman"/>
          <w:bCs/>
          <w:color w:val="000000"/>
          <w:shd w:val="clear" w:color="auto" w:fill="FFFFFF"/>
        </w:rPr>
        <w:t>ia účtovnej závierky za rok 2023:  27.06</w:t>
      </w:r>
      <w:r>
        <w:rPr>
          <w:rStyle w:val="apple-converted-space"/>
          <w:rFonts w:ascii="Times New Roman" w:hAnsi="Times New Roman" w:cs="Times New Roman"/>
          <w:bCs/>
          <w:color w:val="000000"/>
          <w:shd w:val="clear" w:color="auto" w:fill="FFFFFF"/>
        </w:rPr>
        <w:t>.202</w:t>
      </w:r>
      <w:r w:rsidR="008B63D4">
        <w:rPr>
          <w:rStyle w:val="apple-converted-space"/>
          <w:rFonts w:ascii="Times New Roman" w:hAnsi="Times New Roman" w:cs="Times New Roman"/>
          <w:bCs/>
          <w:color w:val="000000"/>
          <w:shd w:val="clear" w:color="auto" w:fill="FFFFFF"/>
        </w:rPr>
        <w:t>4</w:t>
      </w:r>
      <w:r>
        <w:rPr>
          <w:rStyle w:val="apple-converted-space"/>
          <w:rFonts w:ascii="Times New Roman" w:hAnsi="Times New Roman" w:cs="Times New Roman"/>
          <w:bCs/>
          <w:color w:val="000000"/>
          <w:shd w:val="clear" w:color="auto" w:fill="FFFFFF"/>
        </w:rPr>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nevlastní.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w:t>
      </w:r>
      <w:r w:rsidR="008B63D4">
        <w:rPr>
          <w:rStyle w:val="apple-converted-space"/>
          <w:rFonts w:ascii="Times New Roman" w:hAnsi="Times New Roman" w:cs="Times New Roman"/>
          <w:bCs/>
          <w:color w:val="000000"/>
          <w:shd w:val="clear" w:color="auto" w:fill="FFFFFF"/>
        </w:rPr>
        <w:t>nosti bola vykonaná k 31.12.2024</w:t>
      </w:r>
      <w:r>
        <w:rPr>
          <w:rStyle w:val="apple-converted-space"/>
          <w:rFonts w:ascii="Times New Roman" w:hAnsi="Times New Roman" w:cs="Times New Roman"/>
          <w:bCs/>
          <w:color w:val="000000"/>
          <w:shd w:val="clear" w:color="auto" w:fill="FFFFFF"/>
        </w:rPr>
        <w:t xml:space="preserve">  a neboli zistené žiadne rozdiely. Prepočet údajov v cudzích menách na € nebol vykonaný, nakoľko s</w:t>
      </w:r>
      <w:r w:rsidR="008B63D4">
        <w:rPr>
          <w:rStyle w:val="apple-converted-space"/>
          <w:rFonts w:ascii="Times New Roman" w:hAnsi="Times New Roman" w:cs="Times New Roman"/>
          <w:bCs/>
          <w:color w:val="000000"/>
          <w:shd w:val="clear" w:color="auto" w:fill="FFFFFF"/>
        </w:rPr>
        <w:t>poločnosť neeviduje k 31.12.2024</w:t>
      </w:r>
      <w:r>
        <w:rPr>
          <w:rStyle w:val="apple-converted-space"/>
          <w:rFonts w:ascii="Times New Roman" w:hAnsi="Times New Roman" w:cs="Times New Roman"/>
          <w:bCs/>
          <w:color w:val="000000"/>
          <w:shd w:val="clear" w:color="auto" w:fill="FFFFFF"/>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rsidR="00115DDA" w:rsidRDefault="00115DDA">
      <w:pPr>
        <w:jc w:val="center"/>
        <w:rPr>
          <w:rFonts w:ascii="Times New Roman" w:hAnsi="Times New Roman" w:cs="Times New Roman"/>
        </w:rPr>
      </w:pPr>
    </w:p>
    <w:p w:rsidR="00115DDA" w:rsidRDefault="00115DDA">
      <w:pPr>
        <w:jc w:val="center"/>
        <w:rPr>
          <w:rFonts w:ascii="Times New Roman" w:hAnsi="Times New Roman" w:cs="Times New Roman"/>
        </w:rPr>
      </w:pPr>
    </w:p>
    <w:p w:rsidR="00115DDA" w:rsidRDefault="00115DDA">
      <w:pPr>
        <w:jc w:val="center"/>
        <w:rPr>
          <w:rFonts w:ascii="Times New Roman" w:hAnsi="Times New Roman" w:cs="Times New Roman"/>
        </w:rPr>
      </w:pPr>
    </w:p>
    <w:p w:rsidR="00115DDA" w:rsidRDefault="00115DDA">
      <w:pPr>
        <w:jc w:val="center"/>
        <w:rPr>
          <w:rFonts w:ascii="Times New Roman" w:hAnsi="Times New Roman" w:cs="Times New Roman"/>
        </w:rPr>
      </w:pPr>
    </w:p>
    <w:p w:rsidR="00115DDA" w:rsidRDefault="00115DDA">
      <w:pPr>
        <w:jc w:val="center"/>
        <w:rPr>
          <w:rFonts w:ascii="Times New Roman" w:hAnsi="Times New Roman" w:cs="Times New Roman"/>
        </w:rPr>
      </w:pPr>
    </w:p>
    <w:p w:rsidR="00115DDA" w:rsidRDefault="00115DDA">
      <w:pPr>
        <w:jc w:val="center"/>
        <w:rPr>
          <w:rFonts w:ascii="Times New Roman" w:hAnsi="Times New Roman" w:cs="Times New Roman"/>
        </w:rPr>
      </w:pPr>
    </w:p>
    <w:p w:rsidR="00115DDA" w:rsidRDefault="00785279">
      <w:pPr>
        <w:spacing w:after="0"/>
        <w:jc w:val="center"/>
      </w:pPr>
      <w:r>
        <w:rPr>
          <w:rFonts w:ascii="Times New Roman" w:hAnsi="Times New Roman" w:cs="Times New Roman"/>
        </w:rPr>
        <w:lastRenderedPageBreak/>
        <w:t>Poznámky ÚčMÚJ 3-01                              IČO: 51 898 696                             DIČ: 2120825696</w:t>
      </w:r>
    </w:p>
    <w:p w:rsidR="00115DDA" w:rsidRDefault="00115DDA">
      <w:pPr>
        <w:rPr>
          <w:rFonts w:ascii="Times New Roman" w:hAnsi="Times New Roman" w:cs="Times New Roman"/>
        </w:rPr>
      </w:pPr>
    </w:p>
    <w:p w:rsidR="00115DDA" w:rsidRDefault="00785279">
      <w:pPr>
        <w:jc w:val="center"/>
        <w:rPr>
          <w:rFonts w:ascii="Times New Roman" w:hAnsi="Times New Roman" w:cs="Times New Roman"/>
          <w:bCs/>
          <w:color w:val="000000"/>
          <w:highlight w:val="white"/>
        </w:rPr>
      </w:pPr>
      <w:r>
        <w:rPr>
          <w:rFonts w:ascii="Times New Roman" w:hAnsi="Times New Roman" w:cs="Times New Roman"/>
        </w:rPr>
        <w:t xml:space="preserve">ČL. III.                                                                                                                                                     </w:t>
      </w:r>
      <w:r>
        <w:rPr>
          <w:rFonts w:ascii="Times New Roman" w:hAnsi="Times New Roman" w:cs="Times New Roman"/>
          <w:b/>
        </w:rPr>
        <w:t>Informácie, ktoré vysvetľujú a dopĺňajú súvahu a výkaz ziskov  a strát</w:t>
      </w:r>
    </w:p>
    <w:p w:rsidR="00115DDA" w:rsidRDefault="00785279">
      <w:pPr>
        <w:spacing w:after="0"/>
      </w:pPr>
      <w:r>
        <w:rPr>
          <w:rFonts w:ascii="Times New Roman" w:hAnsi="Times New Roman" w:cs="Times New Roman"/>
        </w:rPr>
        <w:t>1. Za účtovné obdobie roka Spoločnosť vykazuje</w:t>
      </w:r>
      <w:r w:rsidR="008B63D4">
        <w:rPr>
          <w:rFonts w:ascii="Times New Roman" w:hAnsi="Times New Roman" w:cs="Times New Roman"/>
        </w:rPr>
        <w:t xml:space="preserve"> účtovnú stratu</w:t>
      </w:r>
      <w:r>
        <w:rPr>
          <w:rFonts w:ascii="Times New Roman" w:hAnsi="Times New Roman" w:cs="Times New Roman"/>
        </w:rPr>
        <w:t xml:space="preserve"> vo výške </w:t>
      </w:r>
      <w:r w:rsidR="008B63D4">
        <w:rPr>
          <w:rFonts w:ascii="Times New Roman" w:hAnsi="Times New Roman" w:cs="Times New Roman"/>
        </w:rPr>
        <w:t>3.005</w:t>
      </w:r>
      <w:r>
        <w:rPr>
          <w:rFonts w:ascii="Times New Roman" w:hAnsi="Times New Roman" w:cs="Times New Roman"/>
        </w:rPr>
        <w:t xml:space="preserve">,- €.  </w:t>
      </w:r>
    </w:p>
    <w:p w:rsidR="00115DDA" w:rsidRDefault="00785279">
      <w:pPr>
        <w:spacing w:after="0"/>
      </w:pPr>
      <w:r>
        <w:rPr>
          <w:rFonts w:ascii="Times New Roman" w:hAnsi="Times New Roman" w:cs="Times New Roman"/>
          <w:u w:val="single"/>
        </w:rPr>
        <w:t xml:space="preserve">Informácie o tržbách </w:t>
      </w:r>
    </w:p>
    <w:p w:rsidR="00115DDA" w:rsidRDefault="008B63D4">
      <w:pPr>
        <w:spacing w:after="0"/>
      </w:pPr>
      <w:r>
        <w:rPr>
          <w:rFonts w:ascii="Times New Roman" w:hAnsi="Times New Roman" w:cs="Times New Roman"/>
        </w:rPr>
        <w:t>Jedinou  činnosťou v roku 2024</w:t>
      </w:r>
      <w:r w:rsidR="00785279">
        <w:rPr>
          <w:rFonts w:ascii="Times New Roman" w:hAnsi="Times New Roman" w:cs="Times New Roman"/>
        </w:rPr>
        <w:t xml:space="preserve"> boli služby. Tržby z predaja služieb boli v objeme </w:t>
      </w:r>
      <w:r>
        <w:rPr>
          <w:rFonts w:ascii="Times New Roman" w:hAnsi="Times New Roman" w:cs="Times New Roman"/>
        </w:rPr>
        <w:t>17.414</w:t>
      </w:r>
      <w:r w:rsidR="00785279">
        <w:rPr>
          <w:rFonts w:ascii="Times New Roman" w:hAnsi="Times New Roman" w:cs="Times New Roman"/>
        </w:rPr>
        <w:t>,- €.</w:t>
      </w:r>
    </w:p>
    <w:p w:rsidR="00115DDA" w:rsidRDefault="00785279">
      <w:pPr>
        <w:spacing w:after="0"/>
      </w:pPr>
      <w:r>
        <w:rPr>
          <w:rFonts w:ascii="Times New Roman" w:hAnsi="Times New Roman" w:cs="Times New Roman"/>
          <w:u w:val="single"/>
        </w:rPr>
        <w:t>Informácie o nákladoch</w:t>
      </w:r>
    </w:p>
    <w:p w:rsidR="008B63D4" w:rsidRDefault="00785279">
      <w:pPr>
        <w:spacing w:after="0"/>
        <w:rPr>
          <w:rFonts w:ascii="Times New Roman" w:hAnsi="Times New Roman" w:cs="Times New Roman"/>
        </w:rPr>
      </w:pPr>
      <w:r>
        <w:rPr>
          <w:rFonts w:ascii="Times New Roman" w:hAnsi="Times New Roman" w:cs="Times New Roman"/>
        </w:rPr>
        <w:t xml:space="preserve">1. Položky prevádzkových nákladov tvoria náklady na spotrebu materiálu a energií v objeme  </w:t>
      </w:r>
      <w:r w:rsidR="009E49FC">
        <w:rPr>
          <w:rFonts w:ascii="Times New Roman" w:hAnsi="Times New Roman" w:cs="Times New Roman"/>
        </w:rPr>
        <w:t>1.957</w:t>
      </w:r>
      <w:r>
        <w:rPr>
          <w:rFonts w:ascii="Times New Roman" w:hAnsi="Times New Roman" w:cs="Times New Roman"/>
        </w:rPr>
        <w:t xml:space="preserve">,- €, služby vo výške </w:t>
      </w:r>
      <w:r w:rsidR="008B63D4">
        <w:rPr>
          <w:rFonts w:ascii="Times New Roman" w:hAnsi="Times New Roman" w:cs="Times New Roman"/>
        </w:rPr>
        <w:t>18.462,- €.</w:t>
      </w:r>
    </w:p>
    <w:p w:rsidR="00115DDA" w:rsidRDefault="00785279">
      <w:pPr>
        <w:spacing w:after="0"/>
      </w:pPr>
      <w:r>
        <w:rPr>
          <w:rFonts w:ascii="Times New Roman" w:hAnsi="Times New Roman" w:cs="Times New Roman"/>
        </w:rPr>
        <w:t xml:space="preserve">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rsidR="00115DDA" w:rsidSect="00115DDA">
      <w:pgSz w:w="11906" w:h="16838"/>
      <w:pgMar w:top="1417" w:right="1417" w:bottom="1417" w:left="1417" w:header="0" w:footer="0" w:gutter="0"/>
      <w:cols w:space="708"/>
      <w:formProt w:val="0"/>
      <w:docGrid w:linePitch="36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EE"/>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871B9"/>
    <w:multiLevelType w:val="multilevel"/>
    <w:tmpl w:val="04DA7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753132"/>
    <w:multiLevelType w:val="multilevel"/>
    <w:tmpl w:val="EE3ACCD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15DDA"/>
    <w:rsid w:val="0002520E"/>
    <w:rsid w:val="00115DDA"/>
    <w:rsid w:val="00536180"/>
    <w:rsid w:val="00765601"/>
    <w:rsid w:val="00785279"/>
    <w:rsid w:val="008B63D4"/>
    <w:rsid w:val="00917B4F"/>
    <w:rsid w:val="009E49F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66280"/>
    <w:pPr>
      <w:spacing w:after="200" w:line="276" w:lineRule="auto"/>
    </w:pPr>
    <w:rPr>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qFormat/>
    <w:rsid w:val="008D467B"/>
  </w:style>
  <w:style w:type="character" w:customStyle="1" w:styleId="apple-converted-space">
    <w:name w:val="apple-converted-space"/>
    <w:basedOn w:val="Predvolenpsmoodseku"/>
    <w:qFormat/>
    <w:rsid w:val="008D467B"/>
  </w:style>
  <w:style w:type="paragraph" w:customStyle="1" w:styleId="Nadpis">
    <w:name w:val="Nadpis"/>
    <w:basedOn w:val="Normlny"/>
    <w:next w:val="Zkladntext"/>
    <w:qFormat/>
    <w:rsid w:val="00115DDA"/>
    <w:pPr>
      <w:keepNext/>
      <w:spacing w:before="240" w:after="120"/>
    </w:pPr>
    <w:rPr>
      <w:rFonts w:ascii="Liberation Sans" w:eastAsia="Microsoft YaHei" w:hAnsi="Liberation Sans" w:cs="Arial"/>
      <w:sz w:val="28"/>
      <w:szCs w:val="28"/>
    </w:rPr>
  </w:style>
  <w:style w:type="paragraph" w:styleId="Zkladntext">
    <w:name w:val="Body Text"/>
    <w:basedOn w:val="Normlny"/>
    <w:rsid w:val="00115DDA"/>
    <w:pPr>
      <w:spacing w:after="140"/>
    </w:pPr>
  </w:style>
  <w:style w:type="paragraph" w:styleId="Zoznam">
    <w:name w:val="List"/>
    <w:basedOn w:val="Zkladntext"/>
    <w:rsid w:val="00115DDA"/>
    <w:rPr>
      <w:rFonts w:cs="Arial"/>
    </w:rPr>
  </w:style>
  <w:style w:type="paragraph" w:customStyle="1" w:styleId="Caption">
    <w:name w:val="Caption"/>
    <w:basedOn w:val="Normlny"/>
    <w:qFormat/>
    <w:rsid w:val="00115DDA"/>
    <w:pPr>
      <w:suppressLineNumbers/>
      <w:spacing w:before="120" w:after="120"/>
    </w:pPr>
    <w:rPr>
      <w:rFonts w:cs="Arial"/>
      <w:i/>
      <w:iCs/>
      <w:sz w:val="24"/>
      <w:szCs w:val="24"/>
    </w:rPr>
  </w:style>
  <w:style w:type="paragraph" w:customStyle="1" w:styleId="Index">
    <w:name w:val="Index"/>
    <w:basedOn w:val="Normlny"/>
    <w:qFormat/>
    <w:rsid w:val="00115DDA"/>
    <w:pPr>
      <w:suppressLineNumbers/>
    </w:pPr>
    <w:rPr>
      <w:rFonts w:cs="Arial"/>
    </w:rPr>
  </w:style>
  <w:style w:type="paragraph" w:styleId="Odsekzoznamu">
    <w:name w:val="List Paragraph"/>
    <w:basedOn w:val="Normlny"/>
    <w:uiPriority w:val="34"/>
    <w:qFormat/>
    <w:rsid w:val="008D467B"/>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755</Words>
  <Characters>4307</Characters>
  <Application>Microsoft Office Word</Application>
  <DocSecurity>0</DocSecurity>
  <Lines>35</Lines>
  <Paragraphs>10</Paragraphs>
  <ScaleCrop>false</ScaleCrop>
  <Company>Hewlett-Packard Company</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EkonJarka</dc:creator>
  <cp:lastModifiedBy>BEEL - PC Brano BEEL Lipták Branislav</cp:lastModifiedBy>
  <cp:revision>4</cp:revision>
  <cp:lastPrinted>2025-06-24T07:47:00Z</cp:lastPrinted>
  <dcterms:created xsi:type="dcterms:W3CDTF">2025-06-24T07:25:00Z</dcterms:created>
  <dcterms:modified xsi:type="dcterms:W3CDTF">2025-06-24T08:00:00Z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