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485D" w:rsidRDefault="0071485D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50455F" w:rsidRDefault="0050455F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CD256E" w:rsidRDefault="00CD256E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9D1E59" w:rsidRDefault="009D1E59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71485D" w:rsidRDefault="0071485D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71485D" w:rsidRDefault="0071485D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71485D" w:rsidRDefault="0071485D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71485D" w:rsidRDefault="0071485D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71485D" w:rsidRPr="002A7C9B" w:rsidRDefault="0071485D" w:rsidP="0071485D">
      <w:pPr>
        <w:spacing w:after="120"/>
        <w:jc w:val="center"/>
        <w:rPr>
          <w:sz w:val="40"/>
          <w:szCs w:val="40"/>
        </w:rPr>
      </w:pPr>
      <w:r w:rsidRPr="002A7C9B">
        <w:rPr>
          <w:rFonts w:ascii="Consolas" w:hAnsi="Consolas" w:cs="Tahoma"/>
          <w:b/>
          <w:caps/>
          <w:spacing w:val="30"/>
          <w:sz w:val="40"/>
          <w:szCs w:val="40"/>
        </w:rPr>
        <w:t xml:space="preserve">výročná správa </w:t>
      </w:r>
      <w:r w:rsidRPr="002A7C9B">
        <w:rPr>
          <w:rFonts w:ascii="Consolas" w:hAnsi="Consolas" w:cs="Tahoma"/>
          <w:b/>
          <w:caps/>
          <w:spacing w:val="30"/>
          <w:sz w:val="40"/>
          <w:szCs w:val="40"/>
        </w:rPr>
        <w:br/>
      </w:r>
      <w:r w:rsidRPr="002A7C9B">
        <w:rPr>
          <w:rFonts w:ascii="Consolas" w:hAnsi="Consolas" w:cs="Tahoma"/>
          <w:b/>
          <w:spacing w:val="30"/>
          <w:sz w:val="40"/>
          <w:szCs w:val="40"/>
        </w:rPr>
        <w:t>za rok</w:t>
      </w:r>
      <w:r w:rsidRPr="002A7C9B">
        <w:rPr>
          <w:rFonts w:ascii="Consolas" w:hAnsi="Consolas" w:cs="Tahoma"/>
          <w:b/>
          <w:caps/>
          <w:spacing w:val="30"/>
          <w:sz w:val="40"/>
          <w:szCs w:val="40"/>
        </w:rPr>
        <w:t xml:space="preserve"> 20</w:t>
      </w:r>
      <w:r w:rsidR="004A5547">
        <w:rPr>
          <w:rFonts w:ascii="Consolas" w:hAnsi="Consolas" w:cs="Tahoma"/>
          <w:b/>
          <w:caps/>
          <w:spacing w:val="30"/>
          <w:sz w:val="40"/>
          <w:szCs w:val="40"/>
        </w:rPr>
        <w:t>2</w:t>
      </w:r>
      <w:r w:rsidR="00BD5F67">
        <w:rPr>
          <w:rFonts w:ascii="Consolas" w:hAnsi="Consolas" w:cs="Tahoma"/>
          <w:b/>
          <w:caps/>
          <w:spacing w:val="30"/>
          <w:sz w:val="40"/>
          <w:szCs w:val="40"/>
        </w:rPr>
        <w:t>4</w:t>
      </w:r>
    </w:p>
    <w:p w:rsidR="0071485D" w:rsidRPr="00522FCC" w:rsidRDefault="00D62F72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  <w:sectPr w:rsidR="0071485D" w:rsidRPr="00522FCC" w:rsidSect="00324063">
          <w:headerReference w:type="default" r:id="rId9"/>
          <w:footerReference w:type="default" r:id="rId10"/>
          <w:headerReference w:type="first" r:id="rId11"/>
          <w:type w:val="continuous"/>
          <w:pgSz w:w="11907" w:h="16840" w:code="9"/>
          <w:pgMar w:top="851" w:right="1134" w:bottom="851" w:left="1134" w:header="425" w:footer="425" w:gutter="0"/>
          <w:cols w:space="720"/>
          <w:vAlign w:val="center"/>
          <w:titlePg/>
          <w:docGrid w:linePitch="360"/>
        </w:sectPr>
      </w:pPr>
      <w:r>
        <w:rPr>
          <w:rFonts w:ascii="Consolas" w:hAnsi="Consolas" w:cs="Tahoma"/>
          <w:b/>
          <w:caps/>
          <w:noProof/>
          <w:spacing w:val="30"/>
          <w:sz w:val="32"/>
          <w:szCs w:val="3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79" type="#_x0000_t75" style="position:absolute;left:0;text-align:left;margin-left:23.45pt;margin-top:48.9pt;width:428.25pt;height:303pt;z-index:-251650560">
            <v:imagedata r:id="rId12" o:title=""/>
          </v:shape>
          <o:OLEObject Type="Embed" ProgID="FoxitReader.Document" ShapeID="_x0000_s1079" DrawAspect="Content" ObjectID="_1813463096" r:id="rId13"/>
        </w:pict>
      </w:r>
    </w:p>
    <w:p w:rsidR="0071485D" w:rsidRPr="00522FCC" w:rsidRDefault="0071485D" w:rsidP="0071485D">
      <w:pPr>
        <w:spacing w:after="120"/>
        <w:rPr>
          <w:rFonts w:ascii="Consolas" w:hAnsi="Consolas" w:cs="Tahoma"/>
        </w:rPr>
      </w:pPr>
    </w:p>
    <w:p w:rsidR="0071485D" w:rsidRPr="00522FCC" w:rsidRDefault="0071485D" w:rsidP="0071485D">
      <w:pPr>
        <w:spacing w:after="120"/>
        <w:rPr>
          <w:rFonts w:ascii="Consolas" w:hAnsi="Consolas" w:cs="Tahoma"/>
        </w:rPr>
      </w:pPr>
      <w:r w:rsidRPr="00522FCC">
        <w:rPr>
          <w:rFonts w:ascii="Consolas" w:hAnsi="Consolas" w:cs="Tahoma"/>
          <w:b/>
        </w:rPr>
        <w:t>OBSAH</w:t>
      </w:r>
      <w:r w:rsidRPr="00522FCC">
        <w:rPr>
          <w:rFonts w:ascii="Consolas" w:hAnsi="Consolas" w:cs="Tahoma"/>
        </w:rPr>
        <w:t>: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7938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Profil nadácie ...............................................</w:t>
      </w:r>
      <w:r w:rsidR="00A649F8">
        <w:rPr>
          <w:rFonts w:ascii="Consolas" w:hAnsi="Consolas" w:cs="Tahoma"/>
          <w:smallCaps/>
        </w:rPr>
        <w:t xml:space="preserve">     </w:t>
      </w:r>
      <w:r w:rsidRPr="00243033">
        <w:rPr>
          <w:rFonts w:ascii="Consolas" w:hAnsi="Consolas" w:cs="Tahoma"/>
          <w:smallCaps/>
        </w:rPr>
        <w:tab/>
        <w:t>3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 xml:space="preserve">Prehľad činností vykonávaných v roku </w:t>
      </w:r>
      <w:r w:rsidRPr="00E174AB">
        <w:rPr>
          <w:rFonts w:ascii="Consolas" w:hAnsi="Consolas" w:cs="Tahoma"/>
          <w:smallCaps/>
        </w:rPr>
        <w:t>20</w:t>
      </w:r>
      <w:r w:rsidR="004A5547">
        <w:rPr>
          <w:rFonts w:ascii="Consolas" w:hAnsi="Consolas" w:cs="Tahoma"/>
          <w:smallCaps/>
        </w:rPr>
        <w:t>2</w:t>
      </w:r>
      <w:r w:rsidR="00BD5F67">
        <w:rPr>
          <w:rFonts w:ascii="Consolas" w:hAnsi="Consolas" w:cs="Tahoma"/>
          <w:smallCaps/>
        </w:rPr>
        <w:t>4</w:t>
      </w:r>
      <w:r w:rsidRPr="00243033">
        <w:rPr>
          <w:rFonts w:ascii="Consolas" w:hAnsi="Consolas" w:cs="Tahoma"/>
          <w:smallCaps/>
        </w:rPr>
        <w:t xml:space="preserve"> ......................</w:t>
      </w:r>
      <w:r w:rsidR="00A649F8">
        <w:rPr>
          <w:rFonts w:ascii="Consolas" w:hAnsi="Consolas" w:cs="Tahoma"/>
          <w:smallCaps/>
        </w:rPr>
        <w:t>..</w:t>
      </w:r>
      <w:r w:rsidRPr="00243033">
        <w:rPr>
          <w:rFonts w:ascii="Consolas" w:hAnsi="Consolas" w:cs="Tahoma"/>
          <w:smallCaps/>
        </w:rPr>
        <w:tab/>
        <w:t>4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 xml:space="preserve">Ročná účtovná závierka za rok </w:t>
      </w:r>
      <w:r w:rsidRPr="00E174AB">
        <w:rPr>
          <w:rFonts w:ascii="Consolas" w:hAnsi="Consolas" w:cs="Tahoma"/>
          <w:smallCaps/>
        </w:rPr>
        <w:t>20</w:t>
      </w:r>
      <w:r w:rsidR="004A5547">
        <w:rPr>
          <w:rFonts w:ascii="Consolas" w:hAnsi="Consolas" w:cs="Tahoma"/>
          <w:smallCaps/>
        </w:rPr>
        <w:t>2</w:t>
      </w:r>
      <w:r w:rsidR="00BD5F67">
        <w:rPr>
          <w:rFonts w:ascii="Consolas" w:hAnsi="Consolas" w:cs="Tahoma"/>
          <w:smallCaps/>
        </w:rPr>
        <w:t>4</w:t>
      </w:r>
      <w:r w:rsidRPr="00E174AB">
        <w:rPr>
          <w:rFonts w:ascii="Consolas" w:hAnsi="Consolas" w:cs="Tahoma"/>
          <w:smallCaps/>
        </w:rPr>
        <w:t xml:space="preserve"> </w:t>
      </w:r>
      <w:r w:rsidRPr="00243033">
        <w:rPr>
          <w:rFonts w:ascii="Consolas" w:hAnsi="Consolas" w:cs="Tahoma"/>
          <w:smallCaps/>
        </w:rPr>
        <w:t>..............................</w:t>
      </w:r>
      <w:r w:rsidRPr="00243033">
        <w:rPr>
          <w:rFonts w:ascii="Consolas" w:hAnsi="Consolas" w:cs="Tahoma"/>
          <w:smallCaps/>
        </w:rPr>
        <w:tab/>
        <w:t>5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Výrok audítora ...............................................</w:t>
      </w:r>
      <w:r w:rsidRPr="00243033">
        <w:rPr>
          <w:rFonts w:ascii="Consolas" w:hAnsi="Consolas" w:cs="Tahoma"/>
          <w:smallCaps/>
        </w:rPr>
        <w:tab/>
        <w:t>6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Prehľad o výnosoch podľa zdrojov a ich pôvodu ......................</w:t>
      </w:r>
      <w:r w:rsidRPr="00243033">
        <w:rPr>
          <w:rFonts w:ascii="Consolas" w:hAnsi="Consolas" w:cs="Tahoma"/>
          <w:smallCaps/>
        </w:rPr>
        <w:tab/>
        <w:t>6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Celkové náklady podľa jednotlivých druhov činností ..................</w:t>
      </w:r>
      <w:r w:rsidRPr="00243033">
        <w:rPr>
          <w:rFonts w:ascii="Consolas" w:hAnsi="Consolas" w:cs="Tahoma"/>
          <w:smallCaps/>
        </w:rPr>
        <w:tab/>
        <w:t>6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Prehľad o darcoch .............................................</w:t>
      </w:r>
      <w:r w:rsidRPr="00243033">
        <w:rPr>
          <w:rFonts w:ascii="Consolas" w:hAnsi="Consolas" w:cs="Tahoma"/>
          <w:smallCaps/>
        </w:rPr>
        <w:tab/>
        <w:t>7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Prehľad o prijímateľoch príspevkov z nadácie ......................</w:t>
      </w:r>
      <w:r w:rsidRPr="00243033">
        <w:rPr>
          <w:rFonts w:ascii="Consolas" w:hAnsi="Consolas" w:cs="Tahoma"/>
          <w:smallCaps/>
        </w:rPr>
        <w:tab/>
        <w:t>7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Zmeny v nadačnej listine a v zložení orgánov ......................</w:t>
      </w:r>
      <w:r w:rsidRPr="00243033">
        <w:rPr>
          <w:rFonts w:ascii="Consolas" w:hAnsi="Consolas" w:cs="Tahoma"/>
          <w:smallCaps/>
        </w:rPr>
        <w:tab/>
        <w:t>7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Odmena za výkon funkcie ........................................</w:t>
      </w:r>
      <w:r w:rsidRPr="00243033">
        <w:rPr>
          <w:rFonts w:ascii="Consolas" w:hAnsi="Consolas" w:cs="Tahoma"/>
          <w:smallCaps/>
        </w:rPr>
        <w:tab/>
        <w:t>7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Prehľad o činnosti nadačných fondov ..............................</w:t>
      </w:r>
      <w:r w:rsidRPr="00243033">
        <w:rPr>
          <w:rFonts w:ascii="Consolas" w:hAnsi="Consolas" w:cs="Tahoma"/>
          <w:smallCaps/>
        </w:rPr>
        <w:tab/>
      </w:r>
      <w:r>
        <w:rPr>
          <w:rFonts w:ascii="Consolas" w:hAnsi="Consolas" w:cs="Tahoma"/>
          <w:smallCaps/>
        </w:rPr>
        <w:t>7</w:t>
      </w:r>
    </w:p>
    <w:p w:rsidR="0071485D" w:rsidRPr="00243033" w:rsidRDefault="0071485D" w:rsidP="0071485D">
      <w:pPr>
        <w:tabs>
          <w:tab w:val="left" w:pos="709"/>
          <w:tab w:val="right" w:pos="8505"/>
        </w:tabs>
        <w:spacing w:after="120"/>
        <w:rPr>
          <w:rFonts w:ascii="Consolas" w:hAnsi="Consolas" w:cs="Tahoma"/>
        </w:rPr>
      </w:pP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8B5FB5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2A7C9B">
        <w:rPr>
          <w:color w:val="FF0000"/>
          <w:sz w:val="22"/>
          <w:szCs w:val="22"/>
        </w:rPr>
        <w:br w:type="page"/>
      </w:r>
      <w:r w:rsidRPr="008B5FB5">
        <w:rPr>
          <w:rFonts w:ascii="Consolas" w:hAnsi="Consolas"/>
          <w:smallCaps/>
        </w:rPr>
        <w:lastRenderedPageBreak/>
        <w:t>Profil nadácie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  <w:u w:val="single"/>
        </w:rPr>
      </w:pPr>
      <w:r w:rsidRPr="008B5FB5">
        <w:rPr>
          <w:rFonts w:ascii="Consolas" w:hAnsi="Consolas" w:cs="Tahoma"/>
          <w:u w:val="single"/>
        </w:rPr>
        <w:t>Základné údaje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 xml:space="preserve">Názov: </w:t>
      </w:r>
      <w:r w:rsidRPr="008B5FB5">
        <w:rPr>
          <w:rFonts w:ascii="Consolas" w:hAnsi="Consolas" w:cs="Tahoma"/>
        </w:rPr>
        <w:tab/>
        <w:t xml:space="preserve">Nadácia – Zachovanie dedičstva našich predkov 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 xml:space="preserve">Sídlo: </w:t>
      </w:r>
      <w:r w:rsidRPr="008B5FB5">
        <w:rPr>
          <w:rFonts w:ascii="Consolas" w:hAnsi="Consolas" w:cs="Tahoma"/>
        </w:rPr>
        <w:tab/>
        <w:t>Námestie sv. Mikuláša 1, 064 01 Stará Ľubovňa</w:t>
      </w:r>
      <w:r w:rsidRPr="008B5FB5">
        <w:rPr>
          <w:rFonts w:ascii="Consolas" w:hAnsi="Consolas" w:cs="Tahoma"/>
        </w:rPr>
        <w:tab/>
      </w:r>
    </w:p>
    <w:p w:rsidR="0071485D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 xml:space="preserve">IČO: </w:t>
      </w:r>
      <w:r w:rsidRPr="008B5FB5">
        <w:rPr>
          <w:rFonts w:ascii="Consolas" w:hAnsi="Consolas" w:cs="Tahoma"/>
        </w:rPr>
        <w:tab/>
        <w:t>50107151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>
        <w:rPr>
          <w:rFonts w:ascii="Consolas" w:hAnsi="Consolas" w:cs="Tahoma"/>
        </w:rPr>
        <w:t xml:space="preserve">DIČ: </w:t>
      </w:r>
      <w:r>
        <w:rPr>
          <w:rFonts w:ascii="Consolas" w:hAnsi="Consolas" w:cs="Tahoma"/>
        </w:rPr>
        <w:tab/>
        <w:t>2120374300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Registračné číslo:</w:t>
      </w:r>
      <w:r w:rsidRPr="008B5FB5">
        <w:rPr>
          <w:rFonts w:ascii="Consolas" w:hAnsi="Consolas" w:cs="Tahoma"/>
        </w:rPr>
        <w:tab/>
        <w:t xml:space="preserve">203/Na-2002/1131 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Založenie:</w:t>
      </w:r>
      <w:r w:rsidRPr="008B5FB5">
        <w:rPr>
          <w:rFonts w:ascii="Consolas" w:hAnsi="Consolas" w:cs="Tahoma"/>
        </w:rPr>
        <w:tab/>
        <w:t>15.12.2015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Vznik:</w:t>
      </w:r>
      <w:r w:rsidRPr="008B5FB5">
        <w:rPr>
          <w:rFonts w:ascii="Consolas" w:hAnsi="Consolas" w:cs="Tahoma"/>
        </w:rPr>
        <w:tab/>
        <w:t>15.01.2016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Zakladateľ:</w:t>
      </w:r>
      <w:r w:rsidRPr="008B5FB5">
        <w:rPr>
          <w:rFonts w:ascii="Consolas" w:hAnsi="Consolas" w:cs="Tahoma"/>
        </w:rPr>
        <w:tab/>
        <w:t>GURMAN, s.r.o.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ab/>
        <w:t>Prešovská 8, 064 01 Stará Ľubovňa, IČO: 31731198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Štatutárny orgán:</w:t>
      </w:r>
      <w:r w:rsidRPr="008B5FB5">
        <w:rPr>
          <w:rFonts w:ascii="Consolas" w:hAnsi="Consolas" w:cs="Tahoma"/>
        </w:rPr>
        <w:tab/>
      </w:r>
      <w:r w:rsidRPr="00486EDB">
        <w:rPr>
          <w:rFonts w:ascii="Consolas" w:hAnsi="Consolas" w:cs="Tahoma"/>
        </w:rPr>
        <w:t>Ing. Ladislav Gurega, správca nadácie</w:t>
      </w:r>
    </w:p>
    <w:p w:rsidR="0071485D" w:rsidRPr="008B5FB5" w:rsidRDefault="0071485D" w:rsidP="0071485D">
      <w:pPr>
        <w:spacing w:after="120"/>
        <w:rPr>
          <w:rFonts w:ascii="Consolas" w:hAnsi="Consolas" w:cs="Tahoma"/>
        </w:rPr>
      </w:pPr>
    </w:p>
    <w:p w:rsidR="0071485D" w:rsidRPr="008B5FB5" w:rsidRDefault="0071485D" w:rsidP="0071485D">
      <w:pPr>
        <w:spacing w:after="120"/>
        <w:rPr>
          <w:rFonts w:ascii="Consolas" w:hAnsi="Consolas" w:cs="Tahoma"/>
          <w:u w:val="single"/>
        </w:rPr>
      </w:pPr>
      <w:r w:rsidRPr="008B5FB5">
        <w:rPr>
          <w:rFonts w:ascii="Consolas" w:hAnsi="Consolas" w:cs="Tahoma"/>
          <w:u w:val="single"/>
        </w:rPr>
        <w:t>Nadačné imanie</w:t>
      </w:r>
    </w:p>
    <w:p w:rsidR="0071485D" w:rsidRPr="009A7C67" w:rsidRDefault="0071485D" w:rsidP="00A649F8">
      <w:pPr>
        <w:spacing w:after="120"/>
        <w:jc w:val="both"/>
        <w:rPr>
          <w:rFonts w:ascii="Consolas" w:hAnsi="Consolas" w:cs="Tahoma"/>
        </w:rPr>
      </w:pPr>
      <w:r w:rsidRPr="009A7C67">
        <w:rPr>
          <w:rFonts w:ascii="Consolas" w:hAnsi="Consolas" w:cs="Tahoma"/>
        </w:rPr>
        <w:t>Majetok  nadácie  zapísaný  do  registra  nadácií  je  tvorený  majetkovým  vkladom</w:t>
      </w:r>
      <w:r>
        <w:rPr>
          <w:rFonts w:ascii="Consolas" w:hAnsi="Consolas" w:cs="Tahoma"/>
        </w:rPr>
        <w:t xml:space="preserve"> </w:t>
      </w:r>
      <w:r w:rsidRPr="009A7C67">
        <w:rPr>
          <w:rFonts w:ascii="Consolas" w:hAnsi="Consolas" w:cs="Tahoma"/>
        </w:rPr>
        <w:t>zakladateľa  vo  výške  6  638  €.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8B5FB5" w:rsidRDefault="0071485D" w:rsidP="0071485D">
      <w:pPr>
        <w:spacing w:after="120"/>
        <w:jc w:val="both"/>
        <w:rPr>
          <w:rFonts w:ascii="Consolas" w:hAnsi="Consolas" w:cs="Tahoma"/>
          <w:u w:val="single"/>
        </w:rPr>
      </w:pPr>
      <w:r w:rsidRPr="008B5FB5">
        <w:rPr>
          <w:rFonts w:ascii="Consolas" w:hAnsi="Consolas" w:cs="Tahoma"/>
          <w:u w:val="single"/>
        </w:rPr>
        <w:t>Poslanie a verejnoprospešný účel nadácie</w:t>
      </w:r>
    </w:p>
    <w:p w:rsidR="0071485D" w:rsidRPr="008B5FB5" w:rsidRDefault="0071485D" w:rsidP="0071485D">
      <w:pPr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  <w:i/>
        </w:rPr>
        <w:t>Poslaním</w:t>
      </w:r>
      <w:r w:rsidRPr="008B5FB5">
        <w:rPr>
          <w:rFonts w:ascii="Consolas" w:hAnsi="Consolas" w:cs="Tahoma"/>
        </w:rPr>
        <w:t xml:space="preserve"> nadácie je prostredníctvom rozvíjania darcovstva a podporovaním verejnoprospešných aktivít zlepšovať kvalitu života, napomáhať aktívnym občanom a organizáciám pri napĺňaní ich cieľov a tak spoluvytvárať priestor pre život.</w:t>
      </w:r>
    </w:p>
    <w:p w:rsidR="0071485D" w:rsidRPr="008B5FB5" w:rsidRDefault="0071485D" w:rsidP="0071485D">
      <w:pPr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Nadácia vykonáva svoju činnosť predovšetkým v regióne severného Spiša prostredníctvom udeľovania a poskytovania finančných prostriedkov iným  subjektom – fyzickým a právnickým osobám, združeniam ako aj realizáciou vlastných programov najmä v oblastiach zameraných na: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rPr>
          <w:rFonts w:ascii="Consolas" w:hAnsi="Consolas" w:cs="Tahoma"/>
        </w:rPr>
      </w:pPr>
      <w:r w:rsidRPr="008B5FB5">
        <w:rPr>
          <w:rFonts w:ascii="Consolas" w:hAnsi="Consolas" w:cs="Tahoma"/>
        </w:rPr>
        <w:t xml:space="preserve">rozvoj a ochrana duchovných a kultúrnych hodnôt; 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ochranu a tvorbu životného prostredia  a krajiny a zachovávanie prírodných krás, hodnôt a pamiatok;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podporu riešenia regionálnych záujmov, zachovanie miestnych tradícií a kultúrnych záujmov, spracovanie dejín regiónu;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ochranu, obnovu, rekonštrukciu a zveľaďovanie kultúrnych, historických a technických pamiatok, hnuteľných, umeleckých a duchovných hodnôt, pamiatok a diel;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uchovávanie kultúrnych, historických, technických pamiatok, hnuteľných, umeleckých a duchovných pamiatok a diel a ich sprístupnenie verejnosti;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podporu rozvoja malého a stredného podnikania, a to najmä prostredníctvom obnovy, oživenia a rozvoja výroby tradičných výrobkov a remesiel a poskytovaním služieb cestovného ruchu a agroturistiky, ako aj spoluprácou s občianskymi združeniami, právnickými a fyzickými osobami tak, aby mohla byť napĺňaná činnosť nadácie aj na pomoc podnikaniu;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podporu edičnej a publikačnej činnosti so zameraním na regionálnu históriu, kultúru, tradície, prírodu a životné prostredie;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lastRenderedPageBreak/>
        <w:t>propagáciu a prezentáciu regiónu severný Spiš doma i v zahraničí v oblasti kultúry, umenia a cestovného ruchu.</w:t>
      </w:r>
    </w:p>
    <w:p w:rsidR="0071485D" w:rsidRPr="008B5FB5" w:rsidRDefault="0071485D" w:rsidP="0071485D">
      <w:pPr>
        <w:spacing w:after="120"/>
        <w:rPr>
          <w:rFonts w:ascii="Consolas" w:hAnsi="Consolas" w:cs="Tahoma"/>
        </w:rPr>
      </w:pPr>
    </w:p>
    <w:p w:rsidR="0071485D" w:rsidRPr="008B5FB5" w:rsidRDefault="0071485D" w:rsidP="0071485D">
      <w:pPr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Ambíciou nadácie je v nasledujúcich rokoch získať prostriedky z podielu zaplatenej dane z príjmov, ako ja formou darov od právnických a fyzických osôb a tieto účelne vrátiť a prerozdeliť v regióne pôsobenia nadácie v rámci vyššie uvedených priorít.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8B5FB5" w:rsidRDefault="0071485D" w:rsidP="0071485D">
      <w:pPr>
        <w:spacing w:after="120"/>
        <w:rPr>
          <w:rFonts w:ascii="Consolas" w:hAnsi="Consolas" w:cs="Tahoma"/>
          <w:u w:val="single"/>
        </w:rPr>
      </w:pPr>
      <w:r w:rsidRPr="008B5FB5">
        <w:rPr>
          <w:rFonts w:ascii="Consolas" w:hAnsi="Consolas" w:cs="Tahoma"/>
          <w:u w:val="single"/>
        </w:rPr>
        <w:t>Orgány nadácie</w:t>
      </w:r>
    </w:p>
    <w:p w:rsidR="0071485D" w:rsidRPr="00486EDB" w:rsidRDefault="0071485D" w:rsidP="0071485D">
      <w:pPr>
        <w:tabs>
          <w:tab w:val="left" w:pos="2127"/>
        </w:tabs>
        <w:spacing w:after="60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Správna rada: </w:t>
      </w:r>
      <w:r w:rsidRPr="00486EDB">
        <w:rPr>
          <w:rFonts w:ascii="Consolas" w:hAnsi="Consolas" w:cs="Tahoma"/>
        </w:rPr>
        <w:tab/>
        <w:t>Mary Ann Gurega – predseda, Marián Gurega, Ladislav Gurega</w:t>
      </w:r>
    </w:p>
    <w:p w:rsidR="0071485D" w:rsidRPr="00486EDB" w:rsidRDefault="0071485D" w:rsidP="0071485D">
      <w:pPr>
        <w:tabs>
          <w:tab w:val="left" w:pos="2127"/>
        </w:tabs>
        <w:spacing w:after="60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Správca nadácie: </w:t>
      </w:r>
      <w:r w:rsidRPr="00486EDB">
        <w:rPr>
          <w:rFonts w:ascii="Consolas" w:hAnsi="Consolas" w:cs="Tahoma"/>
        </w:rPr>
        <w:tab/>
        <w:t>Ing. Ladislav Gurega</w:t>
      </w:r>
    </w:p>
    <w:p w:rsidR="0071485D" w:rsidRPr="00486EDB" w:rsidRDefault="0071485D" w:rsidP="0071485D">
      <w:pPr>
        <w:tabs>
          <w:tab w:val="left" w:pos="2127"/>
        </w:tabs>
        <w:spacing w:after="120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Revízor: </w:t>
      </w:r>
      <w:r w:rsidRPr="00486EDB">
        <w:rPr>
          <w:rFonts w:ascii="Consolas" w:hAnsi="Consolas" w:cs="Tahoma"/>
        </w:rPr>
        <w:tab/>
        <w:t xml:space="preserve">Mgr. Marcel </w:t>
      </w:r>
      <w:proofErr w:type="spellStart"/>
      <w:r w:rsidRPr="00486EDB">
        <w:rPr>
          <w:rFonts w:ascii="Consolas" w:hAnsi="Consolas" w:cs="Tahoma"/>
        </w:rPr>
        <w:t>Kandrik</w:t>
      </w:r>
      <w:proofErr w:type="spellEnd"/>
    </w:p>
    <w:p w:rsidR="0071485D" w:rsidRPr="008B5FB5" w:rsidRDefault="0071485D" w:rsidP="0071485D">
      <w:pPr>
        <w:tabs>
          <w:tab w:val="left" w:pos="2127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Členovia orgánov nadácie sú povinní svoju činnosť vykonávať tak, aby nepoškodzovali záujmy nadácie a jej dobré meno, nesmú majetok nadácie využívať na osobné účely a členstvo v orgánoch nadácie je dobrovoľnou a neplatenou funkciou.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AF5F3A" w:rsidRDefault="0071485D" w:rsidP="0071485D">
      <w:pPr>
        <w:spacing w:after="120"/>
        <w:rPr>
          <w:rFonts w:ascii="Consolas" w:hAnsi="Consolas" w:cs="Tahoma"/>
          <w:u w:val="single"/>
        </w:rPr>
      </w:pPr>
      <w:r w:rsidRPr="00AF5F3A">
        <w:rPr>
          <w:rFonts w:ascii="Consolas" w:hAnsi="Consolas" w:cs="Tahoma"/>
          <w:u w:val="single"/>
        </w:rPr>
        <w:t>Zásady a kontrolné mechanizmy</w:t>
      </w:r>
    </w:p>
    <w:p w:rsidR="0071485D" w:rsidRPr="00AF5F3A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>Právnické, fyzické osoby a združenia predkladajú žiadosti o finančnú podporu písomne správcovi nadácie alebo členom správnej rady.</w:t>
      </w:r>
    </w:p>
    <w:p w:rsidR="0071485D" w:rsidRPr="00AF5F3A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>Na základe posúdenia súladu žiadostí s verejnoprospešným účelom, pre ktorý bola nadácia zriadená, schvaľuje poskytovanie finančnej podpory správna rada dvojtretinovou väčšinou hlasov, prednostne žiadateľom v regióne severný Spiš.</w:t>
      </w:r>
    </w:p>
    <w:p w:rsidR="0071485D" w:rsidRPr="00AF5F3A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>Na základe rozhodnutia správnej rady uzatvára správca nadácie s obdarovaným darovaciu zmluvu, v ktorej je definovaný účel použitia finančnej podpory – daru a ďalšie dohodnuté podmienky.</w:t>
      </w:r>
    </w:p>
    <w:p w:rsidR="0071485D" w:rsidRPr="00AF5F3A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>Správca nadácie prevedie finančné prostriedky obdarovanému do 30 dní od podpísania darovacej zmluvy.</w:t>
      </w:r>
    </w:p>
    <w:p w:rsidR="0071485D" w:rsidRPr="00AF5F3A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>Obdarovaný je povinný najneskôr do 60 dní od použitia finančných prostriedkov predložiť správcovi nadácie správu o použití daru.</w:t>
      </w:r>
    </w:p>
    <w:p w:rsidR="0071485D" w:rsidRPr="00243033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 xml:space="preserve">Správca nadácie alebo členovia správnej rady majú právo overiť u obdarovaného použitie finančných prostriedkov v prípade obstarania </w:t>
      </w:r>
      <w:r w:rsidRPr="00243033">
        <w:rPr>
          <w:rFonts w:ascii="Consolas" w:hAnsi="Consolas" w:cs="Tahoma"/>
        </w:rPr>
        <w:t>materiálových predmetov.</w:t>
      </w:r>
    </w:p>
    <w:p w:rsidR="0071485D" w:rsidRPr="00243033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243033">
        <w:rPr>
          <w:rFonts w:ascii="Consolas" w:hAnsi="Consolas" w:cs="Tahoma"/>
        </w:rPr>
        <w:t>Revízor nadácie kontroluje účtovné doklady priebežne a schvaľuje účtovnú závierku.</w:t>
      </w:r>
    </w:p>
    <w:p w:rsidR="0071485D" w:rsidRPr="00243033" w:rsidRDefault="0071485D" w:rsidP="0071485D">
      <w:pPr>
        <w:spacing w:after="120"/>
        <w:ind w:left="567"/>
        <w:jc w:val="both"/>
        <w:rPr>
          <w:rFonts w:ascii="Consolas" w:hAnsi="Consolas" w:cs="Tahoma"/>
        </w:rPr>
      </w:pPr>
    </w:p>
    <w:p w:rsidR="0071485D" w:rsidRPr="00243033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243033">
        <w:rPr>
          <w:rFonts w:ascii="Consolas" w:hAnsi="Consolas"/>
          <w:smallCaps/>
        </w:rPr>
        <w:t>Prehľad činností vykonávaných v</w:t>
      </w:r>
      <w:r w:rsidR="000446E7">
        <w:rPr>
          <w:rFonts w:ascii="Consolas" w:hAnsi="Consolas"/>
          <w:smallCaps/>
        </w:rPr>
        <w:t xml:space="preserve"> Predchádzajúcich </w:t>
      </w:r>
      <w:r w:rsidRPr="00243033">
        <w:rPr>
          <w:rFonts w:ascii="Consolas" w:hAnsi="Consolas"/>
          <w:smallCaps/>
        </w:rPr>
        <w:t>rok</w:t>
      </w:r>
      <w:r w:rsidR="000446E7">
        <w:rPr>
          <w:rFonts w:ascii="Consolas" w:hAnsi="Consolas"/>
          <w:smallCaps/>
        </w:rPr>
        <w:t>och a roku</w:t>
      </w:r>
      <w:r w:rsidRPr="00243033">
        <w:rPr>
          <w:rFonts w:ascii="Consolas" w:hAnsi="Consolas"/>
          <w:smallCaps/>
        </w:rPr>
        <w:t xml:space="preserve"> 20</w:t>
      </w:r>
      <w:r w:rsidR="004A5547">
        <w:rPr>
          <w:rFonts w:ascii="Consolas" w:hAnsi="Consolas"/>
          <w:smallCaps/>
        </w:rPr>
        <w:t>2</w:t>
      </w:r>
      <w:r w:rsidR="00BD5F67">
        <w:rPr>
          <w:rFonts w:ascii="Consolas" w:hAnsi="Consolas"/>
          <w:smallCaps/>
        </w:rPr>
        <w:t>4</w:t>
      </w:r>
    </w:p>
    <w:p w:rsidR="0071485D" w:rsidRDefault="0071485D" w:rsidP="0071485D">
      <w:pPr>
        <w:spacing w:after="120"/>
        <w:jc w:val="both"/>
        <w:rPr>
          <w:rFonts w:ascii="Consolas" w:hAnsi="Consolas"/>
          <w:bCs/>
          <w:kern w:val="32"/>
        </w:rPr>
      </w:pPr>
      <w:r w:rsidRPr="00243033">
        <w:rPr>
          <w:rFonts w:ascii="Consolas" w:hAnsi="Consolas"/>
          <w:bCs/>
          <w:kern w:val="32"/>
        </w:rPr>
        <w:t>Počas roka</w:t>
      </w:r>
      <w:r w:rsidR="000446E7">
        <w:rPr>
          <w:rFonts w:ascii="Consolas" w:hAnsi="Consolas"/>
          <w:bCs/>
          <w:kern w:val="32"/>
        </w:rPr>
        <w:t xml:space="preserve"> 202</w:t>
      </w:r>
      <w:r w:rsidR="00BD5F67">
        <w:rPr>
          <w:rFonts w:ascii="Consolas" w:hAnsi="Consolas"/>
          <w:bCs/>
          <w:kern w:val="32"/>
        </w:rPr>
        <w:t>4</w:t>
      </w:r>
      <w:r w:rsidRPr="00243033">
        <w:rPr>
          <w:rFonts w:ascii="Consolas" w:hAnsi="Consolas"/>
          <w:bCs/>
          <w:kern w:val="32"/>
        </w:rPr>
        <w:t xml:space="preserve"> sa správna rada nadácie stretla podľa potreby. Program rokovaní strávenej rady bol zameraný na kontrolu plnenia úloh z predchádzajúcich zasadaní, prerokovanie a prijímania nových úloh a uznesení, schválenie účtovnej závierky a hospodárskeho výsledku za rok 20</w:t>
      </w:r>
      <w:r w:rsidR="000A2C8E">
        <w:rPr>
          <w:rFonts w:ascii="Consolas" w:hAnsi="Consolas"/>
          <w:bCs/>
          <w:kern w:val="32"/>
        </w:rPr>
        <w:t>2</w:t>
      </w:r>
      <w:r w:rsidR="00BD5F67">
        <w:rPr>
          <w:rFonts w:ascii="Consolas" w:hAnsi="Consolas"/>
          <w:bCs/>
          <w:kern w:val="32"/>
        </w:rPr>
        <w:t>3</w:t>
      </w:r>
      <w:r w:rsidRPr="00243033">
        <w:rPr>
          <w:rFonts w:ascii="Consolas" w:hAnsi="Consolas"/>
          <w:bCs/>
          <w:kern w:val="32"/>
        </w:rPr>
        <w:t>, schválenie výročnej správy za rok 20</w:t>
      </w:r>
      <w:r w:rsidR="000A2C8E">
        <w:rPr>
          <w:rFonts w:ascii="Consolas" w:hAnsi="Consolas"/>
          <w:bCs/>
          <w:kern w:val="32"/>
        </w:rPr>
        <w:t>2</w:t>
      </w:r>
      <w:r w:rsidR="003F2329">
        <w:rPr>
          <w:rFonts w:ascii="Consolas" w:hAnsi="Consolas"/>
          <w:bCs/>
          <w:kern w:val="32"/>
        </w:rPr>
        <w:t>4</w:t>
      </w:r>
      <w:r w:rsidRPr="00243033">
        <w:rPr>
          <w:rFonts w:ascii="Consolas" w:hAnsi="Consolas"/>
          <w:bCs/>
          <w:kern w:val="32"/>
        </w:rPr>
        <w:t>,</w:t>
      </w:r>
      <w:r w:rsidR="003F2329">
        <w:rPr>
          <w:rFonts w:ascii="Consolas" w:hAnsi="Consolas"/>
          <w:bCs/>
          <w:kern w:val="32"/>
        </w:rPr>
        <w:t xml:space="preserve"> ku ktorej zatiaľ nedošlo,</w:t>
      </w:r>
      <w:r w:rsidRPr="00243033">
        <w:rPr>
          <w:rFonts w:ascii="Consolas" w:hAnsi="Consolas"/>
          <w:bCs/>
          <w:kern w:val="32"/>
        </w:rPr>
        <w:t xml:space="preserve"> schválenie žiadostí o finančnú podporu v súlade s kritériami prideľovania podpory na rok 20</w:t>
      </w:r>
      <w:r w:rsidR="004A5547">
        <w:rPr>
          <w:rFonts w:ascii="Consolas" w:hAnsi="Consolas"/>
          <w:bCs/>
          <w:kern w:val="32"/>
        </w:rPr>
        <w:t>2</w:t>
      </w:r>
      <w:r w:rsidR="003F2329">
        <w:rPr>
          <w:rFonts w:ascii="Consolas" w:hAnsi="Consolas"/>
          <w:bCs/>
          <w:kern w:val="32"/>
        </w:rPr>
        <w:t>4</w:t>
      </w:r>
      <w:r w:rsidRPr="00243033">
        <w:rPr>
          <w:rFonts w:ascii="Consolas" w:hAnsi="Consolas"/>
          <w:bCs/>
          <w:kern w:val="32"/>
        </w:rPr>
        <w:t>, priebežné prerokovanie hospodárenia v priebehu roka 20</w:t>
      </w:r>
      <w:r w:rsidR="004A5547">
        <w:rPr>
          <w:rFonts w:ascii="Consolas" w:hAnsi="Consolas"/>
          <w:bCs/>
          <w:kern w:val="32"/>
        </w:rPr>
        <w:t>2</w:t>
      </w:r>
      <w:r w:rsidR="003F2329">
        <w:rPr>
          <w:rFonts w:ascii="Consolas" w:hAnsi="Consolas"/>
          <w:bCs/>
          <w:kern w:val="32"/>
        </w:rPr>
        <w:t>4,</w:t>
      </w:r>
      <w:r w:rsidR="005F46EE">
        <w:rPr>
          <w:rFonts w:ascii="Consolas" w:hAnsi="Consolas"/>
          <w:bCs/>
          <w:kern w:val="32"/>
        </w:rPr>
        <w:t xml:space="preserve"> došlo k </w:t>
      </w:r>
      <w:r w:rsidR="004A5547">
        <w:rPr>
          <w:rFonts w:ascii="Consolas" w:hAnsi="Consolas"/>
          <w:bCs/>
          <w:kern w:val="32"/>
        </w:rPr>
        <w:t xml:space="preserve"> </w:t>
      </w:r>
      <w:proofErr w:type="spellStart"/>
      <w:r w:rsidR="004A5547">
        <w:rPr>
          <w:rFonts w:ascii="Consolas" w:hAnsi="Consolas"/>
          <w:bCs/>
          <w:kern w:val="32"/>
        </w:rPr>
        <w:t>prevo</w:t>
      </w:r>
      <w:r>
        <w:rPr>
          <w:rFonts w:ascii="Consolas" w:hAnsi="Consolas"/>
          <w:bCs/>
          <w:kern w:val="32"/>
        </w:rPr>
        <w:t>leni</w:t>
      </w:r>
      <w:r w:rsidR="005F46EE">
        <w:rPr>
          <w:rFonts w:ascii="Consolas" w:hAnsi="Consolas"/>
          <w:bCs/>
          <w:kern w:val="32"/>
        </w:rPr>
        <w:t>u</w:t>
      </w:r>
      <w:proofErr w:type="spellEnd"/>
      <w:r>
        <w:rPr>
          <w:rFonts w:ascii="Consolas" w:hAnsi="Consolas"/>
          <w:bCs/>
          <w:kern w:val="32"/>
        </w:rPr>
        <w:t xml:space="preserve"> </w:t>
      </w:r>
      <w:r>
        <w:rPr>
          <w:rFonts w:ascii="Consolas" w:hAnsi="Consolas"/>
          <w:bCs/>
          <w:kern w:val="32"/>
        </w:rPr>
        <w:lastRenderedPageBreak/>
        <w:t>členov orgánov nadácie,</w:t>
      </w:r>
      <w:r w:rsidR="003F2329">
        <w:rPr>
          <w:rFonts w:ascii="Consolas" w:hAnsi="Consolas"/>
          <w:bCs/>
          <w:kern w:val="32"/>
        </w:rPr>
        <w:t xml:space="preserve"> </w:t>
      </w:r>
      <w:r w:rsidR="005F46EE">
        <w:rPr>
          <w:rFonts w:ascii="Consolas" w:hAnsi="Consolas"/>
          <w:bCs/>
          <w:kern w:val="32"/>
        </w:rPr>
        <w:t xml:space="preserve">pričom všetci členovia orgánov zostali bez zmeny aj naďalej vo svojich funkciách. </w:t>
      </w:r>
    </w:p>
    <w:p w:rsidR="005604DB" w:rsidRDefault="005604DB" w:rsidP="0071485D">
      <w:pPr>
        <w:spacing w:after="120"/>
        <w:jc w:val="both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t>Nadácia – zachovanie dedičstva našich predkov počas roka 202</w:t>
      </w:r>
      <w:r w:rsidR="003F2329">
        <w:rPr>
          <w:rFonts w:ascii="Consolas" w:hAnsi="Consolas"/>
          <w:bCs/>
          <w:kern w:val="32"/>
        </w:rPr>
        <w:t>2</w:t>
      </w:r>
      <w:r>
        <w:rPr>
          <w:rFonts w:ascii="Consolas" w:hAnsi="Consolas"/>
          <w:bCs/>
          <w:kern w:val="32"/>
        </w:rPr>
        <w:t xml:space="preserve"> zorganizovala akciu pod názvom „ </w:t>
      </w:r>
      <w:r w:rsidR="00A3091E">
        <w:rPr>
          <w:rFonts w:ascii="Consolas" w:hAnsi="Consolas"/>
          <w:bCs/>
          <w:kern w:val="32"/>
        </w:rPr>
        <w:t xml:space="preserve">RODINNÉ POPOLUDNIE V HISTORICKOM SADE“, ktoré sa konalo dňa 21.10.2022 v historickom sade grófa </w:t>
      </w:r>
      <w:proofErr w:type="spellStart"/>
      <w:r w:rsidR="00A3091E">
        <w:rPr>
          <w:rFonts w:ascii="Consolas" w:hAnsi="Consolas"/>
          <w:bCs/>
          <w:kern w:val="32"/>
        </w:rPr>
        <w:t>Zámoyského</w:t>
      </w:r>
      <w:proofErr w:type="spellEnd"/>
      <w:r w:rsidR="00A3091E">
        <w:rPr>
          <w:rFonts w:ascii="Consolas" w:hAnsi="Consolas"/>
          <w:bCs/>
          <w:kern w:val="32"/>
        </w:rPr>
        <w:t xml:space="preserve"> pod Ľubovnianskym hradom s voľným vstupom. Išlo o prednášku skúseného ovocinára, ukážku jesenných prác v sade, zber jabĺk , výroba muštu doplnené veselými aktivitami pre najmladších. </w:t>
      </w:r>
    </w:p>
    <w:p w:rsidR="000126EE" w:rsidRDefault="000126EE" w:rsidP="0071485D">
      <w:pPr>
        <w:spacing w:after="120"/>
        <w:jc w:val="both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t xml:space="preserve">V roku 2023 Nadácia – zachovanie dedičstva našich predkov zorganizovala podujatie pre deti pod názvom „ENVIRO DEŇ S DEŤMI NA JEDNOTKU!“ a to v termíne </w:t>
      </w:r>
    </w:p>
    <w:p w:rsidR="000126EE" w:rsidRDefault="000126EE" w:rsidP="0071485D">
      <w:pPr>
        <w:spacing w:after="120"/>
        <w:jc w:val="both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t>10.-11.júna 2023 v areály NESTVILLE PARKU v obci Hniezdne. Išlo o </w:t>
      </w:r>
      <w:proofErr w:type="spellStart"/>
      <w:r>
        <w:rPr>
          <w:rFonts w:ascii="Consolas" w:hAnsi="Consolas"/>
          <w:bCs/>
          <w:kern w:val="32"/>
        </w:rPr>
        <w:t>enviro</w:t>
      </w:r>
      <w:proofErr w:type="spellEnd"/>
      <w:r>
        <w:rPr>
          <w:rFonts w:ascii="Consolas" w:hAnsi="Consolas"/>
          <w:bCs/>
          <w:kern w:val="32"/>
        </w:rPr>
        <w:t xml:space="preserve"> dni plné zábavy s </w:t>
      </w:r>
      <w:proofErr w:type="spellStart"/>
      <w:r>
        <w:rPr>
          <w:rFonts w:ascii="Consolas" w:hAnsi="Consolas"/>
          <w:bCs/>
          <w:kern w:val="32"/>
        </w:rPr>
        <w:t>tématikou</w:t>
      </w:r>
      <w:proofErr w:type="spellEnd"/>
      <w:r>
        <w:rPr>
          <w:rFonts w:ascii="Consolas" w:hAnsi="Consolas"/>
          <w:bCs/>
          <w:kern w:val="32"/>
        </w:rPr>
        <w:t xml:space="preserve"> životného prostredia a ekológie, súťaže a </w:t>
      </w:r>
      <w:proofErr w:type="spellStart"/>
      <w:r>
        <w:rPr>
          <w:rFonts w:ascii="Consolas" w:hAnsi="Consolas"/>
          <w:bCs/>
          <w:kern w:val="32"/>
        </w:rPr>
        <w:t>animačný</w:t>
      </w:r>
      <w:proofErr w:type="spellEnd"/>
      <w:r>
        <w:rPr>
          <w:rFonts w:ascii="Consolas" w:hAnsi="Consolas"/>
          <w:bCs/>
          <w:kern w:val="32"/>
        </w:rPr>
        <w:t xml:space="preserve"> program s poukázaním na dôležitosť ochrany životného prostredia u detí. </w:t>
      </w:r>
    </w:p>
    <w:p w:rsidR="000126EE" w:rsidRDefault="000126EE" w:rsidP="0071485D">
      <w:pPr>
        <w:spacing w:after="120"/>
        <w:jc w:val="both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t xml:space="preserve">Dňa 28.októbra 2023 Nadácia usporiadala „RODINNÉ POSEDENIE V HISTORICKOM SADE“. Išlo o zblíženie rodín v historickom sade Grófa </w:t>
      </w:r>
      <w:proofErr w:type="spellStart"/>
      <w:r>
        <w:rPr>
          <w:rFonts w:ascii="Consolas" w:hAnsi="Consolas"/>
          <w:bCs/>
          <w:kern w:val="32"/>
        </w:rPr>
        <w:t>Zamoyského</w:t>
      </w:r>
      <w:proofErr w:type="spellEnd"/>
      <w:r>
        <w:rPr>
          <w:rFonts w:ascii="Consolas" w:hAnsi="Consolas"/>
          <w:bCs/>
          <w:kern w:val="32"/>
        </w:rPr>
        <w:t xml:space="preserve"> priamo pod Ľubovnianskym hradom, púšťanie šarkanov, hľadanie zlatého jabĺčka, či </w:t>
      </w:r>
      <w:proofErr w:type="spellStart"/>
      <w:r>
        <w:rPr>
          <w:rFonts w:ascii="Consolas" w:hAnsi="Consolas"/>
          <w:bCs/>
          <w:kern w:val="32"/>
        </w:rPr>
        <w:t>workshop</w:t>
      </w:r>
      <w:proofErr w:type="spellEnd"/>
      <w:r>
        <w:rPr>
          <w:rFonts w:ascii="Consolas" w:hAnsi="Consolas"/>
          <w:bCs/>
          <w:kern w:val="32"/>
        </w:rPr>
        <w:t xml:space="preserve"> zameraný na starostlivosť a zazimovanie ovocných stromov. </w:t>
      </w:r>
    </w:p>
    <w:p w:rsidR="003F2329" w:rsidRDefault="003F2329" w:rsidP="0071485D">
      <w:pPr>
        <w:spacing w:after="120"/>
        <w:jc w:val="both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t xml:space="preserve">V roku 2024 Nadácia – zachovanie dedičstva našich predkov zorganizovala akciu pod názvom „Mikulášske dni 2024“ v termíne 6.12.-7.12.2024. </w:t>
      </w:r>
    </w:p>
    <w:p w:rsidR="000126EE" w:rsidRPr="00243033" w:rsidRDefault="000126EE" w:rsidP="0071485D">
      <w:pPr>
        <w:spacing w:after="120"/>
        <w:jc w:val="both"/>
        <w:rPr>
          <w:rFonts w:ascii="Consolas" w:hAnsi="Consolas"/>
          <w:bCs/>
          <w:kern w:val="32"/>
        </w:rPr>
      </w:pPr>
    </w:p>
    <w:p w:rsidR="0071485D" w:rsidRPr="002A7C9B" w:rsidRDefault="0071485D" w:rsidP="0071485D">
      <w:pPr>
        <w:spacing w:after="120"/>
        <w:ind w:left="567"/>
        <w:jc w:val="both"/>
        <w:rPr>
          <w:rFonts w:ascii="Consolas" w:hAnsi="Consolas"/>
          <w:bCs/>
          <w:color w:val="FF0000"/>
          <w:kern w:val="32"/>
          <w:sz w:val="2"/>
          <w:szCs w:val="2"/>
        </w:rPr>
      </w:pPr>
      <w:r>
        <w:rPr>
          <w:rFonts w:ascii="Consolas" w:hAnsi="Consolas"/>
          <w:bCs/>
          <w:color w:val="FF0000"/>
          <w:kern w:val="32"/>
        </w:rPr>
        <w:t xml:space="preserve"> </w:t>
      </w:r>
      <w:r w:rsidRPr="002A7C9B">
        <w:rPr>
          <w:rFonts w:ascii="Consolas" w:hAnsi="Consolas"/>
          <w:bCs/>
          <w:color w:val="FF0000"/>
          <w:kern w:val="32"/>
        </w:rPr>
        <w:t xml:space="preserve"> </w:t>
      </w:r>
      <w:r w:rsidRPr="002A7C9B">
        <w:rPr>
          <w:color w:val="FF0000"/>
        </w:rPr>
        <w:br w:type="page"/>
      </w:r>
    </w:p>
    <w:p w:rsidR="0071485D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240"/>
        <w:ind w:left="709"/>
        <w:rPr>
          <w:rFonts w:ascii="Consolas" w:hAnsi="Consolas"/>
          <w:smallCaps/>
        </w:rPr>
      </w:pPr>
      <w:r w:rsidRPr="00ED0B62">
        <w:rPr>
          <w:rFonts w:ascii="Consolas" w:hAnsi="Consolas"/>
          <w:smallCaps/>
        </w:rPr>
        <w:lastRenderedPageBreak/>
        <w:t>Ročná účtovná závierka za rok 20</w:t>
      </w:r>
      <w:r w:rsidR="004A5547">
        <w:rPr>
          <w:rFonts w:ascii="Consolas" w:hAnsi="Consolas"/>
          <w:smallCaps/>
        </w:rPr>
        <w:t>2</w:t>
      </w:r>
      <w:r w:rsidR="003F2329">
        <w:rPr>
          <w:rFonts w:ascii="Consolas" w:hAnsi="Consolas"/>
          <w:smallCaps/>
        </w:rPr>
        <w:t>4</w:t>
      </w:r>
    </w:p>
    <w:tbl>
      <w:tblPr>
        <w:tblW w:w="7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95"/>
        <w:gridCol w:w="1365"/>
      </w:tblGrid>
      <w:tr w:rsidR="0071485D" w:rsidTr="00A649F8">
        <w:trPr>
          <w:trHeight w:val="315"/>
          <w:jc w:val="center"/>
        </w:trPr>
        <w:tc>
          <w:tcPr>
            <w:tcW w:w="7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center"/>
              <w:rPr>
                <w:rFonts w:ascii="Consolas" w:hAnsi="Consolas" w:cs="Calibri"/>
                <w:b/>
                <w:bCs/>
                <w:color w:val="000000"/>
                <w:lang w:eastAsia="sk-SK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Vybrané položky súvahy a výsledovky v EUR</w:t>
            </w:r>
          </w:p>
        </w:tc>
      </w:tr>
      <w:tr w:rsidR="0071485D" w:rsidTr="00A649F8">
        <w:trPr>
          <w:trHeight w:val="33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center"/>
              <w:rPr>
                <w:rFonts w:ascii="Consolas" w:hAnsi="Consolas" w:cs="Calibri"/>
                <w:b/>
                <w:bCs/>
                <w:color w:val="000000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sz w:val="20"/>
                <w:szCs w:val="20"/>
              </w:rPr>
            </w:pPr>
          </w:p>
        </w:tc>
      </w:tr>
      <w:tr w:rsidR="0071485D" w:rsidRPr="004F37EA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4F37EA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 w:rsidRPr="004F37EA">
              <w:rPr>
                <w:rFonts w:ascii="Consolas" w:hAnsi="Consolas" w:cs="Calibri"/>
                <w:b/>
                <w:bCs/>
                <w:color w:val="000000"/>
              </w:rPr>
              <w:t>AKTÍVA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4F37EA" w:rsidRDefault="0071485D" w:rsidP="003F2329">
            <w:pPr>
              <w:jc w:val="right"/>
              <w:rPr>
                <w:rFonts w:ascii="Consolas" w:hAnsi="Consolas" w:cs="Calibri"/>
                <w:b/>
                <w:bCs/>
                <w:color w:val="000000"/>
              </w:rPr>
            </w:pPr>
            <w:r w:rsidRPr="004F37EA">
              <w:rPr>
                <w:rFonts w:ascii="Consolas" w:hAnsi="Consolas" w:cs="Calibri"/>
                <w:b/>
                <w:bCs/>
                <w:color w:val="000000"/>
              </w:rPr>
              <w:t>31.12.20</w:t>
            </w:r>
            <w:r w:rsidR="004A5547" w:rsidRPr="004F37EA">
              <w:rPr>
                <w:rFonts w:ascii="Consolas" w:hAnsi="Consolas" w:cs="Calibri"/>
                <w:b/>
                <w:bCs/>
                <w:color w:val="000000"/>
              </w:rPr>
              <w:t>2</w:t>
            </w:r>
            <w:r w:rsidR="003F2329">
              <w:rPr>
                <w:rFonts w:ascii="Consolas" w:hAnsi="Consolas" w:cs="Calibri"/>
                <w:b/>
                <w:bCs/>
                <w:color w:val="000000"/>
              </w:rPr>
              <w:t>4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Neobežný majetok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Obežný majetok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rPr>
                <w:rFonts w:ascii="Consolas" w:hAnsi="Consolas" w:cs="Calibri"/>
                <w:color w:val="000000"/>
              </w:rPr>
            </w:pP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ind w:left="2710" w:hanging="2710"/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                      Krátkodobé pohľadávky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Finančné účty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71E4B" w:rsidP="000446E7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3</w:t>
            </w:r>
            <w:r w:rsidR="000446E7">
              <w:rPr>
                <w:rFonts w:ascii="Consolas" w:hAnsi="Consolas" w:cs="Calibri"/>
              </w:rPr>
              <w:t>0</w:t>
            </w:r>
            <w:r>
              <w:rPr>
                <w:rFonts w:ascii="Consolas" w:hAnsi="Consolas" w:cs="Calibri"/>
              </w:rPr>
              <w:t xml:space="preserve"> </w:t>
            </w:r>
            <w:r w:rsidR="000446E7">
              <w:rPr>
                <w:rFonts w:ascii="Consolas" w:hAnsi="Consolas" w:cs="Calibri"/>
              </w:rPr>
              <w:t>466</w:t>
            </w:r>
            <w:r>
              <w:rPr>
                <w:rFonts w:ascii="Consolas" w:hAnsi="Consolas" w:cs="Calibri"/>
              </w:rPr>
              <w:t>,</w:t>
            </w:r>
            <w:r w:rsidR="00DB3D70">
              <w:rPr>
                <w:rFonts w:ascii="Consolas" w:hAnsi="Consolas" w:cs="Calibri"/>
              </w:rPr>
              <w:t>8</w:t>
            </w:r>
            <w:r w:rsidR="000446E7">
              <w:rPr>
                <w:rFonts w:ascii="Consolas" w:hAnsi="Consolas" w:cs="Calibri"/>
              </w:rPr>
              <w:t>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ind w:left="2569"/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 Pokladnica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0446E7" w:rsidP="000446E7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</w:t>
            </w:r>
            <w:r w:rsidR="00371E4B">
              <w:rPr>
                <w:rFonts w:ascii="Consolas" w:hAnsi="Consolas" w:cs="Calibri"/>
              </w:rPr>
              <w:t>,</w:t>
            </w:r>
            <w:r>
              <w:rPr>
                <w:rFonts w:ascii="Consolas" w:hAnsi="Consolas" w:cs="Calibri"/>
              </w:rPr>
              <w:t>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                      Bankové účty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71E4B" w:rsidP="000446E7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3</w:t>
            </w:r>
            <w:r w:rsidR="000446E7">
              <w:rPr>
                <w:rFonts w:ascii="Consolas" w:hAnsi="Consolas" w:cs="Calibri"/>
              </w:rPr>
              <w:t>0</w:t>
            </w:r>
            <w:r>
              <w:rPr>
                <w:rFonts w:ascii="Consolas" w:hAnsi="Consolas" w:cs="Calibri"/>
              </w:rPr>
              <w:t> 4</w:t>
            </w:r>
            <w:r w:rsidR="000446E7">
              <w:rPr>
                <w:rFonts w:ascii="Consolas" w:hAnsi="Consolas" w:cs="Calibri"/>
              </w:rPr>
              <w:t>66</w:t>
            </w:r>
            <w:r>
              <w:rPr>
                <w:rFonts w:ascii="Consolas" w:hAnsi="Consolas" w:cs="Calibri"/>
              </w:rPr>
              <w:t>,</w:t>
            </w:r>
            <w:r w:rsidR="000446E7">
              <w:rPr>
                <w:rFonts w:ascii="Consolas" w:hAnsi="Consolas" w:cs="Calibri"/>
              </w:rPr>
              <w:t>8</w:t>
            </w:r>
            <w:r w:rsidR="00DB3D70">
              <w:rPr>
                <w:rFonts w:ascii="Consolas" w:hAnsi="Consolas" w:cs="Calibri"/>
              </w:rPr>
              <w:t>0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Časové rozlíšenie</w:t>
            </w:r>
            <w:r w:rsidR="000446E7">
              <w:rPr>
                <w:rFonts w:ascii="Consolas" w:hAnsi="Consolas" w:cs="Calibri"/>
                <w:color w:val="000000"/>
              </w:rPr>
              <w:t xml:space="preserve">                                     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 </w:t>
            </w:r>
            <w:r w:rsidR="000446E7">
              <w:rPr>
                <w:rFonts w:ascii="Consolas" w:hAnsi="Consolas" w:cs="Calibri"/>
              </w:rPr>
              <w:t xml:space="preserve">     3,48 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MAJETOK SPOLU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71E4B" w:rsidP="000446E7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3</w:t>
            </w:r>
            <w:r w:rsidR="000446E7">
              <w:rPr>
                <w:rFonts w:ascii="Consolas" w:hAnsi="Consolas" w:cs="Calibri"/>
                <w:b/>
                <w:bCs/>
              </w:rPr>
              <w:t>0</w:t>
            </w:r>
            <w:r w:rsidR="004F37EA">
              <w:rPr>
                <w:rFonts w:ascii="Consolas" w:hAnsi="Consolas" w:cs="Calibri"/>
                <w:b/>
                <w:bCs/>
              </w:rPr>
              <w:t> </w:t>
            </w:r>
            <w:r w:rsidR="00DB3D70">
              <w:rPr>
                <w:rFonts w:ascii="Consolas" w:hAnsi="Consolas" w:cs="Calibri"/>
                <w:b/>
                <w:bCs/>
              </w:rPr>
              <w:t>4</w:t>
            </w:r>
            <w:r w:rsidR="000446E7">
              <w:rPr>
                <w:rFonts w:ascii="Consolas" w:hAnsi="Consolas" w:cs="Calibri"/>
                <w:b/>
                <w:bCs/>
              </w:rPr>
              <w:t>70</w:t>
            </w:r>
            <w:r w:rsidR="004F37EA">
              <w:rPr>
                <w:rFonts w:ascii="Consolas" w:hAnsi="Consolas" w:cs="Calibri"/>
                <w:b/>
                <w:bCs/>
              </w:rPr>
              <w:t>,</w:t>
            </w:r>
            <w:r w:rsidR="000446E7">
              <w:rPr>
                <w:rFonts w:ascii="Consolas" w:hAnsi="Consolas" w:cs="Calibri"/>
                <w:b/>
                <w:bCs/>
              </w:rPr>
              <w:t>28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right"/>
              <w:rPr>
                <w:rFonts w:ascii="Consolas" w:hAnsi="Consolas" w:cs="Calibri"/>
                <w:b/>
                <w:bCs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sz w:val="20"/>
                <w:szCs w:val="20"/>
              </w:rPr>
            </w:pP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PASÍVA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3F2329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31.12.20</w:t>
            </w:r>
            <w:r w:rsidR="004F37EA">
              <w:rPr>
                <w:rFonts w:ascii="Consolas" w:hAnsi="Consolas" w:cs="Calibri"/>
                <w:b/>
                <w:bCs/>
              </w:rPr>
              <w:t>2</w:t>
            </w:r>
            <w:r w:rsidR="003F2329">
              <w:rPr>
                <w:rFonts w:ascii="Consolas" w:hAnsi="Consolas" w:cs="Calibri"/>
                <w:b/>
                <w:bCs/>
              </w:rPr>
              <w:t>4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Nadačné imanie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6 638,00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Hospodársky výsledok v schvaľovaní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0446E7" w:rsidP="003F2329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-3</w:t>
            </w:r>
            <w:r w:rsidR="003F2329">
              <w:rPr>
                <w:rFonts w:ascii="Consolas" w:hAnsi="Consolas" w:cs="Calibri"/>
              </w:rPr>
              <w:t xml:space="preserve"> 4</w:t>
            </w:r>
            <w:r>
              <w:rPr>
                <w:rFonts w:ascii="Consolas" w:hAnsi="Consolas" w:cs="Calibri"/>
              </w:rPr>
              <w:t>8</w:t>
            </w:r>
            <w:r w:rsidR="003F2329">
              <w:rPr>
                <w:rFonts w:ascii="Consolas" w:hAnsi="Consolas" w:cs="Calibri"/>
              </w:rPr>
              <w:t>4</w:t>
            </w:r>
            <w:r>
              <w:rPr>
                <w:rFonts w:ascii="Consolas" w:hAnsi="Consolas" w:cs="Calibri"/>
              </w:rPr>
              <w:t>,6</w:t>
            </w:r>
            <w:r w:rsidR="003F2329">
              <w:rPr>
                <w:rFonts w:ascii="Consolas" w:hAnsi="Consolas" w:cs="Calibri"/>
              </w:rPr>
              <w:t>2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proofErr w:type="spellStart"/>
            <w:r>
              <w:rPr>
                <w:rFonts w:ascii="Consolas" w:hAnsi="Consolas" w:cs="Calibri"/>
                <w:color w:val="000000"/>
              </w:rPr>
              <w:t>Nevysporiadaný</w:t>
            </w:r>
            <w:proofErr w:type="spellEnd"/>
            <w:r>
              <w:rPr>
                <w:rFonts w:ascii="Consolas" w:hAnsi="Consolas" w:cs="Calibri"/>
                <w:color w:val="000000"/>
              </w:rPr>
              <w:t xml:space="preserve"> HV minulých rokov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0446E7" w:rsidP="003F2329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25</w:t>
            </w:r>
            <w:r w:rsidR="00371E4B">
              <w:rPr>
                <w:rFonts w:ascii="Consolas" w:hAnsi="Consolas" w:cs="Calibri"/>
              </w:rPr>
              <w:t> </w:t>
            </w:r>
            <w:r w:rsidR="003F2329">
              <w:rPr>
                <w:rFonts w:ascii="Consolas" w:hAnsi="Consolas" w:cs="Calibri"/>
              </w:rPr>
              <w:t>816</w:t>
            </w:r>
            <w:r w:rsidR="00371E4B">
              <w:rPr>
                <w:rFonts w:ascii="Consolas" w:hAnsi="Consolas" w:cs="Calibri"/>
              </w:rPr>
              <w:t>,</w:t>
            </w:r>
            <w:r w:rsidR="003F2329">
              <w:rPr>
                <w:rFonts w:ascii="Consolas" w:hAnsi="Consolas" w:cs="Calibri"/>
              </w:rPr>
              <w:t>90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Cudzie zdroje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ind w:firstLine="2710"/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Krátkodobé rezervy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ind w:firstLine="2710"/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Krátkodobé záväzky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0446E7" w:rsidP="00A649F8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1 50</w:t>
            </w:r>
            <w:r w:rsidR="0071485D"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Časové rozlíšenie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ind w:firstLine="2710"/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Výnosy budúcich období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VLASTNÉ A CUDZIE ZDROJE SPOLU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B118EE" w:rsidP="003F2329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3</w:t>
            </w:r>
            <w:r w:rsidR="003F2329">
              <w:rPr>
                <w:rFonts w:ascii="Consolas" w:hAnsi="Consolas" w:cs="Calibri"/>
                <w:b/>
                <w:bCs/>
              </w:rPr>
              <w:t>0</w:t>
            </w:r>
            <w:r>
              <w:rPr>
                <w:rFonts w:ascii="Consolas" w:hAnsi="Consolas" w:cs="Calibri"/>
                <w:b/>
                <w:bCs/>
              </w:rPr>
              <w:t xml:space="preserve"> </w:t>
            </w:r>
            <w:r w:rsidR="000446E7">
              <w:rPr>
                <w:rFonts w:ascii="Consolas" w:hAnsi="Consolas" w:cs="Calibri"/>
                <w:b/>
                <w:bCs/>
              </w:rPr>
              <w:t>4</w:t>
            </w:r>
            <w:r w:rsidR="003F2329">
              <w:rPr>
                <w:rFonts w:ascii="Consolas" w:hAnsi="Consolas" w:cs="Calibri"/>
                <w:b/>
                <w:bCs/>
              </w:rPr>
              <w:t>70</w:t>
            </w:r>
            <w:r>
              <w:rPr>
                <w:rFonts w:ascii="Consolas" w:hAnsi="Consolas" w:cs="Calibri"/>
                <w:b/>
                <w:bCs/>
              </w:rPr>
              <w:t>,</w:t>
            </w:r>
            <w:r w:rsidR="003F2329">
              <w:rPr>
                <w:rFonts w:ascii="Consolas" w:hAnsi="Consolas" w:cs="Calibri"/>
                <w:b/>
                <w:bCs/>
              </w:rPr>
              <w:t>28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right"/>
              <w:rPr>
                <w:rFonts w:ascii="Consolas" w:hAnsi="Consolas" w:cs="Calibri"/>
                <w:b/>
                <w:bCs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sz w:val="20"/>
                <w:szCs w:val="20"/>
              </w:rPr>
            </w:pP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NÁKLADY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3F2329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31.12.20</w:t>
            </w:r>
            <w:r w:rsidR="004F37EA">
              <w:rPr>
                <w:rFonts w:ascii="Consolas" w:hAnsi="Consolas" w:cs="Calibri"/>
                <w:b/>
                <w:bCs/>
              </w:rPr>
              <w:t>2</w:t>
            </w:r>
            <w:r w:rsidR="003F2329">
              <w:rPr>
                <w:rFonts w:ascii="Consolas" w:hAnsi="Consolas" w:cs="Calibri"/>
                <w:b/>
                <w:bCs/>
              </w:rPr>
              <w:t>4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531B9F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Spotreba materiálu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0446E7" w:rsidP="003F2329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2</w:t>
            </w:r>
            <w:r w:rsidR="003F2329"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,</w:t>
            </w:r>
            <w:r w:rsidR="003F2329">
              <w:rPr>
                <w:rFonts w:ascii="Consolas" w:hAnsi="Consolas" w:cs="Calibri"/>
              </w:rPr>
              <w:t>16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Náklady na reprezentáciu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Ostatné služby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F2329" w:rsidP="003F2329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</w:t>
            </w:r>
            <w:r w:rsidR="000446E7">
              <w:rPr>
                <w:rFonts w:ascii="Consolas" w:hAnsi="Consolas" w:cs="Calibri"/>
              </w:rPr>
              <w:t>,</w:t>
            </w:r>
            <w:r>
              <w:rPr>
                <w:rFonts w:ascii="Consolas" w:hAnsi="Consolas" w:cs="Calibri"/>
              </w:rPr>
              <w:t>0</w:t>
            </w:r>
            <w:r w:rsidR="000446E7">
              <w:rPr>
                <w:rFonts w:ascii="Consolas" w:hAnsi="Consolas" w:cs="Calibri"/>
              </w:rPr>
              <w:t>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Ostatné dane a poplatky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F2329" w:rsidP="003F2329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,</w:t>
            </w:r>
            <w:r>
              <w:rPr>
                <w:rFonts w:ascii="Consolas" w:hAnsi="Consolas" w:cs="Calibri"/>
              </w:rPr>
              <w:t>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Bankové poplatky a úroky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F2329" w:rsidP="003F2329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,</w:t>
            </w:r>
            <w:r>
              <w:rPr>
                <w:rFonts w:ascii="Consolas" w:hAnsi="Consolas" w:cs="Calibri"/>
              </w:rPr>
              <w:t>0</w:t>
            </w:r>
            <w:r w:rsidR="000446E7">
              <w:rPr>
                <w:rFonts w:ascii="Consolas" w:hAnsi="Consolas" w:cs="Calibri"/>
              </w:rPr>
              <w:t>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Iné ostatné náklady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F14F74" w:rsidP="00F14F74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,</w:t>
            </w: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Poskytnuté príspevky iným účtovným jednotkám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Poskytnuté príspevky fyzickým osobám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C00A19" w:rsidP="00A649F8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NÁKLADY SPOLU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F2329" w:rsidP="003F2329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20</w:t>
            </w:r>
            <w:r w:rsidR="00C00A19">
              <w:rPr>
                <w:rFonts w:ascii="Consolas" w:hAnsi="Consolas" w:cs="Calibri"/>
                <w:b/>
                <w:bCs/>
              </w:rPr>
              <w:t>,</w:t>
            </w:r>
            <w:r>
              <w:rPr>
                <w:rFonts w:ascii="Consolas" w:hAnsi="Consolas" w:cs="Calibri"/>
                <w:b/>
                <w:bCs/>
              </w:rPr>
              <w:t>16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Daň z príjmov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0,00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right"/>
              <w:rPr>
                <w:rFonts w:ascii="Consolas" w:hAnsi="Consolas" w:cs="Calibri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sz w:val="20"/>
                <w:szCs w:val="20"/>
              </w:rPr>
            </w:pP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VÝNOSY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3F2329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31.12.20</w:t>
            </w:r>
            <w:r w:rsidR="004F37EA">
              <w:rPr>
                <w:rFonts w:ascii="Consolas" w:hAnsi="Consolas" w:cs="Calibri"/>
                <w:b/>
                <w:bCs/>
              </w:rPr>
              <w:t>2</w:t>
            </w:r>
            <w:r w:rsidR="003F2329">
              <w:rPr>
                <w:rFonts w:ascii="Consolas" w:hAnsi="Consolas" w:cs="Calibri"/>
                <w:b/>
                <w:bCs/>
              </w:rPr>
              <w:t>4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531B9F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Prijaté dary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2D6BB9" w:rsidP="00531B9F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Kurzové </w:t>
            </w:r>
            <w:proofErr w:type="spellStart"/>
            <w:r>
              <w:rPr>
                <w:rFonts w:ascii="Consolas" w:hAnsi="Consolas" w:cs="Calibri"/>
                <w:color w:val="000000"/>
              </w:rPr>
              <w:t>zisky</w:t>
            </w:r>
            <w:r w:rsidR="000446E7">
              <w:rPr>
                <w:rFonts w:ascii="Consolas" w:hAnsi="Consolas" w:cs="Calibri"/>
                <w:color w:val="000000"/>
              </w:rPr>
              <w:t>,zaokruhľovacie</w:t>
            </w:r>
            <w:proofErr w:type="spellEnd"/>
            <w:r w:rsidR="000446E7">
              <w:rPr>
                <w:rFonts w:ascii="Consolas" w:hAnsi="Consolas" w:cs="Calibri"/>
                <w:color w:val="000000"/>
              </w:rPr>
              <w:t xml:space="preserve"> rozdiely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0446E7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</w:t>
            </w:r>
            <w:r w:rsidR="000446E7">
              <w:rPr>
                <w:rFonts w:ascii="Consolas" w:hAnsi="Consolas" w:cs="Calibri"/>
              </w:rPr>
              <w:t>3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Iné ostatné </w:t>
            </w:r>
            <w:proofErr w:type="spellStart"/>
            <w:r>
              <w:rPr>
                <w:rFonts w:ascii="Consolas" w:hAnsi="Consolas" w:cs="Calibri"/>
                <w:color w:val="000000"/>
              </w:rPr>
              <w:t>výnosy</w:t>
            </w:r>
            <w:r w:rsidR="002D6BB9">
              <w:rPr>
                <w:rFonts w:ascii="Consolas" w:hAnsi="Consolas" w:cs="Calibri"/>
                <w:color w:val="000000"/>
              </w:rPr>
              <w:t>,dotácie</w:t>
            </w:r>
            <w:proofErr w:type="spellEnd"/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2D6BB9" w:rsidP="000446E7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 xml:space="preserve"> </w:t>
            </w:r>
            <w:r w:rsidR="000446E7">
              <w:rPr>
                <w:rFonts w:ascii="Consolas" w:hAnsi="Consolas" w:cs="Calibri"/>
              </w:rPr>
              <w:t>75</w:t>
            </w: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Prijaté príspevky od iných organizácií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Prijaté príspevky od fyzických osôb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Príspevky z podielu zaplatenej dane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0446E7" w:rsidP="003F2329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</w:t>
            </w:r>
            <w:r w:rsidR="00C00A19">
              <w:rPr>
                <w:rFonts w:ascii="Consolas" w:hAnsi="Consolas" w:cs="Calibri"/>
              </w:rPr>
              <w:t>,</w:t>
            </w:r>
            <w:r w:rsidR="003F2329">
              <w:rPr>
                <w:rFonts w:ascii="Consolas" w:hAnsi="Consolas" w:cs="Calibri"/>
              </w:rPr>
              <w:t>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VÝNOSY SPOLU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F2329" w:rsidP="003F2329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750</w:t>
            </w:r>
            <w:r w:rsidR="0071485D" w:rsidRPr="009A7C67">
              <w:rPr>
                <w:rFonts w:ascii="Consolas" w:hAnsi="Consolas" w:cs="Calibri"/>
                <w:b/>
                <w:bCs/>
              </w:rPr>
              <w:t>,</w:t>
            </w:r>
            <w:r>
              <w:rPr>
                <w:rFonts w:ascii="Consolas" w:hAnsi="Consolas" w:cs="Calibri"/>
                <w:b/>
                <w:bCs/>
              </w:rPr>
              <w:t>00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right"/>
              <w:rPr>
                <w:rFonts w:ascii="Consolas" w:hAnsi="Consolas" w:cs="Calibri"/>
                <w:b/>
                <w:bCs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sz w:val="20"/>
                <w:szCs w:val="20"/>
              </w:rPr>
            </w:pP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VÁSLEDOK HOSPODÁRENIA (zisk / strata)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3F2329" w:rsidP="003F2329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729</w:t>
            </w:r>
            <w:r w:rsidR="00C00A19">
              <w:rPr>
                <w:rFonts w:ascii="Consolas" w:hAnsi="Consolas" w:cs="Calibri"/>
                <w:b/>
                <w:bCs/>
              </w:rPr>
              <w:t>,</w:t>
            </w:r>
            <w:r>
              <w:rPr>
                <w:rFonts w:ascii="Consolas" w:hAnsi="Consolas" w:cs="Calibri"/>
                <w:b/>
                <w:bCs/>
              </w:rPr>
              <w:t>84</w:t>
            </w:r>
          </w:p>
        </w:tc>
      </w:tr>
    </w:tbl>
    <w:p w:rsidR="0071485D" w:rsidRPr="006779CC" w:rsidRDefault="0071485D" w:rsidP="0071485D"/>
    <w:p w:rsidR="0071485D" w:rsidRPr="005E4F2D" w:rsidRDefault="0071485D" w:rsidP="00C35E17">
      <w:pPr>
        <w:jc w:val="both"/>
        <w:rPr>
          <w:rFonts w:ascii="Consolas" w:hAnsi="Consolas" w:cs="Tahoma"/>
        </w:rPr>
      </w:pPr>
      <w:r>
        <w:br w:type="page"/>
      </w:r>
      <w:r w:rsidRPr="005E4F2D">
        <w:rPr>
          <w:rFonts w:ascii="Consolas" w:hAnsi="Consolas" w:cs="Tahoma"/>
        </w:rPr>
        <w:lastRenderedPageBreak/>
        <w:t>Úplné znenie účtovnej závierky za rok 20</w:t>
      </w:r>
      <w:r w:rsidR="004F37EA">
        <w:rPr>
          <w:rFonts w:ascii="Consolas" w:hAnsi="Consolas" w:cs="Tahoma"/>
        </w:rPr>
        <w:t>2</w:t>
      </w:r>
      <w:r w:rsidR="005F46EE">
        <w:rPr>
          <w:rFonts w:ascii="Consolas" w:hAnsi="Consolas" w:cs="Tahoma"/>
        </w:rPr>
        <w:t>4</w:t>
      </w:r>
      <w:r w:rsidRPr="005E4F2D">
        <w:rPr>
          <w:rFonts w:ascii="Consolas" w:hAnsi="Consolas" w:cs="Tahoma"/>
        </w:rPr>
        <w:t xml:space="preserve"> a správa revízora tvoria prílohy  </w:t>
      </w:r>
      <w:r w:rsidR="005F46EE">
        <w:rPr>
          <w:rFonts w:ascii="Consolas" w:hAnsi="Consolas" w:cs="Tahoma"/>
        </w:rPr>
        <w:t>V</w:t>
      </w:r>
      <w:r w:rsidRPr="005E4F2D">
        <w:rPr>
          <w:rFonts w:ascii="Consolas" w:hAnsi="Consolas" w:cs="Tahoma"/>
        </w:rPr>
        <w:t>ýročnej správy nadácie (Príloha č. 1 a Príloha č. 2).</w:t>
      </w:r>
    </w:p>
    <w:p w:rsidR="004F37EA" w:rsidRDefault="0071485D" w:rsidP="00C35E17">
      <w:pPr>
        <w:ind w:left="567"/>
        <w:jc w:val="both"/>
        <w:rPr>
          <w:rFonts w:ascii="Consolas" w:hAnsi="Consolas" w:cs="Tahoma"/>
        </w:rPr>
      </w:pPr>
      <w:r w:rsidRPr="005E4F2D">
        <w:rPr>
          <w:rFonts w:ascii="Consolas" w:hAnsi="Consolas" w:cs="Tahoma"/>
        </w:rPr>
        <w:t>Za rok 20</w:t>
      </w:r>
      <w:r w:rsidR="004F37EA">
        <w:rPr>
          <w:rFonts w:ascii="Consolas" w:hAnsi="Consolas" w:cs="Tahoma"/>
        </w:rPr>
        <w:t>2</w:t>
      </w:r>
      <w:r w:rsidR="005F46EE">
        <w:rPr>
          <w:rFonts w:ascii="Consolas" w:hAnsi="Consolas" w:cs="Tahoma"/>
        </w:rPr>
        <w:t>4</w:t>
      </w:r>
      <w:r w:rsidRPr="005E4F2D">
        <w:rPr>
          <w:rFonts w:ascii="Consolas" w:hAnsi="Consolas" w:cs="Tahoma"/>
        </w:rPr>
        <w:t xml:space="preserve"> </w:t>
      </w:r>
      <w:r w:rsidRPr="00CC3462">
        <w:rPr>
          <w:rFonts w:ascii="Consolas" w:hAnsi="Consolas" w:cs="Tahoma"/>
        </w:rPr>
        <w:t>nevznikla nadácii v zmysle</w:t>
      </w:r>
      <w:r w:rsidR="004F37EA">
        <w:rPr>
          <w:rFonts w:ascii="Consolas" w:hAnsi="Consolas" w:cs="Tahoma"/>
        </w:rPr>
        <w:t xml:space="preserve"> ustanovenia § 12 ods. 2 zákona</w:t>
      </w:r>
    </w:p>
    <w:p w:rsidR="0071485D" w:rsidRPr="005E4F2D" w:rsidRDefault="0071485D" w:rsidP="00C35E17">
      <w:pPr>
        <w:jc w:val="both"/>
        <w:rPr>
          <w:rFonts w:ascii="Consolas" w:hAnsi="Consolas" w:cs="Tahoma"/>
        </w:rPr>
      </w:pPr>
      <w:r w:rsidRPr="00CC3462">
        <w:rPr>
          <w:rFonts w:ascii="Consolas" w:hAnsi="Consolas" w:cs="Tahoma"/>
        </w:rPr>
        <w:t xml:space="preserve">č. 595/2013 </w:t>
      </w:r>
      <w:proofErr w:type="spellStart"/>
      <w:r w:rsidRPr="00CC3462">
        <w:rPr>
          <w:rFonts w:ascii="Consolas" w:hAnsi="Consolas" w:cs="Tahoma"/>
        </w:rPr>
        <w:t>Z.z</w:t>
      </w:r>
      <w:proofErr w:type="spellEnd"/>
      <w:r w:rsidRPr="00CC3462">
        <w:rPr>
          <w:rFonts w:ascii="Consolas" w:hAnsi="Consolas" w:cs="Tahoma"/>
        </w:rPr>
        <w:t>. o dani z</w:t>
      </w:r>
      <w:r w:rsidRPr="005E4F2D">
        <w:rPr>
          <w:rFonts w:ascii="Consolas" w:hAnsi="Consolas" w:cs="Tahoma"/>
        </w:rPr>
        <w:t xml:space="preserve"> príjmu daňová povinnosť.  </w:t>
      </w:r>
    </w:p>
    <w:p w:rsidR="0071485D" w:rsidRPr="002A7C9B" w:rsidRDefault="0071485D" w:rsidP="0071485D">
      <w:pPr>
        <w:spacing w:after="120"/>
        <w:ind w:left="567"/>
        <w:jc w:val="both"/>
        <w:rPr>
          <w:rFonts w:ascii="Consolas" w:hAnsi="Consolas" w:cs="Tahoma"/>
          <w:color w:val="FF0000"/>
        </w:rPr>
      </w:pPr>
    </w:p>
    <w:p w:rsidR="0071485D" w:rsidRPr="00CC3462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CC3462">
        <w:rPr>
          <w:rFonts w:ascii="Consolas" w:hAnsi="Consolas"/>
          <w:smallCaps/>
        </w:rPr>
        <w:t>Výrok audítora</w:t>
      </w:r>
    </w:p>
    <w:p w:rsidR="0071485D" w:rsidRDefault="0071485D" w:rsidP="00C35E17">
      <w:pPr>
        <w:spacing w:after="120"/>
        <w:ind w:left="567"/>
        <w:jc w:val="both"/>
        <w:rPr>
          <w:rFonts w:ascii="Consolas" w:hAnsi="Consolas" w:cs="Tahoma"/>
        </w:rPr>
      </w:pPr>
      <w:r w:rsidRPr="00CC3462">
        <w:rPr>
          <w:rFonts w:ascii="Consolas" w:hAnsi="Consolas" w:cs="Tahoma"/>
        </w:rPr>
        <w:t xml:space="preserve">Nadácia   nespĺňa   podmienky   pre   overenie   účtovnej   závierky   </w:t>
      </w:r>
      <w:proofErr w:type="spellStart"/>
      <w:r w:rsidR="000446E7">
        <w:rPr>
          <w:rFonts w:ascii="Consolas" w:hAnsi="Consolas" w:cs="Tahoma"/>
        </w:rPr>
        <w:t>auditorom</w:t>
      </w:r>
      <w:proofErr w:type="spellEnd"/>
      <w:r w:rsidR="000446E7">
        <w:rPr>
          <w:rFonts w:ascii="Consolas" w:hAnsi="Consolas" w:cs="Tahoma"/>
        </w:rPr>
        <w:t xml:space="preserve"> </w:t>
      </w:r>
      <w:r w:rsidRPr="00CC3462">
        <w:rPr>
          <w:rFonts w:ascii="Consolas" w:hAnsi="Consolas" w:cs="Tahoma"/>
        </w:rPr>
        <w:t xml:space="preserve">ani   v  zmysle zákona   o  účtovníctve   č.   431/2002   </w:t>
      </w:r>
      <w:proofErr w:type="spellStart"/>
      <w:r w:rsidRPr="00CC3462">
        <w:rPr>
          <w:rFonts w:ascii="Consolas" w:hAnsi="Consolas" w:cs="Tahoma"/>
        </w:rPr>
        <w:t>Z.z</w:t>
      </w:r>
      <w:proofErr w:type="spellEnd"/>
      <w:r w:rsidRPr="00CC3462">
        <w:rPr>
          <w:rFonts w:ascii="Consolas" w:hAnsi="Consolas" w:cs="Tahoma"/>
        </w:rPr>
        <w:t xml:space="preserve">.   §19   ods.  4   ani   v  zmysle   </w:t>
      </w:r>
      <w:proofErr w:type="spellStart"/>
      <w:r w:rsidRPr="00CC3462">
        <w:rPr>
          <w:rFonts w:ascii="Consolas" w:hAnsi="Consolas" w:cs="Tahoma"/>
        </w:rPr>
        <w:t>hmotno</w:t>
      </w:r>
      <w:proofErr w:type="spellEnd"/>
      <w:r w:rsidRPr="00CC3462">
        <w:rPr>
          <w:rFonts w:ascii="Consolas" w:hAnsi="Consolas" w:cs="Tahoma"/>
        </w:rPr>
        <w:t>- právneho   predpisu,   podľa   ktorého     bola   zriadená   a  vykonáva   svoju   činnosť (§  34  ods.3  zákona  č.  34/2002  o  nadáciách).</w:t>
      </w:r>
    </w:p>
    <w:p w:rsidR="0071485D" w:rsidRPr="002A7C9B" w:rsidRDefault="0071485D" w:rsidP="0071485D">
      <w:pPr>
        <w:spacing w:after="120"/>
        <w:ind w:left="567"/>
        <w:rPr>
          <w:rFonts w:ascii="Consolas" w:hAnsi="Consolas" w:cs="Tahoma"/>
          <w:color w:val="FF0000"/>
        </w:rPr>
      </w:pPr>
    </w:p>
    <w:p w:rsidR="0071485D" w:rsidRPr="005E4F2D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5E4F2D">
        <w:rPr>
          <w:rFonts w:ascii="Consolas" w:hAnsi="Consolas"/>
          <w:smallCaps/>
        </w:rPr>
        <w:t>Prehľad o výnosoch podľa zdrojov a ich pôvodu</w:t>
      </w:r>
    </w:p>
    <w:p w:rsidR="0071485D" w:rsidRPr="005E4F2D" w:rsidRDefault="0071485D" w:rsidP="0071485D">
      <w:pPr>
        <w:ind w:left="567"/>
        <w:jc w:val="both"/>
        <w:rPr>
          <w:rFonts w:ascii="Consolas" w:hAnsi="Consolas" w:cs="Tahoma"/>
        </w:rPr>
      </w:pPr>
      <w:r w:rsidRPr="005E4F2D">
        <w:rPr>
          <w:rFonts w:ascii="Consolas" w:hAnsi="Consolas" w:cs="Tahoma"/>
        </w:rPr>
        <w:t>Výnosy z prijatých príspevkov prestavujú dary právnických osôb vo forme finančnej hotovosti na nadačnú činnosť.</w:t>
      </w:r>
    </w:p>
    <w:p w:rsidR="0071485D" w:rsidRPr="002A7C9B" w:rsidRDefault="0071485D" w:rsidP="0071485D">
      <w:pPr>
        <w:spacing w:after="120"/>
        <w:ind w:left="567"/>
        <w:rPr>
          <w:rFonts w:ascii="Consolas" w:hAnsi="Consolas" w:cs="Tahoma"/>
          <w:color w:val="FF0000"/>
        </w:rPr>
      </w:pPr>
    </w:p>
    <w:tbl>
      <w:tblPr>
        <w:tblW w:w="84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0"/>
        <w:gridCol w:w="1660"/>
        <w:gridCol w:w="1820"/>
      </w:tblGrid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  <w:lang w:eastAsia="sk-SK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VÝNOSY PODĽA ZDROJA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center"/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Suma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center"/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Krajina pôvodu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Dary od fyzických osôb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4421B6" w:rsidP="002D6BB9">
            <w:pPr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 xml:space="preserve"> </w:t>
            </w:r>
            <w:r w:rsidR="002D6BB9">
              <w:rPr>
                <w:rFonts w:ascii="Consolas" w:hAnsi="Consolas" w:cs="Calibri"/>
              </w:rPr>
              <w:t xml:space="preserve">     0</w:t>
            </w:r>
            <w:r>
              <w:rPr>
                <w:rFonts w:ascii="Consolas" w:hAnsi="Consolas" w:cs="Calibri"/>
              </w:rPr>
              <w:t xml:space="preserve">,00 </w:t>
            </w:r>
            <w:r w:rsidR="0071485D" w:rsidRPr="00CC3462">
              <w:rPr>
                <w:rFonts w:ascii="Consolas" w:hAnsi="Consolas" w:cs="Calibri"/>
              </w:rPr>
              <w:t xml:space="preserve">€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center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 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Dary od právnických osôb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</w:rPr>
            </w:pPr>
            <w:r w:rsidRPr="00CC3462">
              <w:rPr>
                <w:rFonts w:ascii="Consolas" w:hAnsi="Consolas" w:cs="Calibri"/>
              </w:rPr>
              <w:t xml:space="preserve">      0,00 €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center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Slovensko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Príspevky z podielu zaplatenej dane (2%)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5F46EE">
            <w:pPr>
              <w:rPr>
                <w:rFonts w:ascii="Consolas" w:hAnsi="Consolas" w:cs="Calibri"/>
              </w:rPr>
            </w:pPr>
            <w:r w:rsidRPr="00CC3462">
              <w:rPr>
                <w:rFonts w:ascii="Consolas" w:hAnsi="Consolas" w:cs="Calibri"/>
              </w:rPr>
              <w:t xml:space="preserve">    </w:t>
            </w:r>
            <w:r w:rsidR="005F46EE">
              <w:rPr>
                <w:rFonts w:ascii="Consolas" w:hAnsi="Consolas" w:cs="Calibri"/>
              </w:rPr>
              <w:t xml:space="preserve">  </w:t>
            </w:r>
            <w:r w:rsidR="0040310F">
              <w:rPr>
                <w:rFonts w:ascii="Consolas" w:hAnsi="Consolas" w:cs="Calibri"/>
              </w:rPr>
              <w:t>0</w:t>
            </w:r>
            <w:r w:rsidRPr="00CC3462">
              <w:rPr>
                <w:rFonts w:ascii="Consolas" w:hAnsi="Consolas" w:cs="Calibri"/>
              </w:rPr>
              <w:t>,</w:t>
            </w:r>
            <w:r w:rsidR="005F46EE">
              <w:rPr>
                <w:rFonts w:ascii="Consolas" w:hAnsi="Consolas" w:cs="Calibri"/>
              </w:rPr>
              <w:t>00</w:t>
            </w:r>
            <w:r w:rsidRPr="00CC3462">
              <w:rPr>
                <w:rFonts w:ascii="Consolas" w:hAnsi="Consolas" w:cs="Calibri"/>
              </w:rPr>
              <w:t xml:space="preserve"> €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</w:rPr>
            </w:pPr>
          </w:p>
        </w:tc>
      </w:tr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Iné výnosy (úroky z BÚ)</w:t>
            </w:r>
            <w:r w:rsidR="002D6BB9">
              <w:rPr>
                <w:rFonts w:ascii="Consolas" w:hAnsi="Consolas" w:cs="Calibri"/>
                <w:color w:val="000000"/>
              </w:rPr>
              <w:t>,dotácie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5F46EE">
            <w:pPr>
              <w:rPr>
                <w:rFonts w:ascii="Consolas" w:hAnsi="Consolas" w:cs="Calibri"/>
              </w:rPr>
            </w:pPr>
            <w:r w:rsidRPr="00CC3462">
              <w:rPr>
                <w:rFonts w:ascii="Consolas" w:hAnsi="Consolas" w:cs="Calibri"/>
              </w:rPr>
              <w:t xml:space="preserve">   </w:t>
            </w:r>
            <w:r w:rsidR="005F46EE">
              <w:rPr>
                <w:rFonts w:ascii="Consolas" w:hAnsi="Consolas" w:cs="Calibri"/>
              </w:rPr>
              <w:t xml:space="preserve"> </w:t>
            </w:r>
            <w:r w:rsidR="002D6BB9">
              <w:rPr>
                <w:rFonts w:ascii="Consolas" w:hAnsi="Consolas" w:cs="Calibri"/>
              </w:rPr>
              <w:t> </w:t>
            </w:r>
            <w:r w:rsidR="0040310F">
              <w:rPr>
                <w:rFonts w:ascii="Consolas" w:hAnsi="Consolas" w:cs="Calibri"/>
              </w:rPr>
              <w:t>75</w:t>
            </w:r>
            <w:r w:rsidR="002D6BB9">
              <w:rPr>
                <w:rFonts w:ascii="Consolas" w:hAnsi="Consolas" w:cs="Calibri"/>
              </w:rPr>
              <w:t xml:space="preserve">0,00    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center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 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SPOLU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5F46EE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 xml:space="preserve">    </w:t>
            </w:r>
            <w:r w:rsidR="004421B6">
              <w:rPr>
                <w:rFonts w:ascii="Consolas" w:hAnsi="Consolas" w:cs="Calibri"/>
                <w:b/>
                <w:bCs/>
                <w:color w:val="000000"/>
              </w:rPr>
              <w:t xml:space="preserve">   </w:t>
            </w:r>
            <w:r w:rsidR="002D6BB9">
              <w:rPr>
                <w:rFonts w:ascii="Consolas" w:hAnsi="Consolas" w:cs="Calibri"/>
                <w:b/>
                <w:bCs/>
                <w:color w:val="000000"/>
              </w:rPr>
              <w:t xml:space="preserve">           </w:t>
            </w:r>
            <w:r w:rsidR="0040310F">
              <w:rPr>
                <w:rFonts w:ascii="Consolas" w:hAnsi="Consolas" w:cs="Calibri"/>
                <w:b/>
                <w:bCs/>
                <w:color w:val="000000"/>
              </w:rPr>
              <w:t xml:space="preserve">      </w:t>
            </w:r>
            <w:r w:rsidR="002D6BB9">
              <w:rPr>
                <w:rFonts w:ascii="Consolas" w:hAnsi="Consolas" w:cs="Calibri"/>
                <w:b/>
                <w:bCs/>
                <w:color w:val="000000"/>
              </w:rPr>
              <w:t xml:space="preserve"> </w:t>
            </w:r>
            <w:r w:rsidR="005F46EE">
              <w:rPr>
                <w:rFonts w:ascii="Consolas" w:hAnsi="Consolas" w:cs="Calibri"/>
                <w:b/>
                <w:bCs/>
                <w:color w:val="000000"/>
              </w:rPr>
              <w:t xml:space="preserve">    750</w:t>
            </w:r>
            <w:r w:rsidR="004421B6">
              <w:rPr>
                <w:rFonts w:ascii="Consolas" w:hAnsi="Consolas" w:cs="Calibri"/>
                <w:b/>
                <w:bCs/>
                <w:color w:val="000000"/>
              </w:rPr>
              <w:t>,</w:t>
            </w:r>
            <w:r w:rsidR="005F46EE">
              <w:rPr>
                <w:rFonts w:ascii="Consolas" w:hAnsi="Consolas" w:cs="Calibri"/>
                <w:b/>
                <w:bCs/>
                <w:color w:val="000000"/>
              </w:rPr>
              <w:t>00</w:t>
            </w:r>
            <w:r>
              <w:rPr>
                <w:rFonts w:ascii="Consolas" w:hAnsi="Consolas" w:cs="Calibri"/>
                <w:b/>
                <w:bCs/>
                <w:color w:val="000000"/>
              </w:rPr>
              <w:t xml:space="preserve"> </w:t>
            </w:r>
            <w:r w:rsidR="004421B6">
              <w:rPr>
                <w:rFonts w:ascii="Consolas" w:hAnsi="Consolas" w:cs="Calibri"/>
                <w:b/>
                <w:bCs/>
                <w:color w:val="000000"/>
              </w:rPr>
              <w:t xml:space="preserve"> </w:t>
            </w:r>
            <w:r>
              <w:rPr>
                <w:rFonts w:ascii="Consolas" w:hAnsi="Consolas" w:cs="Calibri"/>
                <w:b/>
                <w:bCs/>
                <w:color w:val="000000"/>
              </w:rPr>
              <w:t xml:space="preserve">€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</w:p>
        </w:tc>
      </w:tr>
    </w:tbl>
    <w:p w:rsidR="0071485D" w:rsidRPr="002A7C9B" w:rsidRDefault="0071485D" w:rsidP="0071485D">
      <w:pPr>
        <w:spacing w:after="120"/>
        <w:ind w:left="567"/>
        <w:rPr>
          <w:rFonts w:ascii="Consolas" w:hAnsi="Consolas" w:cs="Tahoma"/>
          <w:color w:val="FF0000"/>
        </w:rPr>
      </w:pPr>
    </w:p>
    <w:p w:rsidR="0071485D" w:rsidRPr="003F0CE7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3F0CE7">
        <w:rPr>
          <w:rFonts w:ascii="Consolas" w:hAnsi="Consolas"/>
          <w:smallCaps/>
        </w:rPr>
        <w:t>Celkové náklady podľa jednotlivých druhov činností</w:t>
      </w:r>
    </w:p>
    <w:p w:rsidR="0071485D" w:rsidRPr="003F0CE7" w:rsidRDefault="0071485D" w:rsidP="0071485D">
      <w:pPr>
        <w:spacing w:after="120"/>
        <w:ind w:left="567"/>
        <w:jc w:val="both"/>
        <w:rPr>
          <w:rFonts w:ascii="Consolas" w:hAnsi="Consolas" w:cs="Tahoma"/>
        </w:rPr>
      </w:pPr>
      <w:r w:rsidRPr="00CC3462">
        <w:rPr>
          <w:rFonts w:ascii="Consolas" w:hAnsi="Consolas" w:cs="Tahoma"/>
        </w:rPr>
        <w:t xml:space="preserve">Z celkových nákladov nadácie bolo vyplatených obdarovaným </w:t>
      </w:r>
      <w:r w:rsidR="004421B6">
        <w:rPr>
          <w:rFonts w:ascii="Consolas" w:hAnsi="Consolas" w:cs="Tahoma"/>
        </w:rPr>
        <w:t>0</w:t>
      </w:r>
      <w:r w:rsidRPr="00CC3462">
        <w:rPr>
          <w:rFonts w:ascii="Consolas" w:hAnsi="Consolas" w:cs="Tahoma"/>
        </w:rPr>
        <w:t xml:space="preserve"> %, na prevádzkové účely pripadá </w:t>
      </w:r>
      <w:r w:rsidR="004421B6">
        <w:rPr>
          <w:rFonts w:ascii="Consolas" w:hAnsi="Consolas" w:cs="Tahoma"/>
        </w:rPr>
        <w:t>100</w:t>
      </w:r>
      <w:r w:rsidRPr="00CC3462">
        <w:rPr>
          <w:rFonts w:ascii="Consolas" w:hAnsi="Consolas" w:cs="Tahoma"/>
        </w:rPr>
        <w:t> % z celkových nákladov.</w:t>
      </w:r>
      <w:r w:rsidRPr="003F0CE7">
        <w:rPr>
          <w:rFonts w:ascii="Consolas" w:hAnsi="Consolas" w:cs="Tahoma"/>
        </w:rPr>
        <w:t xml:space="preserve"> </w:t>
      </w:r>
    </w:p>
    <w:p w:rsidR="0071485D" w:rsidRPr="002A7C9B" w:rsidRDefault="0071485D" w:rsidP="0071485D">
      <w:pPr>
        <w:spacing w:after="120"/>
        <w:ind w:left="360"/>
        <w:rPr>
          <w:rFonts w:ascii="Consolas" w:hAnsi="Consolas" w:cs="Tahoma"/>
          <w:color w:val="FF0000"/>
        </w:rPr>
      </w:pPr>
    </w:p>
    <w:tbl>
      <w:tblPr>
        <w:tblW w:w="74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1660"/>
      </w:tblGrid>
      <w:tr w:rsidR="0071485D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  <w:lang w:eastAsia="sk-SK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NÁKLADY PODĽA ČINNOSTÍ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center"/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 xml:space="preserve">Suma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Poskytnuté dary fyzickým a právnickým osobám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peňažné dary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4421B6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</w:t>
            </w:r>
            <w:r w:rsidR="004421B6">
              <w:rPr>
                <w:rFonts w:ascii="Consolas" w:hAnsi="Consolas" w:cs="Calibri"/>
                <w:color w:val="000000"/>
              </w:rPr>
              <w:t xml:space="preserve">  0</w:t>
            </w:r>
            <w:r w:rsidRPr="00CC3462">
              <w:rPr>
                <w:rFonts w:ascii="Consolas" w:hAnsi="Consolas" w:cs="Calibri"/>
                <w:color w:val="000000"/>
              </w:rPr>
              <w:t xml:space="preserve">,00 €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nepeňažné dary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Správa nadácie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5F57CC" w:rsidP="0040310F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    </w:t>
            </w:r>
            <w:r w:rsidR="002D6BB9">
              <w:rPr>
                <w:rFonts w:ascii="Consolas" w:hAnsi="Consolas" w:cs="Calibri"/>
                <w:color w:val="000000"/>
              </w:rPr>
              <w:t xml:space="preserve"> </w:t>
            </w:r>
            <w:r w:rsidR="0040310F">
              <w:rPr>
                <w:rFonts w:ascii="Consolas" w:hAnsi="Consolas" w:cs="Calibri"/>
                <w:color w:val="000000"/>
              </w:rPr>
              <w:t xml:space="preserve">  0,00</w:t>
            </w:r>
            <w:r w:rsidRPr="00CC3462">
              <w:rPr>
                <w:rFonts w:ascii="Consolas" w:hAnsi="Consolas" w:cs="Calibri"/>
                <w:color w:val="000000"/>
              </w:rPr>
              <w:t>€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ochrana a zhodnotenie majetku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propagácia verejnoprospešného účelu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5F46EE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</w:t>
            </w:r>
            <w:r w:rsidR="0040310F">
              <w:rPr>
                <w:rFonts w:ascii="Consolas" w:hAnsi="Consolas" w:cs="Calibri"/>
                <w:color w:val="000000"/>
              </w:rPr>
              <w:t> </w:t>
            </w:r>
            <w:r w:rsidR="005F46EE">
              <w:rPr>
                <w:rFonts w:ascii="Consolas" w:hAnsi="Consolas" w:cs="Calibri"/>
                <w:color w:val="000000"/>
              </w:rPr>
              <w:t xml:space="preserve"> 00</w:t>
            </w:r>
            <w:r w:rsidR="0040310F">
              <w:rPr>
                <w:rFonts w:ascii="Consolas" w:hAnsi="Consolas" w:cs="Calibri"/>
                <w:color w:val="000000"/>
              </w:rPr>
              <w:t>,</w:t>
            </w:r>
            <w:r w:rsidR="005F46EE">
              <w:rPr>
                <w:rFonts w:ascii="Consolas" w:hAnsi="Consolas" w:cs="Calibri"/>
                <w:color w:val="000000"/>
              </w:rPr>
              <w:t>00</w:t>
            </w:r>
            <w:r w:rsidRPr="00CC3462">
              <w:rPr>
                <w:rFonts w:ascii="Consolas" w:hAnsi="Consolas" w:cs="Calibri"/>
                <w:color w:val="000000"/>
              </w:rPr>
              <w:t xml:space="preserve">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prevádzka nadácie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065849" w:rsidP="005F46EE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  </w:t>
            </w:r>
            <w:r w:rsidR="0040310F">
              <w:rPr>
                <w:rFonts w:ascii="Consolas" w:hAnsi="Consolas" w:cs="Calibri"/>
                <w:color w:val="000000"/>
              </w:rPr>
              <w:t xml:space="preserve">   </w:t>
            </w:r>
            <w:r w:rsidR="005F46EE">
              <w:rPr>
                <w:rFonts w:ascii="Consolas" w:hAnsi="Consolas" w:cs="Calibri"/>
                <w:color w:val="000000"/>
              </w:rPr>
              <w:t>20</w:t>
            </w:r>
            <w:r w:rsidR="0040310F">
              <w:rPr>
                <w:rFonts w:ascii="Consolas" w:hAnsi="Consolas" w:cs="Calibri"/>
                <w:color w:val="000000"/>
              </w:rPr>
              <w:t>,</w:t>
            </w:r>
            <w:r w:rsidR="005F46EE">
              <w:rPr>
                <w:rFonts w:ascii="Consolas" w:hAnsi="Consolas" w:cs="Calibri"/>
                <w:color w:val="000000"/>
              </w:rPr>
              <w:t>16</w:t>
            </w:r>
            <w:r w:rsidR="0071485D" w:rsidRPr="00CC3462">
              <w:rPr>
                <w:rFonts w:ascii="Consolas" w:hAnsi="Consolas" w:cs="Calibri"/>
                <w:color w:val="000000"/>
              </w:rPr>
              <w:t xml:space="preserve">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odmeny za výkon funkcie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náklady výdavkov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mzdové náklady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prevádzka charitatívnej lotérie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iné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 w:rsidRPr="00CC3462">
              <w:rPr>
                <w:rFonts w:ascii="Consolas" w:hAnsi="Consolas" w:cs="Calibri"/>
                <w:b/>
                <w:bCs/>
                <w:color w:val="000000"/>
              </w:rPr>
              <w:t>SPOLU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065849" w:rsidP="005F46EE">
            <w:pPr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 xml:space="preserve">  </w:t>
            </w:r>
            <w:r w:rsidR="005F46EE">
              <w:rPr>
                <w:rFonts w:ascii="Consolas" w:hAnsi="Consolas" w:cs="Calibri"/>
                <w:b/>
                <w:bCs/>
              </w:rPr>
              <w:t xml:space="preserve">   20</w:t>
            </w:r>
            <w:r w:rsidR="005F57CC">
              <w:rPr>
                <w:rFonts w:ascii="Consolas" w:hAnsi="Consolas" w:cs="Calibri"/>
                <w:b/>
                <w:bCs/>
              </w:rPr>
              <w:t>,</w:t>
            </w:r>
            <w:r w:rsidR="005F46EE">
              <w:rPr>
                <w:rFonts w:ascii="Consolas" w:hAnsi="Consolas" w:cs="Calibri"/>
                <w:b/>
                <w:bCs/>
              </w:rPr>
              <w:t>16</w:t>
            </w:r>
            <w:r>
              <w:rPr>
                <w:rFonts w:ascii="Consolas" w:hAnsi="Consolas" w:cs="Calibri"/>
                <w:b/>
                <w:bCs/>
              </w:rPr>
              <w:t xml:space="preserve"> </w:t>
            </w:r>
            <w:r w:rsidR="0071485D" w:rsidRPr="00CC3462">
              <w:rPr>
                <w:rFonts w:ascii="Consolas" w:hAnsi="Consolas" w:cs="Calibri"/>
                <w:b/>
                <w:bCs/>
              </w:rPr>
              <w:t xml:space="preserve">€ </w:t>
            </w:r>
          </w:p>
        </w:tc>
      </w:tr>
    </w:tbl>
    <w:p w:rsidR="0071485D" w:rsidRPr="00E634BD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E634BD">
        <w:rPr>
          <w:rFonts w:ascii="Consolas" w:hAnsi="Consolas"/>
          <w:smallCaps/>
        </w:rPr>
        <w:lastRenderedPageBreak/>
        <w:t>Prehľad o</w:t>
      </w:r>
      <w:r>
        <w:rPr>
          <w:rFonts w:ascii="Consolas" w:hAnsi="Consolas"/>
          <w:smallCaps/>
        </w:rPr>
        <w:t> </w:t>
      </w:r>
      <w:r w:rsidRPr="00E634BD">
        <w:rPr>
          <w:rFonts w:ascii="Consolas" w:hAnsi="Consolas"/>
          <w:smallCaps/>
        </w:rPr>
        <w:t>darcoch</w:t>
      </w:r>
      <w:r>
        <w:rPr>
          <w:rFonts w:ascii="Consolas" w:hAnsi="Consolas"/>
          <w:smallCaps/>
        </w:rPr>
        <w:t xml:space="preserve"> a príspevku </w:t>
      </w:r>
      <w:r w:rsidRPr="007F4609">
        <w:rPr>
          <w:rFonts w:ascii="Consolas" w:hAnsi="Consolas"/>
          <w:smallCaps/>
        </w:rPr>
        <w:t>z podielu zaplatenej dane (2%)</w:t>
      </w:r>
    </w:p>
    <w:p w:rsidR="0071485D" w:rsidRDefault="0071485D" w:rsidP="0071485D">
      <w:pPr>
        <w:spacing w:after="120"/>
        <w:ind w:left="567"/>
        <w:rPr>
          <w:rFonts w:ascii="Consolas" w:hAnsi="Consolas" w:cs="Tahoma"/>
        </w:rPr>
      </w:pPr>
      <w:r w:rsidRPr="00E634BD">
        <w:rPr>
          <w:rFonts w:ascii="Consolas" w:hAnsi="Consolas" w:cs="Tahoma"/>
        </w:rPr>
        <w:t>V roku 20</w:t>
      </w:r>
      <w:r w:rsidR="00E220C2">
        <w:rPr>
          <w:rFonts w:ascii="Consolas" w:hAnsi="Consolas" w:cs="Tahoma"/>
        </w:rPr>
        <w:t>2</w:t>
      </w:r>
      <w:r w:rsidR="005F46EE">
        <w:rPr>
          <w:rFonts w:ascii="Consolas" w:hAnsi="Consolas" w:cs="Tahoma"/>
        </w:rPr>
        <w:t>4</w:t>
      </w:r>
      <w:r w:rsidRPr="00E634BD">
        <w:rPr>
          <w:rFonts w:ascii="Consolas" w:hAnsi="Consolas" w:cs="Tahoma"/>
        </w:rPr>
        <w:t xml:space="preserve"> nadácia</w:t>
      </w:r>
      <w:r>
        <w:rPr>
          <w:rFonts w:ascii="Consolas" w:hAnsi="Consolas" w:cs="Tahoma"/>
        </w:rPr>
        <w:t>:</w:t>
      </w:r>
    </w:p>
    <w:p w:rsidR="0071485D" w:rsidRPr="00A458AA" w:rsidRDefault="0071485D" w:rsidP="0071485D">
      <w:pPr>
        <w:spacing w:after="120"/>
        <w:ind w:left="567"/>
        <w:rPr>
          <w:rFonts w:ascii="Consolas" w:hAnsi="Consolas" w:cs="Tahoma"/>
          <w:b/>
        </w:rPr>
      </w:pPr>
      <w:r>
        <w:rPr>
          <w:rFonts w:ascii="Consolas" w:hAnsi="Consolas" w:cs="Tahoma"/>
        </w:rPr>
        <w:t>a)</w:t>
      </w:r>
      <w:r w:rsidRPr="00E634BD">
        <w:rPr>
          <w:rFonts w:ascii="Consolas" w:hAnsi="Consolas" w:cs="Tahoma"/>
        </w:rPr>
        <w:t xml:space="preserve"> </w:t>
      </w:r>
      <w:r w:rsidRPr="00CC3462">
        <w:rPr>
          <w:rFonts w:ascii="Consolas" w:hAnsi="Consolas" w:cs="Tahoma"/>
        </w:rPr>
        <w:t xml:space="preserve">prijala </w:t>
      </w:r>
      <w:r w:rsidR="00065849">
        <w:rPr>
          <w:rFonts w:ascii="Consolas" w:hAnsi="Consolas" w:cs="Tahoma"/>
        </w:rPr>
        <w:t xml:space="preserve">finančné dary v celkovej výške </w:t>
      </w:r>
      <w:r w:rsidR="002D6BB9">
        <w:rPr>
          <w:rFonts w:ascii="Consolas" w:hAnsi="Consolas" w:cs="Tahoma"/>
        </w:rPr>
        <w:t>0</w:t>
      </w:r>
      <w:r w:rsidR="00065849">
        <w:rPr>
          <w:rFonts w:ascii="Consolas" w:hAnsi="Consolas" w:cs="Tahoma"/>
        </w:rPr>
        <w:t>,00</w:t>
      </w:r>
      <w:r w:rsidRPr="00CC3462">
        <w:rPr>
          <w:rFonts w:ascii="Consolas" w:hAnsi="Consolas" w:cs="Tahoma"/>
        </w:rPr>
        <w:t xml:space="preserve"> €</w:t>
      </w:r>
    </w:p>
    <w:p w:rsidR="0071485D" w:rsidRDefault="0071485D" w:rsidP="0071485D">
      <w:pPr>
        <w:spacing w:after="120"/>
        <w:ind w:left="567"/>
        <w:rPr>
          <w:rFonts w:ascii="Consolas" w:hAnsi="Consolas" w:cs="Tahoma"/>
        </w:rPr>
      </w:pPr>
      <w:r>
        <w:rPr>
          <w:rFonts w:ascii="Consolas" w:hAnsi="Consolas" w:cs="Tahoma"/>
        </w:rPr>
        <w:t xml:space="preserve">b) získala príspevok z podielu zaplatenej dane v </w:t>
      </w:r>
      <w:r w:rsidRPr="00A458AA">
        <w:rPr>
          <w:rFonts w:ascii="Consolas" w:hAnsi="Consolas" w:cs="Tahoma"/>
        </w:rPr>
        <w:t xml:space="preserve">celkovej výške </w:t>
      </w:r>
      <w:r w:rsidR="005F46EE">
        <w:rPr>
          <w:rFonts w:ascii="Consolas" w:hAnsi="Consolas" w:cs="Tahoma"/>
        </w:rPr>
        <w:t>0</w:t>
      </w:r>
      <w:r w:rsidR="0040310F">
        <w:rPr>
          <w:rFonts w:ascii="Consolas" w:hAnsi="Consolas" w:cs="Tahoma"/>
        </w:rPr>
        <w:t>0</w:t>
      </w:r>
      <w:r w:rsidR="00065849">
        <w:rPr>
          <w:rFonts w:ascii="Consolas" w:hAnsi="Consolas" w:cs="Tahoma"/>
        </w:rPr>
        <w:t>,</w:t>
      </w:r>
      <w:r w:rsidR="005F46EE">
        <w:rPr>
          <w:rFonts w:ascii="Consolas" w:hAnsi="Consolas" w:cs="Tahoma"/>
        </w:rPr>
        <w:t>00</w:t>
      </w:r>
      <w:r w:rsidRPr="00A458AA">
        <w:rPr>
          <w:rFonts w:ascii="Consolas" w:hAnsi="Consolas" w:cs="Tahoma"/>
        </w:rPr>
        <w:t xml:space="preserve"> €</w:t>
      </w:r>
    </w:p>
    <w:p w:rsidR="0071485D" w:rsidRPr="00A458AA" w:rsidRDefault="0071485D" w:rsidP="0071485D">
      <w:pPr>
        <w:tabs>
          <w:tab w:val="left" w:pos="1560"/>
          <w:tab w:val="left" w:pos="4536"/>
        </w:tabs>
        <w:spacing w:after="180"/>
        <w:ind w:left="1701" w:hanging="708"/>
        <w:rPr>
          <w:rFonts w:ascii="Consolas" w:hAnsi="Consolas" w:cs="Tahoma"/>
        </w:rPr>
      </w:pPr>
    </w:p>
    <w:p w:rsidR="0071485D" w:rsidRPr="00A458AA" w:rsidRDefault="0071485D" w:rsidP="00A3091E">
      <w:pPr>
        <w:pStyle w:val="Nadpis1"/>
        <w:keepNext/>
        <w:widowControl/>
        <w:numPr>
          <w:ilvl w:val="0"/>
          <w:numId w:val="4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A458AA">
        <w:rPr>
          <w:rFonts w:ascii="Consolas" w:hAnsi="Consolas"/>
          <w:smallCaps/>
        </w:rPr>
        <w:t>Prehľad o prijímateľoch príspevkov z nadácie</w:t>
      </w:r>
    </w:p>
    <w:p w:rsidR="0071485D" w:rsidRPr="002A7C9B" w:rsidRDefault="0071485D" w:rsidP="0071485D">
      <w:pPr>
        <w:tabs>
          <w:tab w:val="left" w:pos="2977"/>
        </w:tabs>
        <w:spacing w:after="120"/>
        <w:ind w:left="567"/>
        <w:rPr>
          <w:rFonts w:ascii="Consolas" w:hAnsi="Consolas" w:cs="Tahoma"/>
        </w:rPr>
      </w:pPr>
      <w:r w:rsidRPr="00CC3462">
        <w:rPr>
          <w:rFonts w:ascii="Consolas" w:hAnsi="Consolas" w:cs="Tahoma"/>
        </w:rPr>
        <w:t>V roku 20</w:t>
      </w:r>
      <w:r w:rsidR="00E220C2">
        <w:rPr>
          <w:rFonts w:ascii="Consolas" w:hAnsi="Consolas" w:cs="Tahoma"/>
        </w:rPr>
        <w:t>2</w:t>
      </w:r>
      <w:r w:rsidR="005F46EE">
        <w:rPr>
          <w:rFonts w:ascii="Consolas" w:hAnsi="Consolas" w:cs="Tahoma"/>
        </w:rPr>
        <w:t>4</w:t>
      </w:r>
      <w:r w:rsidR="00E220C2">
        <w:rPr>
          <w:rFonts w:ascii="Consolas" w:hAnsi="Consolas" w:cs="Tahoma"/>
        </w:rPr>
        <w:t xml:space="preserve"> </w:t>
      </w:r>
      <w:r w:rsidRPr="00CC3462">
        <w:rPr>
          <w:rFonts w:ascii="Consolas" w:hAnsi="Consolas" w:cs="Tahoma"/>
        </w:rPr>
        <w:t xml:space="preserve">poskytla nadácia </w:t>
      </w:r>
      <w:r w:rsidR="00D907B2">
        <w:rPr>
          <w:rFonts w:ascii="Consolas" w:hAnsi="Consolas" w:cs="Tahoma"/>
        </w:rPr>
        <w:t>dar</w:t>
      </w:r>
      <w:r w:rsidR="00C004A0">
        <w:rPr>
          <w:rFonts w:ascii="Consolas" w:hAnsi="Consolas" w:cs="Tahoma"/>
        </w:rPr>
        <w:t xml:space="preserve">y vo výške </w:t>
      </w:r>
      <w:r w:rsidR="00065849">
        <w:rPr>
          <w:rFonts w:ascii="Consolas" w:hAnsi="Consolas" w:cs="Tahoma"/>
        </w:rPr>
        <w:t>0</w:t>
      </w:r>
      <w:r w:rsidR="00C004A0">
        <w:rPr>
          <w:rFonts w:ascii="Consolas" w:hAnsi="Consolas" w:cs="Tahoma"/>
        </w:rPr>
        <w:t xml:space="preserve"> eur.</w:t>
      </w:r>
    </w:p>
    <w:p w:rsidR="0071485D" w:rsidRPr="002A7C9B" w:rsidRDefault="0071485D" w:rsidP="0071485D">
      <w:pPr>
        <w:tabs>
          <w:tab w:val="left" w:pos="2977"/>
        </w:tabs>
        <w:spacing w:after="120"/>
        <w:ind w:left="2977" w:hanging="2551"/>
        <w:rPr>
          <w:rFonts w:ascii="Consolas" w:hAnsi="Consolas" w:cs="Tahoma"/>
          <w:color w:val="FF0000"/>
        </w:rPr>
      </w:pPr>
    </w:p>
    <w:p w:rsidR="0071485D" w:rsidRPr="00CC3462" w:rsidRDefault="0071485D" w:rsidP="00A3091E">
      <w:pPr>
        <w:pStyle w:val="Nadpis1"/>
        <w:keepNext/>
        <w:widowControl/>
        <w:numPr>
          <w:ilvl w:val="0"/>
          <w:numId w:val="4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CC3462">
        <w:rPr>
          <w:rFonts w:ascii="Consolas" w:hAnsi="Consolas"/>
          <w:smallCaps/>
        </w:rPr>
        <w:t>Zmeny v nadačnej listine a v zložení orgánov</w:t>
      </w:r>
    </w:p>
    <w:p w:rsidR="0071485D" w:rsidRPr="00E67D0D" w:rsidRDefault="0071485D" w:rsidP="0071485D">
      <w:pPr>
        <w:spacing w:after="120"/>
        <w:ind w:left="567"/>
        <w:jc w:val="both"/>
        <w:rPr>
          <w:rFonts w:ascii="Consolas" w:hAnsi="Consolas" w:cs="Tahoma"/>
          <w:u w:val="single"/>
        </w:rPr>
      </w:pPr>
      <w:r w:rsidRPr="002A7C9B">
        <w:rPr>
          <w:rFonts w:ascii="Consolas" w:hAnsi="Consolas" w:cs="Tahoma"/>
        </w:rPr>
        <w:t>V roku 20</w:t>
      </w:r>
      <w:r w:rsidR="00E220C2">
        <w:rPr>
          <w:rFonts w:ascii="Consolas" w:hAnsi="Consolas" w:cs="Tahoma"/>
        </w:rPr>
        <w:t>2</w:t>
      </w:r>
      <w:r w:rsidR="005F46EE">
        <w:rPr>
          <w:rFonts w:ascii="Consolas" w:hAnsi="Consolas" w:cs="Tahoma"/>
        </w:rPr>
        <w:t>4</w:t>
      </w:r>
      <w:r>
        <w:rPr>
          <w:rFonts w:ascii="Consolas" w:hAnsi="Consolas" w:cs="Tahoma"/>
        </w:rPr>
        <w:t xml:space="preserve"> </w:t>
      </w:r>
      <w:r w:rsidRPr="002A7C9B">
        <w:rPr>
          <w:rFonts w:ascii="Consolas" w:hAnsi="Consolas" w:cs="Tahoma"/>
        </w:rPr>
        <w:t>neboli v nadačnej listine vykonané žiadne zmeny.</w:t>
      </w:r>
      <w:r>
        <w:rPr>
          <w:rFonts w:ascii="Consolas" w:hAnsi="Consolas" w:cs="Tahoma"/>
        </w:rPr>
        <w:t xml:space="preserve"> </w:t>
      </w:r>
      <w:r w:rsidRPr="00E67D0D">
        <w:rPr>
          <w:rFonts w:ascii="Consolas" w:hAnsi="Consolas" w:cs="Tahoma"/>
          <w:u w:val="single"/>
        </w:rPr>
        <w:t>Dňa 1</w:t>
      </w:r>
      <w:r w:rsidR="00065849" w:rsidRPr="00E67D0D">
        <w:rPr>
          <w:rFonts w:ascii="Consolas" w:hAnsi="Consolas" w:cs="Tahoma"/>
          <w:u w:val="single"/>
        </w:rPr>
        <w:t>5</w:t>
      </w:r>
      <w:r w:rsidRPr="00E67D0D">
        <w:rPr>
          <w:rFonts w:ascii="Consolas" w:hAnsi="Consolas" w:cs="Tahoma"/>
          <w:u w:val="single"/>
        </w:rPr>
        <w:t>.12.20</w:t>
      </w:r>
      <w:r w:rsidR="00065849" w:rsidRPr="00E67D0D">
        <w:rPr>
          <w:rFonts w:ascii="Consolas" w:hAnsi="Consolas" w:cs="Tahoma"/>
          <w:u w:val="single"/>
        </w:rPr>
        <w:t>21</w:t>
      </w:r>
      <w:r w:rsidRPr="00E67D0D">
        <w:rPr>
          <w:rFonts w:ascii="Consolas" w:hAnsi="Consolas" w:cs="Tahoma"/>
          <w:u w:val="single"/>
        </w:rPr>
        <w:t xml:space="preserve"> bolo ukončené funkčné obdobie všetký</w:t>
      </w:r>
      <w:r w:rsidR="00D907B2" w:rsidRPr="00E67D0D">
        <w:rPr>
          <w:rFonts w:ascii="Consolas" w:hAnsi="Consolas" w:cs="Tahoma"/>
          <w:u w:val="single"/>
        </w:rPr>
        <w:t xml:space="preserve">ch členov orgánov nadácie. </w:t>
      </w:r>
      <w:r w:rsidR="00065849" w:rsidRPr="00E67D0D">
        <w:rPr>
          <w:rFonts w:ascii="Consolas" w:hAnsi="Consolas" w:cs="Tahoma"/>
          <w:u w:val="single"/>
        </w:rPr>
        <w:t xml:space="preserve">Po rekapitulácii funkčného obdobia 2018-2021 bolo navrhnuté zotrvanie členov správnej rady v pôvodných funkciách v ďalšom funkčnom období. </w:t>
      </w:r>
      <w:r w:rsidRPr="00E67D0D">
        <w:rPr>
          <w:rFonts w:ascii="Consolas" w:hAnsi="Consolas" w:cs="Tahoma"/>
          <w:u w:val="single"/>
        </w:rPr>
        <w:t>Zloženie orgánov nadácie od 15.12.20</w:t>
      </w:r>
      <w:r w:rsidR="00065849" w:rsidRPr="00E67D0D">
        <w:rPr>
          <w:rFonts w:ascii="Consolas" w:hAnsi="Consolas" w:cs="Tahoma"/>
          <w:u w:val="single"/>
        </w:rPr>
        <w:t>21</w:t>
      </w:r>
      <w:r w:rsidRPr="00E67D0D">
        <w:rPr>
          <w:rFonts w:ascii="Consolas" w:hAnsi="Consolas" w:cs="Tahoma"/>
          <w:u w:val="single"/>
        </w:rPr>
        <w:t xml:space="preserve"> je nasledovné:</w:t>
      </w:r>
    </w:p>
    <w:p w:rsidR="0071485D" w:rsidRDefault="0071485D" w:rsidP="0071485D">
      <w:pPr>
        <w:tabs>
          <w:tab w:val="left" w:pos="2694"/>
        </w:tabs>
        <w:spacing w:after="60"/>
        <w:ind w:left="567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Správna rada: </w:t>
      </w:r>
      <w:r w:rsidRPr="00486EDB">
        <w:rPr>
          <w:rFonts w:ascii="Consolas" w:hAnsi="Consolas" w:cs="Tahoma"/>
        </w:rPr>
        <w:tab/>
        <w:t xml:space="preserve">Mary Ann Gurega – predseda, Marián Gurega, </w:t>
      </w:r>
    </w:p>
    <w:p w:rsidR="0071485D" w:rsidRPr="00486EDB" w:rsidRDefault="0071485D" w:rsidP="0071485D">
      <w:pPr>
        <w:tabs>
          <w:tab w:val="left" w:pos="2694"/>
        </w:tabs>
        <w:spacing w:after="60"/>
        <w:ind w:left="567"/>
        <w:rPr>
          <w:rFonts w:ascii="Consolas" w:hAnsi="Consolas" w:cs="Tahoma"/>
        </w:rPr>
      </w:pPr>
      <w:r>
        <w:rPr>
          <w:rFonts w:ascii="Consolas" w:hAnsi="Consolas" w:cs="Tahoma"/>
        </w:rPr>
        <w:tab/>
      </w:r>
      <w:r w:rsidRPr="00486EDB">
        <w:rPr>
          <w:rFonts w:ascii="Consolas" w:hAnsi="Consolas" w:cs="Tahoma"/>
        </w:rPr>
        <w:t>Ladislav Gurega</w:t>
      </w:r>
    </w:p>
    <w:p w:rsidR="0071485D" w:rsidRPr="00486EDB" w:rsidRDefault="0071485D" w:rsidP="0071485D">
      <w:pPr>
        <w:tabs>
          <w:tab w:val="left" w:pos="2694"/>
        </w:tabs>
        <w:spacing w:after="60"/>
        <w:ind w:left="567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Správca nadácie: </w:t>
      </w:r>
      <w:r w:rsidRPr="00486EDB">
        <w:rPr>
          <w:rFonts w:ascii="Consolas" w:hAnsi="Consolas" w:cs="Tahoma"/>
        </w:rPr>
        <w:tab/>
        <w:t>Ing. Ladislav Gurega</w:t>
      </w:r>
    </w:p>
    <w:p w:rsidR="0071485D" w:rsidRPr="00486EDB" w:rsidRDefault="0071485D" w:rsidP="0071485D">
      <w:pPr>
        <w:tabs>
          <w:tab w:val="left" w:pos="2694"/>
        </w:tabs>
        <w:spacing w:after="120"/>
        <w:ind w:left="567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Revízor: </w:t>
      </w:r>
      <w:r w:rsidRPr="00486EDB">
        <w:rPr>
          <w:rFonts w:ascii="Consolas" w:hAnsi="Consolas" w:cs="Tahoma"/>
        </w:rPr>
        <w:tab/>
        <w:t xml:space="preserve">Mgr. Marcel </w:t>
      </w:r>
      <w:proofErr w:type="spellStart"/>
      <w:r w:rsidRPr="00486EDB">
        <w:rPr>
          <w:rFonts w:ascii="Consolas" w:hAnsi="Consolas" w:cs="Tahoma"/>
        </w:rPr>
        <w:t>Kandrik</w:t>
      </w:r>
      <w:proofErr w:type="spellEnd"/>
    </w:p>
    <w:p w:rsidR="00FE09BA" w:rsidRPr="00E67D0D" w:rsidRDefault="00FE09BA" w:rsidP="00FE09BA">
      <w:pPr>
        <w:spacing w:after="120"/>
        <w:ind w:left="567"/>
        <w:jc w:val="both"/>
        <w:rPr>
          <w:rFonts w:ascii="Consolas" w:hAnsi="Consolas" w:cs="Tahoma"/>
          <w:u w:val="single"/>
        </w:rPr>
      </w:pPr>
      <w:r>
        <w:rPr>
          <w:rFonts w:ascii="Consolas" w:hAnsi="Consolas" w:cs="Tahoma"/>
          <w:color w:val="FF0000"/>
        </w:rPr>
        <w:t xml:space="preserve"> </w:t>
      </w:r>
      <w:r w:rsidRPr="00E67D0D">
        <w:rPr>
          <w:rFonts w:ascii="Consolas" w:hAnsi="Consolas" w:cs="Tahoma"/>
          <w:u w:val="single"/>
        </w:rPr>
        <w:t>Dňa 15.12.202</w:t>
      </w:r>
      <w:r>
        <w:rPr>
          <w:rFonts w:ascii="Consolas" w:hAnsi="Consolas" w:cs="Tahoma"/>
          <w:u w:val="single"/>
        </w:rPr>
        <w:t>4</w:t>
      </w:r>
      <w:r w:rsidRPr="00E67D0D">
        <w:rPr>
          <w:rFonts w:ascii="Consolas" w:hAnsi="Consolas" w:cs="Tahoma"/>
          <w:u w:val="single"/>
        </w:rPr>
        <w:t xml:space="preserve"> bolo ukončené funkčné obdobie všetkých členov orgánov nadácie. Po rekapitulácii funkčného obdobia 20</w:t>
      </w:r>
      <w:r>
        <w:rPr>
          <w:rFonts w:ascii="Consolas" w:hAnsi="Consolas" w:cs="Tahoma"/>
          <w:u w:val="single"/>
        </w:rPr>
        <w:t>21</w:t>
      </w:r>
      <w:r w:rsidRPr="00E67D0D">
        <w:rPr>
          <w:rFonts w:ascii="Consolas" w:hAnsi="Consolas" w:cs="Tahoma"/>
          <w:u w:val="single"/>
        </w:rPr>
        <w:t>-202</w:t>
      </w:r>
      <w:r>
        <w:rPr>
          <w:rFonts w:ascii="Consolas" w:hAnsi="Consolas" w:cs="Tahoma"/>
          <w:u w:val="single"/>
        </w:rPr>
        <w:t>4</w:t>
      </w:r>
      <w:r w:rsidRPr="00E67D0D">
        <w:rPr>
          <w:rFonts w:ascii="Consolas" w:hAnsi="Consolas" w:cs="Tahoma"/>
          <w:u w:val="single"/>
        </w:rPr>
        <w:t xml:space="preserve"> bolo navrhnuté zotrvanie členov správnej rady v pôvodných funkciách v ďalšom funkčnom období. Zloženie orgánov nadácie od 15.12.202</w:t>
      </w:r>
      <w:r>
        <w:rPr>
          <w:rFonts w:ascii="Consolas" w:hAnsi="Consolas" w:cs="Tahoma"/>
          <w:u w:val="single"/>
        </w:rPr>
        <w:t>4</w:t>
      </w:r>
      <w:r w:rsidRPr="00E67D0D">
        <w:rPr>
          <w:rFonts w:ascii="Consolas" w:hAnsi="Consolas" w:cs="Tahoma"/>
          <w:u w:val="single"/>
        </w:rPr>
        <w:t xml:space="preserve"> je nasledovné:</w:t>
      </w:r>
    </w:p>
    <w:p w:rsidR="00FE09BA" w:rsidRDefault="00FE09BA" w:rsidP="00FE09BA">
      <w:pPr>
        <w:tabs>
          <w:tab w:val="left" w:pos="2694"/>
        </w:tabs>
        <w:spacing w:after="60"/>
        <w:ind w:left="567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Správna rada: </w:t>
      </w:r>
      <w:r w:rsidRPr="00486EDB">
        <w:rPr>
          <w:rFonts w:ascii="Consolas" w:hAnsi="Consolas" w:cs="Tahoma"/>
        </w:rPr>
        <w:tab/>
        <w:t xml:space="preserve">Mary Ann Gurega – predseda, Marián Gurega, </w:t>
      </w:r>
    </w:p>
    <w:p w:rsidR="00FE09BA" w:rsidRPr="00486EDB" w:rsidRDefault="00FE09BA" w:rsidP="00FE09BA">
      <w:pPr>
        <w:tabs>
          <w:tab w:val="left" w:pos="2694"/>
        </w:tabs>
        <w:spacing w:after="60"/>
        <w:ind w:left="567"/>
        <w:rPr>
          <w:rFonts w:ascii="Consolas" w:hAnsi="Consolas" w:cs="Tahoma"/>
        </w:rPr>
      </w:pPr>
      <w:r>
        <w:rPr>
          <w:rFonts w:ascii="Consolas" w:hAnsi="Consolas" w:cs="Tahoma"/>
        </w:rPr>
        <w:tab/>
      </w:r>
      <w:r w:rsidRPr="00486EDB">
        <w:rPr>
          <w:rFonts w:ascii="Consolas" w:hAnsi="Consolas" w:cs="Tahoma"/>
        </w:rPr>
        <w:t>Ladislav Gurega</w:t>
      </w:r>
    </w:p>
    <w:p w:rsidR="00FE09BA" w:rsidRPr="00486EDB" w:rsidRDefault="00FE09BA" w:rsidP="00FE09BA">
      <w:pPr>
        <w:tabs>
          <w:tab w:val="left" w:pos="2694"/>
        </w:tabs>
        <w:spacing w:after="60"/>
        <w:ind w:left="567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Správca nadácie: </w:t>
      </w:r>
      <w:r w:rsidRPr="00486EDB">
        <w:rPr>
          <w:rFonts w:ascii="Consolas" w:hAnsi="Consolas" w:cs="Tahoma"/>
        </w:rPr>
        <w:tab/>
        <w:t>Ing. Ladislav Gurega</w:t>
      </w:r>
    </w:p>
    <w:p w:rsidR="00FE09BA" w:rsidRPr="00486EDB" w:rsidRDefault="00FE09BA" w:rsidP="00FE09BA">
      <w:pPr>
        <w:tabs>
          <w:tab w:val="left" w:pos="2694"/>
        </w:tabs>
        <w:spacing w:after="120"/>
        <w:ind w:left="567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Revízor: </w:t>
      </w:r>
      <w:r w:rsidRPr="00486EDB">
        <w:rPr>
          <w:rFonts w:ascii="Consolas" w:hAnsi="Consolas" w:cs="Tahoma"/>
        </w:rPr>
        <w:tab/>
        <w:t xml:space="preserve">Mgr. Marcel </w:t>
      </w:r>
      <w:proofErr w:type="spellStart"/>
      <w:r w:rsidRPr="00486EDB">
        <w:rPr>
          <w:rFonts w:ascii="Consolas" w:hAnsi="Consolas" w:cs="Tahoma"/>
        </w:rPr>
        <w:t>Kandrik</w:t>
      </w:r>
      <w:proofErr w:type="spellEnd"/>
    </w:p>
    <w:p w:rsidR="0071485D" w:rsidRPr="002A7C9B" w:rsidRDefault="0071485D" w:rsidP="0071485D">
      <w:pPr>
        <w:tabs>
          <w:tab w:val="left" w:pos="2977"/>
        </w:tabs>
        <w:spacing w:after="120"/>
        <w:ind w:left="2977" w:hanging="2551"/>
        <w:rPr>
          <w:rFonts w:ascii="Consolas" w:hAnsi="Consolas" w:cs="Tahoma"/>
          <w:color w:val="FF0000"/>
        </w:rPr>
      </w:pPr>
    </w:p>
    <w:p w:rsidR="0071485D" w:rsidRPr="002A7C9B" w:rsidRDefault="0071485D" w:rsidP="00A3091E">
      <w:pPr>
        <w:pStyle w:val="Nadpis1"/>
        <w:keepNext/>
        <w:widowControl/>
        <w:numPr>
          <w:ilvl w:val="0"/>
          <w:numId w:val="4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2A7C9B">
        <w:rPr>
          <w:rFonts w:ascii="Consolas" w:hAnsi="Consolas"/>
          <w:smallCaps/>
        </w:rPr>
        <w:t xml:space="preserve">Odmena za výkon funkcie </w:t>
      </w:r>
    </w:p>
    <w:p w:rsidR="0071485D" w:rsidRPr="002A7C9B" w:rsidRDefault="0071485D" w:rsidP="0071485D">
      <w:pPr>
        <w:spacing w:after="120"/>
        <w:ind w:left="567"/>
        <w:jc w:val="both"/>
        <w:rPr>
          <w:rFonts w:ascii="Consolas" w:hAnsi="Consolas" w:cs="Tahoma"/>
        </w:rPr>
      </w:pPr>
      <w:r w:rsidRPr="002A7C9B">
        <w:rPr>
          <w:rFonts w:ascii="Consolas" w:hAnsi="Consolas" w:cs="Tahoma"/>
        </w:rPr>
        <w:t>Za vykazované obdobie neboli správcovi nadácie a ani iným členom orgánov nadácie vyplatené žiadne odmeny za výkon funkcie.</w:t>
      </w:r>
    </w:p>
    <w:p w:rsidR="0071485D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FE09BA" w:rsidRDefault="00FE09BA" w:rsidP="0071485D">
      <w:pPr>
        <w:spacing w:after="120"/>
        <w:rPr>
          <w:rFonts w:ascii="Consolas" w:hAnsi="Consolas" w:cs="Tahoma"/>
          <w:color w:val="FF0000"/>
        </w:rPr>
      </w:pPr>
    </w:p>
    <w:p w:rsidR="00FE09BA" w:rsidRDefault="00FE09BA" w:rsidP="0071485D">
      <w:pPr>
        <w:spacing w:after="120"/>
        <w:rPr>
          <w:rFonts w:ascii="Consolas" w:hAnsi="Consolas" w:cs="Tahoma"/>
          <w:color w:val="FF0000"/>
        </w:rPr>
      </w:pPr>
    </w:p>
    <w:p w:rsidR="00FE09BA" w:rsidRDefault="00FE09BA" w:rsidP="0071485D">
      <w:pPr>
        <w:spacing w:after="120"/>
        <w:rPr>
          <w:rFonts w:ascii="Consolas" w:hAnsi="Consolas" w:cs="Tahoma"/>
          <w:color w:val="FF0000"/>
        </w:rPr>
      </w:pPr>
    </w:p>
    <w:p w:rsidR="00FE09BA" w:rsidRPr="002A7C9B" w:rsidRDefault="00FE09BA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2A7C9B" w:rsidRDefault="0071485D" w:rsidP="00A3091E">
      <w:pPr>
        <w:pStyle w:val="Nadpis1"/>
        <w:keepNext/>
        <w:widowControl/>
        <w:numPr>
          <w:ilvl w:val="0"/>
          <w:numId w:val="4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2A7C9B">
        <w:rPr>
          <w:rFonts w:ascii="Consolas" w:hAnsi="Consolas"/>
          <w:smallCaps/>
        </w:rPr>
        <w:lastRenderedPageBreak/>
        <w:t>Prehľad o činnosti nadačných fondov</w:t>
      </w:r>
    </w:p>
    <w:p w:rsidR="0071485D" w:rsidRDefault="0071485D" w:rsidP="0071485D">
      <w:pPr>
        <w:spacing w:after="120"/>
        <w:ind w:left="567"/>
        <w:jc w:val="both"/>
        <w:rPr>
          <w:rFonts w:ascii="Consolas" w:hAnsi="Consolas" w:cs="Tahoma"/>
        </w:rPr>
      </w:pPr>
      <w:r w:rsidRPr="002A7C9B">
        <w:rPr>
          <w:rFonts w:ascii="Consolas" w:hAnsi="Consolas" w:cs="Tahoma"/>
        </w:rPr>
        <w:t xml:space="preserve">Nadácia nemá v zmysle § 13 Zákona č. 34/2002 </w:t>
      </w:r>
      <w:proofErr w:type="spellStart"/>
      <w:r w:rsidRPr="002A7C9B">
        <w:rPr>
          <w:rFonts w:ascii="Consolas" w:hAnsi="Consolas" w:cs="Tahoma"/>
        </w:rPr>
        <w:t>Z.z</w:t>
      </w:r>
      <w:proofErr w:type="spellEnd"/>
      <w:r w:rsidRPr="002A7C9B">
        <w:rPr>
          <w:rFonts w:ascii="Consolas" w:hAnsi="Consolas" w:cs="Tahoma"/>
        </w:rPr>
        <w:t xml:space="preserve">. o nadáciách vytvorený žiadny nadačný fond. 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2A7C9B" w:rsidRDefault="0071485D" w:rsidP="0071485D">
      <w:pPr>
        <w:spacing w:after="120"/>
        <w:rPr>
          <w:rFonts w:ascii="Consolas" w:hAnsi="Consolas" w:cs="Tahoma"/>
        </w:rPr>
      </w:pPr>
      <w:r w:rsidRPr="002A7C9B">
        <w:rPr>
          <w:rFonts w:ascii="Consolas" w:hAnsi="Consolas" w:cs="Tahoma"/>
        </w:rPr>
        <w:t>V Starej Ľubovni</w:t>
      </w:r>
      <w:r w:rsidRPr="00007F8A">
        <w:rPr>
          <w:rFonts w:ascii="Consolas" w:hAnsi="Consolas" w:cs="Tahoma"/>
        </w:rPr>
        <w:t xml:space="preserve">, </w:t>
      </w:r>
      <w:r w:rsidR="0040310F">
        <w:rPr>
          <w:rFonts w:ascii="Consolas" w:hAnsi="Consolas" w:cs="Tahoma"/>
        </w:rPr>
        <w:t>27</w:t>
      </w:r>
      <w:r>
        <w:rPr>
          <w:rFonts w:ascii="Consolas" w:hAnsi="Consolas" w:cs="Tahoma"/>
        </w:rPr>
        <w:t xml:space="preserve">. </w:t>
      </w:r>
      <w:r w:rsidR="00065849">
        <w:rPr>
          <w:rFonts w:ascii="Consolas" w:hAnsi="Consolas" w:cs="Tahoma"/>
        </w:rPr>
        <w:t>m</w:t>
      </w:r>
      <w:r w:rsidR="0040310F">
        <w:rPr>
          <w:rFonts w:ascii="Consolas" w:hAnsi="Consolas" w:cs="Tahoma"/>
        </w:rPr>
        <w:t>ája</w:t>
      </w:r>
      <w:r>
        <w:rPr>
          <w:rFonts w:ascii="Consolas" w:hAnsi="Consolas" w:cs="Tahoma"/>
        </w:rPr>
        <w:t xml:space="preserve"> 202</w:t>
      </w:r>
      <w:r w:rsidR="00FE09BA">
        <w:rPr>
          <w:rFonts w:ascii="Consolas" w:hAnsi="Consolas" w:cs="Tahoma"/>
        </w:rPr>
        <w:t>5</w:t>
      </w:r>
      <w:r>
        <w:rPr>
          <w:rFonts w:ascii="Consolas" w:hAnsi="Consolas" w:cs="Tahoma"/>
        </w:rPr>
        <w:t>.</w:t>
      </w:r>
    </w:p>
    <w:p w:rsidR="0071485D" w:rsidRPr="002A7C9B" w:rsidRDefault="0071485D" w:rsidP="0071485D">
      <w:pPr>
        <w:spacing w:after="120"/>
        <w:rPr>
          <w:rFonts w:ascii="Consolas" w:hAnsi="Consolas" w:cs="Tahoma"/>
        </w:rPr>
      </w:pPr>
    </w:p>
    <w:p w:rsidR="0071485D" w:rsidRPr="002A7C9B" w:rsidRDefault="0071485D" w:rsidP="0071485D">
      <w:pPr>
        <w:tabs>
          <w:tab w:val="center" w:pos="7230"/>
        </w:tabs>
        <w:spacing w:after="120"/>
        <w:rPr>
          <w:rFonts w:ascii="Consolas" w:hAnsi="Consolas" w:cs="Tahoma"/>
        </w:rPr>
      </w:pPr>
      <w:r>
        <w:rPr>
          <w:rFonts w:ascii="Consolas" w:hAnsi="Consolas" w:cs="Tahoma"/>
        </w:rPr>
        <w:tab/>
      </w:r>
      <w:r w:rsidRPr="00007F8A">
        <w:rPr>
          <w:rFonts w:ascii="Consolas" w:hAnsi="Consolas" w:cs="Tahoma"/>
        </w:rPr>
        <w:t>Ing. Ladislav Gurega</w:t>
      </w:r>
    </w:p>
    <w:p w:rsidR="0071485D" w:rsidRDefault="0071485D" w:rsidP="0071485D">
      <w:pPr>
        <w:tabs>
          <w:tab w:val="center" w:pos="7230"/>
        </w:tabs>
        <w:spacing w:after="120"/>
        <w:rPr>
          <w:rFonts w:ascii="Consolas" w:hAnsi="Consolas" w:cs="Tahoma"/>
        </w:rPr>
      </w:pPr>
      <w:r>
        <w:rPr>
          <w:rFonts w:ascii="Consolas" w:hAnsi="Consolas" w:cs="Tahoma"/>
        </w:rPr>
        <w:tab/>
        <w:t>s</w:t>
      </w:r>
      <w:r w:rsidRPr="002A7C9B">
        <w:rPr>
          <w:rFonts w:ascii="Consolas" w:hAnsi="Consolas" w:cs="Tahoma"/>
        </w:rPr>
        <w:t>právca nadácie</w:t>
      </w:r>
    </w:p>
    <w:p w:rsidR="0071485D" w:rsidRDefault="0071485D" w:rsidP="0071485D">
      <w:pPr>
        <w:tabs>
          <w:tab w:val="center" w:pos="7230"/>
        </w:tabs>
        <w:spacing w:after="120"/>
        <w:rPr>
          <w:rFonts w:ascii="Consolas" w:hAnsi="Consolas" w:cs="Tahoma"/>
        </w:rPr>
      </w:pPr>
    </w:p>
    <w:p w:rsidR="0071485D" w:rsidRPr="002A7C9B" w:rsidRDefault="0071485D" w:rsidP="0071485D">
      <w:pPr>
        <w:spacing w:after="120"/>
        <w:rPr>
          <w:rFonts w:ascii="Consolas" w:hAnsi="Consolas" w:cs="Tahoma"/>
          <w:b/>
        </w:rPr>
      </w:pPr>
      <w:r w:rsidRPr="002A7C9B">
        <w:rPr>
          <w:rFonts w:ascii="Consolas" w:hAnsi="Consolas" w:cs="Tahoma"/>
          <w:b/>
        </w:rPr>
        <w:t>Prílohy:</w:t>
      </w:r>
    </w:p>
    <w:p w:rsidR="0071485D" w:rsidRPr="002A7C9B" w:rsidRDefault="0071485D" w:rsidP="0071485D">
      <w:pPr>
        <w:rPr>
          <w:rFonts w:ascii="Consolas" w:hAnsi="Consolas" w:cs="Tahoma"/>
        </w:rPr>
      </w:pPr>
      <w:r w:rsidRPr="002A7C9B">
        <w:rPr>
          <w:rFonts w:ascii="Consolas" w:hAnsi="Consolas" w:cs="Tahoma"/>
        </w:rPr>
        <w:t>Príloha č. 1 – Účtovná závierka za rok 20</w:t>
      </w:r>
      <w:r w:rsidR="00E220C2">
        <w:rPr>
          <w:rFonts w:ascii="Consolas" w:hAnsi="Consolas" w:cs="Tahoma"/>
        </w:rPr>
        <w:t>2</w:t>
      </w:r>
      <w:r w:rsidR="0040310F">
        <w:rPr>
          <w:rFonts w:ascii="Consolas" w:hAnsi="Consolas" w:cs="Tahoma"/>
        </w:rPr>
        <w:t>3</w:t>
      </w:r>
      <w:r w:rsidRPr="002A7C9B">
        <w:rPr>
          <w:rFonts w:ascii="Consolas" w:hAnsi="Consolas" w:cs="Tahoma"/>
        </w:rPr>
        <w:t xml:space="preserve"> (Súvaha, Výkaz ziskov a</w:t>
      </w:r>
      <w:r w:rsidR="00D907B2">
        <w:rPr>
          <w:rFonts w:ascii="Consolas" w:hAnsi="Consolas" w:cs="Tahoma"/>
        </w:rPr>
        <w:t> </w:t>
      </w:r>
      <w:r w:rsidRPr="002A7C9B">
        <w:rPr>
          <w:rFonts w:ascii="Consolas" w:hAnsi="Consolas" w:cs="Tahoma"/>
        </w:rPr>
        <w:t>strát</w:t>
      </w:r>
      <w:r w:rsidR="00D907B2">
        <w:rPr>
          <w:rFonts w:ascii="Consolas" w:hAnsi="Consolas" w:cs="Tahoma"/>
        </w:rPr>
        <w:t>,</w:t>
      </w:r>
    </w:p>
    <w:p w:rsidR="0071485D" w:rsidRPr="002A7C9B" w:rsidRDefault="0071485D" w:rsidP="0071485D">
      <w:pPr>
        <w:tabs>
          <w:tab w:val="left" w:pos="1843"/>
        </w:tabs>
        <w:rPr>
          <w:rFonts w:ascii="Consolas" w:hAnsi="Consolas" w:cs="Tahoma"/>
        </w:rPr>
      </w:pPr>
      <w:r w:rsidRPr="002A7C9B">
        <w:rPr>
          <w:rFonts w:ascii="Consolas" w:hAnsi="Consolas" w:cs="Tahoma"/>
        </w:rPr>
        <w:tab/>
        <w:t>Poznámky)</w:t>
      </w:r>
    </w:p>
    <w:p w:rsidR="00125BB9" w:rsidRDefault="0071485D" w:rsidP="0071485D">
      <w:pPr>
        <w:rPr>
          <w:rFonts w:ascii="Consolas" w:hAnsi="Consolas" w:cs="Tahoma"/>
        </w:rPr>
        <w:sectPr w:rsidR="00125BB9" w:rsidSect="00125BB9">
          <w:footerReference w:type="default" r:id="rId14"/>
          <w:headerReference w:type="first" r:id="rId15"/>
          <w:pgSz w:w="11907" w:h="16839" w:code="9"/>
          <w:pgMar w:top="993" w:right="992" w:bottom="1134" w:left="1418" w:header="0" w:footer="454" w:gutter="0"/>
          <w:cols w:space="708"/>
          <w:titlePg/>
          <w:docGrid w:linePitch="299"/>
        </w:sectPr>
      </w:pPr>
      <w:r w:rsidRPr="002A7C9B">
        <w:rPr>
          <w:rFonts w:ascii="Consolas" w:hAnsi="Consolas" w:cs="Tahoma"/>
        </w:rPr>
        <w:t>Príloha č. 2 – Správa revízora</w:t>
      </w:r>
    </w:p>
    <w:p w:rsidR="00A649F8" w:rsidRPr="00A649F8" w:rsidRDefault="00A649F8" w:rsidP="00A649F8">
      <w:pPr>
        <w:spacing w:before="82"/>
        <w:ind w:left="3353" w:right="3409"/>
        <w:jc w:val="center"/>
        <w:rPr>
          <w:b/>
          <w:sz w:val="35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64C477F" wp14:editId="175FC2DC">
                <wp:simplePos x="0" y="0"/>
                <wp:positionH relativeFrom="page">
                  <wp:posOffset>826135</wp:posOffset>
                </wp:positionH>
                <wp:positionV relativeFrom="paragraph">
                  <wp:posOffset>144780</wp:posOffset>
                </wp:positionV>
                <wp:extent cx="647700" cy="268605"/>
                <wp:effectExtent l="16510" t="11430" r="12065" b="15240"/>
                <wp:wrapNone/>
                <wp:docPr id="72" name="Blok textu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26860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D5F67" w:rsidRDefault="00BD5F67" w:rsidP="00A649F8">
                            <w:pPr>
                              <w:spacing w:before="81"/>
                              <w:ind w:left="124"/>
                              <w:rPr>
                                <w:sz w:val="21"/>
                              </w:rPr>
                            </w:pPr>
                            <w:proofErr w:type="spellStart"/>
                            <w:r>
                              <w:rPr>
                                <w:sz w:val="21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1"/>
                              </w:rPr>
                              <w:t xml:space="preserve"> NUJ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72" o:spid="_x0000_s1026" type="#_x0000_t202" style="position:absolute;left:0;text-align:left;margin-left:65.05pt;margin-top:11.4pt;width:51pt;height:21.1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" filled="f" strokeweight="1.68pt">
                <v:textbox inset="0,0,0,0">
                  <w:txbxContent>
                    <w:p w:rsidR="00BD5F67" w:rsidRDefault="00BD5F67" w:rsidP="00A649F8">
                      <w:pPr>
                        <w:spacing w:before="81"/>
                        <w:ind w:left="124"/>
                        <w:rPr>
                          <w:sz w:val="21"/>
                        </w:rPr>
                      </w:pPr>
                      <w:proofErr w:type="spellStart"/>
                      <w:r>
                        <w:rPr>
                          <w:sz w:val="21"/>
                        </w:rPr>
                        <w:t>Úč</w:t>
                      </w:r>
                      <w:proofErr w:type="spellEnd"/>
                      <w:r>
                        <w:rPr>
                          <w:sz w:val="21"/>
                        </w:rPr>
                        <w:t xml:space="preserve"> NUJ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A649F8">
        <w:rPr>
          <w:b/>
          <w:sz w:val="35"/>
        </w:rPr>
        <w:t>ÚČTOVNÁ ZÁVIERKA</w:t>
      </w:r>
    </w:p>
    <w:p w:rsidR="00A649F8" w:rsidRPr="00A649F8" w:rsidRDefault="00A649F8" w:rsidP="00A649F8">
      <w:pPr>
        <w:spacing w:before="31"/>
        <w:ind w:left="3353" w:right="3409"/>
        <w:jc w:val="center"/>
        <w:rPr>
          <w:sz w:val="19"/>
        </w:rPr>
      </w:pPr>
      <w:r w:rsidRPr="00A649F8">
        <w:rPr>
          <w:w w:val="105"/>
          <w:sz w:val="19"/>
        </w:rPr>
        <w:t>neziskovej účtovnej jednotky</w:t>
      </w:r>
    </w:p>
    <w:p w:rsidR="00A649F8" w:rsidRPr="00A649F8" w:rsidRDefault="00A649F8" w:rsidP="00D5295F">
      <w:pPr>
        <w:tabs>
          <w:tab w:val="left" w:pos="9497"/>
        </w:tabs>
        <w:spacing w:before="45"/>
        <w:ind w:right="-1"/>
        <w:jc w:val="center"/>
        <w:rPr>
          <w:sz w:val="19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251658752" behindDoc="1" locked="0" layoutInCell="1" allowOverlap="1" wp14:anchorId="75A6BC21" wp14:editId="188C3906">
                <wp:simplePos x="0" y="0"/>
                <wp:positionH relativeFrom="page">
                  <wp:posOffset>2519045</wp:posOffset>
                </wp:positionH>
                <wp:positionV relativeFrom="paragraph">
                  <wp:posOffset>217805</wp:posOffset>
                </wp:positionV>
                <wp:extent cx="2499360" cy="376555"/>
                <wp:effectExtent l="13970" t="17145" r="10795" b="15875"/>
                <wp:wrapTopAndBottom/>
                <wp:docPr id="71" name="Blok textu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9936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D5F67" w:rsidRDefault="00BD5F67" w:rsidP="00A649F8">
                            <w:pPr>
                              <w:tabs>
                                <w:tab w:val="left" w:pos="1399"/>
                              </w:tabs>
                              <w:spacing w:before="173"/>
                              <w:ind w:left="124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position w:val="1"/>
                                <w:sz w:val="19"/>
                              </w:rPr>
                              <w:t>zostavená</w:t>
                            </w:r>
                            <w:r>
                              <w:rPr>
                                <w:spacing w:val="16"/>
                                <w:position w:val="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position w:val="1"/>
                                <w:sz w:val="19"/>
                              </w:rPr>
                              <w:t>k</w:t>
                            </w:r>
                            <w:r>
                              <w:rPr>
                                <w:position w:val="1"/>
                                <w:sz w:val="19"/>
                              </w:rPr>
                              <w:tab/>
                            </w:r>
                            <w:r>
                              <w:rPr>
                                <w:b/>
                                <w:sz w:val="23"/>
                              </w:rPr>
                              <w:t>31.12.202</w:t>
                            </w:r>
                            <w:r w:rsidR="00FE09BA">
                              <w:rPr>
                                <w:b/>
                                <w:sz w:val="23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71" o:spid="_x0000_s1027" type="#_x0000_t202" style="position:absolute;left:0;text-align:left;margin-left:198.35pt;margin-top:17.15pt;width:196.8pt;height:29.65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" filled="f" strokeweight="1.68pt">
                <v:textbox inset="0,0,0,0">
                  <w:txbxContent>
                    <w:p w:rsidR="00BD5F67" w:rsidRDefault="00BD5F67" w:rsidP="00A649F8">
                      <w:pPr>
                        <w:tabs>
                          <w:tab w:val="left" w:pos="1399"/>
                        </w:tabs>
                        <w:spacing w:before="173"/>
                        <w:ind w:left="124"/>
                        <w:rPr>
                          <w:b/>
                          <w:sz w:val="23"/>
                        </w:rPr>
                      </w:pPr>
                      <w:r>
                        <w:rPr>
                          <w:position w:val="1"/>
                          <w:sz w:val="19"/>
                        </w:rPr>
                        <w:t>zostavená</w:t>
                      </w:r>
                      <w:r>
                        <w:rPr>
                          <w:spacing w:val="16"/>
                          <w:position w:val="1"/>
                          <w:sz w:val="19"/>
                        </w:rPr>
                        <w:t xml:space="preserve"> </w:t>
                      </w:r>
                      <w:r>
                        <w:rPr>
                          <w:position w:val="1"/>
                          <w:sz w:val="19"/>
                        </w:rPr>
                        <w:t>k</w:t>
                      </w:r>
                      <w:r>
                        <w:rPr>
                          <w:position w:val="1"/>
                          <w:sz w:val="19"/>
                        </w:rPr>
                        <w:tab/>
                      </w:r>
                      <w:r>
                        <w:rPr>
                          <w:b/>
                          <w:sz w:val="23"/>
                        </w:rPr>
                        <w:t>31.12.202</w:t>
                      </w:r>
                      <w:r w:rsidR="00FE09BA">
                        <w:rPr>
                          <w:b/>
                          <w:sz w:val="23"/>
                        </w:rPr>
                        <w:t>4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A649F8">
        <w:rPr>
          <w:w w:val="105"/>
          <w:sz w:val="19"/>
        </w:rPr>
        <w:t>v sústave podvojného účtovníctva</w:t>
      </w:r>
    </w:p>
    <w:p w:rsidR="00A649F8" w:rsidRPr="00A649F8" w:rsidRDefault="00A649F8" w:rsidP="00A649F8">
      <w:pPr>
        <w:rPr>
          <w:sz w:val="20"/>
        </w:rPr>
      </w:pPr>
    </w:p>
    <w:p w:rsidR="00A649F8" w:rsidRPr="00A649F8" w:rsidRDefault="00A649F8" w:rsidP="00A649F8">
      <w:pPr>
        <w:rPr>
          <w:sz w:val="20"/>
        </w:rPr>
      </w:pPr>
    </w:p>
    <w:p w:rsidR="00D5295F" w:rsidRDefault="00D5295F" w:rsidP="00A649F8">
      <w:pPr>
        <w:rPr>
          <w:sz w:val="20"/>
        </w:rPr>
      </w:pPr>
    </w:p>
    <w:p w:rsidR="00D5295F" w:rsidRPr="00A649F8" w:rsidRDefault="00D5295F" w:rsidP="00A649F8">
      <w:pPr>
        <w:rPr>
          <w:sz w:val="20"/>
        </w:rPr>
      </w:pPr>
    </w:p>
    <w:p w:rsidR="00A649F8" w:rsidRPr="00A649F8" w:rsidRDefault="00A649F8" w:rsidP="00A649F8">
      <w:pPr>
        <w:spacing w:before="11"/>
        <w:rPr>
          <w:sz w:val="10"/>
        </w:rPr>
      </w:pPr>
    </w:p>
    <w:tbl>
      <w:tblPr>
        <w:tblStyle w:val="TableNormal1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0"/>
        <w:gridCol w:w="370"/>
        <w:gridCol w:w="294"/>
        <w:gridCol w:w="246"/>
        <w:gridCol w:w="1208"/>
        <w:gridCol w:w="433"/>
        <w:gridCol w:w="1247"/>
        <w:gridCol w:w="1245"/>
        <w:gridCol w:w="271"/>
        <w:gridCol w:w="435"/>
        <w:gridCol w:w="1595"/>
      </w:tblGrid>
      <w:tr w:rsidR="00A649F8" w:rsidRPr="00A649F8" w:rsidTr="005E1F0C">
        <w:trPr>
          <w:trHeight w:val="318"/>
        </w:trPr>
        <w:tc>
          <w:tcPr>
            <w:tcW w:w="2950" w:type="dxa"/>
            <w:gridSpan w:val="2"/>
            <w:tcBorders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87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Daňové identifikačné číslo</w:t>
            </w:r>
          </w:p>
        </w:tc>
        <w:tc>
          <w:tcPr>
            <w:tcW w:w="1748" w:type="dxa"/>
            <w:gridSpan w:val="3"/>
            <w:tcBorders>
              <w:left w:val="single" w:sz="2" w:space="0" w:color="000000"/>
              <w:bottom w:val="nil"/>
              <w:right w:val="nil"/>
            </w:tcBorders>
          </w:tcPr>
          <w:p w:rsidR="00A649F8" w:rsidRPr="00A649F8" w:rsidRDefault="00A649F8" w:rsidP="00A649F8">
            <w:pPr>
              <w:spacing w:before="87"/>
              <w:ind w:left="1065"/>
              <w:rPr>
                <w:sz w:val="17"/>
              </w:rPr>
            </w:pPr>
            <w:r w:rsidRPr="00A649F8">
              <w:rPr>
                <w:w w:val="105"/>
                <w:sz w:val="17"/>
              </w:rPr>
              <w:t>Účtovná</w:t>
            </w:r>
          </w:p>
        </w:tc>
        <w:tc>
          <w:tcPr>
            <w:tcW w:w="1680" w:type="dxa"/>
            <w:gridSpan w:val="2"/>
            <w:tcBorders>
              <w:left w:val="nil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87"/>
              <w:ind w:left="20"/>
              <w:rPr>
                <w:sz w:val="17"/>
              </w:rPr>
            </w:pPr>
            <w:r w:rsidRPr="00A649F8">
              <w:rPr>
                <w:w w:val="105"/>
                <w:sz w:val="17"/>
              </w:rPr>
              <w:t>závierka</w:t>
            </w:r>
          </w:p>
        </w:tc>
        <w:tc>
          <w:tcPr>
            <w:tcW w:w="1516" w:type="dxa"/>
            <w:gridSpan w:val="2"/>
            <w:tcBorders>
              <w:left w:val="single" w:sz="2" w:space="0" w:color="000000"/>
              <w:bottom w:val="nil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left w:val="nil"/>
              <w:bottom w:val="nil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1595" w:type="dxa"/>
            <w:tcBorders>
              <w:left w:val="nil"/>
              <w:bottom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</w:tr>
      <w:tr w:rsidR="00A649F8" w:rsidRPr="00A649F8" w:rsidTr="005E1F0C">
        <w:trPr>
          <w:trHeight w:val="836"/>
        </w:trPr>
        <w:tc>
          <w:tcPr>
            <w:tcW w:w="2950" w:type="dxa"/>
            <w:gridSpan w:val="2"/>
            <w:vMerge w:val="restart"/>
            <w:tcBorders>
              <w:top w:val="nil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86"/>
              <w:ind w:left="80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2120374300</w:t>
            </w:r>
          </w:p>
          <w:p w:rsidR="00A649F8" w:rsidRPr="00A649F8" w:rsidRDefault="00A649F8" w:rsidP="00A649F8">
            <w:pPr>
              <w:spacing w:before="125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IČO</w:t>
            </w:r>
          </w:p>
          <w:p w:rsidR="00A649F8" w:rsidRPr="00A649F8" w:rsidRDefault="00A649F8" w:rsidP="00A649F8">
            <w:pPr>
              <w:spacing w:before="123" w:line="193" w:lineRule="exact"/>
              <w:ind w:left="80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50107151</w:t>
            </w:r>
          </w:p>
        </w:tc>
        <w:tc>
          <w:tcPr>
            <w:tcW w:w="294" w:type="dxa"/>
            <w:vMerge w:val="restart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246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spacing w:before="11"/>
              <w:rPr>
                <w:sz w:val="21"/>
              </w:rPr>
            </w:pPr>
          </w:p>
          <w:p w:rsidR="00A649F8" w:rsidRPr="00A649F8" w:rsidRDefault="009B7FA3" w:rsidP="00A649F8">
            <w:pPr>
              <w:ind w:left="34"/>
              <w:rPr>
                <w:b/>
                <w:i/>
                <w:sz w:val="17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1" locked="0" layoutInCell="1" allowOverlap="1" wp14:anchorId="56745865" wp14:editId="487003E4">
                      <wp:simplePos x="0" y="0"/>
                      <wp:positionH relativeFrom="page">
                        <wp:posOffset>6985</wp:posOffset>
                      </wp:positionH>
                      <wp:positionV relativeFrom="page">
                        <wp:posOffset>165100</wp:posOffset>
                      </wp:positionV>
                      <wp:extent cx="125095" cy="141605"/>
                      <wp:effectExtent l="0" t="0" r="27305" b="10795"/>
                      <wp:wrapNone/>
                      <wp:docPr id="4" name="Obdĺžnik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095" cy="14160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3926EA43" id="Obdĺžnik 4" o:spid="_x0000_s1026" style="position:absolute;margin-left:.55pt;margin-top:13pt;width:9.85pt;height:11.1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" filled="f" strokeweight="0">
                      <w10:wrap anchorx="page" anchory="page"/>
                    </v:rect>
                  </w:pict>
                </mc:Fallback>
              </mc:AlternateContent>
            </w:r>
            <w:r w:rsidR="00A649F8" w:rsidRPr="00A649F8">
              <w:rPr>
                <w:b/>
                <w:i/>
                <w:w w:val="103"/>
                <w:sz w:val="17"/>
              </w:rPr>
              <w:t>X</w:t>
            </w:r>
          </w:p>
        </w:tc>
        <w:tc>
          <w:tcPr>
            <w:tcW w:w="1208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spacing w:before="6"/>
              <w:rPr>
                <w:sz w:val="21"/>
              </w:rPr>
            </w:pPr>
          </w:p>
          <w:p w:rsidR="00A649F8" w:rsidRPr="00A649F8" w:rsidRDefault="00A649F8" w:rsidP="00A649F8">
            <w:pPr>
              <w:spacing w:line="628" w:lineRule="auto"/>
              <w:ind w:left="126" w:right="-15"/>
              <w:rPr>
                <w:sz w:val="17"/>
              </w:rPr>
            </w:pPr>
            <w:r w:rsidRPr="00A649F8">
              <w:rPr>
                <w:w w:val="105"/>
                <w:sz w:val="17"/>
              </w:rPr>
              <w:t xml:space="preserve">riadna </w:t>
            </w:r>
            <w:r w:rsidRPr="00A649F8">
              <w:rPr>
                <w:sz w:val="17"/>
              </w:rPr>
              <w:t>mimoriadna</w:t>
            </w:r>
          </w:p>
        </w:tc>
        <w:tc>
          <w:tcPr>
            <w:tcW w:w="168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11"/>
              <w:rPr>
                <w:sz w:val="21"/>
              </w:rPr>
            </w:pPr>
          </w:p>
          <w:p w:rsidR="00A649F8" w:rsidRPr="00A649F8" w:rsidRDefault="009B7FA3" w:rsidP="00A649F8">
            <w:pPr>
              <w:tabs>
                <w:tab w:val="left" w:pos="704"/>
              </w:tabs>
              <w:spacing w:line="621" w:lineRule="auto"/>
              <w:ind w:left="704" w:right="164" w:hanging="368"/>
              <w:rPr>
                <w:sz w:val="17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1" locked="0" layoutInCell="1" allowOverlap="1" wp14:anchorId="0C521C92" wp14:editId="451EBF3E">
                      <wp:simplePos x="0" y="0"/>
                      <wp:positionH relativeFrom="page">
                        <wp:posOffset>198120</wp:posOffset>
                      </wp:positionH>
                      <wp:positionV relativeFrom="page">
                        <wp:posOffset>155575</wp:posOffset>
                      </wp:positionV>
                      <wp:extent cx="125095" cy="141605"/>
                      <wp:effectExtent l="0" t="0" r="27305" b="10795"/>
                      <wp:wrapNone/>
                      <wp:docPr id="6" name="Obdĺžnik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095" cy="14160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158A6422" id="Obdĺžnik 6" o:spid="_x0000_s1026" style="position:absolute;margin-left:15.6pt;margin-top:12.25pt;width:9.85pt;height:11.1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" filled="f" strokeweight="0">
                      <w10:wrap anchorx="page" anchory="page"/>
                    </v:rect>
                  </w:pict>
                </mc:Fallback>
              </mc:AlternateContent>
            </w:r>
            <w:r w:rsidR="00A649F8" w:rsidRPr="00A649F8">
              <w:rPr>
                <w:b/>
                <w:i/>
                <w:w w:val="105"/>
                <w:sz w:val="17"/>
              </w:rPr>
              <w:t>X</w:t>
            </w:r>
            <w:r w:rsidR="00A649F8" w:rsidRPr="00A649F8">
              <w:rPr>
                <w:b/>
                <w:i/>
                <w:w w:val="105"/>
                <w:sz w:val="17"/>
              </w:rPr>
              <w:tab/>
            </w:r>
            <w:r w:rsidR="00A649F8" w:rsidRPr="00A649F8">
              <w:rPr>
                <w:sz w:val="17"/>
              </w:rPr>
              <w:t>zostavená schválená</w:t>
            </w:r>
          </w:p>
          <w:p w:rsidR="00A649F8" w:rsidRPr="00A649F8" w:rsidRDefault="00A649F8" w:rsidP="00A649F8">
            <w:pPr>
              <w:spacing w:before="9"/>
              <w:rPr>
                <w:sz w:val="18"/>
              </w:rPr>
            </w:pPr>
          </w:p>
          <w:p w:rsidR="00A649F8" w:rsidRPr="00A649F8" w:rsidRDefault="00A649F8" w:rsidP="00A649F8">
            <w:pPr>
              <w:ind w:left="358"/>
              <w:rPr>
                <w:i/>
                <w:sz w:val="17"/>
              </w:rPr>
            </w:pPr>
            <w:r w:rsidRPr="00A649F8">
              <w:rPr>
                <w:i/>
                <w:w w:val="105"/>
                <w:sz w:val="17"/>
              </w:rPr>
              <w:t>(vyznačí sa x)</w:t>
            </w:r>
          </w:p>
        </w:tc>
        <w:tc>
          <w:tcPr>
            <w:tcW w:w="1516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649F8" w:rsidRPr="00A649F8" w:rsidRDefault="00A649F8" w:rsidP="00A649F8">
            <w:pPr>
              <w:spacing w:before="6"/>
              <w:rPr>
                <w:sz w:val="26"/>
              </w:rPr>
            </w:pPr>
          </w:p>
          <w:p w:rsidR="00A649F8" w:rsidRPr="00A649F8" w:rsidRDefault="00A649F8" w:rsidP="00A649F8">
            <w:pPr>
              <w:ind w:left="128"/>
              <w:rPr>
                <w:sz w:val="17"/>
              </w:rPr>
            </w:pPr>
            <w:r w:rsidRPr="00A649F8">
              <w:rPr>
                <w:w w:val="105"/>
                <w:sz w:val="17"/>
              </w:rPr>
              <w:t>Za obdobie</w:t>
            </w:r>
          </w:p>
        </w:tc>
        <w:tc>
          <w:tcPr>
            <w:tcW w:w="435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A649F8" w:rsidRPr="00A649F8" w:rsidRDefault="00A649F8" w:rsidP="00A649F8">
            <w:pPr>
              <w:spacing w:before="70"/>
              <w:ind w:left="174"/>
              <w:rPr>
                <w:sz w:val="19"/>
              </w:rPr>
            </w:pPr>
            <w:r w:rsidRPr="00A649F8">
              <w:rPr>
                <w:w w:val="105"/>
                <w:sz w:val="19"/>
              </w:rPr>
              <w:t>od</w:t>
            </w:r>
          </w:p>
          <w:p w:rsidR="00A649F8" w:rsidRPr="00A649F8" w:rsidRDefault="00A649F8" w:rsidP="00A649F8">
            <w:pPr>
              <w:spacing w:before="3"/>
              <w:rPr>
                <w:sz w:val="25"/>
              </w:rPr>
            </w:pPr>
          </w:p>
          <w:p w:rsidR="00A649F8" w:rsidRPr="00A649F8" w:rsidRDefault="00A649F8" w:rsidP="00A649F8">
            <w:pPr>
              <w:ind w:left="174"/>
              <w:rPr>
                <w:sz w:val="19"/>
              </w:rPr>
            </w:pPr>
            <w:r w:rsidRPr="00A649F8">
              <w:rPr>
                <w:w w:val="105"/>
                <w:sz w:val="19"/>
              </w:rPr>
              <w:t>do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2" w:space="0" w:color="000000"/>
            </w:tcBorders>
          </w:tcPr>
          <w:p w:rsidR="00A649F8" w:rsidRPr="00A649F8" w:rsidRDefault="00A649F8" w:rsidP="00A649F8">
            <w:pPr>
              <w:spacing w:before="28"/>
              <w:ind w:left="78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01.01.20</w:t>
            </w:r>
            <w:r w:rsidR="00E220C2">
              <w:rPr>
                <w:b/>
                <w:sz w:val="23"/>
              </w:rPr>
              <w:t>2</w:t>
            </w:r>
            <w:r w:rsidR="00FE09BA">
              <w:rPr>
                <w:b/>
                <w:sz w:val="23"/>
              </w:rPr>
              <w:t>4</w:t>
            </w:r>
          </w:p>
          <w:p w:rsidR="00A649F8" w:rsidRPr="00A649F8" w:rsidRDefault="00A649F8" w:rsidP="00A649F8">
            <w:pPr>
              <w:spacing w:before="5"/>
              <w:rPr>
                <w:sz w:val="21"/>
              </w:rPr>
            </w:pPr>
          </w:p>
          <w:p w:rsidR="00A649F8" w:rsidRPr="00A649F8" w:rsidRDefault="00A649F8" w:rsidP="00FE09BA">
            <w:pPr>
              <w:ind w:left="78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31.12.20</w:t>
            </w:r>
            <w:r w:rsidR="00E220C2">
              <w:rPr>
                <w:b/>
                <w:sz w:val="23"/>
              </w:rPr>
              <w:t>2</w:t>
            </w:r>
            <w:r w:rsidR="00FE09BA">
              <w:rPr>
                <w:b/>
                <w:sz w:val="23"/>
              </w:rPr>
              <w:t>4</w:t>
            </w:r>
          </w:p>
        </w:tc>
      </w:tr>
      <w:tr w:rsidR="00A649F8" w:rsidRPr="00A649F8" w:rsidTr="005E1F0C">
        <w:trPr>
          <w:trHeight w:val="35"/>
        </w:trPr>
        <w:tc>
          <w:tcPr>
            <w:tcW w:w="2950" w:type="dxa"/>
            <w:gridSpan w:val="2"/>
            <w:vMerge/>
            <w:tcBorders>
              <w:top w:val="nil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294" w:type="dxa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246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208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516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2"/>
              </w:rPr>
            </w:pPr>
          </w:p>
        </w:tc>
        <w:tc>
          <w:tcPr>
            <w:tcW w:w="435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2"/>
              </w:rPr>
            </w:pPr>
          </w:p>
        </w:tc>
        <w:tc>
          <w:tcPr>
            <w:tcW w:w="1595" w:type="dxa"/>
            <w:vMerge w:val="restart"/>
            <w:tcBorders>
              <w:top w:val="single" w:sz="2" w:space="0" w:color="000000"/>
              <w:left w:val="nil"/>
              <w:bottom w:val="nil"/>
            </w:tcBorders>
          </w:tcPr>
          <w:p w:rsidR="00A649F8" w:rsidRPr="00A649F8" w:rsidRDefault="00A649F8" w:rsidP="00FE09BA">
            <w:pPr>
              <w:spacing w:before="79"/>
              <w:ind w:left="78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01.01.20</w:t>
            </w:r>
            <w:r w:rsidR="00126D33">
              <w:rPr>
                <w:b/>
                <w:sz w:val="23"/>
              </w:rPr>
              <w:t>2</w:t>
            </w:r>
            <w:r w:rsidR="00FE09BA">
              <w:rPr>
                <w:b/>
                <w:sz w:val="23"/>
              </w:rPr>
              <w:t>3</w:t>
            </w:r>
          </w:p>
        </w:tc>
      </w:tr>
      <w:tr w:rsidR="00A649F8" w:rsidRPr="00A649F8" w:rsidTr="005E1F0C">
        <w:trPr>
          <w:trHeight w:val="326"/>
        </w:trPr>
        <w:tc>
          <w:tcPr>
            <w:tcW w:w="2950" w:type="dxa"/>
            <w:gridSpan w:val="2"/>
            <w:tcBorders>
              <w:top w:val="nil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tabs>
                <w:tab w:val="left" w:pos="1326"/>
              </w:tabs>
              <w:spacing w:before="41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SID</w:t>
            </w:r>
            <w:r w:rsidRPr="00A649F8">
              <w:rPr>
                <w:w w:val="105"/>
                <w:sz w:val="17"/>
              </w:rPr>
              <w:tab/>
              <w:t>SK</w:t>
            </w:r>
            <w:r w:rsidRPr="00A649F8">
              <w:rPr>
                <w:spacing w:val="2"/>
                <w:w w:val="105"/>
                <w:sz w:val="17"/>
              </w:rPr>
              <w:t xml:space="preserve"> </w:t>
            </w:r>
            <w:r w:rsidRPr="00A649F8">
              <w:rPr>
                <w:w w:val="105"/>
                <w:sz w:val="17"/>
              </w:rPr>
              <w:t>NACE</w:t>
            </w:r>
          </w:p>
        </w:tc>
        <w:tc>
          <w:tcPr>
            <w:tcW w:w="294" w:type="dxa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246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208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516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A649F8" w:rsidRPr="00A649F8" w:rsidRDefault="00A649F8" w:rsidP="00A649F8">
            <w:pPr>
              <w:spacing w:line="156" w:lineRule="exact"/>
              <w:ind w:left="128"/>
              <w:rPr>
                <w:sz w:val="17"/>
              </w:rPr>
            </w:pPr>
            <w:r w:rsidRPr="00A649F8">
              <w:rPr>
                <w:w w:val="105"/>
                <w:sz w:val="17"/>
              </w:rPr>
              <w:t>Bezprostredne</w:t>
            </w:r>
          </w:p>
          <w:p w:rsidR="00A649F8" w:rsidRPr="00A649F8" w:rsidRDefault="00A649F8" w:rsidP="00A649F8">
            <w:pPr>
              <w:spacing w:before="39" w:line="111" w:lineRule="exact"/>
              <w:ind w:left="128"/>
              <w:rPr>
                <w:sz w:val="17"/>
              </w:rPr>
            </w:pPr>
            <w:r w:rsidRPr="00A649F8">
              <w:rPr>
                <w:w w:val="105"/>
                <w:sz w:val="17"/>
              </w:rPr>
              <w:t>predchádzajúce</w:t>
            </w: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:rsidR="00A649F8" w:rsidRPr="00A649F8" w:rsidRDefault="00A649F8" w:rsidP="00A649F8">
            <w:pPr>
              <w:spacing w:line="167" w:lineRule="exact"/>
              <w:ind w:right="34"/>
              <w:jc w:val="right"/>
              <w:rPr>
                <w:sz w:val="19"/>
              </w:rPr>
            </w:pPr>
            <w:r w:rsidRPr="00A649F8">
              <w:rPr>
                <w:w w:val="105"/>
                <w:sz w:val="19"/>
              </w:rPr>
              <w:t>od</w:t>
            </w:r>
          </w:p>
        </w:tc>
        <w:tc>
          <w:tcPr>
            <w:tcW w:w="1595" w:type="dxa"/>
            <w:vMerge/>
            <w:tcBorders>
              <w:top w:val="nil"/>
              <w:left w:val="nil"/>
              <w:bottom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</w:tr>
      <w:tr w:rsidR="00A649F8" w:rsidRPr="00A649F8" w:rsidTr="005E1F0C">
        <w:trPr>
          <w:trHeight w:val="309"/>
        </w:trPr>
        <w:tc>
          <w:tcPr>
            <w:tcW w:w="2950" w:type="dxa"/>
            <w:gridSpan w:val="2"/>
            <w:tcBorders>
              <w:top w:val="nil"/>
              <w:bottom w:val="double" w:sz="6" w:space="0" w:color="000000"/>
              <w:right w:val="single" w:sz="2" w:space="0" w:color="000000"/>
            </w:tcBorders>
          </w:tcPr>
          <w:p w:rsidR="00A649F8" w:rsidRDefault="00A649F8" w:rsidP="00A649F8">
            <w:pPr>
              <w:spacing w:line="192" w:lineRule="exact"/>
              <w:ind w:left="1326"/>
              <w:rPr>
                <w:b/>
                <w:sz w:val="23"/>
              </w:rPr>
            </w:pPr>
          </w:p>
          <w:p w:rsidR="00A649F8" w:rsidRPr="00A649F8" w:rsidRDefault="00A649F8" w:rsidP="00A649F8">
            <w:pPr>
              <w:spacing w:line="192" w:lineRule="exact"/>
              <w:ind w:left="1326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94.99.2</w:t>
            </w:r>
          </w:p>
        </w:tc>
        <w:tc>
          <w:tcPr>
            <w:tcW w:w="294" w:type="dxa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246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208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516" w:type="dxa"/>
            <w:gridSpan w:val="2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D142DD" w:rsidRDefault="00D142DD" w:rsidP="00A649F8">
            <w:pPr>
              <w:spacing w:line="165" w:lineRule="exact"/>
              <w:ind w:left="128"/>
              <w:rPr>
                <w:w w:val="105"/>
                <w:sz w:val="17"/>
              </w:rPr>
            </w:pPr>
          </w:p>
          <w:p w:rsidR="00A649F8" w:rsidRPr="00A649F8" w:rsidRDefault="00A649F8" w:rsidP="00A649F8">
            <w:pPr>
              <w:spacing w:line="165" w:lineRule="exact"/>
              <w:ind w:left="128"/>
              <w:rPr>
                <w:sz w:val="17"/>
              </w:rPr>
            </w:pPr>
            <w:r w:rsidRPr="00A649F8">
              <w:rPr>
                <w:w w:val="105"/>
                <w:sz w:val="17"/>
              </w:rPr>
              <w:t>obdobie</w:t>
            </w:r>
          </w:p>
        </w:tc>
        <w:tc>
          <w:tcPr>
            <w:tcW w:w="435" w:type="dxa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D142DD" w:rsidRDefault="00D142DD" w:rsidP="00A649F8">
            <w:pPr>
              <w:spacing w:line="186" w:lineRule="exact"/>
              <w:ind w:right="34"/>
              <w:jc w:val="right"/>
              <w:rPr>
                <w:w w:val="105"/>
                <w:sz w:val="19"/>
              </w:rPr>
            </w:pPr>
          </w:p>
          <w:p w:rsidR="00A649F8" w:rsidRPr="00A649F8" w:rsidRDefault="00A649F8" w:rsidP="00A649F8">
            <w:pPr>
              <w:spacing w:line="186" w:lineRule="exact"/>
              <w:ind w:right="34"/>
              <w:jc w:val="right"/>
              <w:rPr>
                <w:sz w:val="19"/>
              </w:rPr>
            </w:pPr>
            <w:r w:rsidRPr="00A649F8">
              <w:rPr>
                <w:w w:val="105"/>
                <w:sz w:val="19"/>
              </w:rPr>
              <w:t>do</w:t>
            </w:r>
          </w:p>
        </w:tc>
        <w:tc>
          <w:tcPr>
            <w:tcW w:w="1595" w:type="dxa"/>
            <w:tcBorders>
              <w:top w:val="nil"/>
              <w:left w:val="nil"/>
              <w:bottom w:val="double" w:sz="6" w:space="0" w:color="000000"/>
            </w:tcBorders>
          </w:tcPr>
          <w:p w:rsidR="00D142DD" w:rsidRDefault="00D142DD" w:rsidP="00A649F8">
            <w:pPr>
              <w:spacing w:line="192" w:lineRule="exact"/>
              <w:ind w:left="78"/>
              <w:rPr>
                <w:b/>
                <w:sz w:val="23"/>
              </w:rPr>
            </w:pPr>
          </w:p>
          <w:p w:rsidR="00A649F8" w:rsidRPr="00A649F8" w:rsidRDefault="00A649F8" w:rsidP="00FE09BA">
            <w:pPr>
              <w:spacing w:line="192" w:lineRule="exact"/>
              <w:ind w:left="78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31.12.20</w:t>
            </w:r>
            <w:r w:rsidR="00126D33">
              <w:rPr>
                <w:b/>
                <w:sz w:val="23"/>
              </w:rPr>
              <w:t>2</w:t>
            </w:r>
            <w:r w:rsidR="00FE09BA">
              <w:rPr>
                <w:b/>
                <w:sz w:val="23"/>
              </w:rPr>
              <w:t>3</w:t>
            </w:r>
          </w:p>
        </w:tc>
      </w:tr>
      <w:tr w:rsidR="00A649F8" w:rsidRPr="00A649F8" w:rsidTr="005E1F0C">
        <w:trPr>
          <w:trHeight w:val="971"/>
        </w:trPr>
        <w:tc>
          <w:tcPr>
            <w:tcW w:w="4698" w:type="dxa"/>
            <w:gridSpan w:val="5"/>
            <w:tcBorders>
              <w:top w:val="double" w:sz="6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spacing w:before="28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Priložené súčasti účtovnej závierky</w:t>
            </w:r>
          </w:p>
          <w:p w:rsidR="00A649F8" w:rsidRPr="00A649F8" w:rsidRDefault="009B7FA3" w:rsidP="00A649F8">
            <w:pPr>
              <w:tabs>
                <w:tab w:val="left" w:pos="930"/>
              </w:tabs>
              <w:spacing w:before="87"/>
              <w:ind w:left="589"/>
              <w:rPr>
                <w:sz w:val="17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1" locked="0" layoutInCell="1" allowOverlap="1" wp14:anchorId="479B7BD3" wp14:editId="32EA2060">
                      <wp:simplePos x="0" y="0"/>
                      <wp:positionH relativeFrom="page">
                        <wp:posOffset>346710</wp:posOffset>
                      </wp:positionH>
                      <wp:positionV relativeFrom="page">
                        <wp:posOffset>182880</wp:posOffset>
                      </wp:positionV>
                      <wp:extent cx="125095" cy="141605"/>
                      <wp:effectExtent l="0" t="0" r="27305" b="10795"/>
                      <wp:wrapNone/>
                      <wp:docPr id="8" name="Obdĺžnik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095" cy="14160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13B8CDA8" id="Obdĺžnik 8" o:spid="_x0000_s1026" style="position:absolute;margin-left:27.3pt;margin-top:14.4pt;width:9.85pt;height:11.1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" filled="f" strokeweight="0">
                      <w10:wrap anchorx="page" anchory="page"/>
                    </v:rect>
                  </w:pict>
                </mc:Fallback>
              </mc:AlternateContent>
            </w:r>
            <w:r w:rsidR="00A649F8" w:rsidRPr="00A649F8">
              <w:rPr>
                <w:b/>
                <w:i/>
                <w:w w:val="105"/>
                <w:sz w:val="17"/>
              </w:rPr>
              <w:t>X</w:t>
            </w:r>
            <w:r w:rsidR="00A649F8" w:rsidRPr="00A649F8">
              <w:rPr>
                <w:b/>
                <w:i/>
                <w:w w:val="105"/>
                <w:sz w:val="17"/>
              </w:rPr>
              <w:tab/>
            </w:r>
            <w:r w:rsidR="00A649F8" w:rsidRPr="00A649F8">
              <w:rPr>
                <w:w w:val="105"/>
                <w:position w:val="2"/>
                <w:sz w:val="17"/>
              </w:rPr>
              <w:t>Súvaha (</w:t>
            </w:r>
            <w:proofErr w:type="spellStart"/>
            <w:r w:rsidR="00A649F8" w:rsidRPr="00A649F8">
              <w:rPr>
                <w:w w:val="105"/>
                <w:position w:val="2"/>
                <w:sz w:val="17"/>
              </w:rPr>
              <w:t>Úč</w:t>
            </w:r>
            <w:proofErr w:type="spellEnd"/>
            <w:r w:rsidR="00A649F8" w:rsidRPr="00A649F8">
              <w:rPr>
                <w:w w:val="105"/>
                <w:position w:val="2"/>
                <w:sz w:val="17"/>
              </w:rPr>
              <w:t xml:space="preserve"> NUJ</w:t>
            </w:r>
            <w:r w:rsidR="00A649F8" w:rsidRPr="00A649F8">
              <w:rPr>
                <w:spacing w:val="2"/>
                <w:w w:val="105"/>
                <w:position w:val="2"/>
                <w:sz w:val="17"/>
              </w:rPr>
              <w:t xml:space="preserve"> </w:t>
            </w:r>
            <w:r w:rsidR="00A649F8" w:rsidRPr="00A649F8">
              <w:rPr>
                <w:w w:val="105"/>
                <w:position w:val="2"/>
                <w:sz w:val="17"/>
              </w:rPr>
              <w:t>1-01)</w:t>
            </w:r>
          </w:p>
          <w:p w:rsidR="00A649F8" w:rsidRPr="00A649F8" w:rsidRDefault="009B7FA3" w:rsidP="00A649F8">
            <w:pPr>
              <w:tabs>
                <w:tab w:val="left" w:pos="930"/>
              </w:tabs>
              <w:spacing w:before="152"/>
              <w:ind w:left="589"/>
              <w:rPr>
                <w:sz w:val="17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1" locked="0" layoutInCell="1" allowOverlap="1" wp14:anchorId="14F5DED8" wp14:editId="3772BE50">
                      <wp:simplePos x="0" y="0"/>
                      <wp:positionH relativeFrom="page">
                        <wp:posOffset>346710</wp:posOffset>
                      </wp:positionH>
                      <wp:positionV relativeFrom="page">
                        <wp:posOffset>459105</wp:posOffset>
                      </wp:positionV>
                      <wp:extent cx="125095" cy="141605"/>
                      <wp:effectExtent l="0" t="0" r="27305" b="10795"/>
                      <wp:wrapNone/>
                      <wp:docPr id="77" name="Obdĺžnik 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095" cy="14160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531D9BAE" id="Obdĺžnik 77" o:spid="_x0000_s1026" style="position:absolute;margin-left:27.3pt;margin-top:36.15pt;width:9.85pt;height:11.1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" filled="f" strokeweight="0">
                      <w10:wrap anchorx="page" anchory="page"/>
                    </v:rect>
                  </w:pict>
                </mc:Fallback>
              </mc:AlternateContent>
            </w:r>
            <w:r w:rsidR="00A649F8" w:rsidRPr="00A649F8">
              <w:rPr>
                <w:b/>
                <w:i/>
                <w:w w:val="105"/>
                <w:sz w:val="17"/>
              </w:rPr>
              <w:t>X</w:t>
            </w:r>
            <w:r w:rsidR="00A649F8" w:rsidRPr="00A649F8">
              <w:rPr>
                <w:b/>
                <w:i/>
                <w:w w:val="105"/>
                <w:sz w:val="17"/>
              </w:rPr>
              <w:tab/>
            </w:r>
            <w:r w:rsidR="00A649F8" w:rsidRPr="00A649F8">
              <w:rPr>
                <w:w w:val="105"/>
                <w:position w:val="2"/>
                <w:sz w:val="17"/>
              </w:rPr>
              <w:t>Výkaz ziskov a strát (</w:t>
            </w:r>
            <w:proofErr w:type="spellStart"/>
            <w:r w:rsidR="00A649F8" w:rsidRPr="00A649F8">
              <w:rPr>
                <w:w w:val="105"/>
                <w:position w:val="2"/>
                <w:sz w:val="17"/>
              </w:rPr>
              <w:t>Úč</w:t>
            </w:r>
            <w:proofErr w:type="spellEnd"/>
            <w:r w:rsidR="00A649F8" w:rsidRPr="00A649F8">
              <w:rPr>
                <w:w w:val="105"/>
                <w:position w:val="2"/>
                <w:sz w:val="17"/>
              </w:rPr>
              <w:t xml:space="preserve"> NUJ</w:t>
            </w:r>
            <w:r w:rsidR="00A649F8" w:rsidRPr="00A649F8">
              <w:rPr>
                <w:spacing w:val="-7"/>
                <w:w w:val="105"/>
                <w:position w:val="2"/>
                <w:sz w:val="17"/>
              </w:rPr>
              <w:t xml:space="preserve"> </w:t>
            </w:r>
            <w:r w:rsidR="00A649F8" w:rsidRPr="00A649F8">
              <w:rPr>
                <w:w w:val="105"/>
                <w:position w:val="2"/>
                <w:sz w:val="17"/>
              </w:rPr>
              <w:t>2-01)</w:t>
            </w:r>
          </w:p>
        </w:tc>
        <w:tc>
          <w:tcPr>
            <w:tcW w:w="433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9B7FA3" w:rsidP="00A649F8">
            <w:pPr>
              <w:spacing w:before="9"/>
              <w:rPr>
                <w:sz w:val="28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1" locked="0" layoutInCell="1" allowOverlap="1" wp14:anchorId="0D60210D" wp14:editId="3BE0ADEA">
                      <wp:simplePos x="0" y="0"/>
                      <wp:positionH relativeFrom="page">
                        <wp:posOffset>7620</wp:posOffset>
                      </wp:positionH>
                      <wp:positionV relativeFrom="page">
                        <wp:posOffset>182880</wp:posOffset>
                      </wp:positionV>
                      <wp:extent cx="125095" cy="141605"/>
                      <wp:effectExtent l="0" t="0" r="27305" b="10795"/>
                      <wp:wrapNone/>
                      <wp:docPr id="10" name="Obdĺžnik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095" cy="14160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B72EE90" id="Obdĺžnik 10" o:spid="_x0000_s1026" style="position:absolute;margin-left:.6pt;margin-top:14.4pt;width:9.85pt;height:11.1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" filled="f" strokeweight="0">
                      <w10:wrap anchorx="page" anchory="page"/>
                    </v:rect>
                  </w:pict>
                </mc:Fallback>
              </mc:AlternateContent>
            </w:r>
          </w:p>
          <w:p w:rsidR="00A649F8" w:rsidRPr="00A649F8" w:rsidRDefault="00A649F8" w:rsidP="00A649F8">
            <w:pPr>
              <w:ind w:left="82"/>
              <w:rPr>
                <w:b/>
                <w:i/>
                <w:sz w:val="17"/>
              </w:rPr>
            </w:pPr>
            <w:r w:rsidRPr="00A649F8">
              <w:rPr>
                <w:b/>
                <w:i/>
                <w:w w:val="103"/>
                <w:sz w:val="17"/>
              </w:rPr>
              <w:t>X</w:t>
            </w:r>
          </w:p>
        </w:tc>
        <w:tc>
          <w:tcPr>
            <w:tcW w:w="2492" w:type="dxa"/>
            <w:gridSpan w:val="2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spacing w:before="7"/>
              <w:rPr>
                <w:sz w:val="24"/>
              </w:rPr>
            </w:pPr>
          </w:p>
          <w:p w:rsidR="00A649F8" w:rsidRPr="00A649F8" w:rsidRDefault="00A649F8" w:rsidP="00A649F8">
            <w:pPr>
              <w:ind w:left="17"/>
              <w:rPr>
                <w:sz w:val="17"/>
              </w:rPr>
            </w:pPr>
            <w:r w:rsidRPr="00A649F8">
              <w:rPr>
                <w:w w:val="105"/>
                <w:sz w:val="17"/>
              </w:rPr>
              <w:t>Poznámky (</w:t>
            </w:r>
            <w:proofErr w:type="spellStart"/>
            <w:r w:rsidRPr="00A649F8">
              <w:rPr>
                <w:w w:val="105"/>
                <w:sz w:val="17"/>
              </w:rPr>
              <w:t>Úč</w:t>
            </w:r>
            <w:proofErr w:type="spellEnd"/>
            <w:r w:rsidRPr="00A649F8">
              <w:rPr>
                <w:w w:val="105"/>
                <w:sz w:val="17"/>
              </w:rPr>
              <w:t xml:space="preserve"> NUJ 3-01)</w:t>
            </w:r>
          </w:p>
        </w:tc>
        <w:tc>
          <w:tcPr>
            <w:tcW w:w="27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1595" w:type="dxa"/>
            <w:tcBorders>
              <w:top w:val="double" w:sz="6" w:space="0" w:color="000000"/>
              <w:left w:val="nil"/>
              <w:bottom w:val="double" w:sz="6" w:space="0" w:color="000000"/>
            </w:tcBorders>
          </w:tcPr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spacing w:before="3"/>
              <w:rPr>
                <w:sz w:val="19"/>
              </w:rPr>
            </w:pPr>
          </w:p>
          <w:p w:rsidR="00A649F8" w:rsidRPr="00A649F8" w:rsidRDefault="00A649F8" w:rsidP="005E1F0C">
            <w:pPr>
              <w:rPr>
                <w:i/>
                <w:sz w:val="17"/>
              </w:rPr>
            </w:pPr>
            <w:r w:rsidRPr="00A649F8">
              <w:rPr>
                <w:i/>
                <w:w w:val="105"/>
                <w:sz w:val="17"/>
              </w:rPr>
              <w:t>(vyznačí sa x)</w:t>
            </w:r>
          </w:p>
        </w:tc>
      </w:tr>
      <w:tr w:rsidR="00A649F8" w:rsidRPr="00A649F8" w:rsidTr="005E1F0C">
        <w:trPr>
          <w:trHeight w:val="1263"/>
        </w:trPr>
        <w:tc>
          <w:tcPr>
            <w:tcW w:w="9924" w:type="dxa"/>
            <w:gridSpan w:val="11"/>
            <w:tcBorders>
              <w:top w:val="double" w:sz="6" w:space="0" w:color="000000"/>
              <w:bottom w:val="single" w:sz="2" w:space="0" w:color="000000"/>
            </w:tcBorders>
          </w:tcPr>
          <w:p w:rsidR="00A649F8" w:rsidRPr="00A649F8" w:rsidRDefault="00A649F8" w:rsidP="00A649F8">
            <w:pPr>
              <w:spacing w:before="26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Obchodné meno alebo názov účtovnej jednotky</w:t>
            </w:r>
          </w:p>
          <w:p w:rsidR="00A649F8" w:rsidRPr="00A649F8" w:rsidRDefault="00A649F8" w:rsidP="00A649F8">
            <w:pPr>
              <w:spacing w:before="139"/>
              <w:ind w:left="80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Nadácia</w:t>
            </w:r>
            <w:r w:rsidR="00D142DD">
              <w:rPr>
                <w:b/>
                <w:sz w:val="23"/>
              </w:rPr>
              <w:t xml:space="preserve"> </w:t>
            </w:r>
            <w:r w:rsidRPr="00A649F8">
              <w:rPr>
                <w:b/>
                <w:sz w:val="23"/>
              </w:rPr>
              <w:t>-</w:t>
            </w:r>
            <w:r w:rsidR="00D142DD">
              <w:rPr>
                <w:b/>
                <w:sz w:val="23"/>
              </w:rPr>
              <w:t xml:space="preserve"> </w:t>
            </w:r>
            <w:r w:rsidRPr="00A649F8">
              <w:rPr>
                <w:b/>
                <w:sz w:val="23"/>
              </w:rPr>
              <w:t>Zachovanie dedičstva našich</w:t>
            </w:r>
            <w:r w:rsidRPr="00A649F8">
              <w:rPr>
                <w:b/>
                <w:spacing w:val="58"/>
                <w:sz w:val="23"/>
              </w:rPr>
              <w:t xml:space="preserve"> </w:t>
            </w:r>
            <w:r w:rsidRPr="00A649F8">
              <w:rPr>
                <w:b/>
                <w:sz w:val="23"/>
              </w:rPr>
              <w:t>predkov</w:t>
            </w:r>
          </w:p>
        </w:tc>
      </w:tr>
      <w:tr w:rsidR="00A649F8" w:rsidRPr="00A649F8" w:rsidTr="005E1F0C">
        <w:trPr>
          <w:trHeight w:val="306"/>
        </w:trPr>
        <w:tc>
          <w:tcPr>
            <w:tcW w:w="9924" w:type="dxa"/>
            <w:gridSpan w:val="11"/>
            <w:tcBorders>
              <w:top w:val="single" w:sz="2" w:space="0" w:color="000000"/>
              <w:bottom w:val="single" w:sz="2" w:space="0" w:color="000000"/>
            </w:tcBorders>
          </w:tcPr>
          <w:p w:rsidR="00A649F8" w:rsidRPr="00A649F8" w:rsidRDefault="00A649F8" w:rsidP="00A649F8">
            <w:pPr>
              <w:spacing w:before="63"/>
              <w:ind w:left="80"/>
              <w:rPr>
                <w:b/>
                <w:sz w:val="17"/>
              </w:rPr>
            </w:pPr>
            <w:r w:rsidRPr="00A649F8">
              <w:rPr>
                <w:b/>
                <w:sz w:val="17"/>
              </w:rPr>
              <w:t>Sídlo účtovnej jednotky</w:t>
            </w:r>
          </w:p>
        </w:tc>
      </w:tr>
      <w:tr w:rsidR="00A649F8" w:rsidRPr="00A649F8" w:rsidTr="005E1F0C">
        <w:trPr>
          <w:trHeight w:val="2875"/>
        </w:trPr>
        <w:tc>
          <w:tcPr>
            <w:tcW w:w="3244" w:type="dxa"/>
            <w:gridSpan w:val="3"/>
            <w:tcBorders>
              <w:top w:val="single" w:sz="2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spacing w:before="63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Ulica</w:t>
            </w:r>
          </w:p>
          <w:p w:rsidR="00A649F8" w:rsidRPr="00A649F8" w:rsidRDefault="00A649F8" w:rsidP="00A649F8">
            <w:pPr>
              <w:spacing w:before="111"/>
              <w:ind w:left="80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Námestie sv. Mikuláša 1</w:t>
            </w:r>
          </w:p>
          <w:p w:rsidR="00A649F8" w:rsidRPr="00A649F8" w:rsidRDefault="00A649F8" w:rsidP="00A649F8">
            <w:pPr>
              <w:tabs>
                <w:tab w:val="left" w:pos="1695"/>
              </w:tabs>
              <w:spacing w:before="137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PSČ</w:t>
            </w:r>
            <w:r w:rsidRPr="00A649F8">
              <w:rPr>
                <w:w w:val="105"/>
                <w:sz w:val="17"/>
              </w:rPr>
              <w:tab/>
              <w:t>Obec</w:t>
            </w:r>
          </w:p>
          <w:p w:rsidR="00A649F8" w:rsidRPr="00A649F8" w:rsidRDefault="00A649F8" w:rsidP="00A649F8">
            <w:pPr>
              <w:tabs>
                <w:tab w:val="left" w:pos="1695"/>
              </w:tabs>
              <w:spacing w:before="140"/>
              <w:ind w:left="80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064</w:t>
            </w:r>
            <w:r w:rsidRPr="00A649F8">
              <w:rPr>
                <w:b/>
                <w:spacing w:val="10"/>
                <w:sz w:val="23"/>
              </w:rPr>
              <w:t xml:space="preserve"> </w:t>
            </w:r>
            <w:r w:rsidRPr="00A649F8">
              <w:rPr>
                <w:b/>
                <w:sz w:val="23"/>
              </w:rPr>
              <w:t>01</w:t>
            </w:r>
            <w:r w:rsidRPr="00A649F8">
              <w:rPr>
                <w:b/>
                <w:sz w:val="23"/>
              </w:rPr>
              <w:tab/>
            </w:r>
            <w:r w:rsidRPr="00A649F8">
              <w:rPr>
                <w:b/>
                <w:w w:val="95"/>
                <w:sz w:val="23"/>
              </w:rPr>
              <w:t>Stará</w:t>
            </w:r>
            <w:r w:rsidRPr="00A649F8">
              <w:rPr>
                <w:b/>
                <w:spacing w:val="13"/>
                <w:w w:val="95"/>
                <w:sz w:val="23"/>
              </w:rPr>
              <w:t xml:space="preserve"> </w:t>
            </w:r>
            <w:r w:rsidRPr="00A649F8">
              <w:rPr>
                <w:b/>
                <w:spacing w:val="-3"/>
                <w:w w:val="95"/>
                <w:sz w:val="23"/>
              </w:rPr>
              <w:t>Ľubovňa</w:t>
            </w:r>
          </w:p>
          <w:p w:rsidR="00A649F8" w:rsidRPr="00A649F8" w:rsidRDefault="00A649F8" w:rsidP="00A649F8">
            <w:pPr>
              <w:spacing w:before="137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Číslo telefónu</w:t>
            </w: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spacing w:before="7"/>
              <w:rPr>
                <w:sz w:val="24"/>
              </w:rPr>
            </w:pPr>
          </w:p>
          <w:p w:rsidR="00A649F8" w:rsidRPr="00A649F8" w:rsidRDefault="00A649F8" w:rsidP="00A649F8">
            <w:pPr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E-mailová adresa</w:t>
            </w:r>
          </w:p>
        </w:tc>
        <w:tc>
          <w:tcPr>
            <w:tcW w:w="246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1208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spacing w:before="128"/>
              <w:ind w:left="438" w:right="-15"/>
              <w:rPr>
                <w:sz w:val="17"/>
              </w:rPr>
            </w:pPr>
            <w:r w:rsidRPr="00A649F8">
              <w:rPr>
                <w:w w:val="105"/>
                <w:sz w:val="17"/>
              </w:rPr>
              <w:t>Číslo</w:t>
            </w:r>
            <w:r w:rsidRPr="00A649F8">
              <w:rPr>
                <w:spacing w:val="-9"/>
                <w:w w:val="105"/>
                <w:sz w:val="17"/>
              </w:rPr>
              <w:t xml:space="preserve"> </w:t>
            </w:r>
            <w:r w:rsidRPr="00A649F8">
              <w:rPr>
                <w:spacing w:val="-4"/>
                <w:w w:val="105"/>
                <w:sz w:val="17"/>
              </w:rPr>
              <w:t>faxu</w:t>
            </w:r>
          </w:p>
        </w:tc>
        <w:tc>
          <w:tcPr>
            <w:tcW w:w="433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2492" w:type="dxa"/>
            <w:gridSpan w:val="2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1595" w:type="dxa"/>
            <w:tcBorders>
              <w:top w:val="single" w:sz="2" w:space="0" w:color="000000"/>
              <w:left w:val="nil"/>
              <w:bottom w:val="double" w:sz="6" w:space="0" w:color="000000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</w:tr>
      <w:tr w:rsidR="00A649F8" w:rsidRPr="00A649F8" w:rsidTr="005E1F0C">
        <w:trPr>
          <w:trHeight w:val="970"/>
        </w:trPr>
        <w:tc>
          <w:tcPr>
            <w:tcW w:w="2580" w:type="dxa"/>
            <w:tcBorders>
              <w:top w:val="double" w:sz="6" w:space="0" w:color="000000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57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Zostavená dňa:</w:t>
            </w:r>
          </w:p>
          <w:p w:rsidR="00A649F8" w:rsidRPr="00A649F8" w:rsidRDefault="00A52F68" w:rsidP="00FE09BA">
            <w:pPr>
              <w:spacing w:before="166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31</w:t>
            </w:r>
            <w:r w:rsidR="00A649F8" w:rsidRPr="00A649F8">
              <w:rPr>
                <w:b/>
                <w:sz w:val="23"/>
              </w:rPr>
              <w:t>.</w:t>
            </w:r>
            <w:r>
              <w:rPr>
                <w:b/>
                <w:sz w:val="23"/>
              </w:rPr>
              <w:t>12</w:t>
            </w:r>
            <w:r w:rsidR="00A649F8" w:rsidRPr="00A649F8">
              <w:rPr>
                <w:b/>
                <w:sz w:val="23"/>
              </w:rPr>
              <w:t>.20</w:t>
            </w:r>
            <w:r w:rsidR="00D142DD">
              <w:rPr>
                <w:b/>
                <w:sz w:val="23"/>
              </w:rPr>
              <w:t>2</w:t>
            </w:r>
            <w:r w:rsidR="00FE09BA">
              <w:rPr>
                <w:b/>
                <w:sz w:val="23"/>
              </w:rPr>
              <w:t>4</w:t>
            </w:r>
          </w:p>
        </w:tc>
        <w:tc>
          <w:tcPr>
            <w:tcW w:w="2551" w:type="dxa"/>
            <w:gridSpan w:val="5"/>
            <w:tcBorders>
              <w:top w:val="doub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48" w:line="288" w:lineRule="auto"/>
              <w:ind w:left="127"/>
              <w:rPr>
                <w:sz w:val="17"/>
              </w:rPr>
            </w:pPr>
            <w:r w:rsidRPr="00A649F8">
              <w:rPr>
                <w:w w:val="105"/>
                <w:sz w:val="17"/>
              </w:rPr>
              <w:t>Podpisový záznam osoby zodpovednej za vedenie účtovníctva:</w:t>
            </w:r>
          </w:p>
        </w:tc>
        <w:tc>
          <w:tcPr>
            <w:tcW w:w="2492" w:type="dxa"/>
            <w:gridSpan w:val="2"/>
            <w:tcBorders>
              <w:top w:val="doub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48" w:line="288" w:lineRule="auto"/>
              <w:ind w:left="100"/>
              <w:rPr>
                <w:sz w:val="17"/>
              </w:rPr>
            </w:pPr>
            <w:r w:rsidRPr="00A649F8">
              <w:rPr>
                <w:w w:val="105"/>
                <w:sz w:val="17"/>
              </w:rPr>
              <w:t>Podpisový záznam osoby zodpovednej za zostavenie účtovnej závierky:</w:t>
            </w:r>
          </w:p>
        </w:tc>
        <w:tc>
          <w:tcPr>
            <w:tcW w:w="2301" w:type="dxa"/>
            <w:gridSpan w:val="3"/>
            <w:tcBorders>
              <w:top w:val="double" w:sz="6" w:space="0" w:color="000000"/>
              <w:left w:val="single" w:sz="2" w:space="0" w:color="000000"/>
              <w:bottom w:val="nil"/>
            </w:tcBorders>
          </w:tcPr>
          <w:p w:rsidR="00A649F8" w:rsidRPr="00A649F8" w:rsidRDefault="00A649F8" w:rsidP="00A649F8">
            <w:pPr>
              <w:spacing w:before="13" w:line="230" w:lineRule="atLeast"/>
              <w:ind w:left="102"/>
              <w:rPr>
                <w:sz w:val="17"/>
              </w:rPr>
            </w:pPr>
            <w:r w:rsidRPr="00A649F8">
              <w:rPr>
                <w:w w:val="105"/>
                <w:sz w:val="17"/>
              </w:rPr>
              <w:t>Podpisový záznam štatutárneho orgánu alebo člena štatutárneho orgánu účtovnej jednotky:</w:t>
            </w:r>
          </w:p>
        </w:tc>
      </w:tr>
      <w:tr w:rsidR="00A649F8" w:rsidRPr="00A649F8" w:rsidTr="005E1F0C">
        <w:trPr>
          <w:trHeight w:val="865"/>
        </w:trPr>
        <w:tc>
          <w:tcPr>
            <w:tcW w:w="2580" w:type="dxa"/>
            <w:tcBorders>
              <w:top w:val="nil"/>
              <w:right w:val="single" w:sz="2" w:space="0" w:color="000000"/>
            </w:tcBorders>
          </w:tcPr>
          <w:p w:rsidR="00E220C2" w:rsidRDefault="00A649F8" w:rsidP="00A649F8">
            <w:pPr>
              <w:spacing w:before="20"/>
              <w:ind w:left="80"/>
              <w:rPr>
                <w:w w:val="105"/>
                <w:sz w:val="17"/>
              </w:rPr>
            </w:pPr>
            <w:r w:rsidRPr="00A649F8">
              <w:rPr>
                <w:w w:val="105"/>
                <w:sz w:val="17"/>
              </w:rPr>
              <w:t>Schválená dňa:</w:t>
            </w:r>
          </w:p>
          <w:p w:rsidR="00A649F8" w:rsidRPr="00A649F8" w:rsidRDefault="00A649F8" w:rsidP="0040310F">
            <w:pPr>
              <w:spacing w:before="166"/>
              <w:ind w:left="80"/>
              <w:rPr>
                <w:sz w:val="17"/>
              </w:rPr>
            </w:pPr>
          </w:p>
        </w:tc>
        <w:tc>
          <w:tcPr>
            <w:tcW w:w="2551" w:type="dxa"/>
            <w:gridSpan w:val="5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2492" w:type="dxa"/>
            <w:gridSpan w:val="2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2301" w:type="dxa"/>
            <w:gridSpan w:val="3"/>
            <w:tcBorders>
              <w:top w:val="nil"/>
              <w:left w:val="single" w:sz="2" w:space="0" w:color="000000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</w:tr>
    </w:tbl>
    <w:p w:rsidR="00A649F8" w:rsidRPr="00A649F8" w:rsidRDefault="00A649F8" w:rsidP="00A649F8">
      <w:pPr>
        <w:rPr>
          <w:rFonts w:ascii="Times New Roman"/>
          <w:sz w:val="18"/>
        </w:rPr>
        <w:sectPr w:rsidR="00A649F8" w:rsidRPr="00A649F8" w:rsidSect="00125BB9">
          <w:pgSz w:w="11907" w:h="16839" w:code="9"/>
          <w:pgMar w:top="993" w:right="992" w:bottom="1134" w:left="1418" w:header="0" w:footer="454" w:gutter="0"/>
          <w:cols w:space="708"/>
          <w:titlePg/>
          <w:docGrid w:linePitch="299"/>
        </w:sectPr>
      </w:pPr>
    </w:p>
    <w:p w:rsidR="00A649F8" w:rsidRDefault="00A649F8"/>
    <w:tbl>
      <w:tblPr>
        <w:tblStyle w:val="TableNormal"/>
        <w:tblW w:w="10546" w:type="dxa"/>
        <w:tblInd w:w="-42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6"/>
        <w:gridCol w:w="1931"/>
        <w:gridCol w:w="2615"/>
        <w:gridCol w:w="387"/>
        <w:gridCol w:w="949"/>
        <w:gridCol w:w="1247"/>
        <w:gridCol w:w="1248"/>
        <w:gridCol w:w="242"/>
        <w:gridCol w:w="1511"/>
      </w:tblGrid>
      <w:tr w:rsidR="0089249A" w:rsidTr="008923DB">
        <w:trPr>
          <w:trHeight w:val="123"/>
        </w:trPr>
        <w:tc>
          <w:tcPr>
            <w:tcW w:w="9035" w:type="dxa"/>
            <w:gridSpan w:val="8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511" w:type="dxa"/>
            <w:vMerge w:val="restart"/>
          </w:tcPr>
          <w:p w:rsidR="0089249A" w:rsidRDefault="00742539">
            <w:pPr>
              <w:pStyle w:val="TableParagraph"/>
              <w:spacing w:before="186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8923DB">
        <w:trPr>
          <w:trHeight w:val="430"/>
        </w:trPr>
        <w:tc>
          <w:tcPr>
            <w:tcW w:w="2347" w:type="dxa"/>
            <w:gridSpan w:val="2"/>
          </w:tcPr>
          <w:p w:rsidR="0089249A" w:rsidRDefault="00742539">
            <w:pPr>
              <w:pStyle w:val="TableParagraph"/>
              <w:spacing w:before="95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1-01)</w:t>
            </w:r>
          </w:p>
        </w:tc>
        <w:tc>
          <w:tcPr>
            <w:tcW w:w="6688" w:type="dxa"/>
            <w:gridSpan w:val="6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5390"/>
              </w:tabs>
              <w:spacing w:line="243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511" w:type="dxa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923DB">
        <w:trPr>
          <w:trHeight w:val="561"/>
        </w:trPr>
        <w:tc>
          <w:tcPr>
            <w:tcW w:w="4962" w:type="dxa"/>
            <w:gridSpan w:val="3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11"/>
              <w:rPr>
                <w:sz w:val="25"/>
              </w:rPr>
            </w:pPr>
          </w:p>
          <w:p w:rsidR="0089249A" w:rsidRDefault="00742539">
            <w:pPr>
              <w:pStyle w:val="TableParagraph"/>
              <w:ind w:left="1660" w:right="164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aktív</w:t>
            </w:r>
          </w:p>
        </w:tc>
        <w:tc>
          <w:tcPr>
            <w:tcW w:w="38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10"/>
              <w:rPr>
                <w:sz w:val="14"/>
              </w:rPr>
            </w:pPr>
          </w:p>
          <w:p w:rsidR="0089249A" w:rsidRDefault="00742539">
            <w:pPr>
              <w:pStyle w:val="TableParagraph"/>
              <w:ind w:right="67"/>
              <w:jc w:val="right"/>
              <w:rPr>
                <w:b/>
                <w:sz w:val="16"/>
              </w:rPr>
            </w:pPr>
            <w:proofErr w:type="spellStart"/>
            <w:r>
              <w:rPr>
                <w:b/>
                <w:w w:val="85"/>
                <w:sz w:val="16"/>
              </w:rPr>
              <w:t>č.r</w:t>
            </w:r>
            <w:proofErr w:type="spellEnd"/>
            <w:r>
              <w:rPr>
                <w:b/>
                <w:w w:val="85"/>
                <w:sz w:val="16"/>
              </w:rPr>
              <w:t>.</w:t>
            </w:r>
          </w:p>
        </w:tc>
        <w:tc>
          <w:tcPr>
            <w:tcW w:w="3444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10"/>
              <w:rPr>
                <w:sz w:val="14"/>
              </w:rPr>
            </w:pPr>
          </w:p>
          <w:p w:rsidR="0089249A" w:rsidRDefault="00742539">
            <w:pPr>
              <w:pStyle w:val="TableParagraph"/>
              <w:ind w:left="1171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line="180" w:lineRule="exact"/>
              <w:ind w:left="95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>Bezprostredne</w:t>
            </w:r>
          </w:p>
          <w:p w:rsidR="0089249A" w:rsidRDefault="00742539">
            <w:pPr>
              <w:pStyle w:val="TableParagraph"/>
              <w:spacing w:before="3" w:line="180" w:lineRule="atLeast"/>
              <w:ind w:left="64" w:right="37" w:firstLine="31"/>
              <w:rPr>
                <w:b/>
                <w:sz w:val="16"/>
              </w:rPr>
            </w:pPr>
            <w:r>
              <w:rPr>
                <w:b/>
                <w:sz w:val="16"/>
              </w:rPr>
              <w:t>predchádzajúce účtovné</w:t>
            </w:r>
            <w:r>
              <w:rPr>
                <w:b/>
                <w:spacing w:val="-18"/>
                <w:sz w:val="16"/>
              </w:rPr>
              <w:t xml:space="preserve">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8923DB">
        <w:trPr>
          <w:trHeight w:val="216"/>
        </w:trPr>
        <w:tc>
          <w:tcPr>
            <w:tcW w:w="4962" w:type="dxa"/>
            <w:gridSpan w:val="3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07038C" w:rsidP="0007038C">
            <w:pPr>
              <w:pStyle w:val="TableParagraph"/>
              <w:spacing w:before="16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</w:t>
            </w:r>
            <w:r w:rsidR="00742539">
              <w:rPr>
                <w:b/>
                <w:sz w:val="16"/>
              </w:rPr>
              <w:t>Brutto</w:t>
            </w:r>
          </w:p>
        </w:tc>
        <w:tc>
          <w:tcPr>
            <w:tcW w:w="1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357"/>
              <w:rPr>
                <w:b/>
                <w:sz w:val="16"/>
              </w:rPr>
            </w:pPr>
            <w:r>
              <w:rPr>
                <w:b/>
                <w:sz w:val="16"/>
              </w:rPr>
              <w:t>Korekcia</w:t>
            </w:r>
          </w:p>
        </w:tc>
        <w:tc>
          <w:tcPr>
            <w:tcW w:w="1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07038C" w:rsidP="0007038C">
            <w:pPr>
              <w:pStyle w:val="TableParagraph"/>
              <w:spacing w:before="16"/>
              <w:ind w:right="437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     </w:t>
            </w:r>
            <w:r w:rsidR="00742539">
              <w:rPr>
                <w:b/>
                <w:sz w:val="16"/>
              </w:rPr>
              <w:t>Nett</w:t>
            </w:r>
            <w:r>
              <w:rPr>
                <w:b/>
                <w:sz w:val="16"/>
              </w:rPr>
              <w:t>o</w:t>
            </w:r>
          </w:p>
        </w:tc>
        <w:tc>
          <w:tcPr>
            <w:tcW w:w="17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469" w:right="44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Netto</w:t>
            </w:r>
          </w:p>
        </w:tc>
      </w:tr>
      <w:tr w:rsidR="0089249A" w:rsidTr="008923DB">
        <w:trPr>
          <w:trHeight w:val="225"/>
        </w:trPr>
        <w:tc>
          <w:tcPr>
            <w:tcW w:w="4962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1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8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1"/>
              <w:ind w:right="128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94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24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24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753" w:type="dxa"/>
            <w:gridSpan w:val="2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40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A.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NEOBEŽNÝ MAJETOK SPOLU r. 002 + r. 009 + r. 021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01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nehmotný majetok r. 003 až r. 008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02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235" w:lineRule="auto"/>
              <w:ind w:left="69" w:right="557"/>
              <w:rPr>
                <w:sz w:val="14"/>
              </w:rPr>
            </w:pPr>
            <w:r>
              <w:rPr>
                <w:sz w:val="14"/>
              </w:rPr>
              <w:t>Nehmotné výsledky z vývojovej a obdobnej činnosti 012-(072+091AÚ)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03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Softvér 013 - (073+091AÚ)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04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Oceniteľné práva 014 - (074 + 091AÚ)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05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Ostatný dlhodobý nehmotný majetok (018+ 019)-(078 + 079</w:t>
            </w:r>
          </w:p>
          <w:p w:rsidR="0089249A" w:rsidRDefault="00742539">
            <w:pPr>
              <w:pStyle w:val="TableParagraph"/>
              <w:spacing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+ 091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06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nehmotného majetku (041-093)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07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7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Poskytnuté preddavky na dlhodobý nehmotný majetok (051- 095AÚ)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08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hmotný majetok r. 010 až r. 020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09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Pozemky (031)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10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Umelecké diela a zbierky (032)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4"/>
              <w:jc w:val="right"/>
              <w:rPr>
                <w:sz w:val="14"/>
              </w:rPr>
            </w:pPr>
            <w:r>
              <w:rPr>
                <w:sz w:val="14"/>
              </w:rPr>
              <w:t>11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Stavby 021 - (081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12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7" w:line="235" w:lineRule="auto"/>
              <w:ind w:left="69" w:right="669"/>
              <w:rPr>
                <w:sz w:val="14"/>
              </w:rPr>
            </w:pPr>
            <w:r>
              <w:rPr>
                <w:sz w:val="14"/>
              </w:rPr>
              <w:t>Samostatné hnuteľné veci a súbory hnuteľných vecí 022 - (082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13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Dopravné prostriedky 023 - (083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14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Pestovateľské celky trvalých porastov 025 - (085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15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Základné stádo a ťažné zvieratá 026 - (086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16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Drobný dlhodobý hmotný majetok (028 - (088 + 092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17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Ostatný dlhodobý hmotný majetok 029 - (089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18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hmotného majetku (042 - 094)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19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 xml:space="preserve">Poskytnuté preddavky na dlhodobý </w:t>
            </w:r>
            <w:proofErr w:type="spellStart"/>
            <w:r>
              <w:rPr>
                <w:sz w:val="14"/>
              </w:rPr>
              <w:t>hmotnyý</w:t>
            </w:r>
            <w:proofErr w:type="spellEnd"/>
            <w:r>
              <w:rPr>
                <w:sz w:val="14"/>
              </w:rPr>
              <w:t xml:space="preserve"> majetok (052 - 095AÚ)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20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finančný majetok r. 022 až r. 028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21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Podielové cenné papiere a podiely v obchodných spoločnostiach v ovládanej osobe (061- 096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22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7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Podielové cenné papiere a podiely v obchodných spoločnostiach s podstatným vplyvom (062 - 096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23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Dlhové cenné papiere držané do splatnosti (065 - 096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24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7" w:line="235" w:lineRule="auto"/>
              <w:ind w:left="69" w:right="669"/>
              <w:rPr>
                <w:sz w:val="14"/>
              </w:rPr>
            </w:pPr>
            <w:r>
              <w:rPr>
                <w:sz w:val="14"/>
              </w:rPr>
              <w:t>Pôžičky podnikom v skupine a ostatné pôžičky (066 + 067) - 096AÚ)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25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Ostatný dlhodobý finančný majetok (069 - 096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26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finančného majetku (043 - 096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27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Poskytnuté preddavky na dlhodobý finančný majetok (053 - 096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28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B.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OBEŽNÝ MAJETOK SPOLU r. 030+ r. 037+ r. 042 + r. 051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29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F34DB" w:rsidP="00FE09BA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</w:t>
            </w:r>
            <w:r w:rsidR="00FE09BA">
              <w:rPr>
                <w:b/>
                <w:sz w:val="14"/>
              </w:rPr>
              <w:t>1</w:t>
            </w:r>
            <w:r>
              <w:rPr>
                <w:b/>
                <w:sz w:val="14"/>
              </w:rPr>
              <w:t> </w:t>
            </w:r>
            <w:r w:rsidR="00FE09BA">
              <w:rPr>
                <w:b/>
                <w:sz w:val="14"/>
              </w:rPr>
              <w:t>21</w:t>
            </w:r>
            <w:r w:rsidR="00834E7A">
              <w:rPr>
                <w:b/>
                <w:sz w:val="14"/>
              </w:rPr>
              <w:t>6</w:t>
            </w:r>
            <w:r>
              <w:rPr>
                <w:b/>
                <w:sz w:val="14"/>
              </w:rPr>
              <w:t>,</w:t>
            </w:r>
            <w:r w:rsidR="00834E7A">
              <w:rPr>
                <w:b/>
                <w:sz w:val="14"/>
              </w:rPr>
              <w:t>8</w:t>
            </w:r>
            <w:r w:rsidR="002D6BB9">
              <w:rPr>
                <w:b/>
                <w:sz w:val="14"/>
              </w:rPr>
              <w:t>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F34DB" w:rsidP="00FE09BA">
            <w:pPr>
              <w:pStyle w:val="TableParagraph"/>
              <w:spacing w:before="51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3</w:t>
            </w:r>
            <w:r w:rsidR="00FE09BA">
              <w:rPr>
                <w:b/>
                <w:sz w:val="14"/>
              </w:rPr>
              <w:t>1</w:t>
            </w:r>
            <w:r>
              <w:rPr>
                <w:b/>
                <w:sz w:val="14"/>
              </w:rPr>
              <w:t> </w:t>
            </w:r>
            <w:r w:rsidR="00FE09BA">
              <w:rPr>
                <w:b/>
                <w:sz w:val="14"/>
              </w:rPr>
              <w:t>21</w:t>
            </w:r>
            <w:r w:rsidR="00834E7A">
              <w:rPr>
                <w:b/>
                <w:sz w:val="14"/>
              </w:rPr>
              <w:t>6</w:t>
            </w:r>
            <w:r>
              <w:rPr>
                <w:b/>
                <w:sz w:val="14"/>
              </w:rPr>
              <w:t>,</w:t>
            </w:r>
            <w:r w:rsidR="00834E7A">
              <w:rPr>
                <w:b/>
                <w:sz w:val="14"/>
              </w:rPr>
              <w:t>8</w:t>
            </w:r>
            <w:r w:rsidR="002D6BB9">
              <w:rPr>
                <w:b/>
                <w:sz w:val="14"/>
              </w:rPr>
              <w:t>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07038C" w:rsidRDefault="00FF34DB" w:rsidP="00FE09BA">
            <w:pPr>
              <w:pStyle w:val="TableParagraph"/>
              <w:spacing w:before="51"/>
              <w:ind w:left="382" w:right="43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</w:t>
            </w:r>
            <w:r w:rsidR="00834E7A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 xml:space="preserve">     </w:t>
            </w:r>
            <w:r w:rsidR="00D45368">
              <w:rPr>
                <w:b/>
                <w:sz w:val="14"/>
              </w:rPr>
              <w:t>3</w:t>
            </w:r>
            <w:r w:rsidR="00FE09BA">
              <w:rPr>
                <w:b/>
                <w:sz w:val="14"/>
              </w:rPr>
              <w:t>0</w:t>
            </w:r>
            <w:r w:rsidR="00D45368">
              <w:rPr>
                <w:b/>
                <w:sz w:val="14"/>
              </w:rPr>
              <w:t xml:space="preserve"> </w:t>
            </w:r>
            <w:r w:rsidR="00834E7A">
              <w:rPr>
                <w:b/>
                <w:sz w:val="14"/>
              </w:rPr>
              <w:t>4</w:t>
            </w:r>
            <w:r w:rsidR="00FE09BA">
              <w:rPr>
                <w:b/>
                <w:sz w:val="14"/>
              </w:rPr>
              <w:t>66</w:t>
            </w:r>
            <w:r>
              <w:rPr>
                <w:b/>
                <w:sz w:val="14"/>
              </w:rPr>
              <w:t>,</w:t>
            </w:r>
            <w:r w:rsidR="00FE09BA">
              <w:rPr>
                <w:b/>
                <w:sz w:val="14"/>
              </w:rPr>
              <w:t>8</w:t>
            </w:r>
            <w:r w:rsidR="00834E7A">
              <w:rPr>
                <w:b/>
                <w:sz w:val="14"/>
              </w:rPr>
              <w:t>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Zásoby r. 031 až r. 036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30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Materiál (112 + 119) - 191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31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07038C">
            <w:pPr>
              <w:pStyle w:val="TableParagraph"/>
              <w:spacing w:before="34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Nedokončená výroba a polotovary vlastnej výroby (121</w:t>
            </w:r>
            <w:r w:rsidR="0007038C">
              <w:rPr>
                <w:sz w:val="14"/>
              </w:rPr>
              <w:t xml:space="preserve"> </w:t>
            </w:r>
            <w:r>
              <w:rPr>
                <w:sz w:val="14"/>
              </w:rPr>
              <w:t>+122)</w:t>
            </w:r>
            <w:r w:rsidR="0007038C">
              <w:rPr>
                <w:sz w:val="14"/>
              </w:rPr>
              <w:t xml:space="preserve"> </w:t>
            </w:r>
            <w:r>
              <w:rPr>
                <w:sz w:val="14"/>
              </w:rPr>
              <w:t>-(192+193)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32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Výrobky (123 - 194)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33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89249A" w:rsidRDefault="0089249A">
      <w:pPr>
        <w:rPr>
          <w:sz w:val="2"/>
          <w:szCs w:val="2"/>
        </w:rPr>
      </w:pPr>
    </w:p>
    <w:p w:rsidR="0089249A" w:rsidRDefault="0089249A">
      <w:pPr>
        <w:rPr>
          <w:sz w:val="2"/>
          <w:szCs w:val="2"/>
        </w:rPr>
      </w:pPr>
    </w:p>
    <w:p w:rsidR="004C4A66" w:rsidRDefault="004C4A66">
      <w:pPr>
        <w:rPr>
          <w:sz w:val="2"/>
          <w:szCs w:val="2"/>
        </w:rPr>
        <w:sectPr w:rsidR="004C4A66" w:rsidSect="0007038C">
          <w:footerReference w:type="default" r:id="rId16"/>
          <w:pgSz w:w="11907" w:h="16839" w:code="9"/>
          <w:pgMar w:top="142" w:right="1134" w:bottom="426" w:left="1417" w:header="0" w:footer="0" w:gutter="0"/>
          <w:cols w:space="708"/>
          <w:docGrid w:linePitch="299"/>
        </w:sectPr>
      </w:pPr>
    </w:p>
    <w:tbl>
      <w:tblPr>
        <w:tblStyle w:val="TableNormal"/>
        <w:tblW w:w="10489" w:type="dxa"/>
        <w:tblInd w:w="28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2866"/>
        <w:gridCol w:w="426"/>
        <w:gridCol w:w="992"/>
        <w:gridCol w:w="1361"/>
        <w:gridCol w:w="1190"/>
        <w:gridCol w:w="370"/>
        <w:gridCol w:w="1331"/>
      </w:tblGrid>
      <w:tr w:rsidR="0089249A" w:rsidTr="003458D8">
        <w:trPr>
          <w:trHeight w:val="125"/>
        </w:trPr>
        <w:tc>
          <w:tcPr>
            <w:tcW w:w="9158" w:type="dxa"/>
            <w:gridSpan w:val="8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331" w:type="dxa"/>
            <w:vMerge w:val="restart"/>
          </w:tcPr>
          <w:p w:rsidR="0089249A" w:rsidRDefault="00742539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3458D8">
        <w:trPr>
          <w:trHeight w:val="437"/>
        </w:trPr>
        <w:tc>
          <w:tcPr>
            <w:tcW w:w="1953" w:type="dxa"/>
            <w:gridSpan w:val="2"/>
          </w:tcPr>
          <w:p w:rsidR="0089249A" w:rsidRDefault="00742539">
            <w:pPr>
              <w:pStyle w:val="TableParagraph"/>
              <w:spacing w:before="91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1-01)</w:t>
            </w:r>
          </w:p>
        </w:tc>
        <w:tc>
          <w:tcPr>
            <w:tcW w:w="7205" w:type="dxa"/>
            <w:gridSpan w:val="6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5390"/>
              </w:tabs>
              <w:spacing w:line="240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331" w:type="dxa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3458D8">
        <w:trPr>
          <w:trHeight w:val="570"/>
        </w:trPr>
        <w:tc>
          <w:tcPr>
            <w:tcW w:w="4819" w:type="dxa"/>
            <w:gridSpan w:val="3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25"/>
              </w:rPr>
            </w:pPr>
          </w:p>
          <w:p w:rsidR="0089249A" w:rsidRDefault="00742539">
            <w:pPr>
              <w:pStyle w:val="TableParagraph"/>
              <w:spacing w:before="1"/>
              <w:ind w:left="1660" w:right="164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aktív</w:t>
            </w:r>
          </w:p>
        </w:tc>
        <w:tc>
          <w:tcPr>
            <w:tcW w:w="4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4"/>
              </w:rPr>
            </w:pPr>
          </w:p>
          <w:p w:rsidR="0089249A" w:rsidRDefault="00742539">
            <w:pPr>
              <w:pStyle w:val="TableParagraph"/>
              <w:ind w:right="67"/>
              <w:jc w:val="right"/>
              <w:rPr>
                <w:b/>
                <w:sz w:val="16"/>
              </w:rPr>
            </w:pPr>
            <w:proofErr w:type="spellStart"/>
            <w:r>
              <w:rPr>
                <w:b/>
                <w:w w:val="85"/>
                <w:sz w:val="16"/>
              </w:rPr>
              <w:t>č.r</w:t>
            </w:r>
            <w:proofErr w:type="spellEnd"/>
            <w:r>
              <w:rPr>
                <w:b/>
                <w:w w:val="85"/>
                <w:sz w:val="16"/>
              </w:rPr>
              <w:t>.</w:t>
            </w:r>
          </w:p>
        </w:tc>
        <w:tc>
          <w:tcPr>
            <w:tcW w:w="3543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4"/>
              </w:rPr>
            </w:pPr>
          </w:p>
          <w:p w:rsidR="0089249A" w:rsidRDefault="00742539">
            <w:pPr>
              <w:pStyle w:val="TableParagraph"/>
              <w:ind w:left="1171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line="244" w:lineRule="auto"/>
              <w:ind w:left="95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</w:t>
            </w:r>
            <w:r>
              <w:rPr>
                <w:b/>
                <w:w w:val="95"/>
                <w:sz w:val="16"/>
              </w:rPr>
              <w:t>predchádzajúce</w:t>
            </w:r>
          </w:p>
          <w:p w:rsidR="0089249A" w:rsidRDefault="00742539">
            <w:pPr>
              <w:pStyle w:val="TableParagraph"/>
              <w:spacing w:line="182" w:lineRule="exact"/>
              <w:ind w:left="64"/>
              <w:rPr>
                <w:b/>
                <w:sz w:val="16"/>
              </w:rPr>
            </w:pPr>
            <w:r>
              <w:rPr>
                <w:b/>
                <w:sz w:val="16"/>
              </w:rPr>
              <w:t>účtovné</w:t>
            </w:r>
            <w:r>
              <w:rPr>
                <w:b/>
                <w:spacing w:val="-23"/>
                <w:sz w:val="16"/>
              </w:rPr>
              <w:t xml:space="preserve"> </w:t>
            </w:r>
            <w:r>
              <w:rPr>
                <w:b/>
                <w:sz w:val="16"/>
              </w:rPr>
              <w:t>obdobie</w:t>
            </w:r>
          </w:p>
        </w:tc>
      </w:tr>
      <w:tr w:rsidR="0089249A" w:rsidTr="003458D8">
        <w:trPr>
          <w:trHeight w:val="220"/>
        </w:trPr>
        <w:tc>
          <w:tcPr>
            <w:tcW w:w="4819" w:type="dxa"/>
            <w:gridSpan w:val="3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3458D8" w:rsidP="003458D8">
            <w:pPr>
              <w:pStyle w:val="TableParagraph"/>
              <w:spacing w:before="13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   </w:t>
            </w:r>
            <w:r w:rsidR="00742539">
              <w:rPr>
                <w:b/>
                <w:sz w:val="16"/>
              </w:rPr>
              <w:t>Brutto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57"/>
              <w:rPr>
                <w:b/>
                <w:sz w:val="16"/>
              </w:rPr>
            </w:pPr>
            <w:r>
              <w:rPr>
                <w:b/>
                <w:sz w:val="16"/>
              </w:rPr>
              <w:t>Korekcia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3458D8" w:rsidP="003458D8">
            <w:pPr>
              <w:pStyle w:val="TableParagraph"/>
              <w:spacing w:before="13"/>
              <w:ind w:right="437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    </w:t>
            </w:r>
            <w:r w:rsidR="00742539">
              <w:rPr>
                <w:b/>
                <w:sz w:val="16"/>
              </w:rPr>
              <w:t>Netto</w:t>
            </w:r>
          </w:p>
        </w:tc>
        <w:tc>
          <w:tcPr>
            <w:tcW w:w="17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469" w:right="44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Netto</w:t>
            </w:r>
          </w:p>
        </w:tc>
      </w:tr>
      <w:tr w:rsidR="0089249A" w:rsidTr="003458D8">
        <w:trPr>
          <w:trHeight w:val="229"/>
        </w:trPr>
        <w:tc>
          <w:tcPr>
            <w:tcW w:w="4819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42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right="128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701" w:type="dxa"/>
            <w:gridSpan w:val="2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3458D8">
        <w:trPr>
          <w:trHeight w:val="379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3"/>
              <w:ind w:left="69"/>
              <w:rPr>
                <w:sz w:val="14"/>
              </w:rPr>
            </w:pPr>
            <w:r>
              <w:rPr>
                <w:sz w:val="14"/>
              </w:rPr>
              <w:t>Zvieratá (124 - 195)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3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34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Tovar (132 + 139) - 196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35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70"/>
              <w:rPr>
                <w:sz w:val="14"/>
              </w:rPr>
            </w:pPr>
            <w:r>
              <w:rPr>
                <w:sz w:val="14"/>
              </w:rPr>
              <w:t>Poskytnuté prevádzkové preddavky na zásoby (314 AÚ - 391 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36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Dlhodobé pohľadávky r. 038 až r. 041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37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Pohľadávky z obchodného styku (311AÚ až 314 AÚ) - 391AÚ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38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Ostatné pohľadávky (315 AÚ - 319 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39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Pohľadávky voči účastníkom združení (358AÚ - 391AÚ)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40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70"/>
              <w:rPr>
                <w:sz w:val="14"/>
              </w:rPr>
            </w:pPr>
            <w:r>
              <w:rPr>
                <w:sz w:val="14"/>
              </w:rPr>
              <w:t>Iné pohľadávky ( 335 AÚ + 373 AÚ + 375 AÚ + 378 AÚ) - 391 AÚ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41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Krátkodobé pohľadávky r. 043 až r. 050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42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E09BA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75</w:t>
            </w:r>
            <w:r w:rsidR="00742539"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E09BA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75</w:t>
            </w:r>
            <w:r w:rsidR="00742539">
              <w:rPr>
                <w:b/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Pohľadávky z obchodného styku (311AÚ až 314 AÚ) - 391AÚ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43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E09BA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75</w:t>
            </w:r>
            <w:r w:rsidR="00742539"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E09BA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75</w:t>
            </w:r>
            <w:r w:rsidR="00742539"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Ostatné pohľadávky (315 AÚ - 391 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44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Zúčtovanie so Sociálnou poisťovňou a zdravotnými poisťovňami (336)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45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Daňové pohľadávky (341 až 345)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46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Pohľadávky z dôvodu finančných vzťahov k štátnemu rozpočtu a rozpočtom územnej samosprávy (346+ 348)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47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Pohľadávky voči účastníkom združení (358 AÚ - 391 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48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Spojovací účet pri združení (396 - 391AÚ)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49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Iné pohľadávky (335AÚ + 373AÚ + 375AÚ + 378AÚ) - 391AÚ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50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Finančné účty r. 052 až r. 056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51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834E7A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</w:t>
            </w:r>
            <w:r w:rsidR="00834E7A">
              <w:rPr>
                <w:b/>
                <w:sz w:val="14"/>
              </w:rPr>
              <w:t>0</w:t>
            </w:r>
            <w:r>
              <w:rPr>
                <w:b/>
                <w:sz w:val="14"/>
              </w:rPr>
              <w:t> </w:t>
            </w:r>
            <w:r w:rsidR="00834E7A">
              <w:rPr>
                <w:b/>
                <w:sz w:val="14"/>
              </w:rPr>
              <w:t>466</w:t>
            </w:r>
            <w:r>
              <w:rPr>
                <w:b/>
                <w:sz w:val="14"/>
              </w:rPr>
              <w:t>,</w:t>
            </w:r>
            <w:r w:rsidR="00834E7A">
              <w:rPr>
                <w:b/>
                <w:sz w:val="14"/>
              </w:rPr>
              <w:t>8</w:t>
            </w:r>
            <w:r w:rsidR="00D45368">
              <w:rPr>
                <w:b/>
                <w:sz w:val="14"/>
              </w:rPr>
              <w:t>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834E7A">
            <w:pPr>
              <w:pStyle w:val="TableParagraph"/>
              <w:spacing w:before="4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3</w:t>
            </w:r>
            <w:r w:rsidR="00834E7A">
              <w:rPr>
                <w:b/>
                <w:sz w:val="14"/>
              </w:rPr>
              <w:t>0</w:t>
            </w:r>
            <w:r>
              <w:rPr>
                <w:b/>
                <w:sz w:val="14"/>
              </w:rPr>
              <w:t xml:space="preserve"> </w:t>
            </w:r>
            <w:r w:rsidR="00D45368">
              <w:rPr>
                <w:b/>
                <w:sz w:val="14"/>
              </w:rPr>
              <w:t>4</w:t>
            </w:r>
            <w:r w:rsidR="00834E7A">
              <w:rPr>
                <w:b/>
                <w:sz w:val="14"/>
              </w:rPr>
              <w:t>66</w:t>
            </w:r>
            <w:r>
              <w:rPr>
                <w:b/>
                <w:sz w:val="14"/>
              </w:rPr>
              <w:t>,</w:t>
            </w:r>
            <w:r w:rsidR="00834E7A">
              <w:rPr>
                <w:b/>
                <w:sz w:val="14"/>
              </w:rPr>
              <w:t>8</w:t>
            </w:r>
            <w:r w:rsidR="00D45368">
              <w:rPr>
                <w:b/>
                <w:sz w:val="14"/>
              </w:rPr>
              <w:t>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03BC6" w:rsidP="00FE09BA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</w:t>
            </w:r>
            <w:r w:rsidR="00D45368">
              <w:rPr>
                <w:b/>
                <w:sz w:val="14"/>
              </w:rPr>
              <w:t>3</w:t>
            </w:r>
            <w:r w:rsidR="00FE09BA">
              <w:rPr>
                <w:b/>
                <w:sz w:val="14"/>
              </w:rPr>
              <w:t>0</w:t>
            </w:r>
            <w:r>
              <w:rPr>
                <w:b/>
                <w:sz w:val="14"/>
              </w:rPr>
              <w:t xml:space="preserve"> </w:t>
            </w:r>
            <w:r w:rsidR="00834E7A">
              <w:rPr>
                <w:b/>
                <w:sz w:val="14"/>
              </w:rPr>
              <w:t>4</w:t>
            </w:r>
            <w:r w:rsidR="00FE09BA">
              <w:rPr>
                <w:b/>
                <w:sz w:val="14"/>
              </w:rPr>
              <w:t>66</w:t>
            </w:r>
            <w:r>
              <w:rPr>
                <w:b/>
                <w:sz w:val="14"/>
              </w:rPr>
              <w:t>,</w:t>
            </w:r>
            <w:r w:rsidR="00FE09BA">
              <w:rPr>
                <w:b/>
                <w:sz w:val="14"/>
              </w:rPr>
              <w:t>8</w:t>
            </w:r>
            <w:r w:rsidR="00834E7A">
              <w:rPr>
                <w:b/>
                <w:sz w:val="14"/>
              </w:rPr>
              <w:t>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Pokladnica (211 + 213)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52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34E7A" w:rsidP="00834E7A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3458D8" w:rsidP="00834E7A">
            <w:pPr>
              <w:pStyle w:val="TableParagraph"/>
              <w:spacing w:before="47"/>
              <w:rPr>
                <w:sz w:val="14"/>
              </w:rPr>
            </w:pPr>
            <w:r>
              <w:rPr>
                <w:sz w:val="14"/>
              </w:rPr>
              <w:t xml:space="preserve">                   </w:t>
            </w:r>
            <w:r w:rsidR="00834E7A">
              <w:rPr>
                <w:sz w:val="14"/>
              </w:rPr>
              <w:t xml:space="preserve">   0</w:t>
            </w:r>
            <w:r w:rsidR="00742539">
              <w:rPr>
                <w:sz w:val="14"/>
              </w:rPr>
              <w:t>,</w:t>
            </w:r>
            <w:r w:rsidR="00834E7A">
              <w:rPr>
                <w:sz w:val="14"/>
              </w:rPr>
              <w:t>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834E7A" w:rsidP="00834E7A">
            <w:pPr>
              <w:pStyle w:val="TableParagraph"/>
              <w:spacing w:before="47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104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72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Bankové účty (221 AÚ + 261)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53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834E7A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3</w:t>
            </w:r>
            <w:r w:rsidR="00834E7A">
              <w:rPr>
                <w:sz w:val="14"/>
              </w:rPr>
              <w:t>0</w:t>
            </w:r>
            <w:r>
              <w:rPr>
                <w:sz w:val="14"/>
              </w:rPr>
              <w:t> </w:t>
            </w:r>
            <w:r w:rsidR="00834E7A">
              <w:rPr>
                <w:sz w:val="14"/>
              </w:rPr>
              <w:t>466</w:t>
            </w:r>
            <w:r>
              <w:rPr>
                <w:sz w:val="14"/>
              </w:rPr>
              <w:t>,</w:t>
            </w:r>
            <w:r w:rsidR="00D45368">
              <w:rPr>
                <w:sz w:val="14"/>
              </w:rPr>
              <w:t>8</w:t>
            </w:r>
            <w:r w:rsidR="00834E7A">
              <w:rPr>
                <w:sz w:val="14"/>
              </w:rPr>
              <w:t>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834E7A">
            <w:pPr>
              <w:pStyle w:val="TableParagraph"/>
              <w:spacing w:before="50"/>
              <w:rPr>
                <w:sz w:val="14"/>
              </w:rPr>
            </w:pPr>
            <w:r>
              <w:rPr>
                <w:sz w:val="14"/>
              </w:rPr>
              <w:t xml:space="preserve">             3</w:t>
            </w:r>
            <w:r w:rsidR="00834E7A">
              <w:rPr>
                <w:sz w:val="14"/>
              </w:rPr>
              <w:t>0</w:t>
            </w:r>
            <w:r>
              <w:rPr>
                <w:sz w:val="14"/>
              </w:rPr>
              <w:t> </w:t>
            </w:r>
            <w:r w:rsidR="00834E7A">
              <w:rPr>
                <w:sz w:val="14"/>
              </w:rPr>
              <w:t>466</w:t>
            </w:r>
            <w:r>
              <w:rPr>
                <w:sz w:val="14"/>
              </w:rPr>
              <w:t>,</w:t>
            </w:r>
            <w:r w:rsidR="00D45368">
              <w:rPr>
                <w:sz w:val="14"/>
              </w:rPr>
              <w:t>8</w:t>
            </w:r>
            <w:r w:rsidR="00834E7A">
              <w:rPr>
                <w:sz w:val="14"/>
              </w:rPr>
              <w:t>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D45368" w:rsidP="00FE09BA">
            <w:pPr>
              <w:pStyle w:val="TableParagraph"/>
              <w:spacing w:before="50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3</w:t>
            </w:r>
            <w:r w:rsidR="00FE09BA">
              <w:rPr>
                <w:sz w:val="14"/>
              </w:rPr>
              <w:t>0</w:t>
            </w:r>
            <w:r w:rsidR="00703BC6">
              <w:rPr>
                <w:sz w:val="14"/>
              </w:rPr>
              <w:t> </w:t>
            </w:r>
            <w:r w:rsidR="00FE09BA">
              <w:rPr>
                <w:sz w:val="14"/>
              </w:rPr>
              <w:t>466</w:t>
            </w:r>
            <w:r w:rsidR="00703BC6">
              <w:rPr>
                <w:sz w:val="14"/>
              </w:rPr>
              <w:t>,</w:t>
            </w:r>
            <w:r w:rsidR="00FE09BA">
              <w:rPr>
                <w:sz w:val="14"/>
              </w:rPr>
              <w:t>80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Bankové účty s dobou viazanosti dlhšou ako jeden rok (221 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54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Krátkodobý finančný majetok (251 + 253 + 255 + 256 +</w:t>
            </w:r>
          </w:p>
          <w:p w:rsidR="0089249A" w:rsidRDefault="00742539">
            <w:pPr>
              <w:pStyle w:val="TableParagraph"/>
              <w:spacing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257) - 291 AÚ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55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Obstaranie krátkodobého finančného majetku (259 - 291AÚ)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56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C.</w:t>
            </w: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ČASOVÉ ROZLÍŠENIE SPOLU r. 058 a r. 059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57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34E7A" w:rsidP="00834E7A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</w:t>
            </w:r>
            <w:r w:rsidR="00742539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34E7A" w:rsidP="00834E7A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</w:t>
            </w:r>
            <w:r w:rsidR="00742539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48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Náklady budúcich období (381)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58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34E7A" w:rsidP="00834E7A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3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34E7A" w:rsidP="00834E7A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3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48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Príjmy budúcich období (385)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59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w w:val="101"/>
                <w:sz w:val="14"/>
              </w:rPr>
              <w:t>*</w:t>
            </w: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MAJETOK SPOLU r. 001 + r. 029 + r. 057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60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FE09BA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</w:t>
            </w:r>
            <w:r w:rsidR="00FE09BA">
              <w:rPr>
                <w:b/>
                <w:sz w:val="14"/>
              </w:rPr>
              <w:t>1</w:t>
            </w:r>
            <w:r>
              <w:rPr>
                <w:b/>
                <w:sz w:val="14"/>
              </w:rPr>
              <w:t xml:space="preserve"> </w:t>
            </w:r>
            <w:r w:rsidR="00FE09BA">
              <w:rPr>
                <w:b/>
                <w:sz w:val="14"/>
              </w:rPr>
              <w:t>220</w:t>
            </w:r>
            <w:r w:rsidR="00870F4E">
              <w:rPr>
                <w:b/>
                <w:sz w:val="14"/>
              </w:rPr>
              <w:t>,</w:t>
            </w:r>
            <w:r w:rsidR="00C4001D">
              <w:rPr>
                <w:b/>
                <w:sz w:val="14"/>
              </w:rPr>
              <w:t>28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3458D8" w:rsidP="00FE09BA">
            <w:pPr>
              <w:pStyle w:val="TableParagraph"/>
              <w:spacing w:before="4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</w:t>
            </w:r>
            <w:r w:rsidR="00703BC6">
              <w:rPr>
                <w:b/>
                <w:sz w:val="14"/>
              </w:rPr>
              <w:t>3</w:t>
            </w:r>
            <w:r w:rsidR="00FE09BA">
              <w:rPr>
                <w:b/>
                <w:sz w:val="14"/>
              </w:rPr>
              <w:t>1</w:t>
            </w:r>
            <w:r w:rsidR="00703BC6">
              <w:rPr>
                <w:b/>
                <w:sz w:val="14"/>
              </w:rPr>
              <w:t> </w:t>
            </w:r>
            <w:r w:rsidR="00FE09BA">
              <w:rPr>
                <w:b/>
                <w:sz w:val="14"/>
              </w:rPr>
              <w:t>22</w:t>
            </w:r>
            <w:r w:rsidR="00C4001D">
              <w:rPr>
                <w:b/>
                <w:sz w:val="14"/>
              </w:rPr>
              <w:t>0</w:t>
            </w:r>
            <w:r w:rsidR="00703BC6">
              <w:rPr>
                <w:b/>
                <w:sz w:val="14"/>
              </w:rPr>
              <w:t>,</w:t>
            </w:r>
            <w:r w:rsidR="00C4001D">
              <w:rPr>
                <w:b/>
                <w:sz w:val="14"/>
              </w:rPr>
              <w:t>28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D45368" w:rsidP="00FE09BA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</w:t>
            </w:r>
            <w:r w:rsidR="00FE09BA">
              <w:rPr>
                <w:b/>
                <w:sz w:val="14"/>
              </w:rPr>
              <w:t>0</w:t>
            </w:r>
            <w:r w:rsidR="00870F4E">
              <w:rPr>
                <w:b/>
                <w:sz w:val="14"/>
              </w:rPr>
              <w:t> </w:t>
            </w:r>
            <w:r w:rsidR="00FE09BA">
              <w:rPr>
                <w:b/>
                <w:sz w:val="14"/>
              </w:rPr>
              <w:t>470</w:t>
            </w:r>
            <w:r w:rsidR="00870F4E">
              <w:rPr>
                <w:b/>
                <w:sz w:val="14"/>
              </w:rPr>
              <w:t>,</w:t>
            </w:r>
            <w:r w:rsidR="00FE09BA">
              <w:rPr>
                <w:b/>
                <w:sz w:val="14"/>
              </w:rPr>
              <w:t>28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9536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43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20E3818C" id="Rectangle 38" o:spid="_x0000_s1026" style="position:absolute;margin-left:301.8pt;margin-top:15.5pt;width:141.6pt;height:29.65pt;z-index:-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17"/>
          <w:pgSz w:w="11907" w:h="16839" w:code="9"/>
          <w:pgMar w:top="300" w:right="60" w:bottom="280" w:left="740" w:header="0" w:footer="0" w:gutter="0"/>
          <w:cols w:space="708"/>
          <w:docGrid w:linePitch="299"/>
        </w:sectPr>
      </w:pPr>
    </w:p>
    <w:tbl>
      <w:tblPr>
        <w:tblStyle w:val="TableNormal"/>
        <w:tblW w:w="0" w:type="auto"/>
        <w:tblInd w:w="28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4567"/>
        <w:gridCol w:w="567"/>
        <w:gridCol w:w="1048"/>
        <w:gridCol w:w="653"/>
        <w:gridCol w:w="1648"/>
      </w:tblGrid>
      <w:tr w:rsidR="0089249A" w:rsidTr="00870F4E">
        <w:trPr>
          <w:trHeight w:val="125"/>
        </w:trPr>
        <w:tc>
          <w:tcPr>
            <w:tcW w:w="8135" w:type="dxa"/>
            <w:gridSpan w:val="5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301" w:type="dxa"/>
            <w:gridSpan w:val="2"/>
            <w:vMerge w:val="restart"/>
          </w:tcPr>
          <w:p w:rsidR="0089249A" w:rsidRDefault="00742539">
            <w:pPr>
              <w:pStyle w:val="TableParagraph"/>
              <w:spacing w:before="190"/>
              <w:ind w:left="81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870F4E">
        <w:trPr>
          <w:trHeight w:val="437"/>
        </w:trPr>
        <w:tc>
          <w:tcPr>
            <w:tcW w:w="1953" w:type="dxa"/>
            <w:gridSpan w:val="2"/>
          </w:tcPr>
          <w:p w:rsidR="0089249A" w:rsidRDefault="00742539">
            <w:pPr>
              <w:pStyle w:val="TableParagraph"/>
              <w:spacing w:before="99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1-01)</w:t>
            </w:r>
          </w:p>
        </w:tc>
        <w:tc>
          <w:tcPr>
            <w:tcW w:w="6182" w:type="dxa"/>
            <w:gridSpan w:val="3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5390"/>
              </w:tabs>
              <w:spacing w:line="247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2301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570"/>
        </w:trPr>
        <w:tc>
          <w:tcPr>
            <w:tcW w:w="6520" w:type="dxa"/>
            <w:gridSpan w:val="3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2"/>
              <w:rPr>
                <w:sz w:val="15"/>
              </w:rPr>
            </w:pPr>
          </w:p>
          <w:p w:rsidR="0089249A" w:rsidRDefault="00742539">
            <w:pPr>
              <w:pStyle w:val="TableParagraph"/>
              <w:spacing w:before="1"/>
              <w:ind w:left="2998" w:right="298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pasív</w:t>
            </w:r>
          </w:p>
        </w:tc>
        <w:tc>
          <w:tcPr>
            <w:tcW w:w="56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2"/>
              <w:rPr>
                <w:sz w:val="15"/>
              </w:rPr>
            </w:pPr>
          </w:p>
          <w:p w:rsidR="0089249A" w:rsidRDefault="00742539">
            <w:pPr>
              <w:pStyle w:val="TableParagraph"/>
              <w:spacing w:before="1"/>
              <w:ind w:right="65"/>
              <w:jc w:val="right"/>
              <w:rPr>
                <w:b/>
                <w:sz w:val="16"/>
              </w:rPr>
            </w:pPr>
            <w:proofErr w:type="spellStart"/>
            <w:r>
              <w:rPr>
                <w:b/>
                <w:w w:val="85"/>
                <w:sz w:val="16"/>
              </w:rPr>
              <w:t>č.r</w:t>
            </w:r>
            <w:proofErr w:type="spellEnd"/>
            <w:r>
              <w:rPr>
                <w:b/>
                <w:w w:val="85"/>
                <w:sz w:val="16"/>
              </w:rPr>
              <w:t>.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84" w:line="244" w:lineRule="auto"/>
              <w:ind w:left="66" w:right="-12" w:firstLine="396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648" w:type="dxa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line="188" w:lineRule="exact"/>
              <w:ind w:left="68" w:right="32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870F4E">
        <w:trPr>
          <w:trHeight w:val="226"/>
        </w:trPr>
        <w:tc>
          <w:tcPr>
            <w:tcW w:w="6520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 w:line="182" w:lineRule="exact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 w:line="182" w:lineRule="exact"/>
              <w:ind w:right="126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170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9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5</w:t>
            </w:r>
          </w:p>
        </w:tc>
        <w:tc>
          <w:tcPr>
            <w:tcW w:w="1648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6</w:t>
            </w:r>
          </w:p>
        </w:tc>
      </w:tr>
      <w:tr w:rsidR="0089249A" w:rsidTr="00870F4E">
        <w:trPr>
          <w:trHeight w:val="398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7"/>
              <w:ind w:right="40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A.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VLASTNÉ ZDROJE KRYTIA MAJETKU SPOLU r. 062+ r. 068 + r. 072 + r. 073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7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61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70F4E" w:rsidP="00FE09BA">
            <w:pPr>
              <w:pStyle w:val="TableParagraph"/>
              <w:spacing w:before="67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</w:t>
            </w:r>
            <w:r w:rsidR="00703BC6">
              <w:rPr>
                <w:b/>
                <w:sz w:val="14"/>
              </w:rPr>
              <w:t>2</w:t>
            </w:r>
            <w:r w:rsidR="00FE09BA">
              <w:rPr>
                <w:b/>
                <w:sz w:val="14"/>
              </w:rPr>
              <w:t>9</w:t>
            </w:r>
            <w:r w:rsidR="00703BC6">
              <w:rPr>
                <w:b/>
                <w:sz w:val="14"/>
              </w:rPr>
              <w:t> </w:t>
            </w:r>
            <w:r w:rsidR="00AB4424">
              <w:rPr>
                <w:b/>
                <w:sz w:val="14"/>
              </w:rPr>
              <w:t>70</w:t>
            </w:r>
            <w:r w:rsidR="00FE09BA">
              <w:rPr>
                <w:b/>
                <w:sz w:val="14"/>
              </w:rPr>
              <w:t>0</w:t>
            </w:r>
            <w:r w:rsidR="00703BC6">
              <w:rPr>
                <w:b/>
                <w:sz w:val="14"/>
              </w:rPr>
              <w:t>,</w:t>
            </w:r>
            <w:r w:rsidR="00FE09BA">
              <w:rPr>
                <w:b/>
                <w:sz w:val="14"/>
              </w:rPr>
              <w:t>12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D45368" w:rsidP="00FE09BA">
            <w:pPr>
              <w:pStyle w:val="TableParagraph"/>
              <w:spacing w:before="67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</w:t>
            </w:r>
            <w:r w:rsidR="00FE09BA">
              <w:rPr>
                <w:b/>
                <w:sz w:val="14"/>
              </w:rPr>
              <w:t>8</w:t>
            </w:r>
            <w:r w:rsidR="00703BC6">
              <w:rPr>
                <w:b/>
                <w:sz w:val="14"/>
              </w:rPr>
              <w:t> </w:t>
            </w:r>
            <w:r w:rsidR="00FE09BA">
              <w:rPr>
                <w:b/>
                <w:sz w:val="14"/>
              </w:rPr>
              <w:t>970</w:t>
            </w:r>
            <w:r w:rsidR="00703BC6">
              <w:rPr>
                <w:b/>
                <w:sz w:val="14"/>
              </w:rPr>
              <w:t>,</w:t>
            </w:r>
            <w:r w:rsidR="00FE09BA">
              <w:rPr>
                <w:b/>
                <w:sz w:val="14"/>
              </w:rPr>
              <w:t>28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Imanie a peňažné fondy r. 063 až r. 067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70F4E">
            <w:pPr>
              <w:pStyle w:val="TableParagraph"/>
              <w:spacing w:before="55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</w:t>
            </w:r>
            <w:r w:rsidR="00742539">
              <w:rPr>
                <w:b/>
                <w:sz w:val="14"/>
              </w:rPr>
              <w:t>6 638,00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6 638,00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Základné imanie (411)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63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70F4E">
            <w:pPr>
              <w:pStyle w:val="TableParagraph"/>
              <w:spacing w:before="55"/>
              <w:ind w:left="767"/>
              <w:rPr>
                <w:sz w:val="14"/>
              </w:rPr>
            </w:pPr>
            <w:r>
              <w:rPr>
                <w:sz w:val="14"/>
              </w:rPr>
              <w:t xml:space="preserve">         </w:t>
            </w:r>
            <w:r w:rsidR="00742539">
              <w:rPr>
                <w:sz w:val="14"/>
              </w:rPr>
              <w:t>6 638,00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8"/>
              <w:jc w:val="right"/>
              <w:rPr>
                <w:sz w:val="14"/>
              </w:rPr>
            </w:pPr>
            <w:r>
              <w:rPr>
                <w:sz w:val="14"/>
              </w:rPr>
              <w:t>6 638,00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Peňažné fondy tvorené podľa osobitného predpisu (412)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64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Fond reprodukcie (413)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65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Oceňovacie rozdiely z precenenia majetku a záväzkov (414)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66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Oceňovacie rozdiely z precenenia kapitálových účastín (415)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67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Fondy tvorené zo zisku r. 069 až r. 071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Rezervný fond (421)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69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Fondy tvorené zo zisku (423)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Ostatné fondy (427)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71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Nevysporiadaný</w:t>
            </w:r>
            <w:proofErr w:type="spellEnd"/>
            <w:r>
              <w:rPr>
                <w:b/>
                <w:sz w:val="14"/>
              </w:rPr>
              <w:t xml:space="preserve"> výsledok hospodárenia minulých rokov (+/- 428)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70F4E" w:rsidP="00AB4424">
            <w:pPr>
              <w:pStyle w:val="TableParagraph"/>
              <w:spacing w:before="55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</w:t>
            </w:r>
            <w:r w:rsidR="00D45368">
              <w:rPr>
                <w:b/>
                <w:sz w:val="14"/>
              </w:rPr>
              <w:t>25 </w:t>
            </w:r>
            <w:r w:rsidR="00AB4424">
              <w:rPr>
                <w:b/>
                <w:sz w:val="14"/>
              </w:rPr>
              <w:t>816</w:t>
            </w:r>
            <w:r w:rsidR="00D45368">
              <w:rPr>
                <w:b/>
                <w:sz w:val="14"/>
              </w:rPr>
              <w:t>,</w:t>
            </w:r>
            <w:r w:rsidR="00AB4424">
              <w:rPr>
                <w:b/>
                <w:sz w:val="14"/>
              </w:rPr>
              <w:t>90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AB4424" w:rsidP="00FE09BA">
            <w:pPr>
              <w:pStyle w:val="TableParagraph"/>
              <w:spacing w:before="5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25</w:t>
            </w:r>
            <w:r w:rsidR="00D45368">
              <w:rPr>
                <w:b/>
                <w:sz w:val="14"/>
              </w:rPr>
              <w:t xml:space="preserve"> </w:t>
            </w:r>
            <w:r w:rsidR="00FE09BA">
              <w:rPr>
                <w:b/>
                <w:sz w:val="14"/>
              </w:rPr>
              <w:t>816</w:t>
            </w:r>
            <w:r w:rsidR="00703BC6">
              <w:rPr>
                <w:b/>
                <w:sz w:val="14"/>
              </w:rPr>
              <w:t>,</w:t>
            </w:r>
            <w:r w:rsidR="00FE09BA">
              <w:rPr>
                <w:b/>
                <w:sz w:val="14"/>
              </w:rPr>
              <w:t>92</w:t>
            </w:r>
          </w:p>
        </w:tc>
      </w:tr>
      <w:tr w:rsidR="0089249A" w:rsidTr="00D4536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2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za účtovné obdobie r. 060 - (r. 062 + r. 068 + r. 072 + r. 074 + r. 101)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2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73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45368" w:rsidP="00FE09BA">
            <w:pPr>
              <w:pStyle w:val="TableParagraph"/>
              <w:spacing w:before="52"/>
              <w:ind w:left="1032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-</w:t>
            </w:r>
            <w:r w:rsidR="00FE09BA">
              <w:rPr>
                <w:b/>
                <w:sz w:val="14"/>
              </w:rPr>
              <w:t>2</w:t>
            </w:r>
            <w:r w:rsidR="00AB4424">
              <w:rPr>
                <w:b/>
                <w:sz w:val="14"/>
              </w:rPr>
              <w:t xml:space="preserve"> </w:t>
            </w:r>
            <w:r w:rsidR="00FE09BA">
              <w:rPr>
                <w:b/>
                <w:sz w:val="14"/>
              </w:rPr>
              <w:t>754</w:t>
            </w:r>
            <w:r w:rsidR="00703BC6">
              <w:rPr>
                <w:b/>
                <w:sz w:val="14"/>
              </w:rPr>
              <w:t>,</w:t>
            </w:r>
            <w:r w:rsidR="00FE09BA">
              <w:rPr>
                <w:b/>
                <w:sz w:val="14"/>
              </w:rPr>
              <w:t>78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AB4424" w:rsidP="00FE09BA">
            <w:pPr>
              <w:pStyle w:val="TableParagraph"/>
              <w:spacing w:before="52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</w:t>
            </w:r>
            <w:r w:rsidR="00FE09BA">
              <w:rPr>
                <w:b/>
                <w:sz w:val="14"/>
              </w:rPr>
              <w:t>3 484</w:t>
            </w:r>
            <w:r w:rsidR="00D45368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6</w:t>
            </w:r>
            <w:r w:rsidR="00FE09BA">
              <w:rPr>
                <w:b/>
                <w:sz w:val="14"/>
              </w:rPr>
              <w:t>2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B.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CUDZIE ZDROJE SPOLU r. 075 + r. 079 + r. 087 + r. 097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74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B4424" w:rsidP="00FE09BA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</w:t>
            </w:r>
            <w:r w:rsidR="00FE09BA">
              <w:rPr>
                <w:b/>
                <w:sz w:val="14"/>
              </w:rPr>
              <w:t> </w:t>
            </w:r>
            <w:r>
              <w:rPr>
                <w:b/>
                <w:sz w:val="14"/>
              </w:rPr>
              <w:t>5</w:t>
            </w:r>
            <w:r w:rsidR="00FE09BA">
              <w:rPr>
                <w:b/>
                <w:sz w:val="14"/>
              </w:rPr>
              <w:t>2</w:t>
            </w:r>
            <w:r w:rsidR="00742539">
              <w:rPr>
                <w:b/>
                <w:sz w:val="14"/>
              </w:rPr>
              <w:t>0</w:t>
            </w:r>
            <w:r w:rsidR="00FE09BA">
              <w:rPr>
                <w:b/>
                <w:sz w:val="14"/>
              </w:rPr>
              <w:t>,16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FE09BA" w:rsidP="00FE09BA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1 500</w:t>
            </w:r>
            <w:r w:rsidR="00742539">
              <w:rPr>
                <w:b/>
                <w:sz w:val="14"/>
              </w:rPr>
              <w:t>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Rezervy r. 076 až r. 078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75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Rezervy zákonné (451AÚ)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76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Ostatné rezervy (459AÚ)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77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Krátkodobé rezervy (323 + 451AÚ + 459AÚ)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Dlhodobé záväzky r. 080 až r. 086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79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zo sociálneho fondu (472)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Vydané dlhopisy (473)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81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 nájmu (474 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Dlhodobé prijaté preddavky (475)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83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Dlhodobé nevyfakturované dodávky (476)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84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Dlhodobé zmenky na úhradu (478)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85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Ostatné dlhodobé záväzky (373 AÚ + 479 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86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Krátkodobé záväzky r. 088 až r. 096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87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B4424" w:rsidP="00FE09BA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1 5</w:t>
            </w:r>
            <w:r w:rsidR="00FE09BA">
              <w:rPr>
                <w:b/>
                <w:sz w:val="14"/>
              </w:rPr>
              <w:t>2</w:t>
            </w:r>
            <w:r w:rsidR="00742539">
              <w:rPr>
                <w:b/>
                <w:sz w:val="14"/>
              </w:rPr>
              <w:t>0,</w:t>
            </w:r>
            <w:r w:rsidR="00FE09BA">
              <w:rPr>
                <w:b/>
                <w:sz w:val="14"/>
              </w:rPr>
              <w:t>16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FE09BA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1 50</w:t>
            </w:r>
            <w:r w:rsidR="00742539"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 obchodného styku (321 až 326) okrem 323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E09BA" w:rsidP="00FE09BA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2</w:t>
            </w:r>
            <w:r w:rsidR="00742539">
              <w:rPr>
                <w:sz w:val="14"/>
              </w:rPr>
              <w:t>0,</w:t>
            </w:r>
            <w:r>
              <w:rPr>
                <w:sz w:val="14"/>
              </w:rPr>
              <w:t>16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Záväzky voči zamestnancom (331 + 333)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89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Zúčtovanie so Sociálnou poisťovňou a zdravotnými poisťovňami (336)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Daňové záväzky (341 až 345)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91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 w:line="235" w:lineRule="auto"/>
              <w:ind w:left="69" w:right="65"/>
              <w:rPr>
                <w:sz w:val="14"/>
              </w:rPr>
            </w:pPr>
            <w:r>
              <w:rPr>
                <w:sz w:val="14"/>
              </w:rPr>
              <w:t>Záväzky z dôvodu finančných vzťahov k štátnemu rozpočtu a rozpočtom územnej samosprávy (346+348)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Záväzky z upísaných nesplatených cenných papierov a vkladov (367)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93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0560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42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0A27A892" id="Rectangle 37" o:spid="_x0000_s1026" style="position:absolute;margin-left:301.8pt;margin-top:15.1pt;width:141.6pt;height:29.65pt;z-index:-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18"/>
          <w:pgSz w:w="11907" w:h="16839" w:code="9"/>
          <w:pgMar w:top="280" w:right="60" w:bottom="0" w:left="740" w:header="0" w:footer="0" w:gutter="0"/>
          <w:cols w:space="708"/>
          <w:docGrid w:linePitch="299"/>
        </w:sectPr>
      </w:pPr>
    </w:p>
    <w:tbl>
      <w:tblPr>
        <w:tblStyle w:val="TableNormal"/>
        <w:tblW w:w="0" w:type="auto"/>
        <w:tblInd w:w="28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4567"/>
        <w:gridCol w:w="567"/>
        <w:gridCol w:w="1048"/>
        <w:gridCol w:w="653"/>
        <w:gridCol w:w="1701"/>
      </w:tblGrid>
      <w:tr w:rsidR="0089249A" w:rsidTr="00870F4E">
        <w:trPr>
          <w:trHeight w:val="125"/>
        </w:trPr>
        <w:tc>
          <w:tcPr>
            <w:tcW w:w="8135" w:type="dxa"/>
            <w:gridSpan w:val="5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354" w:type="dxa"/>
            <w:gridSpan w:val="2"/>
            <w:vMerge w:val="restart"/>
          </w:tcPr>
          <w:p w:rsidR="0089249A" w:rsidRDefault="00742539">
            <w:pPr>
              <w:pStyle w:val="TableParagraph"/>
              <w:spacing w:before="183"/>
              <w:ind w:left="81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870F4E">
        <w:trPr>
          <w:trHeight w:val="437"/>
        </w:trPr>
        <w:tc>
          <w:tcPr>
            <w:tcW w:w="1953" w:type="dxa"/>
            <w:gridSpan w:val="2"/>
          </w:tcPr>
          <w:p w:rsidR="0089249A" w:rsidRDefault="00742539">
            <w:pPr>
              <w:pStyle w:val="TableParagraph"/>
              <w:spacing w:before="91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1-01)</w:t>
            </w:r>
          </w:p>
        </w:tc>
        <w:tc>
          <w:tcPr>
            <w:tcW w:w="6182" w:type="dxa"/>
            <w:gridSpan w:val="3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5390"/>
              </w:tabs>
              <w:spacing w:line="240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2354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570"/>
        </w:trPr>
        <w:tc>
          <w:tcPr>
            <w:tcW w:w="6520" w:type="dxa"/>
            <w:gridSpan w:val="3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4"/>
              </w:rPr>
            </w:pPr>
          </w:p>
          <w:p w:rsidR="0089249A" w:rsidRDefault="00742539">
            <w:pPr>
              <w:pStyle w:val="TableParagraph"/>
              <w:ind w:left="2998" w:right="298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pasív</w:t>
            </w:r>
          </w:p>
        </w:tc>
        <w:tc>
          <w:tcPr>
            <w:tcW w:w="56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4"/>
              </w:rPr>
            </w:pPr>
          </w:p>
          <w:p w:rsidR="0089249A" w:rsidRDefault="00742539">
            <w:pPr>
              <w:pStyle w:val="TableParagraph"/>
              <w:ind w:left="76" w:right="33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č.r</w:t>
            </w:r>
            <w:proofErr w:type="spellEnd"/>
            <w:r>
              <w:rPr>
                <w:b/>
                <w:sz w:val="16"/>
              </w:rPr>
              <w:t>.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77" w:line="244" w:lineRule="auto"/>
              <w:ind w:left="66" w:right="-12" w:firstLine="396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line="244" w:lineRule="auto"/>
              <w:ind w:left="99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</w:t>
            </w:r>
            <w:r>
              <w:rPr>
                <w:b/>
                <w:w w:val="95"/>
                <w:sz w:val="16"/>
              </w:rPr>
              <w:t>predchádzajúce</w:t>
            </w:r>
          </w:p>
          <w:p w:rsidR="0089249A" w:rsidRDefault="00742539">
            <w:pPr>
              <w:pStyle w:val="TableParagraph"/>
              <w:spacing w:line="182" w:lineRule="exact"/>
              <w:ind w:left="68"/>
              <w:rPr>
                <w:b/>
                <w:sz w:val="16"/>
              </w:rPr>
            </w:pPr>
            <w:r>
              <w:rPr>
                <w:b/>
                <w:sz w:val="16"/>
              </w:rPr>
              <w:t>účtovné</w:t>
            </w:r>
            <w:r>
              <w:rPr>
                <w:b/>
                <w:spacing w:val="-23"/>
                <w:sz w:val="16"/>
              </w:rPr>
              <w:t xml:space="preserve"> </w:t>
            </w:r>
            <w:r>
              <w:rPr>
                <w:b/>
                <w:sz w:val="16"/>
              </w:rPr>
              <w:t>obdobie</w:t>
            </w:r>
          </w:p>
        </w:tc>
      </w:tr>
      <w:tr w:rsidR="0089249A" w:rsidTr="00870F4E">
        <w:trPr>
          <w:trHeight w:val="226"/>
        </w:trPr>
        <w:tc>
          <w:tcPr>
            <w:tcW w:w="6520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170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9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5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6</w:t>
            </w:r>
          </w:p>
        </w:tc>
      </w:tr>
      <w:tr w:rsidR="0089249A" w:rsidTr="00870F4E">
        <w:trPr>
          <w:trHeight w:val="391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voči účastníkom združení (368)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94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Spojovací účet pri združení (396)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95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Ostatné záväzky (379 + 373 AÚ + 474 AÚ + 479 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96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B4424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1 50</w:t>
            </w:r>
            <w:r w:rsidR="00742539"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FE09BA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1 50</w:t>
            </w:r>
            <w:r w:rsidR="00742539"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Bankové výpomoci a pôžičky r. 098 až r. 100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66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97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Dlhodobé bankové úvery (461AÚ)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Bežné bankové úvery ( 231+ 232 + 461AÚ)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99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Prijaté krátkodobé finančné výpomoci (241+ 249)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C.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ČASOVÉ ROZLÍŠENIE SPOLU r. 102 a r. 103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72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101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Výdavky budúcich období (383)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Výnosy budúcich období (384)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103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w w:val="101"/>
                <w:sz w:val="14"/>
              </w:rPr>
              <w:t>*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VLASTNÉ ZDROJE A CUDZIE ZDROJE SPOLU r. 061+ r. 074 + r. 101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left="72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104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03B5F" w:rsidP="00FE09BA">
            <w:pPr>
              <w:pStyle w:val="TableParagraph"/>
              <w:spacing w:before="45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</w:t>
            </w:r>
            <w:r w:rsidR="00870F4E">
              <w:rPr>
                <w:b/>
                <w:sz w:val="14"/>
              </w:rPr>
              <w:t xml:space="preserve">   </w:t>
            </w:r>
            <w:r>
              <w:rPr>
                <w:b/>
                <w:sz w:val="14"/>
              </w:rPr>
              <w:t>3</w:t>
            </w:r>
            <w:r w:rsidR="00FE09BA">
              <w:rPr>
                <w:b/>
                <w:sz w:val="14"/>
              </w:rPr>
              <w:t>1</w:t>
            </w:r>
            <w:r>
              <w:rPr>
                <w:b/>
                <w:sz w:val="14"/>
              </w:rPr>
              <w:t> </w:t>
            </w:r>
            <w:r w:rsidR="00FE09BA">
              <w:rPr>
                <w:b/>
                <w:sz w:val="14"/>
              </w:rPr>
              <w:t>22</w:t>
            </w:r>
            <w:r w:rsidR="00AB4424">
              <w:rPr>
                <w:b/>
                <w:sz w:val="14"/>
              </w:rPr>
              <w:t>0</w:t>
            </w:r>
            <w:r>
              <w:rPr>
                <w:b/>
                <w:sz w:val="14"/>
              </w:rPr>
              <w:t>,</w:t>
            </w:r>
            <w:r w:rsidR="00AB4424">
              <w:rPr>
                <w:b/>
                <w:sz w:val="14"/>
              </w:rPr>
              <w:t>28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D45368" w:rsidP="00FE09BA">
            <w:pPr>
              <w:pStyle w:val="TableParagraph"/>
              <w:spacing w:before="4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</w:t>
            </w:r>
            <w:r w:rsidR="00FE09BA">
              <w:rPr>
                <w:b/>
                <w:sz w:val="14"/>
              </w:rPr>
              <w:t>0</w:t>
            </w:r>
            <w:r w:rsidR="00A03B5F">
              <w:rPr>
                <w:b/>
                <w:sz w:val="14"/>
              </w:rPr>
              <w:t> </w:t>
            </w:r>
            <w:r w:rsidR="00AB4424">
              <w:rPr>
                <w:b/>
                <w:sz w:val="14"/>
              </w:rPr>
              <w:t>4</w:t>
            </w:r>
            <w:r w:rsidR="00FE09BA">
              <w:rPr>
                <w:b/>
                <w:sz w:val="14"/>
              </w:rPr>
              <w:t>70</w:t>
            </w:r>
            <w:r w:rsidR="00A03B5F">
              <w:rPr>
                <w:b/>
                <w:sz w:val="14"/>
              </w:rPr>
              <w:t>,</w:t>
            </w:r>
            <w:r w:rsidR="00FE09BA">
              <w:rPr>
                <w:b/>
                <w:sz w:val="14"/>
              </w:rPr>
              <w:t>28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1584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41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75D70898" id="Rectangle 36" o:spid="_x0000_s1026" style="position:absolute;margin-left:301.8pt;margin-top:15.5pt;width:141.6pt;height:29.65pt;z-index:-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19"/>
          <w:pgSz w:w="11907" w:h="16839" w:code="9"/>
          <w:pgMar w:top="300" w:right="60" w:bottom="280" w:left="740" w:header="0" w:footer="0" w:gutter="0"/>
          <w:cols w:space="708"/>
          <w:docGrid w:linePitch="299"/>
        </w:sectPr>
      </w:pPr>
    </w:p>
    <w:tbl>
      <w:tblPr>
        <w:tblStyle w:val="TableNormal"/>
        <w:tblW w:w="10489" w:type="dxa"/>
        <w:tblInd w:w="28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2407"/>
        <w:gridCol w:w="854"/>
        <w:gridCol w:w="567"/>
        <w:gridCol w:w="1276"/>
        <w:gridCol w:w="1417"/>
        <w:gridCol w:w="1020"/>
        <w:gridCol w:w="256"/>
        <w:gridCol w:w="1984"/>
      </w:tblGrid>
      <w:tr w:rsidR="0089249A" w:rsidTr="00870F4E">
        <w:trPr>
          <w:trHeight w:val="125"/>
        </w:trPr>
        <w:tc>
          <w:tcPr>
            <w:tcW w:w="8249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240" w:type="dxa"/>
            <w:gridSpan w:val="2"/>
            <w:vMerge w:val="restart"/>
          </w:tcPr>
          <w:p w:rsidR="0089249A" w:rsidRDefault="00742539">
            <w:pPr>
              <w:pStyle w:val="TableParagraph"/>
              <w:spacing w:before="190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870F4E">
        <w:trPr>
          <w:trHeight w:val="437"/>
        </w:trPr>
        <w:tc>
          <w:tcPr>
            <w:tcW w:w="3115" w:type="dxa"/>
            <w:gridSpan w:val="2"/>
          </w:tcPr>
          <w:p w:rsidR="0089249A" w:rsidRDefault="00742539">
            <w:pPr>
              <w:pStyle w:val="TableParagraph"/>
              <w:spacing w:before="99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2-01)</w:t>
            </w:r>
          </w:p>
        </w:tc>
        <w:tc>
          <w:tcPr>
            <w:tcW w:w="5134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4454"/>
              </w:tabs>
              <w:spacing w:line="247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2240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399"/>
        </w:trPr>
        <w:tc>
          <w:tcPr>
            <w:tcW w:w="708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9"/>
              </w:rPr>
            </w:pPr>
          </w:p>
          <w:p w:rsidR="0089249A" w:rsidRDefault="00742539" w:rsidP="00D907B2">
            <w:pPr>
              <w:pStyle w:val="TableParagraph"/>
              <w:spacing w:line="244" w:lineRule="auto"/>
              <w:ind w:left="83" w:right="9" w:hanging="27"/>
              <w:jc w:val="center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261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3"/>
              <w:rPr>
                <w:sz w:val="26"/>
              </w:rPr>
            </w:pPr>
          </w:p>
          <w:p w:rsidR="0089249A" w:rsidRDefault="00742539" w:rsidP="00D907B2">
            <w:pPr>
              <w:pStyle w:val="TableParagraph"/>
              <w:ind w:left="1529" w:hanging="152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Náklady</w:t>
            </w:r>
          </w:p>
        </w:tc>
        <w:tc>
          <w:tcPr>
            <w:tcW w:w="567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3969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 w:rsidP="00D907B2">
            <w:pPr>
              <w:pStyle w:val="TableParagraph"/>
              <w:spacing w:before="103"/>
              <w:ind w:left="1726" w:hanging="158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984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 w:rsidP="00870F4E">
            <w:pPr>
              <w:pStyle w:val="TableParagraph"/>
              <w:spacing w:before="113" w:line="244" w:lineRule="auto"/>
              <w:ind w:left="64" w:right="37" w:firstLine="7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870F4E">
        <w:trPr>
          <w:trHeight w:val="390"/>
        </w:trPr>
        <w:tc>
          <w:tcPr>
            <w:tcW w:w="708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261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9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2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9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984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229"/>
        </w:trPr>
        <w:tc>
          <w:tcPr>
            <w:tcW w:w="708" w:type="dxa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2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27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870F4E">
        <w:trPr>
          <w:trHeight w:val="398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72"/>
              <w:rPr>
                <w:sz w:val="14"/>
              </w:rPr>
            </w:pPr>
            <w:r>
              <w:rPr>
                <w:sz w:val="14"/>
              </w:rPr>
              <w:t>Spotreba materiálu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01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45368" w:rsidP="00FE09BA">
            <w:pPr>
              <w:pStyle w:val="TableParagraph"/>
              <w:spacing w:before="69"/>
              <w:ind w:right="36"/>
              <w:jc w:val="center"/>
              <w:rPr>
                <w:sz w:val="14"/>
              </w:rPr>
            </w:pPr>
            <w:r>
              <w:rPr>
                <w:sz w:val="14"/>
              </w:rPr>
              <w:t xml:space="preserve">                 </w:t>
            </w:r>
            <w:r w:rsidR="00FE09BA">
              <w:rPr>
                <w:sz w:val="14"/>
              </w:rPr>
              <w:t xml:space="preserve">     </w:t>
            </w:r>
            <w:r w:rsidR="00AB4424">
              <w:rPr>
                <w:sz w:val="14"/>
              </w:rPr>
              <w:t>2</w:t>
            </w:r>
            <w:r w:rsidR="00FE09BA">
              <w:rPr>
                <w:sz w:val="14"/>
              </w:rPr>
              <w:t>0</w:t>
            </w:r>
            <w:r w:rsidR="0098623D">
              <w:rPr>
                <w:sz w:val="14"/>
              </w:rPr>
              <w:t>,</w:t>
            </w:r>
            <w:r w:rsidR="00FE09BA">
              <w:rPr>
                <w:sz w:val="14"/>
              </w:rPr>
              <w:t>16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45368" w:rsidP="00FE09BA">
            <w:pPr>
              <w:pStyle w:val="TableParagraph"/>
              <w:spacing w:before="69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 xml:space="preserve">               </w:t>
            </w:r>
            <w:r w:rsidR="00FE09BA">
              <w:rPr>
                <w:sz w:val="14"/>
              </w:rPr>
              <w:t>20</w:t>
            </w:r>
            <w:r w:rsidR="0098623D">
              <w:rPr>
                <w:sz w:val="14"/>
              </w:rPr>
              <w:t>,</w:t>
            </w:r>
            <w:r w:rsidR="00FE09BA">
              <w:rPr>
                <w:sz w:val="14"/>
              </w:rPr>
              <w:t>16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FE09BA" w:rsidP="00FE09BA">
            <w:pPr>
              <w:pStyle w:val="TableParagraph"/>
              <w:spacing w:before="69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823</w:t>
            </w:r>
            <w:r w:rsidR="00AB4424">
              <w:rPr>
                <w:sz w:val="14"/>
              </w:rPr>
              <w:t>,8</w:t>
            </w:r>
            <w:r>
              <w:rPr>
                <w:sz w:val="14"/>
              </w:rPr>
              <w:t>8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502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Spotreba energie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02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504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Predaný tovar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03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09" w:right="55"/>
              <w:jc w:val="center"/>
              <w:rPr>
                <w:sz w:val="14"/>
              </w:rPr>
            </w:pPr>
            <w:r>
              <w:rPr>
                <w:sz w:val="14"/>
              </w:rPr>
              <w:t>511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Opravy a udržiavanie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04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512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Cestovné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05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513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reprezentáciu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06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518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služby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07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98623D" w:rsidP="00FE09BA">
            <w:pPr>
              <w:pStyle w:val="TableParagraph"/>
              <w:spacing w:before="57"/>
              <w:ind w:right="34"/>
              <w:jc w:val="center"/>
              <w:rPr>
                <w:sz w:val="14"/>
              </w:rPr>
            </w:pPr>
            <w:r>
              <w:rPr>
                <w:sz w:val="14"/>
              </w:rPr>
              <w:t xml:space="preserve">               </w:t>
            </w:r>
            <w:r w:rsidR="00D45368">
              <w:rPr>
                <w:sz w:val="14"/>
              </w:rPr>
              <w:t xml:space="preserve">  </w:t>
            </w:r>
            <w:r w:rsidR="00FE09BA">
              <w:rPr>
                <w:sz w:val="14"/>
              </w:rPr>
              <w:t xml:space="preserve">       0</w:t>
            </w:r>
            <w:r>
              <w:rPr>
                <w:sz w:val="14"/>
              </w:rPr>
              <w:t>,</w:t>
            </w:r>
            <w:r w:rsidR="00FE09BA">
              <w:rPr>
                <w:sz w:val="14"/>
              </w:rPr>
              <w:t>0</w:t>
            </w:r>
            <w:r w:rsidR="00A63D0E">
              <w:rPr>
                <w:sz w:val="14"/>
              </w:rPr>
              <w:t>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 w:rsidP="00FE09BA">
            <w:pPr>
              <w:pStyle w:val="TableParagraph"/>
              <w:spacing w:before="57"/>
              <w:rPr>
                <w:sz w:val="14"/>
              </w:rPr>
            </w:pPr>
            <w:r>
              <w:rPr>
                <w:sz w:val="14"/>
              </w:rPr>
              <w:t xml:space="preserve">               </w:t>
            </w:r>
            <w:r w:rsidR="00D45368">
              <w:rPr>
                <w:sz w:val="14"/>
              </w:rPr>
              <w:t xml:space="preserve">   </w:t>
            </w:r>
            <w:r w:rsidR="00FE09BA">
              <w:rPr>
                <w:sz w:val="14"/>
              </w:rPr>
              <w:t xml:space="preserve">       0</w:t>
            </w:r>
            <w:r w:rsidR="0098623D">
              <w:rPr>
                <w:sz w:val="14"/>
              </w:rPr>
              <w:t>,</w:t>
            </w:r>
            <w:r w:rsidR="00FE09BA">
              <w:rPr>
                <w:sz w:val="14"/>
              </w:rPr>
              <w:t>0</w:t>
            </w:r>
            <w:r w:rsidR="00A63D0E">
              <w:rPr>
                <w:sz w:val="14"/>
              </w:rPr>
              <w:t>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FE09BA" w:rsidP="00FE09BA">
            <w:pPr>
              <w:pStyle w:val="TableParagraph"/>
              <w:spacing w:before="57"/>
              <w:ind w:right="41"/>
              <w:jc w:val="right"/>
              <w:rPr>
                <w:sz w:val="14"/>
              </w:rPr>
            </w:pPr>
            <w:r>
              <w:rPr>
                <w:sz w:val="14"/>
              </w:rPr>
              <w:t>4 582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10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Mzdové náklady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08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524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Zákonné sociálne poistenie a zdravotné poistenie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09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525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sociálne poistenie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10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527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Zákonné sociálne náklady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71" w:right="128"/>
              <w:jc w:val="center"/>
              <w:rPr>
                <w:sz w:val="14"/>
              </w:rPr>
            </w:pPr>
            <w:r>
              <w:rPr>
                <w:sz w:val="14"/>
              </w:rPr>
              <w:t>11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528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sociálne náklady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12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Daň z motorových vozidiel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13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532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Daň z nehnuteľností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14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538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dane a poplatky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15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07065" w:rsidP="00F0706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DD4B0F">
              <w:rPr>
                <w:sz w:val="14"/>
              </w:rPr>
              <w:t>,</w:t>
            </w:r>
            <w:r>
              <w:rPr>
                <w:sz w:val="14"/>
              </w:rPr>
              <w:t>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07065" w:rsidP="00F07065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DD4B0F">
              <w:rPr>
                <w:sz w:val="14"/>
              </w:rPr>
              <w:t>,</w:t>
            </w:r>
            <w:r>
              <w:rPr>
                <w:sz w:val="14"/>
              </w:rPr>
              <w:t>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F07065" w:rsidP="00F0706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72</w:t>
            </w:r>
            <w:r w:rsidR="00A66208">
              <w:rPr>
                <w:sz w:val="14"/>
              </w:rPr>
              <w:t>,</w:t>
            </w:r>
            <w:r>
              <w:rPr>
                <w:sz w:val="14"/>
              </w:rPr>
              <w:t>55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Zmluvné pokuty a penále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16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542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pokuty a penále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17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543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Odpísanie pohľadávky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18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544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Úroky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19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545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Kurzové straty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20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546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Dary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21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4"/>
              <w:jc w:val="right"/>
              <w:rPr>
                <w:sz w:val="14"/>
              </w:rPr>
            </w:pPr>
            <w:r>
              <w:rPr>
                <w:sz w:val="14"/>
              </w:rPr>
              <w:t>00,00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830FD">
            <w:pPr>
              <w:pStyle w:val="TableParagraph"/>
              <w:spacing w:before="55"/>
              <w:ind w:left="686"/>
              <w:rPr>
                <w:sz w:val="14"/>
              </w:rPr>
            </w:pPr>
            <w:r>
              <w:rPr>
                <w:sz w:val="14"/>
              </w:rPr>
              <w:t xml:space="preserve">      </w:t>
            </w:r>
            <w:r w:rsidR="00742539">
              <w:rPr>
                <w:sz w:val="14"/>
              </w:rPr>
              <w:t>00,00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DD4B0F" w:rsidP="004B45F5">
            <w:pPr>
              <w:pStyle w:val="TableParagraph"/>
              <w:spacing w:before="55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547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Osobitné náklady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22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548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Manká a škody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23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549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Iné ostatné náklady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24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07065" w:rsidP="00F0706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0</w:t>
            </w:r>
            <w:r w:rsidR="00A63D0E">
              <w:rPr>
                <w:sz w:val="14"/>
              </w:rPr>
              <w:t>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07065" w:rsidP="00F07065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0</w:t>
            </w:r>
            <w:r w:rsidR="00A63D0E">
              <w:rPr>
                <w:sz w:val="14"/>
              </w:rPr>
              <w:t>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D45368" w:rsidP="00F07065">
            <w:pPr>
              <w:pStyle w:val="TableParagraph"/>
              <w:spacing w:before="57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9</w:t>
            </w:r>
            <w:r w:rsidR="00F07065">
              <w:rPr>
                <w:sz w:val="14"/>
              </w:rPr>
              <w:t>6</w:t>
            </w:r>
            <w:r w:rsidR="00742539">
              <w:rPr>
                <w:sz w:val="14"/>
              </w:rPr>
              <w:t>,</w:t>
            </w:r>
            <w:r w:rsidR="00F07065">
              <w:rPr>
                <w:sz w:val="14"/>
              </w:rPr>
              <w:t>80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Odpisy dlhodobého nehmotného majetku a dlhodobého hmotného majetku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25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552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1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Zostatková cena predaného dlhodobého nehmotného majetku a dlhodobého hmotného majetku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26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553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Predané cenné papiere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27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554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Predaný materiál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28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555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krátkodobý finančný majetok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29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556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Tvorba fondov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30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557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precenenie cenných papierov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31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558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Tvorba a zúčtovanie opravných položiek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32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organizačným zložkám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33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2608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40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1E8440DC" id="Rectangle 35" o:spid="_x0000_s1026" style="position:absolute;margin-left:301.8pt;margin-top:15.1pt;width:141.6pt;height:29.65pt;z-index:-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20"/>
          <w:pgSz w:w="11907" w:h="16839" w:code="9"/>
          <w:pgMar w:top="280" w:right="60" w:bottom="0" w:left="740" w:header="0" w:footer="0" w:gutter="0"/>
          <w:cols w:space="708"/>
          <w:docGrid w:linePitch="299"/>
        </w:sectPr>
      </w:pPr>
    </w:p>
    <w:tbl>
      <w:tblPr>
        <w:tblStyle w:val="TableNormal"/>
        <w:tblW w:w="0" w:type="auto"/>
        <w:tblInd w:w="28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2407"/>
        <w:gridCol w:w="853"/>
        <w:gridCol w:w="567"/>
        <w:gridCol w:w="1361"/>
        <w:gridCol w:w="1361"/>
        <w:gridCol w:w="1049"/>
        <w:gridCol w:w="312"/>
        <w:gridCol w:w="1870"/>
      </w:tblGrid>
      <w:tr w:rsidR="0089249A" w:rsidTr="00870F4E">
        <w:trPr>
          <w:trHeight w:val="125"/>
        </w:trPr>
        <w:tc>
          <w:tcPr>
            <w:tcW w:w="8307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182" w:type="dxa"/>
            <w:gridSpan w:val="2"/>
            <w:vMerge w:val="restart"/>
          </w:tcPr>
          <w:p w:rsidR="0089249A" w:rsidRDefault="00742539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870F4E">
        <w:trPr>
          <w:trHeight w:val="437"/>
        </w:trPr>
        <w:tc>
          <w:tcPr>
            <w:tcW w:w="3116" w:type="dxa"/>
            <w:gridSpan w:val="2"/>
          </w:tcPr>
          <w:p w:rsidR="0089249A" w:rsidRDefault="00742539">
            <w:pPr>
              <w:pStyle w:val="TableParagraph"/>
              <w:spacing w:before="91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2-01)</w:t>
            </w:r>
          </w:p>
        </w:tc>
        <w:tc>
          <w:tcPr>
            <w:tcW w:w="5191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4454"/>
              </w:tabs>
              <w:spacing w:line="240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2182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399"/>
        </w:trPr>
        <w:tc>
          <w:tcPr>
            <w:tcW w:w="709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260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25"/>
              </w:rPr>
            </w:pPr>
          </w:p>
          <w:p w:rsidR="0089249A" w:rsidRDefault="00870F4E" w:rsidP="00870F4E">
            <w:pPr>
              <w:pStyle w:val="TableParagraph"/>
              <w:spacing w:before="1"/>
              <w:ind w:right="851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                          </w:t>
            </w:r>
            <w:r w:rsidR="00742539">
              <w:rPr>
                <w:b/>
                <w:sz w:val="16"/>
              </w:rPr>
              <w:t>Náklady</w:t>
            </w:r>
          </w:p>
        </w:tc>
        <w:tc>
          <w:tcPr>
            <w:tcW w:w="567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96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870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 w:rsidP="00870F4E">
            <w:pPr>
              <w:pStyle w:val="TableParagraph"/>
              <w:spacing w:before="106" w:line="244" w:lineRule="auto"/>
              <w:ind w:left="64" w:right="37" w:firstLine="7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870F4E">
        <w:trPr>
          <w:trHeight w:val="390"/>
        </w:trPr>
        <w:tc>
          <w:tcPr>
            <w:tcW w:w="709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260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2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2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870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89249A" w:rsidRDefault="0089249A" w:rsidP="00870F4E">
            <w:pPr>
              <w:jc w:val="center"/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229"/>
        </w:trPr>
        <w:tc>
          <w:tcPr>
            <w:tcW w:w="709" w:type="dxa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260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870F4E">
        <w:trPr>
          <w:trHeight w:val="391"/>
        </w:trPr>
        <w:tc>
          <w:tcPr>
            <w:tcW w:w="709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562</w:t>
            </w:r>
          </w:p>
        </w:tc>
        <w:tc>
          <w:tcPr>
            <w:tcW w:w="3260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iným účtovným jednotkám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870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9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563</w:t>
            </w:r>
          </w:p>
        </w:tc>
        <w:tc>
          <w:tcPr>
            <w:tcW w:w="3260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fyzickým osobám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870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9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565</w:t>
            </w:r>
          </w:p>
        </w:tc>
        <w:tc>
          <w:tcPr>
            <w:tcW w:w="3260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z podielu zaplatenej dane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870" w:type="dxa"/>
            <w:tcBorders>
              <w:left w:val="single" w:sz="2" w:space="0" w:color="000000"/>
            </w:tcBorders>
          </w:tcPr>
          <w:p w:rsidR="0089249A" w:rsidRDefault="00A66208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DD4B0F">
              <w:rPr>
                <w:sz w:val="14"/>
              </w:rPr>
              <w:t>,00</w:t>
            </w:r>
          </w:p>
        </w:tc>
      </w:tr>
      <w:tr w:rsidR="0089249A" w:rsidTr="00870F4E">
        <w:trPr>
          <w:trHeight w:val="384"/>
        </w:trPr>
        <w:tc>
          <w:tcPr>
            <w:tcW w:w="709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567</w:t>
            </w:r>
          </w:p>
        </w:tc>
        <w:tc>
          <w:tcPr>
            <w:tcW w:w="3260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z verejnej zbierky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870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9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60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Účtová trieda 5 spolu r. 01 až r. 37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38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07065" w:rsidP="00F07065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20</w:t>
            </w:r>
            <w:r w:rsidR="00DD4B0F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16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 w:rsidP="00F07065">
            <w:pPr>
              <w:pStyle w:val="TableParagraph"/>
              <w:spacing w:before="4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</w:t>
            </w:r>
            <w:r w:rsidR="004B45F5">
              <w:rPr>
                <w:b/>
                <w:sz w:val="14"/>
              </w:rPr>
              <w:t xml:space="preserve">     </w:t>
            </w:r>
            <w:r w:rsidR="00F07065">
              <w:rPr>
                <w:b/>
                <w:sz w:val="14"/>
              </w:rPr>
              <w:t xml:space="preserve">      20</w:t>
            </w:r>
            <w:r w:rsidR="002C42FA">
              <w:rPr>
                <w:b/>
                <w:sz w:val="14"/>
              </w:rPr>
              <w:t>,</w:t>
            </w:r>
            <w:r w:rsidR="00F07065">
              <w:rPr>
                <w:b/>
                <w:sz w:val="14"/>
              </w:rPr>
              <w:t>16</w:t>
            </w:r>
          </w:p>
        </w:tc>
        <w:tc>
          <w:tcPr>
            <w:tcW w:w="1870" w:type="dxa"/>
            <w:tcBorders>
              <w:left w:val="single" w:sz="2" w:space="0" w:color="000000"/>
            </w:tcBorders>
          </w:tcPr>
          <w:p w:rsidR="0089249A" w:rsidRDefault="00F07065" w:rsidP="00F07065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5</w:t>
            </w:r>
            <w:r w:rsidR="00A66208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>575</w:t>
            </w:r>
            <w:r w:rsidR="00DD4B0F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33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39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2ED1D619" id="Rectangle 34" o:spid="_x0000_s1026" style="position:absolute;margin-left:301.8pt;margin-top:15.5pt;width:141.6pt;height:29.65pt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21"/>
          <w:pgSz w:w="11907" w:h="16839" w:code="9"/>
          <w:pgMar w:top="300" w:right="60" w:bottom="280" w:left="740" w:header="0" w:footer="0" w:gutter="0"/>
          <w:cols w:space="708"/>
          <w:docGrid w:linePitch="299"/>
        </w:sectPr>
      </w:pPr>
    </w:p>
    <w:tbl>
      <w:tblPr>
        <w:tblStyle w:val="TableNormal"/>
        <w:tblW w:w="0" w:type="auto"/>
        <w:tblInd w:w="42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938"/>
        <w:gridCol w:w="509"/>
        <w:gridCol w:w="1361"/>
        <w:gridCol w:w="1361"/>
        <w:gridCol w:w="1049"/>
        <w:gridCol w:w="312"/>
        <w:gridCol w:w="1387"/>
      </w:tblGrid>
      <w:tr w:rsidR="0089249A" w:rsidTr="00F456D0">
        <w:trPr>
          <w:trHeight w:val="125"/>
        </w:trPr>
        <w:tc>
          <w:tcPr>
            <w:tcW w:w="8107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89249A" w:rsidRDefault="00742539">
            <w:pPr>
              <w:pStyle w:val="TableParagraph"/>
              <w:spacing w:before="190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F456D0">
        <w:trPr>
          <w:trHeight w:val="437"/>
        </w:trPr>
        <w:tc>
          <w:tcPr>
            <w:tcW w:w="2889" w:type="dxa"/>
            <w:gridSpan w:val="2"/>
          </w:tcPr>
          <w:p w:rsidR="0089249A" w:rsidRDefault="00742539">
            <w:pPr>
              <w:pStyle w:val="TableParagraph"/>
              <w:spacing w:before="99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2-01)</w:t>
            </w:r>
          </w:p>
        </w:tc>
        <w:tc>
          <w:tcPr>
            <w:tcW w:w="5218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4454"/>
              </w:tabs>
              <w:spacing w:line="247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F456D0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345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3"/>
              <w:rPr>
                <w:sz w:val="26"/>
              </w:rPr>
            </w:pPr>
          </w:p>
          <w:p w:rsidR="0089249A" w:rsidRDefault="00742539" w:rsidP="00D907B2">
            <w:pPr>
              <w:pStyle w:val="TableParagraph"/>
              <w:ind w:left="1529" w:hanging="144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Výnosy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9"/>
              </w:rPr>
            </w:pPr>
          </w:p>
          <w:p w:rsidR="0089249A" w:rsidRDefault="007A50CE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>Č</w:t>
            </w:r>
            <w:r w:rsidR="00742539">
              <w:rPr>
                <w:b/>
                <w:w w:val="90"/>
                <w:sz w:val="16"/>
              </w:rPr>
              <w:t xml:space="preserve">íslo </w:t>
            </w:r>
            <w:r w:rsidR="00742539"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3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13" w:line="244" w:lineRule="auto"/>
              <w:ind w:left="64" w:right="37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F456D0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345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9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9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F456D0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345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F456D0">
        <w:trPr>
          <w:trHeight w:val="398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72"/>
              <w:rPr>
                <w:sz w:val="14"/>
              </w:rPr>
            </w:pPr>
            <w:r>
              <w:rPr>
                <w:sz w:val="14"/>
              </w:rPr>
              <w:t>Tržby za vlastné výrobky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Tržby z predaja služieb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0706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75</w:t>
            </w:r>
            <w:r w:rsidR="00742539"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0706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75</w:t>
            </w:r>
            <w:r w:rsidR="00742539"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Tržby za predaný tovar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09" w:right="55"/>
              <w:jc w:val="center"/>
              <w:rPr>
                <w:sz w:val="14"/>
              </w:rPr>
            </w:pPr>
            <w:r>
              <w:rPr>
                <w:sz w:val="14"/>
              </w:rPr>
              <w:t>611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Zmena stavu zásob nedokončenej výroby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Zmena stavu zásob polotovarov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613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Zmena stavu zásob výrobkov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Zmena stavu zásob zvierat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Aktivácia materiálu a tovaru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Aktivácia vnútroorganizačných služieb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623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Aktivácia dlhodobého nehmotného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Aktivácia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Zmluvné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643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Platby za odpísané pohľadávky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Úroky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645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Kurzové zisky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646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dary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66208" w:rsidP="00053C6F">
            <w:pPr>
              <w:pStyle w:val="TableParagraph"/>
              <w:spacing w:before="55"/>
              <w:ind w:right="34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053C6F">
              <w:rPr>
                <w:sz w:val="14"/>
              </w:rPr>
              <w:t>,</w:t>
            </w:r>
            <w:r w:rsidR="00742539">
              <w:rPr>
                <w:sz w:val="14"/>
              </w:rPr>
              <w:t>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  <w:r w:rsidR="004B45F5">
              <w:rPr>
                <w:sz w:val="14"/>
              </w:rPr>
              <w:t xml:space="preserve">      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66208">
            <w:pPr>
              <w:pStyle w:val="TableParagraph"/>
              <w:spacing w:before="55"/>
              <w:ind w:left="686"/>
              <w:rPr>
                <w:sz w:val="14"/>
              </w:rPr>
            </w:pPr>
            <w:r>
              <w:rPr>
                <w:sz w:val="14"/>
              </w:rPr>
              <w:t xml:space="preserve">          0</w:t>
            </w:r>
            <w:r w:rsidR="00053C6F">
              <w:rPr>
                <w:sz w:val="14"/>
              </w:rPr>
              <w:t>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F07065" w:rsidP="00A66208">
            <w:pPr>
              <w:pStyle w:val="TableParagraph"/>
              <w:spacing w:before="55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C35E17">
              <w:rPr>
                <w:sz w:val="14"/>
              </w:rPr>
              <w:t>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647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Osobitné výnosy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648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Zákonné poplatky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649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Iné ostatné výnosy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Tržby z predaja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dlhodobého finančného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653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Tržby z predaja cenných papierov a podielov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Tržby z predaja materiálu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655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Výnosy z krátkodobého finančného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656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použitia fondu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657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Výnosy z precenenia cenných papierov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658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nájmu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organizačných zložiek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iných organizácií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663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fyzických osôb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Prijaté členské príspevky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665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Príspevky z podielu zaplatenej dane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2C42FA" w:rsidP="00F0706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053C6F">
              <w:rPr>
                <w:sz w:val="14"/>
              </w:rPr>
              <w:t>,</w:t>
            </w:r>
            <w:r w:rsidR="00F07065">
              <w:rPr>
                <w:sz w:val="14"/>
              </w:rPr>
              <w:t>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66208" w:rsidP="00F07065">
            <w:pPr>
              <w:pStyle w:val="TableParagraph"/>
              <w:spacing w:before="57"/>
              <w:ind w:left="765"/>
              <w:rPr>
                <w:sz w:val="14"/>
              </w:rPr>
            </w:pPr>
            <w:r>
              <w:rPr>
                <w:sz w:val="14"/>
              </w:rPr>
              <w:t xml:space="preserve">  </w:t>
            </w:r>
            <w:r w:rsidR="00F07065">
              <w:rPr>
                <w:sz w:val="14"/>
              </w:rPr>
              <w:t xml:space="preserve">      </w:t>
            </w:r>
            <w:r w:rsidR="002C42FA">
              <w:rPr>
                <w:sz w:val="14"/>
              </w:rPr>
              <w:t>0</w:t>
            </w:r>
            <w:r w:rsidR="00053C6F">
              <w:rPr>
                <w:sz w:val="14"/>
              </w:rPr>
              <w:t>,</w:t>
            </w:r>
            <w:r w:rsidR="00F07065">
              <w:rPr>
                <w:sz w:val="14"/>
              </w:rPr>
              <w:t>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F07065" w:rsidP="00F0706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3</w:t>
            </w:r>
            <w:r w:rsidR="002C42FA">
              <w:rPr>
                <w:sz w:val="14"/>
              </w:rPr>
              <w:t>4</w:t>
            </w:r>
            <w:r>
              <w:rPr>
                <w:sz w:val="14"/>
              </w:rPr>
              <w:t>0</w:t>
            </w:r>
            <w:r w:rsidR="00053C6F">
              <w:rPr>
                <w:sz w:val="14"/>
              </w:rPr>
              <w:t>,</w:t>
            </w:r>
            <w:r>
              <w:rPr>
                <w:sz w:val="14"/>
              </w:rPr>
              <w:t>68</w:t>
            </w:r>
          </w:p>
          <w:p w:rsidR="00F07065" w:rsidRDefault="00F07065" w:rsidP="00F0706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38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14761CC7" id="Rectangle 33" o:spid="_x0000_s1026" style="position:absolute;margin-left:301.8pt;margin-top:15.1pt;width:141.6pt;height:29.65pt;z-index:-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22"/>
          <w:pgSz w:w="11907" w:h="16839" w:code="9"/>
          <w:pgMar w:top="280" w:right="60" w:bottom="0" w:left="740" w:header="0" w:footer="0" w:gutter="0"/>
          <w:cols w:space="708"/>
          <w:docGrid w:linePitch="299"/>
        </w:sectPr>
      </w:pPr>
    </w:p>
    <w:tbl>
      <w:tblPr>
        <w:tblStyle w:val="TableNormal"/>
        <w:tblW w:w="0" w:type="auto"/>
        <w:tblInd w:w="42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080"/>
        <w:gridCol w:w="509"/>
        <w:gridCol w:w="1192"/>
        <w:gridCol w:w="1361"/>
        <w:gridCol w:w="1049"/>
        <w:gridCol w:w="312"/>
        <w:gridCol w:w="1387"/>
      </w:tblGrid>
      <w:tr w:rsidR="0089249A" w:rsidTr="00F456D0">
        <w:trPr>
          <w:trHeight w:val="125"/>
        </w:trPr>
        <w:tc>
          <w:tcPr>
            <w:tcW w:w="8080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89249A" w:rsidRDefault="00742539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F456D0">
        <w:trPr>
          <w:trHeight w:val="437"/>
        </w:trPr>
        <w:tc>
          <w:tcPr>
            <w:tcW w:w="2889" w:type="dxa"/>
            <w:gridSpan w:val="2"/>
          </w:tcPr>
          <w:p w:rsidR="0089249A" w:rsidRDefault="00742539">
            <w:pPr>
              <w:pStyle w:val="TableParagraph"/>
              <w:spacing w:before="91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2-01)</w:t>
            </w:r>
          </w:p>
        </w:tc>
        <w:tc>
          <w:tcPr>
            <w:tcW w:w="5191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4454"/>
              </w:tabs>
              <w:spacing w:line="240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F456D0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487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25"/>
              </w:rPr>
            </w:pPr>
          </w:p>
          <w:p w:rsidR="0089249A" w:rsidRDefault="00742539" w:rsidP="00D907B2">
            <w:pPr>
              <w:pStyle w:val="TableParagraph"/>
              <w:tabs>
                <w:tab w:val="left" w:pos="3487"/>
              </w:tabs>
              <w:spacing w:before="1"/>
              <w:ind w:left="1529" w:right="1497" w:hanging="152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Výnosy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3914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96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06" w:line="244" w:lineRule="auto"/>
              <w:ind w:left="64" w:right="37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F456D0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487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2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2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F456D0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487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1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F456D0">
        <w:trPr>
          <w:trHeight w:val="391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667</w:t>
            </w: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z verejných zbierok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72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691</w:t>
            </w: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Dotácie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73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2C42FA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2C42FA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2C42FA" w:rsidP="00F07065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 xml:space="preserve">1 </w:t>
            </w:r>
            <w:r w:rsidR="00F07065">
              <w:rPr>
                <w:sz w:val="14"/>
              </w:rPr>
              <w:t>75</w:t>
            </w:r>
            <w:r w:rsidR="00742539">
              <w:rPr>
                <w:sz w:val="14"/>
              </w:rPr>
              <w:t>0,00</w:t>
            </w:r>
          </w:p>
        </w:tc>
      </w:tr>
      <w:tr w:rsidR="00810A6B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10A6B" w:rsidRDefault="00810A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Účtová trieda 6 spolu r. 39 až r. 73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74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F07065" w:rsidP="00F07065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750</w:t>
            </w:r>
            <w:r w:rsidR="00810A6B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F07065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</w:t>
            </w:r>
            <w:r w:rsidR="00F07065">
              <w:rPr>
                <w:b/>
                <w:sz w:val="14"/>
              </w:rPr>
              <w:t>750</w:t>
            </w:r>
            <w:r>
              <w:rPr>
                <w:b/>
                <w:sz w:val="14"/>
              </w:rPr>
              <w:t>,</w:t>
            </w:r>
            <w:r w:rsidR="00F07065">
              <w:rPr>
                <w:b/>
                <w:sz w:val="14"/>
              </w:rPr>
              <w:t>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10A6B" w:rsidRDefault="00F07065" w:rsidP="00F07065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2 090</w:t>
            </w:r>
            <w:r w:rsidR="00810A6B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71</w:t>
            </w:r>
          </w:p>
        </w:tc>
      </w:tr>
      <w:tr w:rsidR="00810A6B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10A6B" w:rsidRDefault="00810A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28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pred zdanením r. 74 - r. 38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28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75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F07065" w:rsidP="00F07065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729,84</w:t>
            </w:r>
            <w:r w:rsidR="002C42FA">
              <w:rPr>
                <w:b/>
                <w:sz w:val="14"/>
              </w:rPr>
              <w:t>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F07065" w:rsidP="00F07065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729</w:t>
            </w:r>
            <w:r w:rsidR="00810A6B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84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10A6B" w:rsidRDefault="002C42FA" w:rsidP="00F07065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</w:t>
            </w:r>
            <w:r w:rsidR="00F07065">
              <w:rPr>
                <w:b/>
                <w:sz w:val="14"/>
              </w:rPr>
              <w:t>3 484</w:t>
            </w:r>
            <w:r w:rsidR="00810A6B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6</w:t>
            </w:r>
            <w:r w:rsidR="00F07065">
              <w:rPr>
                <w:b/>
                <w:sz w:val="14"/>
              </w:rPr>
              <w:t>2</w:t>
            </w:r>
          </w:p>
        </w:tc>
      </w:tr>
      <w:tr w:rsidR="00810A6B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591</w:t>
            </w: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72"/>
              <w:rPr>
                <w:sz w:val="14"/>
              </w:rPr>
            </w:pPr>
            <w:r>
              <w:rPr>
                <w:sz w:val="14"/>
              </w:rPr>
              <w:t>Daň z príjmov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76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10A6B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595</w:t>
            </w: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Dodatočné odvody dane z príjmov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77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10A6B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10A6B" w:rsidRDefault="00810A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 w:line="247" w:lineRule="auto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po zdanení (r. 75 - (r. 76 + r. 77) ) (+/-)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78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F07065" w:rsidP="00F07065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729</w:t>
            </w:r>
            <w:r w:rsidR="00810A6B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84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3A1DDA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F07065" w:rsidP="00F07065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729</w:t>
            </w:r>
            <w:r w:rsidR="00810A6B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84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10A6B" w:rsidRDefault="002C42FA" w:rsidP="00F07065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</w:t>
            </w:r>
            <w:r w:rsidR="00F07065">
              <w:rPr>
                <w:b/>
                <w:sz w:val="14"/>
              </w:rPr>
              <w:t>3 484</w:t>
            </w:r>
            <w:r w:rsidR="00810A6B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6</w:t>
            </w:r>
            <w:r w:rsidR="00F07065">
              <w:rPr>
                <w:b/>
                <w:sz w:val="14"/>
              </w:rPr>
              <w:t>2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37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465AB8E1" id="Rectangle 32" o:spid="_x0000_s1026" style="position:absolute;margin-left:301.8pt;margin-top:15.5pt;width:141.6pt;height:29.65pt;z-index:-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35E" w:rsidRDefault="0089235E">
      <w:pPr>
        <w:rPr>
          <w:sz w:val="2"/>
          <w:szCs w:val="2"/>
        </w:rPr>
      </w:pPr>
      <w:r>
        <w:rPr>
          <w:sz w:val="2"/>
          <w:szCs w:val="2"/>
        </w:rPr>
        <w:br w:type="page"/>
      </w:r>
    </w:p>
    <w:p w:rsidR="0089235E" w:rsidRDefault="0089235E">
      <w:pPr>
        <w:rPr>
          <w:sz w:val="2"/>
          <w:szCs w:val="2"/>
        </w:rPr>
      </w:pPr>
      <w:r>
        <w:rPr>
          <w:sz w:val="2"/>
          <w:szCs w:val="2"/>
        </w:rPr>
        <w:lastRenderedPageBreak/>
        <w:br/>
      </w:r>
    </w:p>
    <w:tbl>
      <w:tblPr>
        <w:tblW w:w="12097" w:type="dxa"/>
        <w:tblInd w:w="-7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9"/>
        <w:gridCol w:w="360"/>
        <w:gridCol w:w="340"/>
        <w:gridCol w:w="340"/>
        <w:gridCol w:w="352"/>
        <w:gridCol w:w="486"/>
        <w:gridCol w:w="340"/>
        <w:gridCol w:w="340"/>
        <w:gridCol w:w="340"/>
        <w:gridCol w:w="385"/>
        <w:gridCol w:w="324"/>
        <w:gridCol w:w="348"/>
        <w:gridCol w:w="340"/>
        <w:gridCol w:w="385"/>
        <w:gridCol w:w="409"/>
        <w:gridCol w:w="360"/>
        <w:gridCol w:w="340"/>
        <w:gridCol w:w="348"/>
        <w:gridCol w:w="348"/>
        <w:gridCol w:w="360"/>
        <w:gridCol w:w="348"/>
        <w:gridCol w:w="329"/>
        <w:gridCol w:w="340"/>
        <w:gridCol w:w="324"/>
        <w:gridCol w:w="340"/>
        <w:gridCol w:w="324"/>
        <w:gridCol w:w="324"/>
        <w:gridCol w:w="324"/>
        <w:gridCol w:w="396"/>
        <w:gridCol w:w="407"/>
        <w:gridCol w:w="385"/>
        <w:gridCol w:w="146"/>
        <w:gridCol w:w="146"/>
      </w:tblGrid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13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rPr>
                <w:sz w:val="20"/>
                <w:szCs w:val="20"/>
                <w:lang w:eastAsia="sk-SK"/>
              </w:rPr>
            </w:pPr>
            <w:r w:rsidRPr="0089235E">
              <w:rPr>
                <w:sz w:val="20"/>
                <w:szCs w:val="20"/>
                <w:lang w:eastAsia="sk-SK"/>
              </w:rPr>
              <w:t>Príloha k opatreniu č. MF/24033/2011-74</w:t>
            </w: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89235E">
            <w:pPr>
              <w:jc w:val="right"/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126D33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126D33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5529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89235E" w:rsidRDefault="0089235E" w:rsidP="0089235E">
            <w:pPr>
              <w:jc w:val="center"/>
              <w:rPr>
                <w:sz w:val="20"/>
                <w:szCs w:val="20"/>
                <w:lang w:eastAsia="sk-SK"/>
              </w:rPr>
            </w:pPr>
            <w:r w:rsidRPr="0089235E">
              <w:rPr>
                <w:sz w:val="20"/>
                <w:szCs w:val="20"/>
                <w:lang w:eastAsia="sk-SK"/>
              </w:rPr>
              <w:t>Príloha č. 4 k opatreniu č.MF/25682/2007-74</w:t>
            </w:r>
          </w:p>
        </w:tc>
      </w:tr>
      <w:tr w:rsidR="0089235E" w:rsidRPr="004536BB" w:rsidTr="009A71C6">
        <w:trPr>
          <w:trHeight w:val="31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75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           Poznámky </w:t>
            </w:r>
            <w:proofErr w:type="spellStart"/>
            <w:r w:rsidRPr="004536BB">
              <w:rPr>
                <w:szCs w:val="20"/>
                <w:lang w:eastAsia="sk-SK"/>
              </w:rPr>
              <w:t>Úč</w:t>
            </w:r>
            <w:proofErr w:type="spellEnd"/>
            <w:r w:rsidRPr="004536BB">
              <w:rPr>
                <w:szCs w:val="20"/>
                <w:lang w:eastAsia="sk-SK"/>
              </w:rPr>
              <w:t xml:space="preserve">  NUJ 1 - 01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26D33">
            <w:pPr>
              <w:jc w:val="center"/>
              <w:rPr>
                <w:b/>
                <w:bCs/>
                <w:szCs w:val="20"/>
                <w:lang w:eastAsia="sk-SK"/>
              </w:rPr>
            </w:pPr>
            <w:r w:rsidRPr="004536BB">
              <w:rPr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02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F07065">
            <w:pPr>
              <w:jc w:val="center"/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k  31.12.20</w:t>
            </w:r>
            <w:r w:rsidR="00126D33">
              <w:rPr>
                <w:szCs w:val="20"/>
                <w:lang w:eastAsia="sk-SK"/>
              </w:rPr>
              <w:t>2</w:t>
            </w:r>
            <w:r w:rsidR="00F07065">
              <w:rPr>
                <w:szCs w:val="20"/>
                <w:lang w:eastAsia="sk-SK"/>
              </w:rPr>
              <w:t>4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47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(v eurách)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198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39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mesiac</w:t>
            </w:r>
          </w:p>
        </w:tc>
        <w:tc>
          <w:tcPr>
            <w:tcW w:w="1842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rok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33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mesiac</w:t>
            </w:r>
          </w:p>
        </w:tc>
        <w:tc>
          <w:tcPr>
            <w:tcW w:w="177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1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od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F07065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4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1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  <w:r>
              <w:rPr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F07065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4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308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198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39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mesiac</w:t>
            </w:r>
          </w:p>
        </w:tc>
        <w:tc>
          <w:tcPr>
            <w:tcW w:w="1842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rok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33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mesiac</w:t>
            </w:r>
          </w:p>
        </w:tc>
        <w:tc>
          <w:tcPr>
            <w:tcW w:w="177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1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od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2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F07065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3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2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F07065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3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1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38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Účtovná závierka: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X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681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riadna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</w:t>
            </w:r>
          </w:p>
        </w:tc>
        <w:tc>
          <w:tcPr>
            <w:tcW w:w="200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mimoriadna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04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vyznačuje sa X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3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0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IČO</w:t>
            </w: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6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Daňové identifikačné číslo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01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2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2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4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3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6137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Názov účtovnej jednotky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d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á</w:t>
            </w:r>
          </w:p>
        </w:tc>
        <w:tc>
          <w:tcPr>
            <w:tcW w:w="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c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-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z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c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h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o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v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n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e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d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e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d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Č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s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t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v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Š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c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h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p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r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e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k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o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v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Sídlo účtovnej jednotky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Á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M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E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T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E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S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V.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M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 K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U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L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Á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Š 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/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39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PSČ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79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Názov obce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4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S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T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R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Á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Ľ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U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B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O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V 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Ň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A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98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Číslo telefónu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1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Číslo faxu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1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8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/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8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/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21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e-mailová adresa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F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O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@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z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n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p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.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K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Zostavené dňa:</w:t>
            </w:r>
          </w:p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  <w:p w:rsidR="0089235E" w:rsidRPr="004536BB" w:rsidRDefault="00126D33" w:rsidP="002C42FA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31.12.202</w:t>
            </w:r>
            <w:r w:rsidR="00F07065">
              <w:rPr>
                <w:szCs w:val="20"/>
                <w:lang w:eastAsia="sk-SK"/>
              </w:rPr>
              <w:t>4</w:t>
            </w:r>
          </w:p>
        </w:tc>
        <w:tc>
          <w:tcPr>
            <w:tcW w:w="2531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773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82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Podpisový záznam štatutárneho orgánu alebo člena štatutárneho orgánu účtovnej jednotky:</w:t>
            </w:r>
          </w:p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</w:tbl>
    <w:p w:rsidR="0089235E" w:rsidRPr="004536BB" w:rsidRDefault="0089235E" w:rsidP="0089235E">
      <w:pPr>
        <w:keepNext/>
        <w:outlineLvl w:val="2"/>
        <w:rPr>
          <w:b/>
          <w:bCs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33"/>
        <w:gridCol w:w="2633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38"/>
        <w:gridCol w:w="338"/>
        <w:gridCol w:w="338"/>
        <w:gridCol w:w="338"/>
      </w:tblGrid>
      <w:tr w:rsidR="0089235E" w:rsidRPr="004536BB" w:rsidTr="0089235E">
        <w:tc>
          <w:tcPr>
            <w:tcW w:w="3033" w:type="dxa"/>
            <w:vAlign w:val="center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sz w:val="22"/>
                <w:szCs w:val="22"/>
              </w:rPr>
              <w:t>Poznámky (</w:t>
            </w:r>
            <w:proofErr w:type="spellStart"/>
            <w:r w:rsidRPr="004536BB">
              <w:rPr>
                <w:sz w:val="22"/>
                <w:szCs w:val="22"/>
              </w:rPr>
              <w:t>Úč</w:t>
            </w:r>
            <w:proofErr w:type="spellEnd"/>
            <w:r w:rsidRPr="004536BB">
              <w:rPr>
                <w:sz w:val="22"/>
                <w:szCs w:val="22"/>
              </w:rPr>
              <w:t xml:space="preserve">  NUJ 3 – 01)</w:t>
            </w:r>
          </w:p>
        </w:tc>
        <w:tc>
          <w:tcPr>
            <w:tcW w:w="2633" w:type="dxa"/>
            <w:tcBorders>
              <w:top w:val="nil"/>
              <w:bottom w:val="nil"/>
            </w:tcBorders>
            <w:vAlign w:val="center"/>
          </w:tcPr>
          <w:p w:rsidR="0089235E" w:rsidRPr="004536BB" w:rsidRDefault="0089235E" w:rsidP="00126D33">
            <w:pPr>
              <w:keepNext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644" w:type="dxa"/>
            <w:tcBorders>
              <w:top w:val="nil"/>
              <w:bottom w:val="nil"/>
            </w:tcBorders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8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89235E" w:rsidRPr="004536BB" w:rsidRDefault="0089235E" w:rsidP="0089235E">
      <w:pPr>
        <w:keepNext/>
        <w:jc w:val="center"/>
        <w:outlineLvl w:val="2"/>
        <w:rPr>
          <w:b/>
          <w:bCs/>
        </w:rPr>
      </w:pPr>
    </w:p>
    <w:p w:rsidR="0089235E" w:rsidRPr="004536BB" w:rsidRDefault="0089235E" w:rsidP="0089235E">
      <w:pPr>
        <w:keepNext/>
        <w:jc w:val="center"/>
        <w:outlineLvl w:val="2"/>
        <w:rPr>
          <w:b/>
          <w:bCs/>
        </w:rPr>
      </w:pPr>
      <w:r w:rsidRPr="004536BB">
        <w:rPr>
          <w:b/>
          <w:bCs/>
        </w:rPr>
        <w:t>Čl. I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Všeobecné údaje</w:t>
      </w:r>
    </w:p>
    <w:p w:rsidR="0089235E" w:rsidRPr="004536BB" w:rsidRDefault="0089235E" w:rsidP="00A3091E">
      <w:pPr>
        <w:widowControl/>
        <w:numPr>
          <w:ilvl w:val="0"/>
          <w:numId w:val="10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Meno a priezvisko fyzickej osoby alebo názov právnickej osoby, ktorá je zakladateľom alebo zriaďovateľom účtovnej jednotky, dátum založenia alebo zriadenia účtovnej jednotky.</w:t>
      </w:r>
    </w:p>
    <w:p w:rsidR="0089235E" w:rsidRPr="004536BB" w:rsidRDefault="0089235E" w:rsidP="0089235E">
      <w:pPr>
        <w:tabs>
          <w:tab w:val="left" w:pos="426"/>
          <w:tab w:val="left" w:pos="1276"/>
        </w:tabs>
        <w:spacing w:after="60"/>
        <w:ind w:left="426"/>
        <w:rPr>
          <w:i/>
        </w:rPr>
      </w:pPr>
      <w:r w:rsidRPr="004536BB">
        <w:rPr>
          <w:i/>
        </w:rPr>
        <w:t>Názov ÚJ: NADÁCIA - Zachovanie dedičstva našich predkov, Námestie sv. Mikuláša 1/1, 064 01 Stará Ľubovňa,</w:t>
      </w:r>
    </w:p>
    <w:p w:rsidR="0089235E" w:rsidRPr="004536BB" w:rsidRDefault="0089235E" w:rsidP="0089235E">
      <w:pPr>
        <w:tabs>
          <w:tab w:val="left" w:pos="426"/>
          <w:tab w:val="left" w:pos="1276"/>
        </w:tabs>
        <w:spacing w:after="60"/>
        <w:ind w:left="426"/>
        <w:rPr>
          <w:i/>
        </w:rPr>
      </w:pPr>
      <w:r w:rsidRPr="004536BB">
        <w:rPr>
          <w:i/>
        </w:rPr>
        <w:t xml:space="preserve"> IČO: 50107151</w:t>
      </w:r>
    </w:p>
    <w:p w:rsidR="0089235E" w:rsidRPr="004536BB" w:rsidRDefault="0089235E" w:rsidP="0089235E">
      <w:pPr>
        <w:tabs>
          <w:tab w:val="left" w:pos="426"/>
          <w:tab w:val="left" w:pos="1276"/>
        </w:tabs>
        <w:spacing w:after="60"/>
        <w:ind w:left="425" w:hanging="425"/>
        <w:rPr>
          <w:i/>
        </w:rPr>
      </w:pPr>
      <w:r w:rsidRPr="004536BB">
        <w:rPr>
          <w:i/>
        </w:rPr>
        <w:tab/>
        <w:t xml:space="preserve">Zakladateľ: </w:t>
      </w:r>
      <w:r w:rsidRPr="004536BB">
        <w:rPr>
          <w:i/>
        </w:rPr>
        <w:tab/>
        <w:t xml:space="preserve">GURMAN s.r.o., Prešovská 8, 064 01 Stará Ľubovňa, </w:t>
      </w:r>
    </w:p>
    <w:p w:rsidR="0089235E" w:rsidRPr="004536BB" w:rsidRDefault="0089235E" w:rsidP="0089235E">
      <w:pPr>
        <w:tabs>
          <w:tab w:val="left" w:pos="426"/>
          <w:tab w:val="left" w:pos="1276"/>
        </w:tabs>
        <w:spacing w:after="60"/>
        <w:ind w:left="425" w:hanging="425"/>
        <w:rPr>
          <w:i/>
        </w:rPr>
      </w:pPr>
      <w:r w:rsidRPr="004536BB">
        <w:rPr>
          <w:i/>
        </w:rPr>
        <w:tab/>
        <w:t>Dátum založenia: 15.12.2015</w:t>
      </w:r>
    </w:p>
    <w:p w:rsidR="0089235E" w:rsidRPr="004536BB" w:rsidRDefault="0089235E" w:rsidP="0089235E">
      <w:pPr>
        <w:tabs>
          <w:tab w:val="left" w:pos="426"/>
        </w:tabs>
        <w:ind w:left="426" w:hanging="426"/>
        <w:rPr>
          <w:i/>
        </w:rPr>
      </w:pPr>
      <w:r w:rsidRPr="004536BB">
        <w:rPr>
          <w:i/>
        </w:rPr>
        <w:tab/>
        <w:t xml:space="preserve">Dátum vzniku: 15.01.2016 na základe Registra nadácií vedený Ministerstvom vnútra Slovenskej republiky, </w:t>
      </w:r>
      <w:proofErr w:type="spellStart"/>
      <w:r w:rsidRPr="004536BB">
        <w:rPr>
          <w:i/>
        </w:rPr>
        <w:t>reg.č</w:t>
      </w:r>
      <w:proofErr w:type="spellEnd"/>
      <w:r w:rsidRPr="004536BB">
        <w:rPr>
          <w:i/>
        </w:rPr>
        <w:t>. 203/Na-2002/1131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p w:rsidR="0089235E" w:rsidRPr="004536BB" w:rsidRDefault="0089235E" w:rsidP="0089235E">
      <w:pPr>
        <w:tabs>
          <w:tab w:val="left" w:pos="426"/>
        </w:tabs>
        <w:spacing w:after="60"/>
        <w:ind w:left="425"/>
        <w:rPr>
          <w:i/>
        </w:rPr>
      </w:pPr>
      <w:r w:rsidRPr="004536BB">
        <w:rPr>
          <w:i/>
        </w:rPr>
        <w:t>Štatutárny orgán:</w:t>
      </w:r>
      <w:r>
        <w:rPr>
          <w:i/>
        </w:rPr>
        <w:t xml:space="preserve"> Ing. </w:t>
      </w:r>
      <w:r w:rsidRPr="004536BB">
        <w:rPr>
          <w:i/>
        </w:rPr>
        <w:t xml:space="preserve"> Ladislav Gurega – správca nadácie</w:t>
      </w:r>
    </w:p>
    <w:p w:rsidR="0089235E" w:rsidRPr="004536BB" w:rsidRDefault="0089235E" w:rsidP="0089235E">
      <w:pPr>
        <w:tabs>
          <w:tab w:val="left" w:pos="426"/>
        </w:tabs>
        <w:spacing w:after="60"/>
        <w:ind w:left="425"/>
        <w:rPr>
          <w:i/>
        </w:rPr>
      </w:pPr>
      <w:r w:rsidRPr="004536BB">
        <w:rPr>
          <w:i/>
        </w:rPr>
        <w:t>Správna rada: Mary Ann Gurega, Marián Gurega, Ladislav Gurega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 xml:space="preserve">Revízor:  Mgr. Marcel </w:t>
      </w:r>
      <w:proofErr w:type="spellStart"/>
      <w:r w:rsidRPr="004536BB">
        <w:rPr>
          <w:i/>
        </w:rPr>
        <w:t>Kandrik</w:t>
      </w:r>
      <w:proofErr w:type="spellEnd"/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t>Opis činnosti, na účel ktorej bola účtovná jednotka zriadená a opis druhu podnikateľskej činnosti, ak ju účtovná jednotka vykonáva.</w:t>
      </w:r>
    </w:p>
    <w:p w:rsidR="0089235E" w:rsidRPr="004536BB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 w:rsidRPr="004536BB">
        <w:rPr>
          <w:i/>
        </w:rPr>
        <w:t xml:space="preserve">tvorba, rozvoj, ochrana, obnova a prezentácie duchovných a kultúrnych hodnôt, </w:t>
      </w:r>
    </w:p>
    <w:p w:rsidR="0089235E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 w:rsidRPr="004536BB">
        <w:rPr>
          <w:i/>
        </w:rPr>
        <w:t>pomoc ľudom v</w:t>
      </w:r>
      <w:r>
        <w:rPr>
          <w:i/>
        </w:rPr>
        <w:t> </w:t>
      </w:r>
      <w:r w:rsidRPr="004536BB">
        <w:rPr>
          <w:i/>
        </w:rPr>
        <w:t>núdzi</w:t>
      </w:r>
    </w:p>
    <w:p w:rsidR="0089235E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>
        <w:rPr>
          <w:i/>
        </w:rPr>
        <w:t>ochrana životného prostredia, zachovanie prírodných krás a pamiatok</w:t>
      </w:r>
    </w:p>
    <w:p w:rsidR="0089235E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>
        <w:rPr>
          <w:i/>
        </w:rPr>
        <w:t>zachovanie miestnych tradícií</w:t>
      </w:r>
    </w:p>
    <w:p w:rsidR="0089235E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>
        <w:rPr>
          <w:i/>
        </w:rPr>
        <w:t>podpora rozvoja malého a stredného podnikania</w:t>
      </w:r>
    </w:p>
    <w:p w:rsidR="0089235E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>
        <w:rPr>
          <w:i/>
        </w:rPr>
        <w:t>podpora edičnej a publikačnej činnosti so zameraním na regionálnu históriu, kultúru, tradície</w:t>
      </w:r>
    </w:p>
    <w:p w:rsidR="0089235E" w:rsidRPr="004536BB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>
        <w:rPr>
          <w:i/>
        </w:rPr>
        <w:t>propagácia a prezentácia regiónu severný Spiš a to doma i v zahraničí v oblasti kultúry, umenia a cestovného ruchu</w:t>
      </w:r>
    </w:p>
    <w:p w:rsidR="0089235E" w:rsidRPr="004536BB" w:rsidRDefault="0089235E" w:rsidP="0089235E">
      <w:pPr>
        <w:tabs>
          <w:tab w:val="left" w:pos="851"/>
        </w:tabs>
        <w:spacing w:after="60"/>
        <w:ind w:left="860"/>
        <w:rPr>
          <w:i/>
        </w:rPr>
      </w:pPr>
    </w:p>
    <w:p w:rsidR="0089235E" w:rsidRPr="004536BB" w:rsidRDefault="0089235E" w:rsidP="00A3091E">
      <w:pPr>
        <w:widowControl/>
        <w:numPr>
          <w:ilvl w:val="0"/>
          <w:numId w:val="10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7"/>
        <w:gridCol w:w="2410"/>
        <w:gridCol w:w="2552"/>
      </w:tblGrid>
      <w:tr w:rsidR="0089235E" w:rsidRPr="004536BB" w:rsidTr="00126D33">
        <w:tc>
          <w:tcPr>
            <w:tcW w:w="4677" w:type="dxa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89235E" w:rsidRPr="004536BB" w:rsidRDefault="0089235E" w:rsidP="00126D33">
            <w:pPr>
              <w:jc w:val="center"/>
              <w:rPr>
                <w:b/>
                <w:lang w:eastAsia="sk-SK"/>
              </w:rPr>
            </w:pPr>
            <w:r w:rsidRPr="004536BB">
              <w:rPr>
                <w:b/>
                <w:lang w:eastAsia="sk-SK"/>
              </w:rPr>
              <w:t>Bežné účtovné obdobie</w:t>
            </w:r>
          </w:p>
        </w:tc>
        <w:tc>
          <w:tcPr>
            <w:tcW w:w="2552" w:type="dxa"/>
            <w:vAlign w:val="center"/>
          </w:tcPr>
          <w:p w:rsidR="0089235E" w:rsidRPr="004536BB" w:rsidRDefault="0089235E" w:rsidP="00126D33">
            <w:pPr>
              <w:jc w:val="center"/>
              <w:rPr>
                <w:b/>
                <w:lang w:eastAsia="sk-SK"/>
              </w:rPr>
            </w:pPr>
            <w:r w:rsidRPr="004536BB">
              <w:rPr>
                <w:b/>
                <w:lang w:eastAsia="sk-SK"/>
              </w:rPr>
              <w:t>Bezprostredne predchádzajúce účtovné obdobie</w:t>
            </w:r>
          </w:p>
        </w:tc>
      </w:tr>
      <w:tr w:rsidR="0089235E" w:rsidRPr="004536BB" w:rsidTr="00126D33">
        <w:trPr>
          <w:trHeight w:hRule="exact" w:val="312"/>
        </w:trPr>
        <w:tc>
          <w:tcPr>
            <w:tcW w:w="4677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4536BB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  <w:tc>
          <w:tcPr>
            <w:tcW w:w="2552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</w:tr>
      <w:tr w:rsidR="0089235E" w:rsidRPr="004536BB" w:rsidTr="00126D33">
        <w:trPr>
          <w:trHeight w:hRule="exact" w:val="312"/>
        </w:trPr>
        <w:tc>
          <w:tcPr>
            <w:tcW w:w="4677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Pr="004536BB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  <w:tc>
          <w:tcPr>
            <w:tcW w:w="2552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</w:tr>
      <w:tr w:rsidR="0089235E" w:rsidRPr="004536BB" w:rsidTr="00126D33">
        <w:trPr>
          <w:trHeight w:hRule="exact" w:val="312"/>
        </w:trPr>
        <w:tc>
          <w:tcPr>
            <w:tcW w:w="4677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4536BB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  <w:tc>
          <w:tcPr>
            <w:tcW w:w="2552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</w:tr>
      <w:tr w:rsidR="0089235E" w:rsidRPr="004536BB" w:rsidTr="00126D33">
        <w:trPr>
          <w:trHeight w:hRule="exact" w:val="312"/>
        </w:trPr>
        <w:tc>
          <w:tcPr>
            <w:tcW w:w="4677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4536BB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  <w:tc>
          <w:tcPr>
            <w:tcW w:w="2552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</w:tr>
    </w:tbl>
    <w:p w:rsidR="0089235E" w:rsidRPr="004536BB" w:rsidRDefault="0089235E" w:rsidP="0089235E">
      <w:pPr>
        <w:tabs>
          <w:tab w:val="left" w:pos="426"/>
        </w:tabs>
        <w:ind w:left="426" w:hanging="426"/>
        <w:jc w:val="right"/>
      </w:pP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>(5)</w:t>
      </w:r>
      <w:r w:rsidRPr="004536BB">
        <w:tab/>
        <w:t>Informácia o organizáciách v zriaďovateľskej pôsobnosti účtovnej jednotky.</w:t>
      </w:r>
    </w:p>
    <w:p w:rsidR="0089235E" w:rsidRPr="004536BB" w:rsidRDefault="0089235E" w:rsidP="0089235E">
      <w:pPr>
        <w:tabs>
          <w:tab w:val="left" w:pos="426"/>
        </w:tabs>
        <w:rPr>
          <w:i/>
        </w:rPr>
      </w:pPr>
      <w:r w:rsidRPr="004536BB">
        <w:tab/>
      </w:r>
      <w:r w:rsidRPr="004536BB">
        <w:rPr>
          <w:i/>
        </w:rPr>
        <w:t>ÚJ nemá žiadnu organizáciu vo svojej zriaďovacej pôsobnosti.</w:t>
      </w:r>
    </w:p>
    <w:p w:rsidR="0089235E" w:rsidRPr="004536BB" w:rsidRDefault="0089235E" w:rsidP="0089235E">
      <w:pPr>
        <w:tabs>
          <w:tab w:val="left" w:pos="426"/>
        </w:tabs>
      </w:pPr>
    </w:p>
    <w:p w:rsidR="0089235E" w:rsidRPr="004536BB" w:rsidRDefault="0089235E" w:rsidP="0089235E">
      <w:pPr>
        <w:keepNext/>
        <w:jc w:val="center"/>
        <w:outlineLvl w:val="0"/>
        <w:rPr>
          <w:b/>
          <w:bCs/>
          <w:kern w:val="32"/>
        </w:rPr>
      </w:pPr>
      <w:r w:rsidRPr="004536BB">
        <w:rPr>
          <w:b/>
          <w:bCs/>
          <w:kern w:val="32"/>
        </w:rPr>
        <w:t>Čl. II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Informácie o účtovných zásadách a účtovných metódach</w:t>
      </w:r>
    </w:p>
    <w:p w:rsidR="0089235E" w:rsidRPr="004536BB" w:rsidRDefault="0089235E" w:rsidP="00A3091E">
      <w:pPr>
        <w:widowControl/>
        <w:numPr>
          <w:ilvl w:val="0"/>
          <w:numId w:val="11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 xml:space="preserve">Informácia, či je účtovná závierka zostavená za splnenia predpokladu, že účtovná jednotka bude nepretržite pokračovať vo svojej činnosti. 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 xml:space="preserve">Účtovná závierka bola zostavená za predpokladu nepretržitého trvania činnosti ÚJ v súlade so zákonom o účtovníctve platným v Slovenskej republike (č. 431/2002 Z. z. v znení neskorších </w:t>
      </w:r>
      <w:r w:rsidRPr="004536BB">
        <w:rPr>
          <w:i/>
        </w:rPr>
        <w:lastRenderedPageBreak/>
        <w:t>predpisov) a Opatrenia MF SR č.MF/24342/2007-74 v platnom znení, ktorým sa ustanovujú podrobnosti o postupoch účtovania a účtovej osnovy pre účtovné jednotky, ktoré nie sú založené alebo zriadené za účelom podnikania v znení neskorších predpisov.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Účtovníctvo ÚJ vedie na základe dodržania časovej a vecnej súvislosti nákladov a výnosov. Za základ sa berú všetky náklady a výnosy, ktoré sa vzťahujú na účtovné obdobie bez ohľadu na dátum ich platenia.</w:t>
      </w:r>
    </w:p>
    <w:p w:rsidR="0089235E" w:rsidRPr="004536BB" w:rsidRDefault="0089235E" w:rsidP="00A3091E">
      <w:pPr>
        <w:widowControl/>
        <w:numPr>
          <w:ilvl w:val="0"/>
          <w:numId w:val="11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rPr>
          <w:i/>
        </w:rPr>
        <w:t xml:space="preserve">ÚJ účtuje v sústave podvojného účtovníctva. 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>(3)</w:t>
      </w:r>
      <w:r w:rsidRPr="004536BB">
        <w:tab/>
        <w:t>Spôsob oceňovania jednotlivých položiek majetku a záväzkov v členení na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a)</w:t>
      </w:r>
      <w:r w:rsidRPr="004536BB">
        <w:tab/>
        <w:t>dlhodobý nehmotný majetok obstaraný kúpou,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neobstarala dlhodobý nehmotný majetok kúpou ani neviedla takýto majetok v evidencii.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b)</w:t>
      </w:r>
      <w:r w:rsidRPr="004536BB">
        <w:tab/>
        <w:t>dlhodobý nehmotný majetok obstaraný vlastnou činnosťou,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neobstarala dlhodobý nehmotný majetok vlastnou činnosťou ani neviedla takýto majetok v evidencii.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c)</w:t>
      </w:r>
      <w:r w:rsidRPr="004536BB">
        <w:tab/>
        <w:t>dlhodobý nehmotný majetok obstaraný iným spôsobom,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neobstarala dlhodobý nehmotný majetok iným spôsobom ani neviedla takýto majetok v evidencii.</w:t>
      </w:r>
    </w:p>
    <w:p w:rsidR="0089235E" w:rsidRPr="004536BB" w:rsidRDefault="0089235E" w:rsidP="0089235E">
      <w:pPr>
        <w:tabs>
          <w:tab w:val="left" w:pos="851"/>
        </w:tabs>
        <w:ind w:left="425"/>
      </w:pPr>
      <w:r w:rsidRPr="004536BB">
        <w:t>d)</w:t>
      </w:r>
      <w:r w:rsidRPr="004536BB">
        <w:tab/>
        <w:t>dlhodobý hmotný majetok obstaraný kúpou,</w:t>
      </w:r>
    </w:p>
    <w:p w:rsidR="0089235E" w:rsidRPr="004536BB" w:rsidRDefault="0089235E" w:rsidP="0089235E">
      <w:pPr>
        <w:tabs>
          <w:tab w:val="left" w:pos="851"/>
        </w:tabs>
        <w:spacing w:after="60"/>
        <w:ind w:left="850" w:hanging="425"/>
      </w:pPr>
      <w:r w:rsidRPr="004536BB">
        <w:tab/>
      </w:r>
      <w:r w:rsidRPr="004536BB">
        <w:rPr>
          <w:i/>
        </w:rPr>
        <w:t>ÚJ neobstarala v sledovanom období dlhodobý hmotný majetok kúpou ani neviedla takýto majetok v evidencii.</w:t>
      </w:r>
      <w:r w:rsidRPr="004536BB">
        <w:tab/>
        <w:t xml:space="preserve"> 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6"/>
        <w:rPr>
          <w:i/>
        </w:rPr>
      </w:pPr>
      <w:r w:rsidRPr="004536BB">
        <w:rPr>
          <w:i/>
        </w:rPr>
        <w:tab/>
        <w:t>Sú prijaté všeobecné pravidlá evidencie dlhodobého hmotného majetku obstaraného kúpou:</w:t>
      </w:r>
    </w:p>
    <w:p w:rsidR="0089235E" w:rsidRPr="004536BB" w:rsidRDefault="0089235E" w:rsidP="0089235E">
      <w:pPr>
        <w:tabs>
          <w:tab w:val="left" w:pos="851"/>
        </w:tabs>
        <w:spacing w:after="60"/>
        <w:ind w:left="1134" w:hanging="709"/>
        <w:rPr>
          <w:i/>
        </w:rPr>
      </w:pPr>
      <w:r w:rsidRPr="004536BB">
        <w:rPr>
          <w:i/>
        </w:rPr>
        <w:tab/>
        <w:t xml:space="preserve">- </w:t>
      </w:r>
      <w:r w:rsidRPr="004536BB">
        <w:rPr>
          <w:i/>
        </w:rPr>
        <w:tab/>
      </w:r>
      <w:r w:rsidRPr="004536BB">
        <w:rPr>
          <w:i/>
        </w:rPr>
        <w:tab/>
      </w:r>
      <w:r w:rsidRPr="004536BB">
        <w:rPr>
          <w:i/>
        </w:rPr>
        <w:tab/>
      </w:r>
      <w:r w:rsidRPr="004536BB">
        <w:rPr>
          <w:i/>
        </w:rPr>
        <w:tab/>
        <w:t>dlhodobý hmotný majetok sa odpisuje podľa odpisového plánu, ktorý bol zostavený na základe predpokladanej doby jeho používania zodpovedajúcej spotrebe budúcich ekonomických úžitkov z majetku.</w:t>
      </w:r>
    </w:p>
    <w:p w:rsidR="0089235E" w:rsidRPr="004536BB" w:rsidRDefault="0089235E" w:rsidP="0089235E">
      <w:pPr>
        <w:tabs>
          <w:tab w:val="left" w:pos="851"/>
        </w:tabs>
        <w:spacing w:after="60"/>
        <w:ind w:left="1134" w:hanging="709"/>
        <w:rPr>
          <w:i/>
        </w:rPr>
      </w:pPr>
      <w:r w:rsidRPr="004536BB">
        <w:rPr>
          <w:i/>
        </w:rPr>
        <w:tab/>
        <w:t xml:space="preserve">- </w:t>
      </w:r>
      <w:r w:rsidRPr="004536BB">
        <w:rPr>
          <w:i/>
        </w:rPr>
        <w:tab/>
        <w:t xml:space="preserve">odpisovať sa začína v mesiaci uvedenia majetku do používania. Hmotný majetok, ktorého obstarávacia cena (resp. vlastné náklady) neprevýši 1 700 EUR a doba použiteľnosti je dlhšia ako jeden rok, sa zaraďuje na účty dlhodobého majetku a odpisuje sa jednorazovo na účet 551 pri uvedení do používania. </w:t>
      </w:r>
    </w:p>
    <w:p w:rsidR="0089235E" w:rsidRPr="004536BB" w:rsidRDefault="0089235E" w:rsidP="0089235E">
      <w:pPr>
        <w:tabs>
          <w:tab w:val="left" w:pos="851"/>
        </w:tabs>
        <w:ind w:left="1134" w:hanging="709"/>
        <w:rPr>
          <w:i/>
        </w:rPr>
      </w:pPr>
      <w:r w:rsidRPr="004536BB">
        <w:rPr>
          <w:i/>
        </w:rPr>
        <w:tab/>
        <w:t xml:space="preserve">- </w:t>
      </w:r>
      <w:r w:rsidRPr="004536BB">
        <w:rPr>
          <w:i/>
        </w:rPr>
        <w:tab/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e)</w:t>
      </w:r>
      <w:r w:rsidRPr="004536BB">
        <w:tab/>
        <w:t>dlhodobý hmotný majetok obstaraný vlastnou činnosťou,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neobstarala dlhodobý hmotný majetok vlastnou činnosťou ani neviedla takýto majetok v evidencii.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f)</w:t>
      </w:r>
      <w:r w:rsidRPr="004536BB">
        <w:tab/>
        <w:t>dlhodobý hmotný majetok obstaraný iným spôsobom,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neobstarala dlhodobý hmotný majetok iným spôsobom ani neviedla takýto majetok v evidencii.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g)</w:t>
      </w:r>
      <w:r w:rsidRPr="004536BB">
        <w:tab/>
        <w:t>dlhodobý finančný majetok,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nemá dlhodobý finančný majetok ani neviedla takýto majetok v evidencii.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h)</w:t>
      </w:r>
      <w:r w:rsidRPr="004536BB">
        <w:tab/>
        <w:t>zásoby obstarané kúpou,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/>
        <w:rPr>
          <w:i/>
        </w:rPr>
      </w:pPr>
      <w:r w:rsidRPr="004536BB">
        <w:tab/>
      </w:r>
      <w:r w:rsidRPr="004536BB">
        <w:rPr>
          <w:i/>
        </w:rPr>
        <w:t xml:space="preserve">Zásoby obstarané kúpou sa účtujú spôsobom B - priamo do spotreby. </w:t>
      </w:r>
    </w:p>
    <w:p w:rsidR="0089235E" w:rsidRPr="004536BB" w:rsidRDefault="0089235E" w:rsidP="00A3091E">
      <w:pPr>
        <w:widowControl/>
        <w:numPr>
          <w:ilvl w:val="0"/>
          <w:numId w:val="12"/>
        </w:numPr>
        <w:tabs>
          <w:tab w:val="left" w:pos="851"/>
        </w:tabs>
        <w:autoSpaceDE/>
        <w:autoSpaceDN/>
        <w:spacing w:after="60"/>
        <w:jc w:val="both"/>
      </w:pPr>
      <w:r w:rsidRPr="004536BB">
        <w:t>zásoby vytvorené vlastnou činnosťou,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/>
        <w:rPr>
          <w:i/>
        </w:rPr>
      </w:pPr>
      <w:r w:rsidRPr="004536BB">
        <w:rPr>
          <w:i/>
        </w:rPr>
        <w:t>ÚJ nevytvárala zásoby vlastnou činnosťou.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j)</w:t>
      </w:r>
      <w:r w:rsidRPr="004536BB">
        <w:tab/>
        <w:t>zásoby obstarané iným spôsobom,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neobstarávala zásoby iným spôsobom.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k)</w:t>
      </w:r>
      <w:r w:rsidRPr="004536BB">
        <w:tab/>
        <w:t>pohľadávky,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/>
        <w:rPr>
          <w:i/>
        </w:rPr>
      </w:pPr>
      <w:r w:rsidRPr="004536BB">
        <w:rPr>
          <w:i/>
        </w:rPr>
        <w:tab/>
        <w:t>Pohľadávky pri ich vzniku sa oceňujú ich menovitou hodnotou. Opravná položka sa vytvára k pochybným a nedobytným pohľadávkam, kde existuje riziko nevymožiteľnosti pohľadávok.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br w:type="page"/>
      </w:r>
      <w:r w:rsidRPr="004536BB">
        <w:lastRenderedPageBreak/>
        <w:t>l)</w:t>
      </w:r>
      <w:r w:rsidRPr="004536BB">
        <w:tab/>
        <w:t>krátkodobý finančný majetok,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/>
        <w:rPr>
          <w:i/>
        </w:rPr>
      </w:pPr>
      <w:r w:rsidRPr="004536BB">
        <w:tab/>
      </w:r>
      <w:r w:rsidRPr="004536BB">
        <w:rPr>
          <w:i/>
        </w:rPr>
        <w:t>Peňažné prostriedky a ceniny sa oceňujú ich menovitou hodnotou. Zníženie ich hodnoty sa vyjadruje opravnou položkou.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m)</w:t>
      </w:r>
      <w:r w:rsidRPr="004536BB">
        <w:tab/>
        <w:t>časové rozlíšenie na strane aktív,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/>
        <w:rPr>
          <w:i/>
        </w:rPr>
      </w:pPr>
      <w:r w:rsidRPr="004536BB">
        <w:tab/>
      </w:r>
      <w:r w:rsidRPr="004536BB">
        <w:rPr>
          <w:i/>
        </w:rPr>
        <w:t>Náklady budúcich období a príjmy budúcich období sa oceňujú ich menovitou výškou, pričom sa vykazujú vo výške, ktorá je potrebná na dodržanie zásady vecnej a časovej súvislosti s účtovným obdobím.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n)</w:t>
      </w:r>
      <w:r w:rsidRPr="004536BB">
        <w:tab/>
        <w:t>záväzky vrátane rezerv, dlhopisov, pôžičiek a úverov,</w:t>
      </w:r>
    </w:p>
    <w:p w:rsidR="0089235E" w:rsidRPr="004536BB" w:rsidRDefault="0089235E" w:rsidP="0089235E">
      <w:pPr>
        <w:tabs>
          <w:tab w:val="left" w:pos="851"/>
        </w:tabs>
        <w:ind w:left="850" w:hanging="425"/>
        <w:rPr>
          <w:i/>
        </w:rPr>
      </w:pPr>
      <w:r w:rsidRPr="004536BB">
        <w:tab/>
      </w:r>
      <w:r w:rsidRPr="004536BB">
        <w:rPr>
          <w:i/>
        </w:rPr>
        <w:t>Rezervy sú záväzky s neurčitým časovým vymedzením alebo výškou; tvoria sa na krytie známych rizík alebo strát</w:t>
      </w:r>
      <w:r w:rsidRPr="004536BB">
        <w:rPr>
          <w:i/>
        </w:rPr>
        <w:br/>
        <w:t xml:space="preserve">z podnikania. Oceňujú sa v očakávanej výške záväzku. 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6"/>
        <w:rPr>
          <w:i/>
        </w:rPr>
      </w:pPr>
      <w:r w:rsidRPr="004536BB">
        <w:rPr>
          <w:i/>
        </w:rPr>
        <w:tab/>
        <w:t>ÚJ nevytvárala žiadne rezervy.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o)</w:t>
      </w:r>
      <w:r w:rsidRPr="004536BB">
        <w:tab/>
        <w:t>časové rozlíšenie na strane pasív,</w:t>
      </w:r>
    </w:p>
    <w:p w:rsidR="0089235E" w:rsidRPr="004536BB" w:rsidRDefault="0089235E" w:rsidP="0089235E">
      <w:pPr>
        <w:tabs>
          <w:tab w:val="left" w:pos="851"/>
        </w:tabs>
        <w:ind w:left="850" w:hanging="425"/>
        <w:rPr>
          <w:i/>
        </w:rPr>
      </w:pPr>
      <w:r w:rsidRPr="004536BB">
        <w:rPr>
          <w:i/>
        </w:rPr>
        <w:tab/>
        <w:t>Výdavky budúcich období a výnosy budúcich období sa oceňujú ich menovitou výškou, pričom sa vykazujú vo výške, ktorá je potrebná na dodržanie zásady vecnej a časovej súvislosti s účtovným obdobím.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p)</w:t>
      </w:r>
      <w:r w:rsidRPr="004536BB">
        <w:tab/>
        <w:t>deriváty,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neeviduje derivát.</w:t>
      </w:r>
    </w:p>
    <w:p w:rsidR="0089235E" w:rsidRPr="004536BB" w:rsidRDefault="0089235E" w:rsidP="0089235E">
      <w:pPr>
        <w:tabs>
          <w:tab w:val="left" w:pos="851"/>
        </w:tabs>
        <w:ind w:left="425"/>
      </w:pPr>
      <w:r w:rsidRPr="004536BB">
        <w:t>r)</w:t>
      </w:r>
      <w:r w:rsidRPr="004536BB">
        <w:tab/>
        <w:t>majetok a záväzky zabezpečené derivátmi.</w:t>
      </w:r>
    </w:p>
    <w:p w:rsidR="0089235E" w:rsidRPr="004536BB" w:rsidRDefault="0089235E" w:rsidP="0089235E">
      <w:pPr>
        <w:tabs>
          <w:tab w:val="left" w:pos="851"/>
        </w:tabs>
        <w:ind w:left="425"/>
        <w:rPr>
          <w:i/>
        </w:rPr>
      </w:pPr>
      <w:r w:rsidRPr="004536BB">
        <w:rPr>
          <w:rStyle w:val="fontstyle01"/>
          <w:szCs w:val="18"/>
        </w:rPr>
        <w:tab/>
      </w:r>
      <w:r w:rsidRPr="004536BB">
        <w:rPr>
          <w:i/>
        </w:rPr>
        <w:t>ÚJ neeviduje majetok a záväzky zabezpečené derivátmi.</w:t>
      </w:r>
    </w:p>
    <w:p w:rsidR="0089235E" w:rsidRPr="004536BB" w:rsidRDefault="0089235E" w:rsidP="00A3091E">
      <w:pPr>
        <w:widowControl/>
        <w:numPr>
          <w:ilvl w:val="0"/>
          <w:numId w:val="13"/>
        </w:numPr>
        <w:tabs>
          <w:tab w:val="left" w:pos="426"/>
        </w:tabs>
        <w:autoSpaceDE/>
        <w:autoSpaceDN/>
        <w:spacing w:after="120"/>
        <w:ind w:left="426" w:hanging="426"/>
        <w:jc w:val="both"/>
        <w:rPr>
          <w:i/>
        </w:rPr>
      </w:pPr>
      <w:r w:rsidRPr="004536BB">
        <w:t xml:space="preserve">Spôsob zostavenia odpisového plánu pre jednotlivé druhy dlhodobého hmotného majetku a dlhodobého nehmotného majetku. 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rPr>
          <w:i/>
        </w:rPr>
        <w:t xml:space="preserve">Vzhľadom k tomu, že ÚJ neeviduje dlhodobý majetok, nebol zostavený odpisový plán pre jednotlivé druhy majetku. </w:t>
      </w:r>
    </w:p>
    <w:p w:rsidR="0089235E" w:rsidRPr="004536BB" w:rsidRDefault="0089235E" w:rsidP="00A3091E">
      <w:pPr>
        <w:widowControl/>
        <w:numPr>
          <w:ilvl w:val="0"/>
          <w:numId w:val="13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ab/>
        <w:t>Zásady pre zohľadnenie zníženia hodnoty majetku. Uvádza sa, či účtovná jednotka uplatňuje opravné položky a rezervy.</w:t>
      </w:r>
    </w:p>
    <w:p w:rsidR="0089235E" w:rsidRPr="004536BB" w:rsidRDefault="0089235E" w:rsidP="0089235E">
      <w:pPr>
        <w:tabs>
          <w:tab w:val="left" w:pos="426"/>
        </w:tabs>
        <w:ind w:left="426" w:hanging="426"/>
        <w:rPr>
          <w:i/>
        </w:rPr>
      </w:pPr>
      <w:r w:rsidRPr="004536BB">
        <w:tab/>
      </w:r>
      <w:r w:rsidRPr="004536BB">
        <w:rPr>
          <w:i/>
        </w:rPr>
        <w:t>Opravné položky sa tvoria na základe zásady opatrnosti ak je opodstatnené predpokladať, že došlo k zníženiu hodnoty</w:t>
      </w:r>
      <w:r w:rsidRPr="004536BB">
        <w:rPr>
          <w:i/>
        </w:rPr>
        <w:br/>
        <w:t>majetku oproti jeho oceneniu v účtovníctve. Opravná položka sa účtuje v sume opodstatneného predpokladu zníženia</w:t>
      </w:r>
      <w:r w:rsidRPr="004536BB">
        <w:rPr>
          <w:i/>
        </w:rPr>
        <w:br/>
        <w:t>hodnoty majetku oproti jeho oceneniu v účtovníctve.</w:t>
      </w:r>
    </w:p>
    <w:p w:rsidR="0089235E" w:rsidRPr="004536BB" w:rsidRDefault="0089235E" w:rsidP="0089235E">
      <w:pPr>
        <w:tabs>
          <w:tab w:val="left" w:pos="426"/>
        </w:tabs>
        <w:ind w:left="426" w:hanging="426"/>
        <w:rPr>
          <w:i/>
        </w:rPr>
      </w:pPr>
      <w:r w:rsidRPr="004536BB">
        <w:rPr>
          <w:i/>
        </w:rPr>
        <w:tab/>
        <w:t>ÚJ netvorila opravné položky ani rezervy.</w:t>
      </w:r>
    </w:p>
    <w:p w:rsidR="0089235E" w:rsidRPr="004536BB" w:rsidRDefault="0089235E" w:rsidP="0089235E"/>
    <w:p w:rsidR="0089235E" w:rsidRPr="004536BB" w:rsidRDefault="0089235E" w:rsidP="0089235E">
      <w:pPr>
        <w:keepNext/>
        <w:jc w:val="center"/>
        <w:outlineLvl w:val="0"/>
        <w:rPr>
          <w:b/>
          <w:bCs/>
          <w:kern w:val="32"/>
        </w:rPr>
        <w:sectPr w:rsidR="0089235E" w:rsidRPr="004536BB" w:rsidSect="009A71C6">
          <w:footerReference w:type="default" r:id="rId23"/>
          <w:footerReference w:type="first" r:id="rId24"/>
          <w:pgSz w:w="11906" w:h="16838" w:code="9"/>
          <w:pgMar w:top="720" w:right="720" w:bottom="720" w:left="720" w:header="709" w:footer="709" w:gutter="0"/>
          <w:cols w:space="708"/>
          <w:docGrid w:linePitch="299"/>
        </w:sectPr>
      </w:pPr>
    </w:p>
    <w:p w:rsidR="0089235E" w:rsidRPr="004536BB" w:rsidRDefault="0089235E" w:rsidP="0089235E">
      <w:pPr>
        <w:keepNext/>
        <w:jc w:val="center"/>
        <w:outlineLvl w:val="0"/>
        <w:rPr>
          <w:b/>
          <w:bCs/>
          <w:kern w:val="32"/>
        </w:rPr>
      </w:pPr>
      <w:r w:rsidRPr="004536BB">
        <w:rPr>
          <w:b/>
          <w:bCs/>
          <w:kern w:val="32"/>
        </w:rPr>
        <w:lastRenderedPageBreak/>
        <w:t>Čl. III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Informácie, ktoré dopĺňajú a vysvetľujú údaje v súvahe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Údaje o dlhodobom nehmotnom majetku a dlhodobom hmotnom majetku za bežné účtovné obdobie, a to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ab/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ab/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ab/>
        <w:t>c) prehľad o zostatkových cenách dlhodobého majetku na začiatku bežného účtovného obdobia a na konci bežného účtovného obdobia.</w:t>
      </w:r>
    </w:p>
    <w:p w:rsidR="0089235E" w:rsidRPr="004536BB" w:rsidRDefault="0089235E" w:rsidP="0089235E">
      <w:pPr>
        <w:tabs>
          <w:tab w:val="left" w:pos="426"/>
        </w:tabs>
        <w:ind w:firstLine="1"/>
        <w:rPr>
          <w:b/>
        </w:rPr>
      </w:pPr>
      <w:r w:rsidRPr="004536BB">
        <w:rPr>
          <w:i/>
        </w:rPr>
        <w:tab/>
        <w:t>ÚJ neeviduje žiadny dlhodobý nehmotný majetok ani dlhodobý hmotný majetok 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dlhodobého majetku, na ktorý je zriadené záložné právo a dlhodobého majetku, pri ktorom má účtovná jednotka obmedzené právo s ním nakladať.</w:t>
      </w:r>
    </w:p>
    <w:p w:rsidR="0089235E" w:rsidRPr="004536BB" w:rsidRDefault="0089235E" w:rsidP="0089235E">
      <w:pPr>
        <w:tabs>
          <w:tab w:val="left" w:pos="426"/>
        </w:tabs>
        <w:ind w:left="426" w:hanging="426"/>
        <w:rPr>
          <w:i/>
        </w:rPr>
      </w:pPr>
      <w:r w:rsidRPr="004536BB">
        <w:tab/>
      </w:r>
      <w:r w:rsidRPr="004536BB">
        <w:rPr>
          <w:i/>
        </w:rPr>
        <w:t>ÚJ neeviduje žiadny majetok so záložným právom.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Údaje o spôsobe a výške poistenia dlhodobého nehmotného majetku a dlhodobého hmotného majetku.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neeviduje dlhodobý nehmotný majetku ani dlhodobý hmotný majetok, ktorý by podliehal poisteniu.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finančného majetku.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neúčtovala o dlhodobom finančnom majetku.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Informácia o výške tvorby, zníženia a zúčtovania opravných položiek k dlhodobému finančnému majetku a opis dôvodu ich tvorby, zníženia a zúčtovania.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neúčtovala o opravných položkách k dlhodobému finančnému majetku.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t xml:space="preserve">Pokladňa – </w:t>
      </w:r>
      <w:r>
        <w:t xml:space="preserve">      </w:t>
      </w:r>
      <w:r w:rsidR="002C42FA">
        <w:t xml:space="preserve">   </w:t>
      </w:r>
      <w:r w:rsidR="00A66208">
        <w:t>0</w:t>
      </w:r>
      <w:r w:rsidRPr="004536BB">
        <w:t>,</w:t>
      </w:r>
      <w:r w:rsidR="002C42FA">
        <w:t>00</w:t>
      </w:r>
      <w:r w:rsidRPr="004536BB">
        <w:t xml:space="preserve"> EUR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t xml:space="preserve">Banka      -  </w:t>
      </w:r>
      <w:r>
        <w:t>3</w:t>
      </w:r>
      <w:r w:rsidR="002C42FA">
        <w:t>0</w:t>
      </w:r>
      <w:r>
        <w:t> </w:t>
      </w:r>
      <w:r w:rsidR="002C42FA">
        <w:t>466</w:t>
      </w:r>
      <w:r w:rsidRPr="004536BB">
        <w:t>,</w:t>
      </w:r>
      <w:r w:rsidR="00A66208">
        <w:t>8</w:t>
      </w:r>
      <w:r w:rsidR="002C42FA">
        <w:t>0</w:t>
      </w:r>
      <w:r w:rsidRPr="004536BB">
        <w:t xml:space="preserve"> EUR</w:t>
      </w:r>
    </w:p>
    <w:p w:rsidR="0089235E" w:rsidRPr="004536BB" w:rsidRDefault="0089235E" w:rsidP="0089235E">
      <w:pPr>
        <w:tabs>
          <w:tab w:val="left" w:pos="426"/>
        </w:tabs>
        <w:ind w:left="426"/>
      </w:pPr>
    </w:p>
    <w:p w:rsidR="0089235E" w:rsidRPr="004536BB" w:rsidRDefault="0089235E" w:rsidP="0089235E">
      <w:pPr>
        <w:tabs>
          <w:tab w:val="left" w:pos="426"/>
        </w:tabs>
      </w:pPr>
      <w:r w:rsidRPr="004536BB">
        <w:rPr>
          <w:i/>
        </w:rPr>
        <w:t>(7)</w:t>
      </w:r>
      <w:r w:rsidRPr="004536BB">
        <w:rPr>
          <w:i/>
        </w:rPr>
        <w:tab/>
      </w:r>
      <w:r w:rsidRPr="004536BB"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neúčtovala o opravných položkách k zásobám.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Opis významných pohľadávok v nadväznosti na položky súvahy a v členení na pohľadávky za hlavnú nezdaňovanú  činnosť,  zdaňovanú činnosť a podnikateľskú činnosť.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neúčtovala o odpise pohľadávok.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br w:type="page"/>
      </w:r>
      <w:r w:rsidRPr="004536BB">
        <w:lastRenderedPageBreak/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89235E" w:rsidRPr="004536BB" w:rsidRDefault="0089235E" w:rsidP="0089235E">
      <w:pPr>
        <w:tabs>
          <w:tab w:val="left" w:pos="426"/>
        </w:tabs>
      </w:pPr>
      <w:r w:rsidRPr="004536BB">
        <w:rPr>
          <w:i/>
        </w:rPr>
        <w:tab/>
        <w:t>ÚJ neúčtovala o opravných položkách k pohľadávkam.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pohľadávok do lehoty splatnosti a po lehote splatnosti.</w:t>
      </w:r>
    </w:p>
    <w:p w:rsidR="0089235E" w:rsidRPr="004536BB" w:rsidRDefault="0089235E" w:rsidP="0089235E">
      <w:pPr>
        <w:tabs>
          <w:tab w:val="left" w:pos="426"/>
        </w:tabs>
        <w:rPr>
          <w:i/>
        </w:rPr>
      </w:pPr>
      <w:r w:rsidRPr="004536BB">
        <w:rPr>
          <w:i/>
        </w:rPr>
        <w:tab/>
        <w:t>ÚJ k 31.12.20</w:t>
      </w:r>
      <w:r w:rsidR="000A2C8E">
        <w:rPr>
          <w:i/>
        </w:rPr>
        <w:t>2</w:t>
      </w:r>
      <w:r w:rsidR="00F07065">
        <w:rPr>
          <w:i/>
        </w:rPr>
        <w:t>4</w:t>
      </w:r>
      <w:r w:rsidRPr="004536BB">
        <w:rPr>
          <w:i/>
        </w:rPr>
        <w:t xml:space="preserve"> neevidovala žiadnu pohľadávku po splatnosti</w:t>
      </w:r>
    </w:p>
    <w:p w:rsidR="0089235E" w:rsidRPr="004536BB" w:rsidRDefault="0089235E" w:rsidP="0089235E">
      <w:pPr>
        <w:tabs>
          <w:tab w:val="left" w:pos="426"/>
        </w:tabs>
      </w:pPr>
      <w:r w:rsidRPr="004536BB">
        <w:rPr>
          <w:i/>
        </w:rPr>
        <w:tab/>
      </w:r>
      <w:r w:rsidRPr="004536BB">
        <w:t>Prehľad významných položiek časového rozlíšenia nákladov budúcich období a príjmov budúcich období.</w:t>
      </w:r>
    </w:p>
    <w:p w:rsidR="0089235E" w:rsidRPr="004536BB" w:rsidRDefault="0089235E" w:rsidP="0089235E">
      <w:pPr>
        <w:tabs>
          <w:tab w:val="left" w:pos="426"/>
        </w:tabs>
      </w:pPr>
      <w:r w:rsidRPr="004536BB">
        <w:rPr>
          <w:i/>
        </w:rPr>
        <w:tab/>
        <w:t>ÚJ neúčtovala na účtoch časového rozlíšenia.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 xml:space="preserve">Opis a výška zmien vlastných zdrojov krytia neobežného majetku a obežného majetku podľa položiek súvahy za bežné účtovné obdobie, a to </w:t>
      </w:r>
    </w:p>
    <w:p w:rsidR="0089235E" w:rsidRPr="004536BB" w:rsidRDefault="0089235E" w:rsidP="00A3091E">
      <w:pPr>
        <w:widowControl/>
        <w:numPr>
          <w:ilvl w:val="0"/>
          <w:numId w:val="14"/>
        </w:numPr>
        <w:tabs>
          <w:tab w:val="left" w:pos="851"/>
        </w:tabs>
        <w:autoSpaceDE/>
        <w:autoSpaceDN/>
        <w:spacing w:before="120" w:after="120"/>
        <w:jc w:val="both"/>
      </w:pPr>
      <w:r w:rsidRPr="004536BB"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89235E" w:rsidRPr="004536BB" w:rsidRDefault="0089235E" w:rsidP="00A3091E">
      <w:pPr>
        <w:widowControl/>
        <w:numPr>
          <w:ilvl w:val="0"/>
          <w:numId w:val="14"/>
        </w:numPr>
        <w:tabs>
          <w:tab w:val="left" w:pos="851"/>
        </w:tabs>
        <w:autoSpaceDE/>
        <w:autoSpaceDN/>
        <w:spacing w:before="120" w:after="120"/>
        <w:jc w:val="both"/>
      </w:pPr>
      <w:r w:rsidRPr="004536BB">
        <w:t>prehľad pohybu vlastného imania v priebehu účtovného obdobia</w:t>
      </w:r>
    </w:p>
    <w:p w:rsidR="0089235E" w:rsidRPr="004536BB" w:rsidRDefault="0089235E" w:rsidP="0089235E">
      <w:pPr>
        <w:ind w:left="567"/>
      </w:pPr>
      <w:r w:rsidRPr="004536BB">
        <w:rPr>
          <w:b/>
        </w:rPr>
        <w:t>Tabuľka k čl. III ods. 12 o zmenách vlastných zdrojov krytia neobežného majetku a obežného majetku</w:t>
      </w:r>
      <w:r w:rsidRPr="004536BB">
        <w:t xml:space="preserve">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pPr>
              <w:rPr>
                <w:b/>
              </w:rPr>
            </w:pP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Prírastky</w:t>
            </w:r>
          </w:p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(+)</w:t>
            </w: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Úbytky</w:t>
            </w:r>
          </w:p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(-)</w:t>
            </w: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Presuny</w:t>
            </w:r>
          </w:p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(+, -)</w:t>
            </w: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  <w:lang w:eastAsia="sk-SK"/>
              </w:rPr>
              <w:t>Stav na konci bežného účtovného obdobia</w:t>
            </w: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89235E" w:rsidRPr="004536BB" w:rsidRDefault="0089235E" w:rsidP="00126D33">
            <w:pPr>
              <w:rPr>
                <w:lang w:eastAsia="sk-SK"/>
              </w:rPr>
            </w:pPr>
            <w:r w:rsidRPr="004536BB">
              <w:rPr>
                <w:b/>
              </w:rPr>
              <w:t>Imanie a fondy</w:t>
            </w: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Základné imanie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  <w:r w:rsidRPr="004536BB">
              <w:t>6 638,00</w:t>
            </w: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  <w:r w:rsidRPr="004536BB">
              <w:t>6 638,00</w:t>
            </w:r>
          </w:p>
        </w:tc>
      </w:tr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 xml:space="preserve">z toho: </w:t>
            </w:r>
          </w:p>
          <w:p w:rsidR="0089235E" w:rsidRPr="004536BB" w:rsidRDefault="0089235E" w:rsidP="00126D33">
            <w:r w:rsidRPr="004536BB">
              <w:t>nadačné imanie v nadácii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  <w:r w:rsidRPr="004536BB">
              <w:t>6 638,00</w:t>
            </w: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  <w:r w:rsidRPr="004536BB">
              <w:t>6 638,00</w:t>
            </w: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vklady zakladateľov</w:t>
            </w:r>
          </w:p>
        </w:tc>
        <w:tc>
          <w:tcPr>
            <w:tcW w:w="2409" w:type="dxa"/>
            <w:vAlign w:val="center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prioritný majetok</w:t>
            </w:r>
          </w:p>
        </w:tc>
        <w:tc>
          <w:tcPr>
            <w:tcW w:w="2409" w:type="dxa"/>
            <w:vAlign w:val="center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  <w:vAlign w:val="center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  <w:vAlign w:val="center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  <w:vAlign w:val="center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  <w:vAlign w:val="center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Fondy tvorené podľa osobitného predpisu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Fond reprodukcie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Oceňovacie rozdiely z precenenia majetku a záväzkov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Oceňovacie rozdiely z precenenia kapitálových účastín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</w:tbl>
    <w:p w:rsidR="0089235E" w:rsidRPr="004536BB" w:rsidRDefault="0089235E" w:rsidP="0089235E">
      <w:r w:rsidRPr="004536BB"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pPr>
              <w:rPr>
                <w:b/>
              </w:rPr>
            </w:pP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Prírastky</w:t>
            </w:r>
          </w:p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(+)</w:t>
            </w: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Úbytky</w:t>
            </w:r>
          </w:p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(-)</w:t>
            </w: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Presuny</w:t>
            </w:r>
          </w:p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(+, -)</w:t>
            </w: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  <w:lang w:eastAsia="sk-SK"/>
              </w:rPr>
              <w:t>Stav na konci bežného účtovného obdobia</w:t>
            </w: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89235E" w:rsidRPr="004536BB" w:rsidRDefault="0089235E" w:rsidP="00126D33">
            <w:r w:rsidRPr="004536BB">
              <w:rPr>
                <w:b/>
              </w:rPr>
              <w:t>Fondy zo zisku</w:t>
            </w: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Rezervný fond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Fondy tvorené zo zisku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trHeight w:val="520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Ostatné fondy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proofErr w:type="spellStart"/>
            <w:r w:rsidRPr="004536BB">
              <w:t>Nevysporiadaný</w:t>
            </w:r>
            <w:proofErr w:type="spellEnd"/>
            <w:r w:rsidRPr="004536BB">
              <w:t xml:space="preserve"> výsledok hospodárenia minulých rokov</w:t>
            </w:r>
          </w:p>
        </w:tc>
        <w:tc>
          <w:tcPr>
            <w:tcW w:w="2409" w:type="dxa"/>
          </w:tcPr>
          <w:p w:rsidR="0089235E" w:rsidRPr="004536BB" w:rsidRDefault="002C42FA" w:rsidP="002C42FA">
            <w:pPr>
              <w:jc w:val="right"/>
            </w:pPr>
            <w:r>
              <w:t>25 955</w:t>
            </w:r>
            <w:r w:rsidR="0089235E">
              <w:t>,</w:t>
            </w:r>
            <w:r>
              <w:t>56</w:t>
            </w:r>
          </w:p>
        </w:tc>
        <w:tc>
          <w:tcPr>
            <w:tcW w:w="2127" w:type="dxa"/>
          </w:tcPr>
          <w:p w:rsidR="0089235E" w:rsidRPr="004536BB" w:rsidRDefault="002C42FA" w:rsidP="00126D33">
            <w:pPr>
              <w:jc w:val="right"/>
            </w:pPr>
            <w:r>
              <w:t>-138,66</w:t>
            </w:r>
          </w:p>
        </w:tc>
        <w:tc>
          <w:tcPr>
            <w:tcW w:w="1984" w:type="dxa"/>
          </w:tcPr>
          <w:p w:rsidR="0089235E" w:rsidRPr="004536BB" w:rsidRDefault="0089235E" w:rsidP="00413800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413800" w:rsidP="002C42FA">
            <w:pPr>
              <w:jc w:val="right"/>
            </w:pPr>
            <w:r>
              <w:t xml:space="preserve">25 </w:t>
            </w:r>
            <w:r w:rsidR="002C42FA">
              <w:t>816</w:t>
            </w:r>
            <w:r w:rsidR="0089235E">
              <w:t>,</w:t>
            </w:r>
            <w:r w:rsidR="002C42FA">
              <w:t>90</w:t>
            </w:r>
          </w:p>
        </w:tc>
      </w:tr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Výsledok hospodárenia za účtovné obdobie</w:t>
            </w:r>
          </w:p>
        </w:tc>
        <w:tc>
          <w:tcPr>
            <w:tcW w:w="2409" w:type="dxa"/>
          </w:tcPr>
          <w:p w:rsidR="0089235E" w:rsidRPr="004536BB" w:rsidRDefault="002C42FA" w:rsidP="00413800">
            <w:pPr>
              <w:jc w:val="right"/>
            </w:pPr>
            <w:r>
              <w:t>-138,66</w:t>
            </w:r>
          </w:p>
        </w:tc>
        <w:tc>
          <w:tcPr>
            <w:tcW w:w="2127" w:type="dxa"/>
          </w:tcPr>
          <w:p w:rsidR="0089235E" w:rsidRPr="004536BB" w:rsidRDefault="002C42FA" w:rsidP="00126D33">
            <w:pPr>
              <w:ind w:left="720"/>
              <w:jc w:val="right"/>
            </w:pPr>
            <w:r>
              <w:t>-3 484,62</w:t>
            </w:r>
          </w:p>
        </w:tc>
        <w:tc>
          <w:tcPr>
            <w:tcW w:w="1984" w:type="dxa"/>
          </w:tcPr>
          <w:p w:rsidR="0089235E" w:rsidRPr="004536BB" w:rsidRDefault="002C42FA" w:rsidP="00126D33">
            <w:pPr>
              <w:jc w:val="right"/>
            </w:pPr>
            <w:r>
              <w:t>-138,66</w:t>
            </w: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2C42FA" w:rsidP="00126D33">
            <w:pPr>
              <w:ind w:left="720"/>
              <w:jc w:val="right"/>
            </w:pPr>
            <w:r>
              <w:t>-3 484,62</w:t>
            </w: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pPr>
              <w:rPr>
                <w:b/>
              </w:rPr>
            </w:pPr>
            <w:r w:rsidRPr="004536BB">
              <w:rPr>
                <w:b/>
              </w:rPr>
              <w:t>Spolu</w:t>
            </w:r>
          </w:p>
        </w:tc>
        <w:tc>
          <w:tcPr>
            <w:tcW w:w="2409" w:type="dxa"/>
          </w:tcPr>
          <w:p w:rsidR="0089235E" w:rsidRPr="004536BB" w:rsidRDefault="006377CE" w:rsidP="002C42FA">
            <w:pPr>
              <w:jc w:val="right"/>
              <w:rPr>
                <w:b/>
              </w:rPr>
            </w:pPr>
            <w:r>
              <w:rPr>
                <w:b/>
              </w:rPr>
              <w:t xml:space="preserve">32 </w:t>
            </w:r>
            <w:r w:rsidR="002C42FA">
              <w:rPr>
                <w:b/>
              </w:rPr>
              <w:t>454</w:t>
            </w:r>
            <w:r w:rsidR="0089235E">
              <w:rPr>
                <w:b/>
              </w:rPr>
              <w:t>,</w:t>
            </w:r>
            <w:r w:rsidR="002C42FA">
              <w:rPr>
                <w:b/>
              </w:rPr>
              <w:t>90</w:t>
            </w:r>
          </w:p>
        </w:tc>
        <w:tc>
          <w:tcPr>
            <w:tcW w:w="2127" w:type="dxa"/>
          </w:tcPr>
          <w:p w:rsidR="0089235E" w:rsidRPr="004536BB" w:rsidRDefault="002C42FA" w:rsidP="002C42FA">
            <w:pPr>
              <w:jc w:val="right"/>
              <w:rPr>
                <w:b/>
              </w:rPr>
            </w:pPr>
            <w:r>
              <w:rPr>
                <w:b/>
              </w:rPr>
              <w:t>3 623,28</w:t>
            </w:r>
          </w:p>
        </w:tc>
        <w:tc>
          <w:tcPr>
            <w:tcW w:w="1984" w:type="dxa"/>
          </w:tcPr>
          <w:p w:rsidR="0089235E" w:rsidRPr="004536BB" w:rsidRDefault="0089235E" w:rsidP="003F0BC9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7F5191">
              <w:rPr>
                <w:b/>
              </w:rPr>
              <w:t xml:space="preserve">             </w:t>
            </w:r>
            <w:r>
              <w:rPr>
                <w:b/>
              </w:rPr>
              <w:t xml:space="preserve"> </w:t>
            </w:r>
            <w:r w:rsidR="007F5191">
              <w:rPr>
                <w:b/>
              </w:rPr>
              <w:t>-138,66</w:t>
            </w:r>
            <w:r>
              <w:rPr>
                <w:b/>
              </w:rPr>
              <w:t xml:space="preserve">  </w:t>
            </w:r>
            <w:r w:rsidR="003F0BC9">
              <w:rPr>
                <w:b/>
              </w:rPr>
              <w:t xml:space="preserve">                  </w:t>
            </w: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  <w:rPr>
                <w:b/>
              </w:rPr>
            </w:pPr>
          </w:p>
        </w:tc>
        <w:tc>
          <w:tcPr>
            <w:tcW w:w="2462" w:type="dxa"/>
          </w:tcPr>
          <w:p w:rsidR="0089235E" w:rsidRPr="004536BB" w:rsidRDefault="0089235E" w:rsidP="007F5191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7F5191">
              <w:rPr>
                <w:b/>
              </w:rPr>
              <w:t>8</w:t>
            </w:r>
            <w:r>
              <w:rPr>
                <w:b/>
              </w:rPr>
              <w:t xml:space="preserve"> 9</w:t>
            </w:r>
            <w:r w:rsidR="007F5191">
              <w:rPr>
                <w:b/>
              </w:rPr>
              <w:t>70</w:t>
            </w:r>
            <w:r>
              <w:rPr>
                <w:b/>
              </w:rPr>
              <w:t>,</w:t>
            </w:r>
            <w:r w:rsidR="007F5191">
              <w:rPr>
                <w:b/>
              </w:rPr>
              <w:t>28</w:t>
            </w:r>
          </w:p>
        </w:tc>
      </w:tr>
    </w:tbl>
    <w:p w:rsidR="0089235E" w:rsidRPr="004536BB" w:rsidRDefault="0089235E" w:rsidP="0089235E">
      <w:pPr>
        <w:tabs>
          <w:tab w:val="left" w:pos="851"/>
        </w:tabs>
        <w:ind w:left="851" w:hanging="425"/>
      </w:pPr>
    </w:p>
    <w:p w:rsidR="0089235E" w:rsidRPr="004536BB" w:rsidRDefault="0089235E" w:rsidP="0089235E">
      <w:pPr>
        <w:tabs>
          <w:tab w:val="left" w:pos="851"/>
        </w:tabs>
        <w:ind w:left="851" w:hanging="425"/>
      </w:pPr>
      <w:r w:rsidRPr="004536BB">
        <w:t>b)</w:t>
      </w:r>
      <w:r w:rsidRPr="004536BB">
        <w:tab/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89235E" w:rsidRPr="004536BB" w:rsidRDefault="0089235E" w:rsidP="0089235E">
      <w:pPr>
        <w:tabs>
          <w:tab w:val="left" w:pos="851"/>
        </w:tabs>
        <w:ind w:left="851" w:hanging="425"/>
      </w:pPr>
      <w:r w:rsidRPr="004536BB">
        <w:tab/>
      </w:r>
      <w:r w:rsidRPr="004536BB">
        <w:rPr>
          <w:i/>
        </w:rPr>
        <w:t>ÚJ netvorila fondy</w:t>
      </w:r>
      <w:r w:rsidRPr="004536BB">
        <w:t>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 xml:space="preserve">Informácia o rozdelení účtovného zisku alebo </w:t>
      </w:r>
      <w:proofErr w:type="spellStart"/>
      <w:r w:rsidRPr="004536BB">
        <w:t>vysporiadaní</w:t>
      </w:r>
      <w:proofErr w:type="spellEnd"/>
      <w:r w:rsidRPr="004536BB">
        <w:t xml:space="preserve"> účtovnej straty vykázanej v minulých účtovných obdobiach.</w:t>
      </w:r>
    </w:p>
    <w:p w:rsidR="0089235E" w:rsidRPr="004536BB" w:rsidRDefault="0089235E" w:rsidP="00A3091E">
      <w:pPr>
        <w:widowControl/>
        <w:numPr>
          <w:ilvl w:val="0"/>
          <w:numId w:val="19"/>
        </w:numPr>
        <w:tabs>
          <w:tab w:val="left" w:pos="426"/>
        </w:tabs>
        <w:autoSpaceDE/>
        <w:autoSpaceDN/>
        <w:spacing w:after="120"/>
        <w:jc w:val="both"/>
        <w:rPr>
          <w:i/>
        </w:rPr>
      </w:pPr>
      <w:r w:rsidRPr="004536BB">
        <w:rPr>
          <w:i/>
        </w:rPr>
        <w:t xml:space="preserve"> Rozhodnutie o preúčtovaní HV za rok 20</w:t>
      </w:r>
      <w:r w:rsidR="000A2C8E">
        <w:rPr>
          <w:i/>
        </w:rPr>
        <w:t>2</w:t>
      </w:r>
      <w:r w:rsidR="00F07065">
        <w:rPr>
          <w:i/>
        </w:rPr>
        <w:t>3</w:t>
      </w:r>
      <w:r>
        <w:rPr>
          <w:i/>
        </w:rPr>
        <w:t xml:space="preserve"> </w:t>
      </w:r>
      <w:r w:rsidRPr="004536BB">
        <w:rPr>
          <w:i/>
        </w:rPr>
        <w:t xml:space="preserve"> na </w:t>
      </w:r>
      <w:proofErr w:type="spellStart"/>
      <w:r w:rsidRPr="004536BB">
        <w:rPr>
          <w:i/>
        </w:rPr>
        <w:t>nevysporiadaný</w:t>
      </w:r>
      <w:proofErr w:type="spellEnd"/>
      <w:r w:rsidRPr="004536BB">
        <w:rPr>
          <w:i/>
        </w:rPr>
        <w:t xml:space="preserve"> výsledok hospodárenia minulých rokov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Opis a výška cudzích zdrojov, a to: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5"/>
      </w:pPr>
      <w:r w:rsidRPr="004536BB">
        <w:t>a)</w:t>
      </w:r>
      <w:r w:rsidRPr="004536BB">
        <w:tab/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5"/>
      </w:pPr>
      <w:r w:rsidRPr="004536BB">
        <w:t>b)</w:t>
      </w:r>
      <w:r w:rsidRPr="004536BB">
        <w:tab/>
        <w:t>údaje o významných položkách na účtoch 325 - Ostatné záväzky a 379 – Iné záväzky</w:t>
      </w:r>
      <w:r w:rsidR="007F5191">
        <w:t xml:space="preserve"> – hodnota vo výške 1 500,00 eur</w:t>
      </w:r>
      <w:r w:rsidRPr="004536BB">
        <w:t>; uvádza sa začiatočný stav, prírastky, úbytky a konečný zostatok podľa jednotlivých druhov  záväzkov,</w:t>
      </w:r>
    </w:p>
    <w:p w:rsidR="0089235E" w:rsidRPr="004536BB" w:rsidRDefault="0089235E" w:rsidP="0089235E">
      <w:pPr>
        <w:tabs>
          <w:tab w:val="left" w:pos="426"/>
          <w:tab w:val="left" w:pos="851"/>
        </w:tabs>
        <w:spacing w:after="60"/>
        <w:ind w:left="426"/>
      </w:pPr>
      <w:r w:rsidRPr="004536BB">
        <w:t>c)</w:t>
      </w:r>
      <w:r w:rsidRPr="004536BB">
        <w:tab/>
        <w:t>prehľad o výške záväzkov do lehoty splatnosti a po lehote splatnosti,</w:t>
      </w:r>
    </w:p>
    <w:p w:rsidR="0089235E" w:rsidRPr="004536BB" w:rsidRDefault="0089235E" w:rsidP="0089235E">
      <w:pPr>
        <w:tabs>
          <w:tab w:val="left" w:pos="426"/>
          <w:tab w:val="left" w:pos="851"/>
        </w:tabs>
        <w:spacing w:after="60"/>
        <w:ind w:left="426"/>
      </w:pPr>
      <w:r w:rsidRPr="004536BB">
        <w:t>d)</w:t>
      </w:r>
      <w:r w:rsidRPr="004536BB">
        <w:tab/>
        <w:t xml:space="preserve">prehľad o výške záväzkov podľa zostatkovej doby splatnosti v členení podľa položiek súvahy </w:t>
      </w:r>
    </w:p>
    <w:p w:rsidR="0089235E" w:rsidRPr="004536BB" w:rsidRDefault="0089235E" w:rsidP="0089235E">
      <w:pPr>
        <w:spacing w:after="60"/>
        <w:ind w:left="851"/>
      </w:pPr>
      <w:r w:rsidRPr="004536BB">
        <w:tab/>
        <w:t>1. do jedného roka vrátane,</w:t>
      </w:r>
    </w:p>
    <w:p w:rsidR="0089235E" w:rsidRPr="004536BB" w:rsidRDefault="0089235E" w:rsidP="0089235E">
      <w:pPr>
        <w:spacing w:after="60"/>
        <w:ind w:left="851"/>
      </w:pPr>
      <w:r w:rsidRPr="004536BB">
        <w:tab/>
        <w:t>2. od jedného roka do piatich rokov vrátane,</w:t>
      </w:r>
    </w:p>
    <w:p w:rsidR="0089235E" w:rsidRPr="004536BB" w:rsidRDefault="0089235E" w:rsidP="0089235E">
      <w:pPr>
        <w:spacing w:after="60"/>
        <w:ind w:left="851"/>
      </w:pPr>
      <w:r w:rsidRPr="004536BB">
        <w:tab/>
        <w:t>3. viac ako päť rokov,</w:t>
      </w:r>
    </w:p>
    <w:p w:rsidR="0089235E" w:rsidRPr="004536BB" w:rsidRDefault="0089235E" w:rsidP="0089235E">
      <w:pPr>
        <w:tabs>
          <w:tab w:val="left" w:pos="426"/>
          <w:tab w:val="left" w:pos="851"/>
        </w:tabs>
        <w:spacing w:after="60"/>
        <w:ind w:left="426"/>
      </w:pPr>
      <w:r w:rsidRPr="004536BB">
        <w:t>e)</w:t>
      </w:r>
      <w:r w:rsidRPr="004536BB">
        <w:tab/>
        <w:t>prehľad o záväzkoch zo sociálneho fondu; uvádza sa začiatočný stav, tvorba a čerpanie sociálneho fondu počas účtovného obdobia a zostatok na konci účtovného obdobia,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5"/>
      </w:pPr>
      <w:r w:rsidRPr="004536BB">
        <w:lastRenderedPageBreak/>
        <w:t>f)</w:t>
      </w:r>
      <w:r w:rsidRPr="004536BB">
        <w:tab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89235E" w:rsidRPr="004536BB" w:rsidRDefault="0089235E" w:rsidP="0089235E">
      <w:pPr>
        <w:tabs>
          <w:tab w:val="left" w:pos="426"/>
          <w:tab w:val="left" w:pos="851"/>
        </w:tabs>
        <w:ind w:left="425"/>
      </w:pPr>
      <w:r w:rsidRPr="004536BB">
        <w:t>g)</w:t>
      </w:r>
      <w:r w:rsidRPr="004536BB">
        <w:tab/>
        <w:t>prehľad o významných položkách časového rozlíšenia výdavkov budúcich období.</w:t>
      </w:r>
    </w:p>
    <w:p w:rsidR="0089235E" w:rsidRPr="004536BB" w:rsidRDefault="003F0BC9" w:rsidP="0089235E">
      <w:pPr>
        <w:tabs>
          <w:tab w:val="left" w:pos="851"/>
        </w:tabs>
        <w:ind w:left="851" w:hanging="425"/>
        <w:rPr>
          <w:i/>
        </w:rPr>
      </w:pPr>
      <w:r>
        <w:rPr>
          <w:i/>
        </w:rPr>
        <w:t xml:space="preserve">       Ú</w:t>
      </w:r>
      <w:r w:rsidR="0089235E" w:rsidRPr="004536BB">
        <w:rPr>
          <w:i/>
        </w:rPr>
        <w:t>J k 31.12.20</w:t>
      </w:r>
      <w:r w:rsidR="000A2C8E">
        <w:rPr>
          <w:i/>
        </w:rPr>
        <w:t>2</w:t>
      </w:r>
      <w:r w:rsidR="00F07065">
        <w:rPr>
          <w:i/>
        </w:rPr>
        <w:t>4</w:t>
      </w:r>
      <w:r w:rsidR="0089235E">
        <w:rPr>
          <w:i/>
        </w:rPr>
        <w:t xml:space="preserve">  </w:t>
      </w:r>
      <w:r w:rsidR="0089235E" w:rsidRPr="004536BB">
        <w:rPr>
          <w:i/>
        </w:rPr>
        <w:t>neevidovala žiadne záväzky, počas roka 20</w:t>
      </w:r>
      <w:r w:rsidR="000A2C8E">
        <w:rPr>
          <w:i/>
        </w:rPr>
        <w:t>2</w:t>
      </w:r>
      <w:r w:rsidR="00F07065">
        <w:rPr>
          <w:i/>
        </w:rPr>
        <w:t>4</w:t>
      </w:r>
      <w:r w:rsidR="0089235E">
        <w:rPr>
          <w:i/>
        </w:rPr>
        <w:t xml:space="preserve"> </w:t>
      </w:r>
      <w:r w:rsidR="0089235E" w:rsidRPr="004536BB">
        <w:rPr>
          <w:i/>
        </w:rPr>
        <w:t xml:space="preserve"> nečerpala bankové úvery, netvorila rezervy ani neúčtovala na účtoch časového rozlíšenia.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o významných položkách výnosov budúcich období v členení najmä na:</w:t>
      </w:r>
    </w:p>
    <w:p w:rsidR="0089235E" w:rsidRPr="004536BB" w:rsidRDefault="0089235E" w:rsidP="0089235E">
      <w:pPr>
        <w:spacing w:after="60"/>
        <w:ind w:left="850" w:hanging="425"/>
      </w:pPr>
      <w:r w:rsidRPr="004536BB">
        <w:t>a)</w:t>
      </w:r>
      <w:r w:rsidRPr="004536BB">
        <w:tab/>
        <w:t>zostatkovú hodnotu bezodplatne nadobudnutého dlhodobého majetku,</w:t>
      </w:r>
    </w:p>
    <w:p w:rsidR="0089235E" w:rsidRPr="004536BB" w:rsidRDefault="0089235E" w:rsidP="0089235E">
      <w:pPr>
        <w:spacing w:after="60"/>
        <w:ind w:left="850" w:hanging="425"/>
      </w:pPr>
      <w:r w:rsidRPr="004536BB">
        <w:t xml:space="preserve">b) </w:t>
      </w:r>
      <w:r w:rsidRPr="004536BB">
        <w:tab/>
        <w:t>zostatkovú hodnotu dlhodobého majetku obstaraného z dotácie,</w:t>
      </w:r>
    </w:p>
    <w:p w:rsidR="0089235E" w:rsidRPr="004536BB" w:rsidRDefault="0089235E" w:rsidP="0089235E">
      <w:pPr>
        <w:spacing w:after="60"/>
        <w:ind w:left="850" w:hanging="425"/>
      </w:pPr>
      <w:r w:rsidRPr="004536BB">
        <w:t xml:space="preserve">c) </w:t>
      </w:r>
      <w:r w:rsidRPr="004536BB">
        <w:tab/>
        <w:t>zostatok nepoužitej dotácie alebo grantu,</w:t>
      </w:r>
    </w:p>
    <w:p w:rsidR="0089235E" w:rsidRPr="004536BB" w:rsidRDefault="0089235E" w:rsidP="0089235E">
      <w:pPr>
        <w:spacing w:after="60"/>
        <w:ind w:left="850" w:hanging="425"/>
      </w:pPr>
      <w:r w:rsidRPr="004536BB">
        <w:t xml:space="preserve">d) </w:t>
      </w:r>
      <w:r w:rsidRPr="004536BB">
        <w:tab/>
        <w:t>zostatok nepoužitej časti podielu zaplatenej dane,</w:t>
      </w:r>
    </w:p>
    <w:p w:rsidR="0089235E" w:rsidRPr="004536BB" w:rsidRDefault="0089235E" w:rsidP="0089235E">
      <w:pPr>
        <w:spacing w:after="60"/>
        <w:ind w:left="850" w:hanging="425"/>
      </w:pPr>
      <w:r w:rsidRPr="004536BB">
        <w:t xml:space="preserve">e) </w:t>
      </w:r>
      <w:r w:rsidRPr="004536BB">
        <w:tab/>
        <w:t>zostatkovú hodnotu dlhodobého majetku obstaraného z podielu zaplatenej dane.</w:t>
      </w:r>
    </w:p>
    <w:p w:rsidR="0089235E" w:rsidRPr="004536BB" w:rsidRDefault="0089235E" w:rsidP="0089235E">
      <w:pPr>
        <w:tabs>
          <w:tab w:val="left" w:pos="851"/>
        </w:tabs>
        <w:ind w:left="851" w:hanging="425"/>
        <w:rPr>
          <w:i/>
        </w:rPr>
      </w:pPr>
      <w:r w:rsidRPr="004536BB">
        <w:rPr>
          <w:i/>
        </w:rPr>
        <w:t>ÚJ neúčtovala o výnosoch budúcich období.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0" w:firstLine="0"/>
        <w:jc w:val="both"/>
      </w:pPr>
      <w:r w:rsidRPr="004536BB">
        <w:t xml:space="preserve"> Údaje o majetku prenajatom formou finančného prenájmu, a to: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5"/>
      </w:pPr>
      <w:r w:rsidRPr="004536BB">
        <w:t xml:space="preserve">a) </w:t>
      </w:r>
      <w:r w:rsidRPr="004536BB">
        <w:tab/>
        <w:t>celková suma dohodnutých platieb ku dňu, ku ktorému sa zostavuje účtovná závierka, v členení na istinu a finančný náklad,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5"/>
      </w:pPr>
      <w:r w:rsidRPr="004536BB">
        <w:t xml:space="preserve">b) </w:t>
      </w:r>
      <w:r w:rsidRPr="004536BB">
        <w:tab/>
        <w:t xml:space="preserve">suma istiny a finančného nákladu podľa doby splatnosti </w:t>
      </w:r>
    </w:p>
    <w:p w:rsidR="0089235E" w:rsidRPr="004536BB" w:rsidRDefault="0089235E" w:rsidP="0089235E">
      <w:pPr>
        <w:tabs>
          <w:tab w:val="left" w:pos="993"/>
        </w:tabs>
        <w:spacing w:after="60"/>
        <w:ind w:left="993" w:hanging="142"/>
      </w:pPr>
      <w:r w:rsidRPr="004536BB">
        <w:t>1. do jedného roka vrátane,</w:t>
      </w:r>
    </w:p>
    <w:p w:rsidR="0089235E" w:rsidRPr="004536BB" w:rsidRDefault="0089235E" w:rsidP="0089235E">
      <w:pPr>
        <w:tabs>
          <w:tab w:val="left" w:pos="993"/>
        </w:tabs>
        <w:spacing w:after="60"/>
        <w:ind w:left="993" w:hanging="142"/>
      </w:pPr>
      <w:r w:rsidRPr="004536BB">
        <w:t>2. od jedného roka do piatich rokov vrátane,</w:t>
      </w:r>
    </w:p>
    <w:p w:rsidR="0089235E" w:rsidRPr="004536BB" w:rsidRDefault="0089235E" w:rsidP="0089235E">
      <w:pPr>
        <w:tabs>
          <w:tab w:val="left" w:pos="284"/>
          <w:tab w:val="left" w:pos="993"/>
        </w:tabs>
        <w:spacing w:after="60"/>
        <w:ind w:left="993" w:hanging="142"/>
      </w:pPr>
      <w:r w:rsidRPr="004536BB">
        <w:t>3. viac ako päť rokov.</w:t>
      </w:r>
    </w:p>
    <w:p w:rsidR="0089235E" w:rsidRPr="004536BB" w:rsidRDefault="0089235E" w:rsidP="0089235E">
      <w:pPr>
        <w:tabs>
          <w:tab w:val="left" w:pos="851"/>
        </w:tabs>
        <w:ind w:left="851" w:hanging="425"/>
        <w:rPr>
          <w:i/>
        </w:rPr>
      </w:pPr>
      <w:r w:rsidRPr="004536BB">
        <w:rPr>
          <w:i/>
        </w:rPr>
        <w:t>ÚJ neeviduje majetok obstaraný formou finančného prenájmu.</w:t>
      </w:r>
    </w:p>
    <w:p w:rsidR="0089235E" w:rsidRPr="004536BB" w:rsidRDefault="0089235E" w:rsidP="0089235E">
      <w:pPr>
        <w:tabs>
          <w:tab w:val="left" w:pos="851"/>
        </w:tabs>
        <w:ind w:left="851" w:hanging="425"/>
        <w:rPr>
          <w:i/>
        </w:rPr>
      </w:pPr>
    </w:p>
    <w:p w:rsidR="0089235E" w:rsidRPr="004536BB" w:rsidRDefault="0089235E" w:rsidP="0089235E">
      <w:pPr>
        <w:sectPr w:rsidR="0089235E" w:rsidRPr="004536BB" w:rsidSect="00126D33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89235E" w:rsidRPr="004536BB" w:rsidRDefault="0089235E" w:rsidP="0089235E">
      <w:pPr>
        <w:keepNext/>
        <w:jc w:val="center"/>
        <w:outlineLvl w:val="0"/>
        <w:rPr>
          <w:b/>
          <w:bCs/>
          <w:kern w:val="32"/>
        </w:rPr>
      </w:pPr>
      <w:r w:rsidRPr="004536BB">
        <w:rPr>
          <w:b/>
          <w:bCs/>
          <w:kern w:val="32"/>
        </w:rPr>
        <w:lastRenderedPageBreak/>
        <w:t>Čl. IV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 xml:space="preserve">Informácie, ktoré dopĺňajú a vysvetľujú údaje vo </w:t>
      </w:r>
      <w:r w:rsidR="007F5191">
        <w:rPr>
          <w:b/>
          <w:bCs/>
        </w:rPr>
        <w:t>V</w:t>
      </w:r>
      <w:r w:rsidRPr="004536BB">
        <w:rPr>
          <w:b/>
          <w:bCs/>
        </w:rPr>
        <w:t>ýkaze ziskov a strát</w:t>
      </w:r>
    </w:p>
    <w:p w:rsidR="0089235E" w:rsidRDefault="0089235E" w:rsidP="00A3091E">
      <w:pPr>
        <w:widowControl/>
        <w:numPr>
          <w:ilvl w:val="0"/>
          <w:numId w:val="1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tržieb za vlastné výkony a tovar s uvedením ich opisu a vyčíslením hodnoty tržieb podľa jednotlivých hlavných druhov výrobkov, služieb hlavnej činnosti a podnikateľskej činnosti účtovnej jednotky.</w:t>
      </w:r>
    </w:p>
    <w:p w:rsidR="0089235E" w:rsidRPr="004536BB" w:rsidRDefault="0089235E" w:rsidP="0089235E">
      <w:pPr>
        <w:tabs>
          <w:tab w:val="left" w:pos="426"/>
        </w:tabs>
        <w:ind w:left="426"/>
      </w:pPr>
      <w:r>
        <w:t>UJ nemala žiadne tržby za vlastné výkony a tovar</w:t>
      </w:r>
    </w:p>
    <w:p w:rsidR="0089235E" w:rsidRPr="004536BB" w:rsidRDefault="0089235E" w:rsidP="00A3091E">
      <w:pPr>
        <w:widowControl/>
        <w:numPr>
          <w:ilvl w:val="0"/>
          <w:numId w:val="1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 xml:space="preserve">Opis a vyčíslenie hodnoty významných položiek prijatých darov, osobitných výnosov, zákonných poplatkov a iných ostatných výnosov. </w:t>
      </w:r>
    </w:p>
    <w:p w:rsidR="0089235E" w:rsidRDefault="0089235E" w:rsidP="0089235E">
      <w:pPr>
        <w:tabs>
          <w:tab w:val="left" w:pos="426"/>
        </w:tabs>
        <w:ind w:left="426"/>
        <w:rPr>
          <w:i/>
        </w:rPr>
      </w:pPr>
      <w:r>
        <w:rPr>
          <w:i/>
        </w:rPr>
        <w:t xml:space="preserve">UJ </w:t>
      </w:r>
      <w:r w:rsidR="003F0BC9">
        <w:rPr>
          <w:i/>
        </w:rPr>
        <w:t>ne</w:t>
      </w:r>
      <w:r>
        <w:rPr>
          <w:i/>
        </w:rPr>
        <w:t>účto</w:t>
      </w:r>
      <w:r w:rsidR="002405F2">
        <w:rPr>
          <w:i/>
        </w:rPr>
        <w:t>vala o prijatí darov v roku 202</w:t>
      </w:r>
      <w:r w:rsidR="00F07065">
        <w:rPr>
          <w:i/>
        </w:rPr>
        <w:t>4</w:t>
      </w:r>
      <w:r w:rsidR="002405F2">
        <w:rPr>
          <w:i/>
        </w:rPr>
        <w:t xml:space="preserve"> </w:t>
      </w:r>
      <w:r>
        <w:rPr>
          <w:i/>
        </w:rPr>
        <w:t xml:space="preserve">na účte 646 </w:t>
      </w:r>
      <w:r w:rsidR="007F5191">
        <w:rPr>
          <w:i/>
        </w:rPr>
        <w:t xml:space="preserve">, ale </w:t>
      </w:r>
      <w:r w:rsidR="003F0BC9">
        <w:rPr>
          <w:i/>
        </w:rPr>
        <w:t xml:space="preserve"> dary z predchádzajúcich rokov vo výške</w:t>
      </w:r>
      <w:r>
        <w:rPr>
          <w:i/>
        </w:rPr>
        <w:t xml:space="preserve"> 27 471,00 eur,  budú v budúcnosti  slúžiť na  </w:t>
      </w:r>
      <w:r w:rsidR="007F5191">
        <w:rPr>
          <w:i/>
        </w:rPr>
        <w:t xml:space="preserve">postupnú </w:t>
      </w:r>
      <w:r>
        <w:rPr>
          <w:i/>
        </w:rPr>
        <w:t> realizáciu projektu výsadby ovocného sadu v okolí Ľubovnianskeho hradu. Ide o vytvorenie oázy, ktorá ožije bzučaním včiel a vôňou sladkého čerstvého ovocia, pretože „ZASADIŤ STROM ZNAMENÁ VYKONAŤ ČIN VZÁJOMNOSTI A LÁSKY K BLÍŽNYM. PRETOŽE TEN, KTO HO SADÍ, NIE JE TEN, KTORÝ USADNE V JEHO TIENI.“</w:t>
      </w:r>
    </w:p>
    <w:p w:rsidR="0089235E" w:rsidRPr="004536BB" w:rsidRDefault="0089235E" w:rsidP="0089235E">
      <w:pPr>
        <w:tabs>
          <w:tab w:val="left" w:pos="426"/>
        </w:tabs>
      </w:pPr>
      <w:r>
        <w:t>(3)</w:t>
      </w:r>
      <w:r>
        <w:tab/>
      </w:r>
      <w:r w:rsidRPr="004536BB">
        <w:t xml:space="preserve">Prehľad dotácií a grantov, ktoré účtovná jednotka prijala v priebehu bežného účtovného </w:t>
      </w:r>
      <w:r w:rsidR="003F0BC9">
        <w:t xml:space="preserve">             </w:t>
      </w:r>
      <w:r w:rsidRPr="004536BB">
        <w:t>obdobia.</w:t>
      </w:r>
    </w:p>
    <w:p w:rsidR="0089235E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nezískala žiadne granty, a</w:t>
      </w:r>
      <w:r w:rsidR="003F0BC9">
        <w:rPr>
          <w:i/>
        </w:rPr>
        <w:t>le</w:t>
      </w:r>
      <w:r w:rsidRPr="004536BB">
        <w:rPr>
          <w:i/>
        </w:rPr>
        <w:t xml:space="preserve"> jej boli poskytnuté </w:t>
      </w:r>
      <w:r w:rsidR="003F0BC9">
        <w:rPr>
          <w:i/>
        </w:rPr>
        <w:t xml:space="preserve"> dotácie vo výške 1 </w:t>
      </w:r>
      <w:r w:rsidR="007F5191">
        <w:rPr>
          <w:i/>
        </w:rPr>
        <w:t>7</w:t>
      </w:r>
      <w:r w:rsidR="003F0BC9">
        <w:rPr>
          <w:i/>
        </w:rPr>
        <w:t xml:space="preserve">50,00 eur z projektu </w:t>
      </w:r>
      <w:r w:rsidR="007F5191">
        <w:rPr>
          <w:i/>
        </w:rPr>
        <w:t>mesta Stará Ľubovňa a to „ RODINNÉ POSEDENIE V HISTORICKOM SADE“</w:t>
      </w:r>
    </w:p>
    <w:p w:rsidR="0089235E" w:rsidRDefault="0089235E" w:rsidP="0089235E">
      <w:pPr>
        <w:tabs>
          <w:tab w:val="left" w:pos="426"/>
        </w:tabs>
      </w:pPr>
      <w:r>
        <w:tab/>
        <w:t>O</w:t>
      </w:r>
      <w:r w:rsidRPr="004536BB">
        <w:t xml:space="preserve">pis a vyčíslenie hodnoty významných položiek nákladov, nákladov na ostatné služby, osobitných nákladov a iných </w:t>
      </w:r>
      <w:r>
        <w:t xml:space="preserve">       </w:t>
      </w:r>
    </w:p>
    <w:p w:rsidR="0089235E" w:rsidRDefault="0089235E" w:rsidP="0089235E">
      <w:pPr>
        <w:tabs>
          <w:tab w:val="left" w:pos="426"/>
        </w:tabs>
        <w:ind w:left="405"/>
        <w:rPr>
          <w:i/>
        </w:rPr>
      </w:pPr>
      <w:r w:rsidRPr="004536BB">
        <w:rPr>
          <w:i/>
        </w:rPr>
        <w:t xml:space="preserve">ÚJ </w:t>
      </w:r>
      <w:r>
        <w:rPr>
          <w:i/>
        </w:rPr>
        <w:t>ne</w:t>
      </w:r>
      <w:r w:rsidRPr="004536BB">
        <w:rPr>
          <w:i/>
        </w:rPr>
        <w:t>mala</w:t>
      </w:r>
      <w:r>
        <w:rPr>
          <w:i/>
        </w:rPr>
        <w:t xml:space="preserve"> žiadne významné  </w:t>
      </w:r>
      <w:r w:rsidRPr="004536BB">
        <w:rPr>
          <w:i/>
        </w:rPr>
        <w:t xml:space="preserve"> náklad</w:t>
      </w:r>
      <w:r>
        <w:rPr>
          <w:i/>
        </w:rPr>
        <w:t>y:</w:t>
      </w:r>
    </w:p>
    <w:p w:rsidR="0089235E" w:rsidRDefault="0089235E" w:rsidP="0089235E">
      <w:pPr>
        <w:tabs>
          <w:tab w:val="left" w:pos="426"/>
        </w:tabs>
        <w:ind w:left="405"/>
        <w:rPr>
          <w:i/>
        </w:rPr>
      </w:pPr>
      <w:r>
        <w:rPr>
          <w:i/>
        </w:rPr>
        <w:t xml:space="preserve">Spotreba materiálu    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="007F5191">
        <w:rPr>
          <w:i/>
        </w:rPr>
        <w:t xml:space="preserve">  </w:t>
      </w:r>
      <w:r w:rsidR="00D06F0A">
        <w:rPr>
          <w:i/>
        </w:rPr>
        <w:t>0</w:t>
      </w:r>
      <w:r w:rsidR="007F5191">
        <w:rPr>
          <w:i/>
        </w:rPr>
        <w:t>,</w:t>
      </w:r>
      <w:r w:rsidR="00D06F0A">
        <w:rPr>
          <w:i/>
        </w:rPr>
        <w:t>00</w:t>
      </w:r>
    </w:p>
    <w:p w:rsidR="0089235E" w:rsidRDefault="0089235E" w:rsidP="0089235E">
      <w:pPr>
        <w:tabs>
          <w:tab w:val="left" w:pos="426"/>
        </w:tabs>
        <w:rPr>
          <w:i/>
        </w:rPr>
      </w:pPr>
      <w:r>
        <w:rPr>
          <w:i/>
        </w:rPr>
        <w:t xml:space="preserve"> </w:t>
      </w:r>
      <w:r>
        <w:rPr>
          <w:i/>
        </w:rPr>
        <w:tab/>
        <w:t>Ostatné služby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="003F0BC9">
        <w:rPr>
          <w:i/>
        </w:rPr>
        <w:t xml:space="preserve">   </w:t>
      </w:r>
      <w:r w:rsidR="007F5191">
        <w:rPr>
          <w:i/>
        </w:rPr>
        <w:t>2</w:t>
      </w:r>
      <w:r w:rsidR="00D06F0A">
        <w:rPr>
          <w:i/>
        </w:rPr>
        <w:t>0</w:t>
      </w:r>
      <w:r>
        <w:rPr>
          <w:i/>
        </w:rPr>
        <w:t>,</w:t>
      </w:r>
      <w:r w:rsidR="007F5191">
        <w:rPr>
          <w:i/>
        </w:rPr>
        <w:t>1</w:t>
      </w:r>
      <w:r w:rsidR="00D06F0A">
        <w:rPr>
          <w:i/>
        </w:rPr>
        <w:t>6</w:t>
      </w:r>
    </w:p>
    <w:p w:rsidR="0089235E" w:rsidRDefault="0089235E" w:rsidP="0089235E">
      <w:pPr>
        <w:tabs>
          <w:tab w:val="left" w:pos="426"/>
        </w:tabs>
        <w:rPr>
          <w:i/>
        </w:rPr>
      </w:pPr>
      <w:r>
        <w:rPr>
          <w:i/>
        </w:rPr>
        <w:tab/>
        <w:t xml:space="preserve">Bankové poplatky   </w:t>
      </w:r>
      <w:r>
        <w:rPr>
          <w:i/>
        </w:rPr>
        <w:tab/>
        <w:t xml:space="preserve">   </w:t>
      </w:r>
      <w:r w:rsidR="003F0BC9">
        <w:rPr>
          <w:i/>
        </w:rPr>
        <w:t xml:space="preserve">         </w:t>
      </w:r>
      <w:r w:rsidR="00D06F0A">
        <w:rPr>
          <w:i/>
        </w:rPr>
        <w:t>0</w:t>
      </w:r>
      <w:r>
        <w:rPr>
          <w:i/>
        </w:rPr>
        <w:t>,</w:t>
      </w:r>
      <w:r w:rsidR="00D06F0A">
        <w:rPr>
          <w:i/>
        </w:rPr>
        <w:t>0</w:t>
      </w:r>
      <w:r w:rsidR="007F5191">
        <w:rPr>
          <w:i/>
        </w:rPr>
        <w:t>0</w:t>
      </w:r>
    </w:p>
    <w:p w:rsidR="007F5191" w:rsidRDefault="007F5191" w:rsidP="0089235E">
      <w:pPr>
        <w:tabs>
          <w:tab w:val="left" w:pos="426"/>
        </w:tabs>
        <w:rPr>
          <w:i/>
        </w:rPr>
      </w:pPr>
      <w:r>
        <w:rPr>
          <w:i/>
        </w:rPr>
        <w:tab/>
      </w:r>
      <w:proofErr w:type="spellStart"/>
      <w:r>
        <w:rPr>
          <w:i/>
        </w:rPr>
        <w:t>Ost.dane</w:t>
      </w:r>
      <w:proofErr w:type="spellEnd"/>
      <w:r>
        <w:rPr>
          <w:i/>
        </w:rPr>
        <w:t xml:space="preserve"> a poplatky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 </w:t>
      </w:r>
      <w:r w:rsidR="00D06F0A">
        <w:rPr>
          <w:i/>
        </w:rPr>
        <w:t>0</w:t>
      </w:r>
      <w:r>
        <w:rPr>
          <w:i/>
        </w:rPr>
        <w:t>,</w:t>
      </w:r>
      <w:r w:rsidR="00D06F0A">
        <w:rPr>
          <w:i/>
        </w:rPr>
        <w:t>00</w:t>
      </w:r>
      <w:r>
        <w:rPr>
          <w:i/>
        </w:rPr>
        <w:t xml:space="preserve"> </w:t>
      </w:r>
      <w:r>
        <w:rPr>
          <w:i/>
        </w:rPr>
        <w:tab/>
      </w:r>
    </w:p>
    <w:p w:rsidR="0089235E" w:rsidRDefault="0089235E" w:rsidP="0089235E">
      <w:pPr>
        <w:tabs>
          <w:tab w:val="left" w:pos="426"/>
        </w:tabs>
      </w:pPr>
      <w:r>
        <w:rPr>
          <w:i/>
        </w:rPr>
        <w:tab/>
      </w:r>
      <w:r>
        <w:tab/>
      </w:r>
      <w:r w:rsidRPr="004536BB">
        <w:t>Prehľad o účele a výške použitia podielu zaplatenej dane za bežné účtovné obdobie.</w:t>
      </w:r>
    </w:p>
    <w:p w:rsidR="0089235E" w:rsidRPr="004536BB" w:rsidRDefault="0089235E" w:rsidP="0089235E">
      <w:pPr>
        <w:tabs>
          <w:tab w:val="left" w:pos="426"/>
        </w:tabs>
        <w:rPr>
          <w:i/>
        </w:rPr>
      </w:pPr>
      <w:r>
        <w:rPr>
          <w:i/>
        </w:rPr>
        <w:tab/>
        <w:t>Poskytnuté príspevky z pod</w:t>
      </w:r>
      <w:r w:rsidR="002405F2">
        <w:rPr>
          <w:i/>
        </w:rPr>
        <w:t>ielu zaplatenej dane z roku 202</w:t>
      </w:r>
      <w:r w:rsidR="005604DB">
        <w:rPr>
          <w:i/>
        </w:rPr>
        <w:t>0</w:t>
      </w:r>
      <w:r w:rsidR="002405F2">
        <w:rPr>
          <w:i/>
        </w:rPr>
        <w:t xml:space="preserve"> – použitie 202</w:t>
      </w:r>
      <w:r w:rsidR="005604DB">
        <w:rPr>
          <w:i/>
        </w:rPr>
        <w:t>1</w:t>
      </w:r>
      <w:r w:rsidR="002405F2">
        <w:rPr>
          <w:i/>
        </w:rPr>
        <w:t xml:space="preserve"> </w:t>
      </w:r>
      <w:r>
        <w:rPr>
          <w:i/>
        </w:rPr>
        <w:t>– 581,91</w:t>
      </w:r>
      <w:r>
        <w:rPr>
          <w:i/>
        </w:rPr>
        <w:tab/>
      </w:r>
      <w:r>
        <w:rPr>
          <w:i/>
        </w:rPr>
        <w:tab/>
        <w:t xml:space="preserve">                                                         </w:t>
      </w:r>
      <w:r w:rsidR="002405F2">
        <w:rPr>
          <w:i/>
        </w:rPr>
        <w:t xml:space="preserve">                    z  roku 202</w:t>
      </w:r>
      <w:r w:rsidR="005604DB">
        <w:rPr>
          <w:i/>
        </w:rPr>
        <w:t>1</w:t>
      </w:r>
      <w:r>
        <w:rPr>
          <w:i/>
        </w:rPr>
        <w:t xml:space="preserve"> – p</w:t>
      </w:r>
      <w:r w:rsidR="002405F2">
        <w:rPr>
          <w:i/>
        </w:rPr>
        <w:t>oužitie 202</w:t>
      </w:r>
      <w:r w:rsidR="005604DB">
        <w:rPr>
          <w:i/>
        </w:rPr>
        <w:t>1</w:t>
      </w:r>
      <w:r>
        <w:rPr>
          <w:i/>
        </w:rPr>
        <w:t xml:space="preserve"> -  615,73 </w:t>
      </w:r>
      <w:r w:rsidR="005604DB">
        <w:rPr>
          <w:i/>
        </w:rPr>
        <w:t xml:space="preserve">. Príspevky prijaté počas roka 2022 vo výške 495,05 boli zároveň použité v roku 2022 na krytie prevádzkových výdavkov nadácie. </w:t>
      </w:r>
      <w:r w:rsidR="007F5191">
        <w:rPr>
          <w:i/>
        </w:rPr>
        <w:t xml:space="preserve">Príspevky prijaté v roku 2023 boli vo výške 340,68 eur a boli v celej výške použité na krytie prevádzkových výdavkov ako aj na podporu vzdelávania a ochranu a tvorbu životného prostredia. </w:t>
      </w:r>
      <w:r w:rsidR="005604DB">
        <w:rPr>
          <w:i/>
        </w:rPr>
        <w:t xml:space="preserve"> </w:t>
      </w:r>
      <w:r>
        <w:rPr>
          <w:i/>
        </w:rPr>
        <w:t xml:space="preserve">  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bola</w:t>
      </w:r>
      <w:r>
        <w:rPr>
          <w:i/>
        </w:rPr>
        <w:t xml:space="preserve"> </w:t>
      </w:r>
      <w:r w:rsidR="005604DB">
        <w:rPr>
          <w:i/>
        </w:rPr>
        <w:t xml:space="preserve">opätovne </w:t>
      </w:r>
      <w:r>
        <w:rPr>
          <w:i/>
        </w:rPr>
        <w:t>re</w:t>
      </w:r>
      <w:r w:rsidRPr="004536BB">
        <w:rPr>
          <w:i/>
        </w:rPr>
        <w:t>gistrovaná v zozname oprávnených p</w:t>
      </w:r>
      <w:r w:rsidR="00E15054">
        <w:rPr>
          <w:i/>
        </w:rPr>
        <w:t>rijímateľov 2% z dane z príjmov aj pre rok 2024.</w:t>
      </w:r>
    </w:p>
    <w:p w:rsidR="00D06F0A" w:rsidRPr="004536BB" w:rsidRDefault="00D06F0A" w:rsidP="00D06F0A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bola</w:t>
      </w:r>
      <w:r>
        <w:rPr>
          <w:i/>
        </w:rPr>
        <w:t xml:space="preserve"> opätovne re</w:t>
      </w:r>
      <w:r w:rsidRPr="004536BB">
        <w:rPr>
          <w:i/>
        </w:rPr>
        <w:t>gistrovaná v zozname oprávnených p</w:t>
      </w:r>
      <w:r>
        <w:rPr>
          <w:i/>
        </w:rPr>
        <w:t>rijímateľov 2% z dane z príjmov aj pre rok 2024.</w:t>
      </w:r>
    </w:p>
    <w:p w:rsidR="005604DB" w:rsidRDefault="0089235E" w:rsidP="005604DB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 xml:space="preserve"> </w:t>
      </w:r>
    </w:p>
    <w:p w:rsidR="0089235E" w:rsidRPr="004536BB" w:rsidRDefault="0089235E" w:rsidP="005604DB">
      <w:pPr>
        <w:tabs>
          <w:tab w:val="left" w:pos="426"/>
        </w:tabs>
        <w:ind w:left="426"/>
      </w:pPr>
      <w:r w:rsidRPr="004536BB"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rPr>
          <w:i/>
        </w:rPr>
        <w:t>ÚJ neeviduje významné finančné náklady.</w:t>
      </w:r>
    </w:p>
    <w:p w:rsidR="0089235E" w:rsidRPr="004536BB" w:rsidRDefault="0089235E" w:rsidP="00A3091E">
      <w:pPr>
        <w:widowControl/>
        <w:numPr>
          <w:ilvl w:val="0"/>
          <w:numId w:val="11"/>
        </w:numPr>
        <w:tabs>
          <w:tab w:val="left" w:pos="426"/>
        </w:tabs>
        <w:autoSpaceDE/>
        <w:autoSpaceDN/>
        <w:spacing w:after="60"/>
        <w:ind w:left="425" w:hanging="426"/>
        <w:jc w:val="both"/>
      </w:pPr>
      <w:r w:rsidRPr="004536BB">
        <w:t>V účtovnej jednotke, ktorá má povinnosť overenia účtovnej závierky audítorom, sa uvedie vymedzenie a suma nákladov za účtovné obdobie v členení na náklady za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a)</w:t>
      </w:r>
      <w:r w:rsidRPr="004536BB">
        <w:tab/>
        <w:t>overenie účtovnej závierky,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 xml:space="preserve">b) </w:t>
      </w:r>
      <w:r w:rsidRPr="004536BB">
        <w:tab/>
      </w:r>
      <w:proofErr w:type="spellStart"/>
      <w:r w:rsidRPr="004536BB">
        <w:t>uisťovacie</w:t>
      </w:r>
      <w:proofErr w:type="spellEnd"/>
      <w:r w:rsidRPr="004536BB">
        <w:t xml:space="preserve"> audítorské služby okrem  overenia účtovnej závierky,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 xml:space="preserve">c) </w:t>
      </w:r>
      <w:r w:rsidRPr="004536BB">
        <w:tab/>
        <w:t>súvisiace audítorské služby,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 xml:space="preserve">d) </w:t>
      </w:r>
      <w:r w:rsidRPr="004536BB">
        <w:tab/>
        <w:t>daňové poradenstvo,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 xml:space="preserve">e) </w:t>
      </w:r>
      <w:r w:rsidRPr="004536BB">
        <w:tab/>
        <w:t>ostatné neaudítorské služby.</w:t>
      </w:r>
    </w:p>
    <w:p w:rsidR="0089235E" w:rsidRPr="004536BB" w:rsidRDefault="0089235E" w:rsidP="0089235E">
      <w:pPr>
        <w:ind w:left="425"/>
        <w:rPr>
          <w:i/>
        </w:rPr>
      </w:pPr>
      <w:r w:rsidRPr="004536BB">
        <w:rPr>
          <w:i/>
        </w:rPr>
        <w:t>Vzhľadom na skutočnosť, že v roku 20</w:t>
      </w:r>
      <w:r>
        <w:rPr>
          <w:i/>
        </w:rPr>
        <w:t>2</w:t>
      </w:r>
      <w:r w:rsidR="00D06F0A">
        <w:rPr>
          <w:i/>
        </w:rPr>
        <w:t>3</w:t>
      </w:r>
      <w:r w:rsidRPr="004536BB">
        <w:rPr>
          <w:i/>
        </w:rPr>
        <w:t xml:space="preserve"> neboli splnené podmienky uvedené v § 33 ods. 3 zákona č. 213/1997 </w:t>
      </w:r>
      <w:proofErr w:type="spellStart"/>
      <w:r w:rsidRPr="004536BB">
        <w:rPr>
          <w:i/>
        </w:rPr>
        <w:t>Z.z</w:t>
      </w:r>
      <w:proofErr w:type="spellEnd"/>
      <w:r w:rsidRPr="004536BB">
        <w:rPr>
          <w:i/>
        </w:rPr>
        <w:t>. o neziskových organizáciách poskytujúcich všeobecne prospešné služby v znení neskorších predpisov, nebol vykonaný audit ročnej účtovnej závierky za rok 20</w:t>
      </w:r>
      <w:r w:rsidR="00E15054">
        <w:rPr>
          <w:i/>
        </w:rPr>
        <w:t>2</w:t>
      </w:r>
      <w:r w:rsidR="00D06F0A">
        <w:rPr>
          <w:i/>
        </w:rPr>
        <w:t>3</w:t>
      </w:r>
      <w:r w:rsidR="00E15054">
        <w:rPr>
          <w:i/>
        </w:rPr>
        <w:t xml:space="preserve"> v roku 202</w:t>
      </w:r>
      <w:r w:rsidR="00D06F0A">
        <w:rPr>
          <w:i/>
        </w:rPr>
        <w:t>4</w:t>
      </w:r>
      <w:r w:rsidR="00E15054">
        <w:rPr>
          <w:i/>
        </w:rPr>
        <w:t xml:space="preserve"> </w:t>
      </w:r>
      <w:r w:rsidRPr="004536BB">
        <w:rPr>
          <w:i/>
        </w:rPr>
        <w:t>.</w:t>
      </w:r>
    </w:p>
    <w:p w:rsidR="0089235E" w:rsidRPr="004536BB" w:rsidRDefault="0089235E" w:rsidP="0089235E">
      <w:pPr>
        <w:tabs>
          <w:tab w:val="left" w:pos="426"/>
        </w:tabs>
        <w:ind w:left="426"/>
      </w:pPr>
    </w:p>
    <w:p w:rsidR="0089235E" w:rsidRPr="004536BB" w:rsidRDefault="0089235E" w:rsidP="0089235E">
      <w:pPr>
        <w:keepNext/>
        <w:jc w:val="center"/>
        <w:outlineLvl w:val="0"/>
        <w:rPr>
          <w:b/>
          <w:bCs/>
          <w:kern w:val="32"/>
        </w:rPr>
      </w:pPr>
      <w:r w:rsidRPr="004536BB">
        <w:rPr>
          <w:b/>
          <w:bCs/>
          <w:kern w:val="32"/>
        </w:rPr>
        <w:lastRenderedPageBreak/>
        <w:t>Čl. V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Opis údajov na pod</w:t>
      </w:r>
      <w:r>
        <w:rPr>
          <w:b/>
          <w:bCs/>
        </w:rPr>
        <w:t>s</w:t>
      </w:r>
      <w:r w:rsidRPr="004536BB">
        <w:rPr>
          <w:b/>
          <w:bCs/>
        </w:rPr>
        <w:t>úvahových účtoch</w:t>
      </w:r>
    </w:p>
    <w:p w:rsidR="0089235E" w:rsidRPr="004536BB" w:rsidRDefault="0089235E" w:rsidP="0089235E">
      <w:pPr>
        <w:tabs>
          <w:tab w:val="left" w:pos="426"/>
        </w:tabs>
      </w:pPr>
      <w:r w:rsidRPr="004536BB">
        <w:t xml:space="preserve">(1) </w:t>
      </w:r>
      <w:r w:rsidRPr="004536BB">
        <w:tab/>
        <w:t>Významné položky prenajatého majetku, majetku prijatého do úschovy, odpísané pohľadávky a prípadné ďalšie položky.</w:t>
      </w:r>
    </w:p>
    <w:p w:rsidR="0089235E" w:rsidRPr="004536BB" w:rsidRDefault="0089235E" w:rsidP="0089235E">
      <w:pPr>
        <w:tabs>
          <w:tab w:val="left" w:pos="426"/>
        </w:tabs>
        <w:ind w:firstLine="1"/>
        <w:rPr>
          <w:i/>
        </w:rPr>
      </w:pPr>
      <w:r w:rsidRPr="004536BB">
        <w:rPr>
          <w:rStyle w:val="fontstyle01"/>
          <w:szCs w:val="18"/>
        </w:rPr>
        <w:tab/>
      </w:r>
      <w:r w:rsidRPr="004536BB">
        <w:rPr>
          <w:i/>
        </w:rPr>
        <w:t>ÚJ neúčtuje a neeviduje takéto položky.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br w:type="page"/>
      </w:r>
      <w:r w:rsidRPr="004536BB">
        <w:rPr>
          <w:b/>
          <w:bCs/>
        </w:rPr>
        <w:lastRenderedPageBreak/>
        <w:t>Čl. VI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Ďalšie informácie</w:t>
      </w:r>
    </w:p>
    <w:p w:rsidR="0089235E" w:rsidRPr="004536BB" w:rsidRDefault="0089235E" w:rsidP="00A3091E">
      <w:pPr>
        <w:pStyle w:val="Textopatrenia"/>
        <w:numPr>
          <w:ilvl w:val="0"/>
          <w:numId w:val="16"/>
        </w:numPr>
        <w:tabs>
          <w:tab w:val="left" w:pos="426"/>
        </w:tabs>
        <w:ind w:left="426"/>
      </w:pPr>
      <w:r w:rsidRPr="004536BB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neeviduje takéto položky.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ind w:left="426" w:hanging="426"/>
      </w:pPr>
      <w:r w:rsidRPr="004536BB">
        <w:t xml:space="preserve">(2) </w:t>
      </w:r>
      <w:r w:rsidRPr="004536BB">
        <w:tab/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993"/>
        </w:tabs>
        <w:spacing w:after="60"/>
        <w:ind w:left="851" w:hanging="425"/>
      </w:pPr>
      <w:r w:rsidRPr="004536BB">
        <w:rPr>
          <w:lang w:eastAsia="sk-SK"/>
        </w:rPr>
        <w:t xml:space="preserve">a) </w:t>
      </w:r>
      <w:r w:rsidRPr="004536BB">
        <w:rPr>
          <w:lang w:eastAsia="sk-SK"/>
        </w:rPr>
        <w:tab/>
      </w:r>
      <w:r w:rsidRPr="004536BB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993"/>
        </w:tabs>
        <w:spacing w:before="0"/>
        <w:ind w:left="851" w:hanging="425"/>
      </w:pPr>
      <w:r w:rsidRPr="004536BB">
        <w:t xml:space="preserve">b) </w:t>
      </w:r>
      <w:r w:rsidRPr="004536BB">
        <w:tab/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neeviduje takéto položky.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spacing w:before="0"/>
        <w:ind w:left="425" w:hanging="425"/>
      </w:pPr>
      <w:r w:rsidRPr="004536BB">
        <w:t xml:space="preserve">(3) </w:t>
      </w:r>
      <w:r w:rsidRPr="004536BB">
        <w:tab/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4536BB">
        <w:t xml:space="preserve">a) </w:t>
      </w:r>
      <w:r w:rsidRPr="004536BB">
        <w:tab/>
        <w:t>povinnosť z devízových termínovaných obchodov a iných finančných derivátov,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4536BB">
        <w:t xml:space="preserve">b) </w:t>
      </w:r>
      <w:r w:rsidRPr="004536BB">
        <w:tab/>
        <w:t>povinnosť z opčných obchodov,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4536BB">
        <w:t xml:space="preserve">c) </w:t>
      </w:r>
      <w:r w:rsidRPr="004536BB">
        <w:tab/>
        <w:t>zákonná povinnosť alebo zmluvná povinnosť odobrať určité produkty alebo služby, napríklad z dodávateľských alebo odberateľských zmlúv,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4536BB">
        <w:t xml:space="preserve">d) </w:t>
      </w:r>
      <w:r w:rsidRPr="004536BB">
        <w:tab/>
        <w:t>povinnosť z leasingových, nájomných, servisných, poistných, koncesionárskych, licenčných zmlúv a podobných zmlúv,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851"/>
        </w:tabs>
        <w:ind w:left="851" w:hanging="426"/>
      </w:pPr>
      <w:r w:rsidRPr="004536BB">
        <w:t xml:space="preserve">e) </w:t>
      </w:r>
      <w:r w:rsidRPr="004536BB">
        <w:tab/>
        <w:t xml:space="preserve">iné povinnosti. 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neeviduje takéto položky.</w:t>
      </w:r>
    </w:p>
    <w:p w:rsidR="0089235E" w:rsidRPr="004536BB" w:rsidRDefault="0089235E" w:rsidP="00A3091E">
      <w:pPr>
        <w:widowControl/>
        <w:numPr>
          <w:ilvl w:val="0"/>
          <w:numId w:val="1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nehnuteľných kultúrnych pamiatok, ktoré sú v správe alebo vo vlastníctve účtovnej jednotky.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4536BB">
        <w:tab/>
      </w:r>
      <w:r w:rsidRPr="004536BB">
        <w:rPr>
          <w:i/>
        </w:rPr>
        <w:t>ÚJ nemá kultúrne pamiatky.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 xml:space="preserve">(5) </w:t>
      </w:r>
      <w:r w:rsidRPr="004536BB">
        <w:tab/>
        <w:t>Informácie o významných skutočnostiach, ktoré nastali medzi dňom, ku ktorému sa zostavuje účtovná závierka a dňom jej zostavenia.</w:t>
      </w:r>
    </w:p>
    <w:p w:rsidR="0089235E" w:rsidRPr="004536BB" w:rsidRDefault="0089235E" w:rsidP="0089235E">
      <w:pPr>
        <w:tabs>
          <w:tab w:val="left" w:pos="426"/>
        </w:tabs>
        <w:rPr>
          <w:i/>
        </w:rPr>
      </w:pPr>
      <w:r w:rsidRPr="004536BB">
        <w:tab/>
      </w:r>
      <w:r w:rsidRPr="004536BB">
        <w:rPr>
          <w:i/>
        </w:rPr>
        <w:t>Nenastali žiadne významné skutočnosti medzi dňom, ku ktorému sa zostavuje účtovná závierka a dňom jej zostavenia.</w:t>
      </w:r>
    </w:p>
    <w:p w:rsidR="0089249A" w:rsidRDefault="0089249A">
      <w:pPr>
        <w:rPr>
          <w:sz w:val="2"/>
          <w:szCs w:val="2"/>
        </w:rPr>
        <w:sectPr w:rsidR="0089249A" w:rsidSect="0089235E">
          <w:footerReference w:type="default" r:id="rId25"/>
          <w:pgSz w:w="11907" w:h="16839" w:code="9"/>
          <w:pgMar w:top="1440" w:right="1080" w:bottom="1440" w:left="1080" w:header="0" w:footer="0" w:gutter="0"/>
          <w:cols w:space="708"/>
          <w:docGrid w:linePitch="299"/>
        </w:sectPr>
      </w:pPr>
    </w:p>
    <w:p w:rsidR="0089249A" w:rsidRDefault="0089249A">
      <w:pPr>
        <w:pStyle w:val="Zkladntext"/>
        <w:rPr>
          <w:i/>
          <w:sz w:val="24"/>
        </w:rPr>
      </w:pPr>
    </w:p>
    <w:p w:rsidR="009E17D9" w:rsidRPr="009E17D9" w:rsidRDefault="009E17D9" w:rsidP="009E17D9">
      <w:pPr>
        <w:pStyle w:val="Zkladntext"/>
        <w:jc w:val="right"/>
        <w:rPr>
          <w:rFonts w:ascii="Arial" w:eastAsia="Arial" w:hAnsi="Arial" w:cs="Arial"/>
          <w:noProof/>
          <w:lang w:eastAsia="sk-SK"/>
        </w:rPr>
      </w:pPr>
      <w:r w:rsidRPr="009E17D9">
        <w:rPr>
          <w:rFonts w:ascii="Arial" w:eastAsia="Arial" w:hAnsi="Arial" w:cs="Arial"/>
          <w:noProof/>
          <w:lang w:eastAsia="sk-SK"/>
        </w:rPr>
        <w:t>N a d á c i a – Z a c h o v a n i e d e d i č s t v a n a š i c h p r e d k o v</w:t>
      </w:r>
    </w:p>
    <w:p w:rsidR="009E17D9" w:rsidRPr="009E17D9" w:rsidRDefault="009E17D9" w:rsidP="009E17D9">
      <w:pPr>
        <w:pStyle w:val="Zkladntext"/>
        <w:jc w:val="right"/>
        <w:rPr>
          <w:rFonts w:ascii="Arial" w:eastAsia="Arial" w:hAnsi="Arial" w:cs="Arial"/>
          <w:noProof/>
          <w:lang w:eastAsia="sk-SK"/>
        </w:rPr>
      </w:pPr>
      <w:r w:rsidRPr="009E17D9">
        <w:rPr>
          <w:rFonts w:ascii="Arial" w:eastAsia="Arial" w:hAnsi="Arial" w:cs="Arial"/>
          <w:noProof/>
          <w:lang w:eastAsia="sk-SK"/>
        </w:rPr>
        <w:t>Námestie  sv.  Mikuláša  1,  064  01  Stará  Ľubovňa</w:t>
      </w:r>
    </w:p>
    <w:p w:rsidR="009E17D9" w:rsidRPr="009E17D9" w:rsidRDefault="009E17D9" w:rsidP="009E17D9">
      <w:pPr>
        <w:pStyle w:val="Zkladntext"/>
        <w:jc w:val="right"/>
        <w:rPr>
          <w:rFonts w:ascii="Arial" w:eastAsia="Arial" w:hAnsi="Arial" w:cs="Arial"/>
          <w:noProof/>
          <w:lang w:eastAsia="sk-SK"/>
        </w:rPr>
      </w:pPr>
      <w:r w:rsidRPr="009E17D9">
        <w:rPr>
          <w:rFonts w:ascii="Arial" w:eastAsia="Arial" w:hAnsi="Arial" w:cs="Arial"/>
          <w:noProof/>
          <w:lang w:eastAsia="sk-SK"/>
        </w:rPr>
        <w:t>IČO:  50107151,  DIČ:  2120374300</w:t>
      </w:r>
    </w:p>
    <w:p w:rsidR="0089249A" w:rsidRDefault="009E17D9" w:rsidP="00DB13E2">
      <w:pPr>
        <w:spacing w:before="10"/>
        <w:jc w:val="both"/>
        <w:rPr>
          <w:sz w:val="11"/>
        </w:rPr>
      </w:pPr>
      <w:r>
        <w:rPr>
          <w:noProof/>
          <w:lang w:eastAsia="sk-SK"/>
        </w:rPr>
        <w:t xml:space="preserve">                                             </w:t>
      </w:r>
      <w:r>
        <w:rPr>
          <w:noProof/>
          <w:lang w:eastAsia="sk-SK"/>
        </w:rPr>
        <w:drawing>
          <wp:anchor distT="0" distB="0" distL="0" distR="0" simplePos="0" relativeHeight="251659776" behindDoc="0" locked="0" layoutInCell="1" allowOverlap="1" wp14:anchorId="247AFD8A" wp14:editId="1D5D5D7E">
            <wp:simplePos x="0" y="0"/>
            <wp:positionH relativeFrom="page">
              <wp:posOffset>877570</wp:posOffset>
            </wp:positionH>
            <wp:positionV relativeFrom="paragraph">
              <wp:posOffset>-508635</wp:posOffset>
            </wp:positionV>
            <wp:extent cx="878215" cy="807719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8215" cy="8077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B13E2">
        <w:rPr>
          <w:noProof/>
          <w:lang w:eastAsia="sk-SK"/>
        </w:rPr>
        <w:t xml:space="preserve">                                                </w:t>
      </w:r>
      <w:r w:rsidRPr="009E17D9">
        <w:rPr>
          <w:noProof/>
          <w:lang w:eastAsia="sk-SK"/>
        </w:rPr>
        <w:t>registračné  číslo:  203/Na-2002/1131</w:t>
      </w:r>
      <w:r>
        <w:rPr>
          <w:sz w:val="11"/>
        </w:rPr>
        <w:tab/>
      </w:r>
    </w:p>
    <w:p w:rsidR="0089249A" w:rsidRDefault="009E17D9">
      <w:pPr>
        <w:rPr>
          <w:sz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251656704" behindDoc="1" locked="0" layoutInCell="1" allowOverlap="1" wp14:anchorId="75357213" wp14:editId="1E6636F8">
                <wp:simplePos x="0" y="0"/>
                <wp:positionH relativeFrom="page">
                  <wp:posOffset>701040</wp:posOffset>
                </wp:positionH>
                <wp:positionV relativeFrom="paragraph">
                  <wp:posOffset>201930</wp:posOffset>
                </wp:positionV>
                <wp:extent cx="6158230" cy="6350"/>
                <wp:effectExtent l="0" t="0" r="0" b="0"/>
                <wp:wrapTopAndBottom/>
                <wp:docPr id="7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37ED7169" id="Rectangle 2" o:spid="_x0000_s1026" style="position:absolute;margin-left:55.2pt;margin-top:15.9pt;width:484.9pt;height:.5pt;z-index:-251660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89249A" w:rsidRDefault="0089249A">
      <w:pPr>
        <w:rPr>
          <w:sz w:val="20"/>
        </w:rPr>
      </w:pPr>
    </w:p>
    <w:p w:rsidR="0089249A" w:rsidRDefault="0089249A">
      <w:pPr>
        <w:spacing w:before="6"/>
        <w:rPr>
          <w:sz w:val="20"/>
        </w:rPr>
      </w:pPr>
    </w:p>
    <w:p w:rsidR="0089249A" w:rsidRDefault="0089249A" w:rsidP="009E17D9">
      <w:pPr>
        <w:ind w:left="426" w:right="538"/>
        <w:rPr>
          <w:i/>
          <w:sz w:val="20"/>
        </w:rPr>
      </w:pPr>
    </w:p>
    <w:p w:rsidR="009E17D9" w:rsidRDefault="009E17D9" w:rsidP="00AE74E7">
      <w:pPr>
        <w:ind w:left="426"/>
        <w:jc w:val="center"/>
        <w:rPr>
          <w:rFonts w:ascii="Consolas" w:hAnsi="Consolas"/>
          <w:b/>
          <w:bCs/>
          <w:kern w:val="32"/>
          <w:sz w:val="32"/>
          <w:u w:val="single"/>
        </w:rPr>
      </w:pPr>
      <w:r w:rsidRPr="009E17D9">
        <w:rPr>
          <w:rFonts w:ascii="Consolas" w:hAnsi="Consolas"/>
          <w:b/>
          <w:bCs/>
          <w:kern w:val="32"/>
          <w:sz w:val="32"/>
          <w:u w:val="single"/>
        </w:rPr>
        <w:t>SPRÁVA</w:t>
      </w:r>
      <w:r w:rsidRPr="009E17D9">
        <w:rPr>
          <w:rFonts w:ascii="Consolas" w:hAnsi="Consolas"/>
          <w:b/>
          <w:bCs/>
          <w:kern w:val="32"/>
          <w:sz w:val="32"/>
          <w:u w:val="single"/>
        </w:rPr>
        <w:tab/>
        <w:t>REVÍZORA</w:t>
      </w:r>
    </w:p>
    <w:p w:rsidR="009E17D9" w:rsidRPr="009E17D9" w:rsidRDefault="009E17D9" w:rsidP="00AE74E7">
      <w:pPr>
        <w:ind w:left="426"/>
        <w:jc w:val="center"/>
        <w:rPr>
          <w:rFonts w:ascii="Consolas" w:hAnsi="Consolas"/>
          <w:b/>
          <w:bCs/>
          <w:kern w:val="32"/>
          <w:sz w:val="32"/>
          <w:u w:val="single"/>
        </w:rPr>
      </w:pPr>
    </w:p>
    <w:p w:rsidR="009E17D9" w:rsidRPr="009E17D9" w:rsidRDefault="009E17D9" w:rsidP="00AE74E7">
      <w:pPr>
        <w:ind w:left="426"/>
        <w:jc w:val="center"/>
        <w:rPr>
          <w:rFonts w:ascii="Consolas" w:hAnsi="Consolas"/>
          <w:b/>
          <w:bCs/>
          <w:kern w:val="32"/>
        </w:rPr>
      </w:pPr>
      <w:r w:rsidRPr="009E17D9">
        <w:rPr>
          <w:rFonts w:ascii="Consolas" w:hAnsi="Consolas"/>
          <w:b/>
          <w:bCs/>
          <w:kern w:val="32"/>
        </w:rPr>
        <w:t>K ÚČTOVNEJ ZÁVIERKE A VÝROČNEJ SPRÁVE O ČINNOSTI ZA ROK 20</w:t>
      </w:r>
      <w:r w:rsidR="00D56F7D">
        <w:rPr>
          <w:rFonts w:ascii="Consolas" w:hAnsi="Consolas"/>
          <w:b/>
          <w:bCs/>
          <w:kern w:val="32"/>
        </w:rPr>
        <w:t>2</w:t>
      </w:r>
      <w:r w:rsidR="00D06F0A">
        <w:rPr>
          <w:rFonts w:ascii="Consolas" w:hAnsi="Consolas"/>
          <w:b/>
          <w:bCs/>
          <w:kern w:val="32"/>
        </w:rPr>
        <w:t>4</w:t>
      </w:r>
    </w:p>
    <w:p w:rsidR="009E17D9" w:rsidRPr="009E17D9" w:rsidRDefault="009E17D9" w:rsidP="009E17D9">
      <w:pPr>
        <w:ind w:left="426" w:right="538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 w:right="538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 xml:space="preserve">Ja,  Mgr.  Marcel  </w:t>
      </w:r>
      <w:proofErr w:type="spellStart"/>
      <w:r w:rsidRPr="009E17D9">
        <w:rPr>
          <w:rFonts w:ascii="Consolas" w:hAnsi="Consolas"/>
          <w:bCs/>
          <w:kern w:val="32"/>
        </w:rPr>
        <w:t>Kandrik</w:t>
      </w:r>
      <w:proofErr w:type="spellEnd"/>
      <w:r w:rsidRPr="009E17D9">
        <w:rPr>
          <w:rFonts w:ascii="Consolas" w:hAnsi="Consolas"/>
          <w:bCs/>
          <w:kern w:val="32"/>
        </w:rPr>
        <w:t>,  revízor  Nadácie –  Zachovanie  dedičstva  našich  predkov so  sídlom  Nám.  sv.  Mikuláša  1,  064  01  Stará  Ľubovňa,  IČO:  50107151,  reg.  číslo: 203/Na-2002/1131    (ďalej    len    nadácia)    po    preskúmaní    predloženej    účtovnej závierky   a   výročnej   správy   o   čin</w:t>
      </w:r>
      <w:r w:rsidR="00AE74E7">
        <w:rPr>
          <w:rFonts w:ascii="Consolas" w:hAnsi="Consolas"/>
          <w:bCs/>
          <w:kern w:val="32"/>
        </w:rPr>
        <w:t>n</w:t>
      </w:r>
      <w:r w:rsidR="00E024F4">
        <w:rPr>
          <w:rFonts w:ascii="Consolas" w:hAnsi="Consolas"/>
          <w:bCs/>
          <w:kern w:val="32"/>
        </w:rPr>
        <w:t>osti   nadácie   za   rok   202</w:t>
      </w:r>
      <w:r w:rsidR="00D06F0A">
        <w:rPr>
          <w:rFonts w:ascii="Consolas" w:hAnsi="Consolas"/>
          <w:bCs/>
          <w:kern w:val="32"/>
        </w:rPr>
        <w:t>4</w:t>
      </w:r>
      <w:r w:rsidRPr="009E17D9">
        <w:rPr>
          <w:rFonts w:ascii="Consolas" w:hAnsi="Consolas"/>
          <w:bCs/>
          <w:kern w:val="32"/>
        </w:rPr>
        <w:t xml:space="preserve">   a   po   nahliadnutí do  účtovnej   dokumentácie   ako   aj   ďalších   dokumentov,   v  súlade   s   mojim   vedomím a  svedomím,</w:t>
      </w: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v y h l a s u j e m ,</w:t>
      </w:r>
      <w:r w:rsidRPr="009E17D9">
        <w:rPr>
          <w:rFonts w:ascii="Consolas" w:hAnsi="Consolas"/>
          <w:bCs/>
          <w:kern w:val="32"/>
        </w:rPr>
        <w:tab/>
        <w:t>ž e :</w:t>
      </w: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</w:p>
    <w:p w:rsidR="009E17D9" w:rsidRPr="009E17D9" w:rsidRDefault="009E17D9" w:rsidP="00A3091E">
      <w:pPr>
        <w:pStyle w:val="Odsekzoznamu"/>
        <w:numPr>
          <w:ilvl w:val="0"/>
          <w:numId w:val="5"/>
        </w:numPr>
        <w:ind w:left="709" w:hanging="283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nadácia    viedla    v    roku    20</w:t>
      </w:r>
      <w:r w:rsidR="00AE74E7">
        <w:rPr>
          <w:rFonts w:ascii="Consolas" w:hAnsi="Consolas"/>
          <w:bCs/>
          <w:kern w:val="32"/>
        </w:rPr>
        <w:t>2</w:t>
      </w:r>
      <w:r w:rsidR="00D06F0A">
        <w:rPr>
          <w:rFonts w:ascii="Consolas" w:hAnsi="Consolas"/>
          <w:bCs/>
          <w:kern w:val="32"/>
        </w:rPr>
        <w:t>4</w:t>
      </w:r>
      <w:r w:rsidRPr="009E17D9">
        <w:rPr>
          <w:rFonts w:ascii="Consolas" w:hAnsi="Consolas"/>
          <w:bCs/>
          <w:kern w:val="32"/>
        </w:rPr>
        <w:t xml:space="preserve">    podvojné    účtovníctvo    v    súlade    s  osobitnými predpismi,      Zákonom      č.  431/2002  </w:t>
      </w:r>
      <w:proofErr w:type="spellStart"/>
      <w:r w:rsidRPr="009E17D9">
        <w:rPr>
          <w:rFonts w:ascii="Consolas" w:hAnsi="Consolas"/>
          <w:bCs/>
          <w:kern w:val="32"/>
        </w:rPr>
        <w:t>Z.z</w:t>
      </w:r>
      <w:proofErr w:type="spellEnd"/>
      <w:r w:rsidRPr="009E17D9">
        <w:rPr>
          <w:rFonts w:ascii="Consolas" w:hAnsi="Consolas"/>
          <w:bCs/>
          <w:kern w:val="32"/>
        </w:rPr>
        <w:t>.  o  účtovníctve      v  znení      neskorších predpisov    a  v  súlade    s    Opatrením    MF  SR  č.  MF/24342/2007-74,    ktorým    sa ustanovujú   podrobnosti   o   postupoch   účtovania   a   účtovej   osnove   pre   účtovné jednotky,  ktoré  nie  sú  založené  alebo  zriadené  na  účel  podnikania  v  platnom znení,</w:t>
      </w:r>
    </w:p>
    <w:p w:rsidR="009E17D9" w:rsidRPr="009E17D9" w:rsidRDefault="009E17D9" w:rsidP="00A3091E">
      <w:pPr>
        <w:pStyle w:val="Odsekzoznamu"/>
        <w:numPr>
          <w:ilvl w:val="0"/>
          <w:numId w:val="5"/>
        </w:numPr>
        <w:ind w:left="709" w:hanging="283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účtovníctvo  bolo  vedené  správnym  a  preukazným  spôsobom,</w:t>
      </w:r>
    </w:p>
    <w:p w:rsidR="009E17D9" w:rsidRPr="009E17D9" w:rsidRDefault="009E17D9" w:rsidP="00A3091E">
      <w:pPr>
        <w:pStyle w:val="Odsekzoznamu"/>
        <w:numPr>
          <w:ilvl w:val="0"/>
          <w:numId w:val="5"/>
        </w:numPr>
        <w:ind w:left="709" w:hanging="283"/>
        <w:jc w:val="both"/>
        <w:rPr>
          <w:rFonts w:ascii="Consolas" w:eastAsia="Arial" w:hAnsi="Consolas" w:cs="Arial"/>
          <w:bCs/>
          <w:kern w:val="32"/>
        </w:rPr>
      </w:pPr>
      <w:r w:rsidRPr="009E17D9">
        <w:rPr>
          <w:rFonts w:ascii="Consolas" w:hAnsi="Consolas"/>
          <w:bCs/>
          <w:kern w:val="32"/>
        </w:rPr>
        <w:t>náklady</w:t>
      </w:r>
      <w:r w:rsidRPr="009E17D9">
        <w:rPr>
          <w:rFonts w:ascii="Consolas" w:hAnsi="Consolas"/>
          <w:bCs/>
          <w:kern w:val="32"/>
        </w:rPr>
        <w:tab/>
        <w:t>nadácie</w:t>
      </w:r>
      <w:r w:rsidR="00E15054">
        <w:rPr>
          <w:rFonts w:ascii="Consolas" w:hAnsi="Consolas"/>
          <w:bCs/>
          <w:kern w:val="32"/>
        </w:rPr>
        <w:t xml:space="preserve"> </w:t>
      </w:r>
      <w:r w:rsidRPr="009E17D9">
        <w:rPr>
          <w:rFonts w:ascii="Consolas" w:hAnsi="Consolas"/>
          <w:bCs/>
          <w:kern w:val="32"/>
        </w:rPr>
        <w:tab/>
        <w:t>boli</w:t>
      </w:r>
      <w:r w:rsidRPr="009E17D9">
        <w:rPr>
          <w:rFonts w:ascii="Consolas" w:hAnsi="Consolas"/>
          <w:bCs/>
          <w:kern w:val="32"/>
        </w:rPr>
        <w:tab/>
        <w:t>vynaložené</w:t>
      </w:r>
      <w:r w:rsidRPr="009E17D9">
        <w:rPr>
          <w:rFonts w:ascii="Consolas" w:hAnsi="Consolas"/>
          <w:bCs/>
          <w:kern w:val="32"/>
        </w:rPr>
        <w:tab/>
        <w:t>v</w:t>
      </w:r>
      <w:r w:rsidRPr="009E17D9">
        <w:rPr>
          <w:rFonts w:ascii="Consolas" w:hAnsi="Consolas"/>
          <w:bCs/>
          <w:kern w:val="32"/>
        </w:rPr>
        <w:tab/>
        <w:t>súlade</w:t>
      </w:r>
      <w:r w:rsidRPr="009E17D9">
        <w:rPr>
          <w:rFonts w:ascii="Consolas" w:hAnsi="Consolas"/>
          <w:bCs/>
          <w:kern w:val="32"/>
        </w:rPr>
        <w:tab/>
        <w:t xml:space="preserve">s </w:t>
      </w:r>
      <w:r>
        <w:rPr>
          <w:rFonts w:ascii="Consolas" w:hAnsi="Consolas"/>
          <w:bCs/>
          <w:kern w:val="32"/>
        </w:rPr>
        <w:t>v</w:t>
      </w:r>
      <w:r w:rsidRPr="009E17D9">
        <w:rPr>
          <w:rFonts w:ascii="Consolas" w:hAnsi="Consolas"/>
          <w:bCs/>
          <w:kern w:val="32"/>
        </w:rPr>
        <w:t>erejnoprospešným</w:t>
      </w:r>
      <w:r w:rsidRPr="009E17D9">
        <w:rPr>
          <w:rFonts w:ascii="Consolas" w:hAnsi="Consolas"/>
          <w:bCs/>
          <w:kern w:val="32"/>
        </w:rPr>
        <w:tab/>
        <w:t xml:space="preserve">účelom </w:t>
      </w:r>
      <w:r w:rsidRPr="009E17D9">
        <w:rPr>
          <w:rFonts w:ascii="Consolas" w:eastAsia="Arial" w:hAnsi="Consolas" w:cs="Arial"/>
          <w:bCs/>
          <w:kern w:val="32"/>
        </w:rPr>
        <w:t>a  v  súlade  s  nadačnou  listinou,</w:t>
      </w:r>
    </w:p>
    <w:p w:rsidR="009E17D9" w:rsidRPr="009E17D9" w:rsidRDefault="009E17D9" w:rsidP="00A3091E">
      <w:pPr>
        <w:pStyle w:val="Odsekzoznamu"/>
        <w:numPr>
          <w:ilvl w:val="0"/>
          <w:numId w:val="5"/>
        </w:numPr>
        <w:ind w:left="709" w:hanging="283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nadácia   uskutočňovala   v   roku   20</w:t>
      </w:r>
      <w:r w:rsidR="00AE74E7">
        <w:rPr>
          <w:rFonts w:ascii="Consolas" w:hAnsi="Consolas"/>
          <w:bCs/>
          <w:kern w:val="32"/>
        </w:rPr>
        <w:t>2</w:t>
      </w:r>
      <w:r w:rsidR="00D06F0A">
        <w:rPr>
          <w:rFonts w:ascii="Consolas" w:hAnsi="Consolas"/>
          <w:bCs/>
          <w:kern w:val="32"/>
        </w:rPr>
        <w:t>4</w:t>
      </w:r>
      <w:r w:rsidRPr="009E17D9">
        <w:rPr>
          <w:rFonts w:ascii="Consolas" w:hAnsi="Consolas"/>
          <w:bCs/>
          <w:kern w:val="32"/>
        </w:rPr>
        <w:t xml:space="preserve">   svoju   činnosť   v   súlade   so   všeobecne záväznými  predpismi,  nadačnou  listinou  a  štatútom,</w:t>
      </w:r>
    </w:p>
    <w:p w:rsidR="009E17D9" w:rsidRPr="009E17D9" w:rsidRDefault="009E17D9" w:rsidP="00A3091E">
      <w:pPr>
        <w:pStyle w:val="Odsekzoznamu"/>
        <w:numPr>
          <w:ilvl w:val="0"/>
          <w:numId w:val="5"/>
        </w:numPr>
        <w:ind w:left="709" w:hanging="283"/>
        <w:jc w:val="both"/>
        <w:rPr>
          <w:rFonts w:ascii="Consolas" w:eastAsia="Arial" w:hAnsi="Consolas" w:cs="Arial"/>
          <w:bCs/>
          <w:kern w:val="32"/>
        </w:rPr>
      </w:pPr>
      <w:r w:rsidRPr="009E17D9">
        <w:rPr>
          <w:rFonts w:ascii="Consolas" w:hAnsi="Consolas"/>
          <w:bCs/>
          <w:kern w:val="32"/>
        </w:rPr>
        <w:t>predložené</w:t>
      </w:r>
      <w:r w:rsidRPr="009E17D9">
        <w:rPr>
          <w:rFonts w:ascii="Consolas" w:hAnsi="Consolas"/>
          <w:bCs/>
          <w:kern w:val="32"/>
        </w:rPr>
        <w:tab/>
        <w:t>dokumenty</w:t>
      </w:r>
      <w:r w:rsidRPr="009E17D9">
        <w:rPr>
          <w:rFonts w:ascii="Consolas" w:hAnsi="Consolas"/>
          <w:bCs/>
          <w:kern w:val="32"/>
        </w:rPr>
        <w:tab/>
        <w:t>za</w:t>
      </w:r>
      <w:r w:rsidRPr="009E17D9">
        <w:rPr>
          <w:rFonts w:ascii="Consolas" w:hAnsi="Consolas"/>
          <w:bCs/>
          <w:kern w:val="32"/>
        </w:rPr>
        <w:tab/>
        <w:t>rok</w:t>
      </w:r>
      <w:r w:rsidRPr="009E17D9">
        <w:rPr>
          <w:rFonts w:ascii="Consolas" w:hAnsi="Consolas"/>
          <w:bCs/>
          <w:kern w:val="32"/>
        </w:rPr>
        <w:tab/>
        <w:t>20</w:t>
      </w:r>
      <w:r w:rsidR="00AE74E7">
        <w:rPr>
          <w:rFonts w:ascii="Consolas" w:hAnsi="Consolas"/>
          <w:bCs/>
          <w:kern w:val="32"/>
        </w:rPr>
        <w:t>2</w:t>
      </w:r>
      <w:r w:rsidR="00D06F0A">
        <w:rPr>
          <w:rFonts w:ascii="Consolas" w:hAnsi="Consolas"/>
          <w:bCs/>
          <w:kern w:val="32"/>
        </w:rPr>
        <w:t>4</w:t>
      </w:r>
      <w:r w:rsidRPr="009E17D9">
        <w:rPr>
          <w:rFonts w:ascii="Consolas" w:hAnsi="Consolas"/>
          <w:bCs/>
          <w:kern w:val="32"/>
        </w:rPr>
        <w:tab/>
        <w:t>verne</w:t>
      </w:r>
      <w:r w:rsidRPr="009E17D9">
        <w:rPr>
          <w:rFonts w:ascii="Consolas" w:hAnsi="Consolas"/>
          <w:bCs/>
          <w:kern w:val="32"/>
        </w:rPr>
        <w:tab/>
        <w:t>a</w:t>
      </w:r>
      <w:r w:rsidRPr="009E17D9">
        <w:rPr>
          <w:rFonts w:ascii="Consolas" w:hAnsi="Consolas"/>
          <w:bCs/>
          <w:kern w:val="32"/>
        </w:rPr>
        <w:tab/>
        <w:t>pravdivo</w:t>
      </w:r>
      <w:r w:rsidRPr="009E17D9">
        <w:rPr>
          <w:rFonts w:ascii="Consolas" w:hAnsi="Consolas"/>
          <w:bCs/>
          <w:kern w:val="32"/>
        </w:rPr>
        <w:tab/>
        <w:t>zobrazujú</w:t>
      </w:r>
      <w:r w:rsidR="00B52D15">
        <w:rPr>
          <w:rFonts w:ascii="Consolas" w:hAnsi="Consolas"/>
          <w:bCs/>
          <w:kern w:val="32"/>
        </w:rPr>
        <w:t xml:space="preserve"> </w:t>
      </w:r>
      <w:r w:rsidRPr="009E17D9">
        <w:rPr>
          <w:rFonts w:ascii="Consolas" w:hAnsi="Consolas"/>
          <w:bCs/>
          <w:kern w:val="32"/>
        </w:rPr>
        <w:tab/>
        <w:t xml:space="preserve">činnosť </w:t>
      </w:r>
      <w:r w:rsidRPr="009E17D9">
        <w:rPr>
          <w:rFonts w:ascii="Consolas" w:eastAsia="Arial" w:hAnsi="Consolas" w:cs="Arial"/>
          <w:bCs/>
          <w:kern w:val="32"/>
        </w:rPr>
        <w:t>a  hospodárenie  nadácie.</w:t>
      </w: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Preskúmal   som   účtovnú   závierku   a   správu   o   činnosti   nadácie   za   rok   20</w:t>
      </w:r>
      <w:r w:rsidR="00AE74E7">
        <w:rPr>
          <w:rFonts w:ascii="Consolas" w:hAnsi="Consolas"/>
          <w:bCs/>
          <w:kern w:val="32"/>
        </w:rPr>
        <w:t>2</w:t>
      </w:r>
      <w:r w:rsidR="00D06F0A">
        <w:rPr>
          <w:rFonts w:ascii="Consolas" w:hAnsi="Consolas"/>
          <w:bCs/>
          <w:kern w:val="32"/>
        </w:rPr>
        <w:t>4</w:t>
      </w:r>
      <w:r w:rsidRPr="009E17D9">
        <w:rPr>
          <w:rFonts w:ascii="Consolas" w:hAnsi="Consolas"/>
          <w:bCs/>
          <w:kern w:val="32"/>
        </w:rPr>
        <w:t xml:space="preserve">   a</w:t>
      </w:r>
      <w:r w:rsidR="00AE74E7">
        <w:rPr>
          <w:rFonts w:ascii="Consolas" w:hAnsi="Consolas"/>
          <w:bCs/>
          <w:kern w:val="32"/>
        </w:rPr>
        <w:t> </w:t>
      </w:r>
      <w:r w:rsidRPr="009E17D9">
        <w:rPr>
          <w:rFonts w:ascii="Consolas" w:hAnsi="Consolas"/>
          <w:bCs/>
          <w:kern w:val="32"/>
        </w:rPr>
        <w:t>na</w:t>
      </w:r>
      <w:r w:rsidR="00AE74E7">
        <w:rPr>
          <w:rFonts w:ascii="Consolas" w:hAnsi="Consolas"/>
          <w:bCs/>
          <w:kern w:val="32"/>
        </w:rPr>
        <w:t xml:space="preserve"> </w:t>
      </w:r>
      <w:r w:rsidRPr="009E17D9">
        <w:rPr>
          <w:rFonts w:ascii="Consolas" w:hAnsi="Consolas"/>
          <w:bCs/>
          <w:kern w:val="32"/>
        </w:rPr>
        <w:t>základe  vyššie  uvedeného</w:t>
      </w:r>
      <w:r w:rsidR="00D06F0A">
        <w:rPr>
          <w:rFonts w:ascii="Consolas" w:hAnsi="Consolas"/>
          <w:bCs/>
          <w:kern w:val="32"/>
        </w:rPr>
        <w:t xml:space="preserve"> žiadam o </w:t>
      </w:r>
      <w:bookmarkStart w:id="0" w:name="_GoBack"/>
      <w:bookmarkEnd w:id="0"/>
      <w:r w:rsidR="00D06F0A">
        <w:rPr>
          <w:rFonts w:ascii="Consolas" w:hAnsi="Consolas"/>
          <w:bCs/>
          <w:kern w:val="32"/>
        </w:rPr>
        <w:t> schválenie účtovnej závierky najneskôr do konca roka 2025</w:t>
      </w:r>
      <w:r w:rsidRPr="009E17D9">
        <w:rPr>
          <w:rFonts w:ascii="Consolas" w:hAnsi="Consolas"/>
          <w:bCs/>
          <w:kern w:val="32"/>
        </w:rPr>
        <w:t xml:space="preserve"> </w:t>
      </w:r>
      <w:r w:rsidR="00D06F0A">
        <w:rPr>
          <w:rFonts w:ascii="Consolas" w:hAnsi="Consolas"/>
          <w:bCs/>
          <w:kern w:val="32"/>
        </w:rPr>
        <w:t>.</w:t>
      </w:r>
      <w:r w:rsidRPr="009E17D9">
        <w:rPr>
          <w:rFonts w:ascii="Consolas" w:hAnsi="Consolas"/>
          <w:bCs/>
          <w:kern w:val="32"/>
        </w:rPr>
        <w:t xml:space="preserve"> </w:t>
      </w:r>
    </w:p>
    <w:p w:rsidR="00D06F0A" w:rsidRPr="009E17D9" w:rsidRDefault="00D06F0A" w:rsidP="009E17D9">
      <w:pPr>
        <w:ind w:left="426"/>
        <w:jc w:val="both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t xml:space="preserve">V Hniezdnom, </w:t>
      </w:r>
      <w:r w:rsidR="00E15054">
        <w:rPr>
          <w:rFonts w:ascii="Consolas" w:hAnsi="Consolas"/>
          <w:bCs/>
          <w:kern w:val="32"/>
        </w:rPr>
        <w:t>27</w:t>
      </w:r>
      <w:r>
        <w:rPr>
          <w:rFonts w:ascii="Consolas" w:hAnsi="Consolas"/>
          <w:bCs/>
          <w:kern w:val="32"/>
        </w:rPr>
        <w:t>.</w:t>
      </w:r>
      <w:r w:rsidR="00E15054">
        <w:rPr>
          <w:rFonts w:ascii="Consolas" w:hAnsi="Consolas"/>
          <w:bCs/>
          <w:kern w:val="32"/>
        </w:rPr>
        <w:t>5</w:t>
      </w:r>
      <w:r>
        <w:rPr>
          <w:rFonts w:ascii="Consolas" w:hAnsi="Consolas"/>
          <w:bCs/>
          <w:kern w:val="32"/>
        </w:rPr>
        <w:t>.202</w:t>
      </w:r>
      <w:r w:rsidR="00D06F0A">
        <w:rPr>
          <w:rFonts w:ascii="Consolas" w:hAnsi="Consolas"/>
          <w:bCs/>
          <w:kern w:val="32"/>
        </w:rPr>
        <w:t>5</w:t>
      </w:r>
    </w:p>
    <w:p w:rsidR="009E17D9" w:rsidRDefault="009E17D9" w:rsidP="009E17D9">
      <w:pPr>
        <w:ind w:left="426" w:hanging="426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 xml:space="preserve">Mgr.  Marcel  </w:t>
      </w:r>
      <w:proofErr w:type="spellStart"/>
      <w:r w:rsidRPr="009E17D9">
        <w:rPr>
          <w:rFonts w:ascii="Consolas" w:hAnsi="Consolas"/>
          <w:bCs/>
          <w:kern w:val="32"/>
        </w:rPr>
        <w:t>Kandrik</w:t>
      </w:r>
      <w:proofErr w:type="spellEnd"/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t>r</w:t>
      </w:r>
      <w:r w:rsidRPr="009E17D9">
        <w:rPr>
          <w:rFonts w:ascii="Consolas" w:hAnsi="Consolas"/>
          <w:bCs/>
          <w:kern w:val="32"/>
        </w:rPr>
        <w:t>evízor</w:t>
      </w: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t xml:space="preserve">Strana </w:t>
      </w:r>
      <w:r w:rsidRPr="009E17D9">
        <w:rPr>
          <w:rFonts w:ascii="Consolas" w:hAnsi="Consolas"/>
          <w:b/>
          <w:bCs/>
          <w:kern w:val="32"/>
        </w:rPr>
        <w:t>1</w:t>
      </w:r>
      <w:r>
        <w:rPr>
          <w:rFonts w:ascii="Consolas" w:hAnsi="Consolas"/>
          <w:bCs/>
          <w:kern w:val="32"/>
        </w:rPr>
        <w:t xml:space="preserve"> z </w:t>
      </w:r>
      <w:r w:rsidRPr="009E17D9">
        <w:rPr>
          <w:rFonts w:ascii="Consolas" w:hAnsi="Consolas"/>
          <w:b/>
          <w:bCs/>
          <w:kern w:val="32"/>
        </w:rPr>
        <w:t>1</w:t>
      </w:r>
    </w:p>
    <w:sectPr w:rsidR="009E17D9" w:rsidRPr="009E17D9" w:rsidSect="009E17D9">
      <w:footerReference w:type="default" r:id="rId27"/>
      <w:pgSz w:w="11910" w:h="16850"/>
      <w:pgMar w:top="380" w:right="1278" w:bottom="280" w:left="1134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5F67" w:rsidRDefault="00BD5F67">
      <w:r>
        <w:separator/>
      </w:r>
    </w:p>
  </w:endnote>
  <w:endnote w:type="continuationSeparator" w:id="0">
    <w:p w:rsidR="00BD5F67" w:rsidRDefault="00BD5F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F67" w:rsidRPr="00D44F0A" w:rsidRDefault="00BD5F67">
    <w:pPr>
      <w:pStyle w:val="Pta"/>
      <w:jc w:val="right"/>
      <w:rPr>
        <w:rFonts w:ascii="Consolas" w:hAnsi="Consolas" w:cs="Tahoma"/>
        <w:sz w:val="18"/>
        <w:szCs w:val="18"/>
      </w:rPr>
    </w:pPr>
    <w:r w:rsidRPr="00D44F0A">
      <w:rPr>
        <w:rFonts w:ascii="Consolas" w:hAnsi="Consolas" w:cs="Tahoma"/>
        <w:sz w:val="18"/>
        <w:szCs w:val="18"/>
      </w:rPr>
      <w:t xml:space="preserve">Strana </w:t>
    </w:r>
    <w:r w:rsidRPr="00D44F0A">
      <w:rPr>
        <w:rFonts w:ascii="Consolas" w:hAnsi="Consolas" w:cs="Tahoma"/>
        <w:b/>
        <w:bCs/>
        <w:sz w:val="18"/>
        <w:szCs w:val="18"/>
      </w:rPr>
      <w:fldChar w:fldCharType="begin"/>
    </w:r>
    <w:r w:rsidRPr="00D44F0A">
      <w:rPr>
        <w:rFonts w:ascii="Consolas" w:hAnsi="Consolas" w:cs="Tahoma"/>
        <w:b/>
        <w:bCs/>
        <w:sz w:val="18"/>
        <w:szCs w:val="18"/>
      </w:rPr>
      <w:instrText>PAGE</w:instrText>
    </w:r>
    <w:r w:rsidRPr="00D44F0A">
      <w:rPr>
        <w:rFonts w:ascii="Consolas" w:hAnsi="Consolas" w:cs="Tahoma"/>
        <w:b/>
        <w:bCs/>
        <w:sz w:val="18"/>
        <w:szCs w:val="18"/>
      </w:rPr>
      <w:fldChar w:fldCharType="separate"/>
    </w:r>
    <w:r>
      <w:rPr>
        <w:rFonts w:ascii="Consolas" w:hAnsi="Consolas" w:cs="Tahoma"/>
        <w:b/>
        <w:bCs/>
        <w:noProof/>
        <w:sz w:val="18"/>
        <w:szCs w:val="18"/>
      </w:rPr>
      <w:t>3</w:t>
    </w:r>
    <w:r w:rsidRPr="00D44F0A">
      <w:rPr>
        <w:rFonts w:ascii="Consolas" w:hAnsi="Consolas" w:cs="Tahoma"/>
        <w:b/>
        <w:bCs/>
        <w:sz w:val="18"/>
        <w:szCs w:val="18"/>
      </w:rPr>
      <w:fldChar w:fldCharType="end"/>
    </w:r>
    <w:r w:rsidRPr="00D44F0A">
      <w:rPr>
        <w:rFonts w:ascii="Consolas" w:hAnsi="Consolas" w:cs="Tahoma"/>
        <w:sz w:val="18"/>
        <w:szCs w:val="18"/>
      </w:rPr>
      <w:t xml:space="preserve"> z </w:t>
    </w:r>
    <w:r w:rsidRPr="00D44F0A">
      <w:rPr>
        <w:rFonts w:ascii="Consolas" w:hAnsi="Consolas" w:cs="Tahoma"/>
        <w:b/>
        <w:bCs/>
        <w:sz w:val="18"/>
        <w:szCs w:val="18"/>
      </w:rPr>
      <w:fldChar w:fldCharType="begin"/>
    </w:r>
    <w:r w:rsidRPr="00D44F0A">
      <w:rPr>
        <w:rFonts w:ascii="Consolas" w:hAnsi="Consolas" w:cs="Tahoma"/>
        <w:b/>
        <w:bCs/>
        <w:sz w:val="18"/>
        <w:szCs w:val="18"/>
      </w:rPr>
      <w:instrText>NUMPAGES</w:instrText>
    </w:r>
    <w:r w:rsidRPr="00D44F0A">
      <w:rPr>
        <w:rFonts w:ascii="Consolas" w:hAnsi="Consolas" w:cs="Tahoma"/>
        <w:b/>
        <w:bCs/>
        <w:sz w:val="18"/>
        <w:szCs w:val="18"/>
      </w:rPr>
      <w:fldChar w:fldCharType="separate"/>
    </w:r>
    <w:r>
      <w:rPr>
        <w:rFonts w:ascii="Consolas" w:hAnsi="Consolas" w:cs="Tahoma"/>
        <w:b/>
        <w:bCs/>
        <w:noProof/>
        <w:sz w:val="18"/>
        <w:szCs w:val="18"/>
      </w:rPr>
      <w:t>29</w:t>
    </w:r>
    <w:r w:rsidRPr="00D44F0A">
      <w:rPr>
        <w:rFonts w:ascii="Consolas" w:hAnsi="Consolas" w:cs="Tahoma"/>
        <w:b/>
        <w:bCs/>
        <w:sz w:val="18"/>
        <w:szCs w:val="18"/>
      </w:rPr>
      <w:fldChar w:fldCharType="end"/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F67" w:rsidRDefault="00BD5F67" w:rsidP="00126D33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62F72">
      <w:rPr>
        <w:noProof/>
      </w:rPr>
      <w:t>26</w:t>
    </w:r>
    <w:r>
      <w:fldChar w:fldCharType="end"/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F67" w:rsidRDefault="00BD5F67" w:rsidP="00126D33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62F72">
      <w:rPr>
        <w:noProof/>
      </w:rPr>
      <w:t>23</w:t>
    </w:r>
    <w:r>
      <w:fldChar w:fldCharType="end"/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F67" w:rsidRDefault="00BD5F67">
    <w:pPr>
      <w:pStyle w:val="Zkladntext"/>
      <w:spacing w:line="14" w:lineRule="auto"/>
      <w:rPr>
        <w:sz w:val="2"/>
      </w:rPr>
    </w:pP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F67" w:rsidRDefault="00BD5F67">
    <w:pPr>
      <w:pStyle w:val="Zkladntext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30384284"/>
      <w:docPartObj>
        <w:docPartGallery w:val="Page Numbers (Bottom of Page)"/>
        <w:docPartUnique/>
      </w:docPartObj>
    </w:sdtPr>
    <w:sdtEndPr/>
    <w:sdtContent>
      <w:p w:rsidR="00BD5F67" w:rsidRDefault="00BD5F67" w:rsidP="00A056DA">
        <w:pPr>
          <w:pStyle w:val="Pta"/>
          <w:ind w:left="4824" w:firstLine="4536"/>
        </w:pPr>
      </w:p>
      <w:p w:rsidR="00BD5F67" w:rsidRDefault="00BD5F67" w:rsidP="00125BB9">
        <w:pPr>
          <w:pStyle w:val="Pta"/>
          <w:ind w:left="7920" w:firstLine="1440"/>
        </w:pPr>
        <w:r>
          <w:t xml:space="preserve">   Strana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D62F72">
          <w:rPr>
            <w:noProof/>
          </w:rPr>
          <w:t>6</w:t>
        </w:r>
        <w:r>
          <w:fldChar w:fldCharType="end"/>
        </w:r>
        <w:r>
          <w:t xml:space="preserve"> z 7</w:t>
        </w:r>
      </w:p>
    </w:sdtContent>
  </w:sdt>
  <w:p w:rsidR="00BD5F67" w:rsidRDefault="00BD5F67">
    <w:pPr>
      <w:pStyle w:val="Zkladntext"/>
      <w:spacing w:line="14" w:lineRule="auto"/>
      <w:rPr>
        <w:sz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F67" w:rsidRDefault="00BD5F67">
    <w:pPr>
      <w:pStyle w:val="Zkladntext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F67" w:rsidRDefault="00BD5F67">
    <w:pPr>
      <w:pStyle w:val="Zkladntext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F67" w:rsidRDefault="00BD5F67">
    <w:pPr>
      <w:pStyle w:val="Zkladntext"/>
      <w:spacing w:line="14" w:lineRule="auto"/>
      <w:rPr>
        <w:sz w:val="2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F67" w:rsidRDefault="00BD5F67">
    <w:pPr>
      <w:pStyle w:val="Zkladntext"/>
      <w:spacing w:line="14" w:lineRule="auto"/>
      <w:rPr>
        <w:sz w:val="2"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F67" w:rsidRDefault="00BD5F67">
    <w:pPr>
      <w:pStyle w:val="Zkladntext"/>
      <w:spacing w:line="14" w:lineRule="auto"/>
      <w:rPr>
        <w:sz w:val="2"/>
      </w:rPr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F67" w:rsidRDefault="00BD5F67">
    <w:pPr>
      <w:pStyle w:val="Zkladntext"/>
      <w:spacing w:line="14" w:lineRule="auto"/>
      <w:rPr>
        <w:sz w:val="2"/>
      </w:rPr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F67" w:rsidRDefault="00BD5F67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5F67" w:rsidRDefault="00BD5F67">
      <w:r>
        <w:separator/>
      </w:r>
    </w:p>
  </w:footnote>
  <w:footnote w:type="continuationSeparator" w:id="0">
    <w:p w:rsidR="00BD5F67" w:rsidRDefault="00BD5F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F67" w:rsidRPr="006A3575" w:rsidRDefault="00BD5F67" w:rsidP="00A649F8">
    <w:pPr>
      <w:pStyle w:val="Hlavika"/>
      <w:jc w:val="center"/>
      <w:rPr>
        <w:rFonts w:ascii="Consolas" w:hAnsi="Consolas"/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F67" w:rsidRPr="00560C41" w:rsidRDefault="00BD5F67" w:rsidP="00560C41">
    <w:pPr>
      <w:tabs>
        <w:tab w:val="left" w:pos="2410"/>
      </w:tabs>
      <w:spacing w:after="120"/>
      <w:jc w:val="center"/>
      <w:rPr>
        <w:rFonts w:ascii="Consolas" w:hAnsi="Consolas" w:cs="Tahoma"/>
        <w:b/>
      </w:rPr>
    </w:pPr>
    <w:r w:rsidRPr="00560C41">
      <w:rPr>
        <w:rFonts w:ascii="Consolas" w:hAnsi="Consolas" w:cs="Tahoma"/>
        <w:b/>
      </w:rPr>
      <w:t>Nadácia – Zachovanie dedičstva našich predkov</w:t>
    </w:r>
  </w:p>
  <w:p w:rsidR="00BD5F67" w:rsidRPr="00560C41" w:rsidRDefault="00BD5F67" w:rsidP="00560C41">
    <w:pPr>
      <w:tabs>
        <w:tab w:val="left" w:pos="2410"/>
      </w:tabs>
      <w:spacing w:after="120"/>
      <w:jc w:val="center"/>
      <w:rPr>
        <w:rFonts w:ascii="Consolas" w:hAnsi="Consolas" w:cs="Tahoma"/>
      </w:rPr>
    </w:pPr>
    <w:r w:rsidRPr="00560C41">
      <w:rPr>
        <w:rFonts w:ascii="Consolas" w:hAnsi="Consolas" w:cs="Tahoma"/>
      </w:rPr>
      <w:t>Námestie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sv.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Mikuláša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1,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064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01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Stará Ľubovňa</w:t>
    </w:r>
  </w:p>
  <w:p w:rsidR="00BD5F67" w:rsidRPr="00560C41" w:rsidRDefault="00BD5F67" w:rsidP="00560C41">
    <w:pPr>
      <w:tabs>
        <w:tab w:val="left" w:pos="2410"/>
      </w:tabs>
      <w:spacing w:after="120"/>
      <w:jc w:val="center"/>
      <w:rPr>
        <w:rFonts w:ascii="Consolas" w:hAnsi="Consolas" w:cs="Tahoma"/>
      </w:rPr>
    </w:pPr>
    <w:r w:rsidRPr="00560C41">
      <w:rPr>
        <w:rFonts w:ascii="Consolas" w:hAnsi="Consolas" w:cs="Tahoma"/>
      </w:rPr>
      <w:t>IČO: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50107151, DIČ: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2120374300</w:t>
    </w:r>
  </w:p>
  <w:p w:rsidR="00BD5F67" w:rsidRPr="00560C41" w:rsidRDefault="00BD5F67" w:rsidP="00560C41">
    <w:pPr>
      <w:tabs>
        <w:tab w:val="left" w:pos="2410"/>
      </w:tabs>
      <w:spacing w:after="120"/>
      <w:jc w:val="center"/>
      <w:rPr>
        <w:rFonts w:ascii="Consolas" w:hAnsi="Consolas" w:cs="Tahoma"/>
      </w:rPr>
    </w:pPr>
    <w:r w:rsidRPr="00560C41">
      <w:rPr>
        <w:rFonts w:ascii="Consolas" w:hAnsi="Consolas" w:cs="Tahoma"/>
      </w:rPr>
      <w:t>registračné číslo: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203/Na-2002/1131</w:t>
    </w:r>
  </w:p>
  <w:p w:rsidR="00BD5F67" w:rsidRDefault="00BD5F67">
    <w:pPr>
      <w:pStyle w:val="Hlavika"/>
    </w:pPr>
  </w:p>
  <w:p w:rsidR="00BD5F67" w:rsidRDefault="00BD5F6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F67" w:rsidRDefault="00BD5F67">
    <w:pPr>
      <w:pStyle w:val="Hlavika"/>
    </w:pPr>
  </w:p>
  <w:p w:rsidR="00BD5F67" w:rsidRDefault="00BD5F6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92F5179"/>
    <w:multiLevelType w:val="hybridMultilevel"/>
    <w:tmpl w:val="65C6D4BE"/>
    <w:lvl w:ilvl="0" w:tplc="5FE43262">
      <w:start w:val="1"/>
      <w:numFmt w:val="decimal"/>
      <w:lvlText w:val="(%1)"/>
      <w:lvlJc w:val="left"/>
      <w:pPr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1D7672F"/>
    <w:multiLevelType w:val="hybridMultilevel"/>
    <w:tmpl w:val="AEF0C130"/>
    <w:lvl w:ilvl="0" w:tplc="A9523DF0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8A756AC"/>
    <w:multiLevelType w:val="hybridMultilevel"/>
    <w:tmpl w:val="9DD6A4F8"/>
    <w:lvl w:ilvl="0" w:tplc="0D8621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0E5095D"/>
    <w:multiLevelType w:val="hybridMultilevel"/>
    <w:tmpl w:val="621C3612"/>
    <w:lvl w:ilvl="0" w:tplc="9012660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3D8186D"/>
    <w:multiLevelType w:val="hybridMultilevel"/>
    <w:tmpl w:val="C090ED5E"/>
    <w:lvl w:ilvl="0" w:tplc="38BA9F16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5B7D09"/>
    <w:multiLevelType w:val="hybridMultilevel"/>
    <w:tmpl w:val="75245414"/>
    <w:lvl w:ilvl="0" w:tplc="022C91B6">
      <w:start w:val="1"/>
      <w:numFmt w:val="lowerLetter"/>
      <w:lvlText w:val="%1)"/>
      <w:lvlJc w:val="left"/>
      <w:pPr>
        <w:ind w:left="860" w:hanging="435"/>
      </w:pPr>
      <w:rPr>
        <w:rFonts w:cs="Times New Roman"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8">
    <w:nsid w:val="3D9072E4"/>
    <w:multiLevelType w:val="hybridMultilevel"/>
    <w:tmpl w:val="D0CA71F8"/>
    <w:lvl w:ilvl="0" w:tplc="8918F200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4B01906"/>
    <w:multiLevelType w:val="hybridMultilevel"/>
    <w:tmpl w:val="8E304EB6"/>
    <w:lvl w:ilvl="0" w:tplc="8EF61F0E">
      <w:start w:val="1"/>
      <w:numFmt w:val="decimal"/>
      <w:lvlText w:val="%1."/>
      <w:lvlJc w:val="left"/>
      <w:pPr>
        <w:ind w:left="502" w:hanging="360"/>
      </w:pPr>
      <w:rPr>
        <w:rFonts w:ascii="Consolas" w:hAnsi="Consolas" w:hint="default"/>
        <w:sz w:val="22"/>
        <w:szCs w:val="22"/>
      </w:rPr>
    </w:lvl>
    <w:lvl w:ilvl="1" w:tplc="EEB40D6C">
      <w:start w:val="1"/>
      <w:numFmt w:val="decimal"/>
      <w:lvlText w:val="%2"/>
      <w:lvlJc w:val="left"/>
      <w:pPr>
        <w:ind w:left="382" w:hanging="720"/>
      </w:pPr>
      <w:rPr>
        <w:rFonts w:hint="default"/>
        <w:b/>
        <w:sz w:val="32"/>
        <w:szCs w:val="32"/>
      </w:rPr>
    </w:lvl>
    <w:lvl w:ilvl="2" w:tplc="323ECFF0">
      <w:start w:val="1"/>
      <w:numFmt w:val="decimal"/>
      <w:lvlText w:val="%3."/>
      <w:lvlJc w:val="left"/>
      <w:pPr>
        <w:ind w:left="922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1462" w:hanging="360"/>
      </w:pPr>
    </w:lvl>
    <w:lvl w:ilvl="4" w:tplc="041B0019" w:tentative="1">
      <w:start w:val="1"/>
      <w:numFmt w:val="lowerLetter"/>
      <w:lvlText w:val="%5."/>
      <w:lvlJc w:val="left"/>
      <w:pPr>
        <w:ind w:left="2182" w:hanging="360"/>
      </w:pPr>
    </w:lvl>
    <w:lvl w:ilvl="5" w:tplc="041B001B" w:tentative="1">
      <w:start w:val="1"/>
      <w:numFmt w:val="lowerRoman"/>
      <w:lvlText w:val="%6."/>
      <w:lvlJc w:val="right"/>
      <w:pPr>
        <w:ind w:left="2902" w:hanging="180"/>
      </w:pPr>
    </w:lvl>
    <w:lvl w:ilvl="6" w:tplc="041B000F" w:tentative="1">
      <w:start w:val="1"/>
      <w:numFmt w:val="decimal"/>
      <w:lvlText w:val="%7."/>
      <w:lvlJc w:val="left"/>
      <w:pPr>
        <w:ind w:left="3622" w:hanging="360"/>
      </w:pPr>
    </w:lvl>
    <w:lvl w:ilvl="7" w:tplc="041B0019" w:tentative="1">
      <w:start w:val="1"/>
      <w:numFmt w:val="lowerLetter"/>
      <w:lvlText w:val="%8."/>
      <w:lvlJc w:val="left"/>
      <w:pPr>
        <w:ind w:left="4342" w:hanging="360"/>
      </w:pPr>
    </w:lvl>
    <w:lvl w:ilvl="8" w:tplc="041B001B" w:tentative="1">
      <w:start w:val="1"/>
      <w:numFmt w:val="lowerRoman"/>
      <w:lvlText w:val="%9."/>
      <w:lvlJc w:val="right"/>
      <w:pPr>
        <w:ind w:left="5062" w:hanging="180"/>
      </w:p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970498C"/>
    <w:multiLevelType w:val="hybridMultilevel"/>
    <w:tmpl w:val="C06699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11467A"/>
    <w:multiLevelType w:val="hybridMultilevel"/>
    <w:tmpl w:val="54280B9A"/>
    <w:lvl w:ilvl="0" w:tplc="8ADA32E2">
      <w:start w:val="6"/>
      <w:numFmt w:val="bullet"/>
      <w:lvlText w:val="-"/>
      <w:lvlJc w:val="left"/>
      <w:pPr>
        <w:ind w:left="2628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15765CE"/>
    <w:multiLevelType w:val="hybridMultilevel"/>
    <w:tmpl w:val="7CB0F8F0"/>
    <w:lvl w:ilvl="0" w:tplc="9E5A4F3E">
      <w:start w:val="665"/>
      <w:numFmt w:val="bullet"/>
      <w:lvlText w:val="-"/>
      <w:lvlJc w:val="left"/>
      <w:pPr>
        <w:ind w:left="786" w:hanging="360"/>
      </w:pPr>
      <w:rPr>
        <w:rFonts w:ascii="Consolas" w:eastAsia="Arial" w:hAnsi="Consolas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>
    <w:nsid w:val="76AC0213"/>
    <w:multiLevelType w:val="hybridMultilevel"/>
    <w:tmpl w:val="50788B26"/>
    <w:lvl w:ilvl="0" w:tplc="4DA62A04">
      <w:start w:val="1"/>
      <w:numFmt w:val="lowerLetter"/>
      <w:lvlText w:val="%1)"/>
      <w:lvlJc w:val="left"/>
      <w:pPr>
        <w:ind w:left="861" w:hanging="43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6">
    <w:nsid w:val="78E83CC2"/>
    <w:multiLevelType w:val="hybridMultilevel"/>
    <w:tmpl w:val="4586B37A"/>
    <w:lvl w:ilvl="0" w:tplc="24541FCA">
      <w:start w:val="8"/>
      <w:numFmt w:val="decimal"/>
      <w:lvlText w:val="%1"/>
      <w:lvlJc w:val="left"/>
      <w:pPr>
        <w:ind w:left="1800" w:hanging="720"/>
      </w:pPr>
      <w:rPr>
        <w:rFonts w:hint="default"/>
        <w:b/>
        <w:sz w:val="32"/>
        <w:szCs w:val="3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A0678A7"/>
    <w:multiLevelType w:val="hybridMultilevel"/>
    <w:tmpl w:val="CD20FF74"/>
    <w:lvl w:ilvl="0" w:tplc="D21C026A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B750737"/>
    <w:multiLevelType w:val="hybridMultilevel"/>
    <w:tmpl w:val="4A74D4A8"/>
    <w:lvl w:ilvl="0" w:tplc="9EC687F6">
      <w:start w:val="1"/>
      <w:numFmt w:val="lowerRoman"/>
      <w:lvlText w:val="%1)"/>
      <w:lvlJc w:val="left"/>
      <w:pPr>
        <w:ind w:left="1145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num w:numId="1">
    <w:abstractNumId w:val="9"/>
  </w:num>
  <w:num w:numId="2">
    <w:abstractNumId w:val="6"/>
  </w:num>
  <w:num w:numId="3">
    <w:abstractNumId w:val="11"/>
  </w:num>
  <w:num w:numId="4">
    <w:abstractNumId w:val="16"/>
  </w:num>
  <w:num w:numId="5">
    <w:abstractNumId w:val="13"/>
  </w:num>
  <w:num w:numId="6">
    <w:abstractNumId w:val="0"/>
  </w:num>
  <w:num w:numId="7">
    <w:abstractNumId w:val="14"/>
  </w:num>
  <w:num w:numId="8">
    <w:abstractNumId w:val="10"/>
  </w:num>
  <w:num w:numId="9">
    <w:abstractNumId w:val="1"/>
  </w:num>
  <w:num w:numId="10">
    <w:abstractNumId w:val="4"/>
  </w:num>
  <w:num w:numId="11">
    <w:abstractNumId w:val="3"/>
  </w:num>
  <w:num w:numId="12">
    <w:abstractNumId w:val="18"/>
  </w:num>
  <w:num w:numId="13">
    <w:abstractNumId w:val="8"/>
  </w:num>
  <w:num w:numId="14">
    <w:abstractNumId w:val="15"/>
  </w:num>
  <w:num w:numId="15">
    <w:abstractNumId w:val="5"/>
  </w:num>
  <w:num w:numId="16">
    <w:abstractNumId w:val="2"/>
  </w:num>
  <w:num w:numId="17">
    <w:abstractNumId w:val="17"/>
  </w:num>
  <w:num w:numId="18">
    <w:abstractNumId w:val="7"/>
  </w:num>
  <w:num w:numId="19">
    <w:abstractNumId w:val="1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249A"/>
    <w:rsid w:val="000126EE"/>
    <w:rsid w:val="000446E7"/>
    <w:rsid w:val="00053C6F"/>
    <w:rsid w:val="00055AAD"/>
    <w:rsid w:val="00065849"/>
    <w:rsid w:val="0007038C"/>
    <w:rsid w:val="00072B58"/>
    <w:rsid w:val="000A2C8E"/>
    <w:rsid w:val="00117244"/>
    <w:rsid w:val="00125BB9"/>
    <w:rsid w:val="00126D33"/>
    <w:rsid w:val="00130B04"/>
    <w:rsid w:val="0017668F"/>
    <w:rsid w:val="001F22A6"/>
    <w:rsid w:val="00211EF4"/>
    <w:rsid w:val="002405F2"/>
    <w:rsid w:val="00277B6F"/>
    <w:rsid w:val="00285B56"/>
    <w:rsid w:val="002C42FA"/>
    <w:rsid w:val="002D6BB9"/>
    <w:rsid w:val="00324063"/>
    <w:rsid w:val="003458D8"/>
    <w:rsid w:val="00371E4B"/>
    <w:rsid w:val="00387935"/>
    <w:rsid w:val="00390F55"/>
    <w:rsid w:val="003A1DDA"/>
    <w:rsid w:val="003F0BC9"/>
    <w:rsid w:val="003F2329"/>
    <w:rsid w:val="0040310F"/>
    <w:rsid w:val="00413800"/>
    <w:rsid w:val="004421B6"/>
    <w:rsid w:val="00455BB4"/>
    <w:rsid w:val="004A5547"/>
    <w:rsid w:val="004B45F5"/>
    <w:rsid w:val="004C4A66"/>
    <w:rsid w:val="004F37EA"/>
    <w:rsid w:val="0050455F"/>
    <w:rsid w:val="00531B9F"/>
    <w:rsid w:val="005604DB"/>
    <w:rsid w:val="00560C41"/>
    <w:rsid w:val="005A01DB"/>
    <w:rsid w:val="005E1F0C"/>
    <w:rsid w:val="005F46EE"/>
    <w:rsid w:val="005F57CC"/>
    <w:rsid w:val="005F791A"/>
    <w:rsid w:val="006377CE"/>
    <w:rsid w:val="006450DE"/>
    <w:rsid w:val="00682166"/>
    <w:rsid w:val="006B152C"/>
    <w:rsid w:val="006D0040"/>
    <w:rsid w:val="006F4CE9"/>
    <w:rsid w:val="00700C9E"/>
    <w:rsid w:val="00703BC6"/>
    <w:rsid w:val="0071485D"/>
    <w:rsid w:val="007155B2"/>
    <w:rsid w:val="00723E79"/>
    <w:rsid w:val="007324E4"/>
    <w:rsid w:val="00742539"/>
    <w:rsid w:val="00752B60"/>
    <w:rsid w:val="007A50CE"/>
    <w:rsid w:val="007F5191"/>
    <w:rsid w:val="00810A6B"/>
    <w:rsid w:val="00834E7A"/>
    <w:rsid w:val="00870F4E"/>
    <w:rsid w:val="0089235E"/>
    <w:rsid w:val="008923DB"/>
    <w:rsid w:val="0089249A"/>
    <w:rsid w:val="00905E99"/>
    <w:rsid w:val="00982EC3"/>
    <w:rsid w:val="0098623D"/>
    <w:rsid w:val="009A71C6"/>
    <w:rsid w:val="009B7FA3"/>
    <w:rsid w:val="009D1E59"/>
    <w:rsid w:val="009E17D9"/>
    <w:rsid w:val="00A03B5F"/>
    <w:rsid w:val="00A056DA"/>
    <w:rsid w:val="00A2154A"/>
    <w:rsid w:val="00A261B3"/>
    <w:rsid w:val="00A3091E"/>
    <w:rsid w:val="00A45D4F"/>
    <w:rsid w:val="00A52F68"/>
    <w:rsid w:val="00A63D0E"/>
    <w:rsid w:val="00A649F8"/>
    <w:rsid w:val="00A66208"/>
    <w:rsid w:val="00AB4424"/>
    <w:rsid w:val="00AE74E7"/>
    <w:rsid w:val="00B118EE"/>
    <w:rsid w:val="00B200E7"/>
    <w:rsid w:val="00B52D15"/>
    <w:rsid w:val="00B5452A"/>
    <w:rsid w:val="00B936F8"/>
    <w:rsid w:val="00BA1969"/>
    <w:rsid w:val="00BC4458"/>
    <w:rsid w:val="00BD2866"/>
    <w:rsid w:val="00BD5F67"/>
    <w:rsid w:val="00C004A0"/>
    <w:rsid w:val="00C00A19"/>
    <w:rsid w:val="00C35E17"/>
    <w:rsid w:val="00C4001D"/>
    <w:rsid w:val="00CB1877"/>
    <w:rsid w:val="00CB487D"/>
    <w:rsid w:val="00CC5A29"/>
    <w:rsid w:val="00CC5D26"/>
    <w:rsid w:val="00CD256E"/>
    <w:rsid w:val="00D06F0A"/>
    <w:rsid w:val="00D142DD"/>
    <w:rsid w:val="00D45368"/>
    <w:rsid w:val="00D5295F"/>
    <w:rsid w:val="00D56F7D"/>
    <w:rsid w:val="00D62F72"/>
    <w:rsid w:val="00D830FD"/>
    <w:rsid w:val="00D907B2"/>
    <w:rsid w:val="00DB13E2"/>
    <w:rsid w:val="00DB3D70"/>
    <w:rsid w:val="00DB3F3A"/>
    <w:rsid w:val="00DD4B0F"/>
    <w:rsid w:val="00DF37B4"/>
    <w:rsid w:val="00E0233A"/>
    <w:rsid w:val="00E024F4"/>
    <w:rsid w:val="00E10515"/>
    <w:rsid w:val="00E119A0"/>
    <w:rsid w:val="00E12D90"/>
    <w:rsid w:val="00E15054"/>
    <w:rsid w:val="00E220C2"/>
    <w:rsid w:val="00E67D0D"/>
    <w:rsid w:val="00EB541D"/>
    <w:rsid w:val="00EF29BA"/>
    <w:rsid w:val="00F07065"/>
    <w:rsid w:val="00F14F74"/>
    <w:rsid w:val="00F17368"/>
    <w:rsid w:val="00F310FA"/>
    <w:rsid w:val="00F456D0"/>
    <w:rsid w:val="00F639B9"/>
    <w:rsid w:val="00FA36BC"/>
    <w:rsid w:val="00FA57B5"/>
    <w:rsid w:val="00FE09BA"/>
    <w:rsid w:val="00FF34DB"/>
    <w:rsid w:val="00FF7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aliases w:val="Nadpis opatrenia  1"/>
    <w:basedOn w:val="Normlny"/>
    <w:link w:val="Nadpis1Char"/>
    <w:uiPriority w:val="99"/>
    <w:qFormat/>
    <w:pPr>
      <w:ind w:left="821" w:hanging="722"/>
      <w:outlineLvl w:val="0"/>
    </w:pPr>
    <w:rPr>
      <w:b/>
      <w:bCs/>
      <w:sz w:val="26"/>
      <w:szCs w:val="26"/>
    </w:rPr>
  </w:style>
  <w:style w:type="paragraph" w:styleId="Nadpis2">
    <w:name w:val="heading 2"/>
    <w:basedOn w:val="Normlny"/>
    <w:link w:val="Nadpis2Char"/>
    <w:uiPriority w:val="99"/>
    <w:qFormat/>
    <w:pPr>
      <w:spacing w:before="39"/>
      <w:ind w:right="46"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before="120"/>
      <w:ind w:left="4517"/>
      <w:jc w:val="center"/>
      <w:outlineLvl w:val="2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25"/>
      <w:ind w:left="821" w:hanging="710"/>
    </w:pPr>
    <w:rPr>
      <w:sz w:val="19"/>
      <w:szCs w:val="19"/>
    </w:rPr>
  </w:style>
  <w:style w:type="paragraph" w:styleId="Obsah2">
    <w:name w:val="toc 2"/>
    <w:basedOn w:val="Normlny"/>
    <w:uiPriority w:val="1"/>
    <w:qFormat/>
    <w:pPr>
      <w:spacing w:before="125"/>
      <w:ind w:left="112" w:hanging="710"/>
    </w:pPr>
    <w:rPr>
      <w:b/>
      <w:bCs/>
      <w:i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Nzov">
    <w:name w:val="Title"/>
    <w:basedOn w:val="Normlny"/>
    <w:uiPriority w:val="1"/>
    <w:qFormat/>
    <w:pPr>
      <w:spacing w:before="8"/>
      <w:ind w:right="29"/>
      <w:jc w:val="center"/>
    </w:pPr>
    <w:rPr>
      <w:b/>
      <w:bCs/>
      <w:sz w:val="40"/>
      <w:szCs w:val="40"/>
    </w:rPr>
  </w:style>
  <w:style w:type="paragraph" w:styleId="Odsekzoznamu">
    <w:name w:val="List Paragraph"/>
    <w:basedOn w:val="Normlny"/>
    <w:uiPriority w:val="1"/>
    <w:qFormat/>
    <w:pPr>
      <w:spacing w:before="120"/>
      <w:ind w:left="539" w:hanging="428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</w:style>
  <w:style w:type="paragraph" w:styleId="Textbubliny">
    <w:name w:val="Balloon Text"/>
    <w:basedOn w:val="Normlny"/>
    <w:link w:val="TextbublinyChar"/>
    <w:uiPriority w:val="99"/>
    <w:semiHidden/>
    <w:unhideWhenUsed/>
    <w:rsid w:val="0074253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2539"/>
    <w:rPr>
      <w:rFonts w:ascii="Tahoma" w:eastAsia="Arial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rsid w:val="0071485D"/>
    <w:pPr>
      <w:widowControl/>
      <w:tabs>
        <w:tab w:val="center" w:pos="4536"/>
        <w:tab w:val="right" w:pos="9072"/>
      </w:tabs>
      <w:autoSpaceDE/>
      <w:autoSpaceDN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71485D"/>
    <w:rPr>
      <w:rFonts w:ascii="Times New Roman" w:eastAsia="Times New Roman" w:hAnsi="Times New Roman" w:cs="Times New Roman"/>
      <w:sz w:val="24"/>
      <w:szCs w:val="24"/>
      <w:lang w:val="sk-SK"/>
    </w:rPr>
  </w:style>
  <w:style w:type="paragraph" w:styleId="Pta">
    <w:name w:val="footer"/>
    <w:basedOn w:val="Normlny"/>
    <w:link w:val="PtaChar"/>
    <w:uiPriority w:val="99"/>
    <w:rsid w:val="0071485D"/>
    <w:pPr>
      <w:widowControl/>
      <w:tabs>
        <w:tab w:val="center" w:pos="4536"/>
        <w:tab w:val="right" w:pos="9072"/>
      </w:tabs>
      <w:autoSpaceDE/>
      <w:autoSpaceDN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71485D"/>
    <w:rPr>
      <w:rFonts w:ascii="Times New Roman" w:eastAsia="Times New Roman" w:hAnsi="Times New Roman" w:cs="Times New Roman"/>
      <w:sz w:val="24"/>
      <w:szCs w:val="24"/>
      <w:lang w:val="sk-SK"/>
    </w:rPr>
  </w:style>
  <w:style w:type="paragraph" w:styleId="Normlnywebov">
    <w:name w:val="Normal (Web)"/>
    <w:basedOn w:val="Normlny"/>
    <w:rsid w:val="0071485D"/>
    <w:pPr>
      <w:widowControl/>
      <w:autoSpaceDE/>
      <w:spacing w:before="100" w:after="100"/>
    </w:pPr>
    <w:rPr>
      <w:rFonts w:ascii="Times New Roman" w:eastAsia="Calibri" w:hAnsi="Times New Roman" w:cs="Times New Roman"/>
      <w:sz w:val="24"/>
      <w:szCs w:val="24"/>
      <w:lang w:eastAsia="sk-SK"/>
    </w:rPr>
  </w:style>
  <w:style w:type="table" w:customStyle="1" w:styleId="TableNormal1">
    <w:name w:val="Table Normal1"/>
    <w:uiPriority w:val="2"/>
    <w:semiHidden/>
    <w:unhideWhenUsed/>
    <w:qFormat/>
    <w:rsid w:val="00A649F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89235E"/>
    <w:rPr>
      <w:rFonts w:ascii="Arial" w:eastAsia="Arial" w:hAnsi="Arial" w:cs="Arial"/>
      <w:b/>
      <w:bCs/>
      <w:sz w:val="26"/>
      <w:szCs w:val="26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89235E"/>
    <w:rPr>
      <w:rFonts w:ascii="Arial" w:eastAsia="Arial" w:hAnsi="Arial" w:cs="Arial"/>
      <w:b/>
      <w:bCs/>
      <w:sz w:val="24"/>
      <w:szCs w:val="24"/>
      <w:lang w:val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89235E"/>
    <w:pPr>
      <w:widowControl/>
      <w:autoSpaceDE/>
      <w:autoSpaceDN/>
      <w:spacing w:line="360" w:lineRule="auto"/>
      <w:jc w:val="both"/>
    </w:pPr>
    <w:rPr>
      <w:rFonts w:ascii="Arial" w:eastAsia="Times New Roman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89235E"/>
    <w:pPr>
      <w:widowControl/>
      <w:autoSpaceDE/>
      <w:autoSpaceDN/>
      <w:spacing w:before="120" w:after="120" w:line="360" w:lineRule="auto"/>
      <w:ind w:left="108"/>
      <w:jc w:val="both"/>
    </w:pPr>
    <w:rPr>
      <w:rFonts w:ascii="Arial Narrow" w:eastAsia="Times New Roman" w:hAnsi="Arial Narrow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89235E"/>
    <w:pPr>
      <w:widowControl/>
      <w:numPr>
        <w:numId w:val="6"/>
      </w:numPr>
      <w:autoSpaceDE/>
      <w:autoSpaceDN/>
      <w:spacing w:before="120" w:after="120"/>
    </w:pPr>
    <w:rPr>
      <w:rFonts w:ascii="Arial" w:eastAsia="Times New Roman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89235E"/>
    <w:pPr>
      <w:widowControl/>
      <w:autoSpaceDE/>
      <w:autoSpaceDN/>
      <w:jc w:val="both"/>
    </w:pPr>
    <w:rPr>
      <w:rFonts w:ascii="Arial" w:eastAsia="Times New Roman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89235E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89235E"/>
    <w:pPr>
      <w:widowControl/>
      <w:numPr>
        <w:numId w:val="7"/>
      </w:numPr>
      <w:autoSpaceDE/>
      <w:autoSpaceDN/>
      <w:spacing w:before="120" w:after="120"/>
      <w:jc w:val="both"/>
    </w:pPr>
    <w:rPr>
      <w:rFonts w:ascii="Arial Narrow" w:eastAsia="Times New Roman" w:hAnsi="Arial Narrow"/>
      <w:sz w:val="20"/>
      <w:szCs w:val="24"/>
      <w:lang w:eastAsia="cs-CZ"/>
    </w:rPr>
  </w:style>
  <w:style w:type="table" w:styleId="Mriekatabuky">
    <w:name w:val="Table Grid"/>
    <w:basedOn w:val="Normlnatabuka"/>
    <w:uiPriority w:val="99"/>
    <w:rsid w:val="0089235E"/>
    <w:pPr>
      <w:widowControl/>
      <w:autoSpaceDE/>
      <w:autoSpaceDN/>
    </w:pPr>
    <w:rPr>
      <w:rFonts w:ascii="Arial" w:eastAsia="Times New Roman" w:hAnsi="Arial" w:cs="Arial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uiPriority w:val="99"/>
    <w:rsid w:val="0089235E"/>
    <w:rPr>
      <w:rFonts w:cs="Times New Roman"/>
    </w:rPr>
  </w:style>
  <w:style w:type="paragraph" w:customStyle="1" w:styleId="Normlny1">
    <w:name w:val="Normálny1"/>
    <w:next w:val="Normlny"/>
    <w:qFormat/>
    <w:rsid w:val="0089235E"/>
    <w:pPr>
      <w:widowControl/>
      <w:autoSpaceDE/>
      <w:autoSpaceDN/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22"/>
    <w:qFormat/>
    <w:rsid w:val="0089235E"/>
    <w:rPr>
      <w:rFonts w:cs="Times New Roman"/>
      <w:b/>
      <w:bCs/>
    </w:rPr>
  </w:style>
  <w:style w:type="paragraph" w:customStyle="1" w:styleId="Textopatrenia">
    <w:name w:val="Text opatrenia"/>
    <w:rsid w:val="0089235E"/>
    <w:pPr>
      <w:widowControl/>
      <w:numPr>
        <w:numId w:val="8"/>
      </w:numPr>
      <w:autoSpaceDE/>
      <w:autoSpaceDN/>
      <w:spacing w:before="120" w:after="120"/>
      <w:jc w:val="both"/>
    </w:pPr>
    <w:rPr>
      <w:rFonts w:ascii="Arial Narrow" w:eastAsia="Times New Roman" w:hAnsi="Arial Narrow" w:cs="Arial"/>
      <w:lang w:val="sk-SK" w:eastAsia="cs-CZ"/>
    </w:rPr>
  </w:style>
  <w:style w:type="paragraph" w:customStyle="1" w:styleId="TopHeader">
    <w:name w:val="Top Header"/>
    <w:basedOn w:val="Normlny"/>
    <w:qFormat/>
    <w:rsid w:val="0089235E"/>
    <w:pPr>
      <w:widowControl/>
      <w:autoSpaceDE/>
      <w:autoSpaceDN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fontstyle01">
    <w:name w:val="fontstyle01"/>
    <w:rsid w:val="0089235E"/>
    <w:rPr>
      <w:rFonts w:ascii="Arial" w:hAnsi="Arial"/>
      <w:color w:val="000000"/>
      <w:sz w:val="18"/>
    </w:rPr>
  </w:style>
  <w:style w:type="paragraph" w:styleId="Bezriadkovania">
    <w:name w:val="No Spacing"/>
    <w:link w:val="BezriadkovaniaChar"/>
    <w:uiPriority w:val="1"/>
    <w:qFormat/>
    <w:rsid w:val="0089235E"/>
    <w:pPr>
      <w:widowControl/>
      <w:autoSpaceDE/>
      <w:autoSpaceDN/>
    </w:pPr>
    <w:rPr>
      <w:rFonts w:ascii="Calibri" w:eastAsia="Times New Roman" w:hAnsi="Calibri" w:cs="Times New Roman"/>
      <w:lang w:val="sk-SK"/>
    </w:rPr>
  </w:style>
  <w:style w:type="character" w:customStyle="1" w:styleId="BezriadkovaniaChar">
    <w:name w:val="Bez riadkovania Char"/>
    <w:link w:val="Bezriadkovania"/>
    <w:uiPriority w:val="1"/>
    <w:locked/>
    <w:rsid w:val="0089235E"/>
    <w:rPr>
      <w:rFonts w:ascii="Calibri" w:eastAsia="Times New Roman" w:hAnsi="Calibri" w:cs="Times New Roman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aliases w:val="Nadpis opatrenia  1"/>
    <w:basedOn w:val="Normlny"/>
    <w:link w:val="Nadpis1Char"/>
    <w:uiPriority w:val="99"/>
    <w:qFormat/>
    <w:pPr>
      <w:ind w:left="821" w:hanging="722"/>
      <w:outlineLvl w:val="0"/>
    </w:pPr>
    <w:rPr>
      <w:b/>
      <w:bCs/>
      <w:sz w:val="26"/>
      <w:szCs w:val="26"/>
    </w:rPr>
  </w:style>
  <w:style w:type="paragraph" w:styleId="Nadpis2">
    <w:name w:val="heading 2"/>
    <w:basedOn w:val="Normlny"/>
    <w:link w:val="Nadpis2Char"/>
    <w:uiPriority w:val="99"/>
    <w:qFormat/>
    <w:pPr>
      <w:spacing w:before="39"/>
      <w:ind w:right="46"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before="120"/>
      <w:ind w:left="4517"/>
      <w:jc w:val="center"/>
      <w:outlineLvl w:val="2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25"/>
      <w:ind w:left="821" w:hanging="710"/>
    </w:pPr>
    <w:rPr>
      <w:sz w:val="19"/>
      <w:szCs w:val="19"/>
    </w:rPr>
  </w:style>
  <w:style w:type="paragraph" w:styleId="Obsah2">
    <w:name w:val="toc 2"/>
    <w:basedOn w:val="Normlny"/>
    <w:uiPriority w:val="1"/>
    <w:qFormat/>
    <w:pPr>
      <w:spacing w:before="125"/>
      <w:ind w:left="112" w:hanging="710"/>
    </w:pPr>
    <w:rPr>
      <w:b/>
      <w:bCs/>
      <w:i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Nzov">
    <w:name w:val="Title"/>
    <w:basedOn w:val="Normlny"/>
    <w:uiPriority w:val="1"/>
    <w:qFormat/>
    <w:pPr>
      <w:spacing w:before="8"/>
      <w:ind w:right="29"/>
      <w:jc w:val="center"/>
    </w:pPr>
    <w:rPr>
      <w:b/>
      <w:bCs/>
      <w:sz w:val="40"/>
      <w:szCs w:val="40"/>
    </w:rPr>
  </w:style>
  <w:style w:type="paragraph" w:styleId="Odsekzoznamu">
    <w:name w:val="List Paragraph"/>
    <w:basedOn w:val="Normlny"/>
    <w:uiPriority w:val="1"/>
    <w:qFormat/>
    <w:pPr>
      <w:spacing w:before="120"/>
      <w:ind w:left="539" w:hanging="428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</w:style>
  <w:style w:type="paragraph" w:styleId="Textbubliny">
    <w:name w:val="Balloon Text"/>
    <w:basedOn w:val="Normlny"/>
    <w:link w:val="TextbublinyChar"/>
    <w:uiPriority w:val="99"/>
    <w:semiHidden/>
    <w:unhideWhenUsed/>
    <w:rsid w:val="0074253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2539"/>
    <w:rPr>
      <w:rFonts w:ascii="Tahoma" w:eastAsia="Arial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rsid w:val="0071485D"/>
    <w:pPr>
      <w:widowControl/>
      <w:tabs>
        <w:tab w:val="center" w:pos="4536"/>
        <w:tab w:val="right" w:pos="9072"/>
      </w:tabs>
      <w:autoSpaceDE/>
      <w:autoSpaceDN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71485D"/>
    <w:rPr>
      <w:rFonts w:ascii="Times New Roman" w:eastAsia="Times New Roman" w:hAnsi="Times New Roman" w:cs="Times New Roman"/>
      <w:sz w:val="24"/>
      <w:szCs w:val="24"/>
      <w:lang w:val="sk-SK"/>
    </w:rPr>
  </w:style>
  <w:style w:type="paragraph" w:styleId="Pta">
    <w:name w:val="footer"/>
    <w:basedOn w:val="Normlny"/>
    <w:link w:val="PtaChar"/>
    <w:uiPriority w:val="99"/>
    <w:rsid w:val="0071485D"/>
    <w:pPr>
      <w:widowControl/>
      <w:tabs>
        <w:tab w:val="center" w:pos="4536"/>
        <w:tab w:val="right" w:pos="9072"/>
      </w:tabs>
      <w:autoSpaceDE/>
      <w:autoSpaceDN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71485D"/>
    <w:rPr>
      <w:rFonts w:ascii="Times New Roman" w:eastAsia="Times New Roman" w:hAnsi="Times New Roman" w:cs="Times New Roman"/>
      <w:sz w:val="24"/>
      <w:szCs w:val="24"/>
      <w:lang w:val="sk-SK"/>
    </w:rPr>
  </w:style>
  <w:style w:type="paragraph" w:styleId="Normlnywebov">
    <w:name w:val="Normal (Web)"/>
    <w:basedOn w:val="Normlny"/>
    <w:rsid w:val="0071485D"/>
    <w:pPr>
      <w:widowControl/>
      <w:autoSpaceDE/>
      <w:spacing w:before="100" w:after="100"/>
    </w:pPr>
    <w:rPr>
      <w:rFonts w:ascii="Times New Roman" w:eastAsia="Calibri" w:hAnsi="Times New Roman" w:cs="Times New Roman"/>
      <w:sz w:val="24"/>
      <w:szCs w:val="24"/>
      <w:lang w:eastAsia="sk-SK"/>
    </w:rPr>
  </w:style>
  <w:style w:type="table" w:customStyle="1" w:styleId="TableNormal1">
    <w:name w:val="Table Normal1"/>
    <w:uiPriority w:val="2"/>
    <w:semiHidden/>
    <w:unhideWhenUsed/>
    <w:qFormat/>
    <w:rsid w:val="00A649F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89235E"/>
    <w:rPr>
      <w:rFonts w:ascii="Arial" w:eastAsia="Arial" w:hAnsi="Arial" w:cs="Arial"/>
      <w:b/>
      <w:bCs/>
      <w:sz w:val="26"/>
      <w:szCs w:val="26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89235E"/>
    <w:rPr>
      <w:rFonts w:ascii="Arial" w:eastAsia="Arial" w:hAnsi="Arial" w:cs="Arial"/>
      <w:b/>
      <w:bCs/>
      <w:sz w:val="24"/>
      <w:szCs w:val="24"/>
      <w:lang w:val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89235E"/>
    <w:pPr>
      <w:widowControl/>
      <w:autoSpaceDE/>
      <w:autoSpaceDN/>
      <w:spacing w:line="360" w:lineRule="auto"/>
      <w:jc w:val="both"/>
    </w:pPr>
    <w:rPr>
      <w:rFonts w:ascii="Arial" w:eastAsia="Times New Roman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89235E"/>
    <w:pPr>
      <w:widowControl/>
      <w:autoSpaceDE/>
      <w:autoSpaceDN/>
      <w:spacing w:before="120" w:after="120" w:line="360" w:lineRule="auto"/>
      <w:ind w:left="108"/>
      <w:jc w:val="both"/>
    </w:pPr>
    <w:rPr>
      <w:rFonts w:ascii="Arial Narrow" w:eastAsia="Times New Roman" w:hAnsi="Arial Narrow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89235E"/>
    <w:pPr>
      <w:widowControl/>
      <w:numPr>
        <w:numId w:val="6"/>
      </w:numPr>
      <w:autoSpaceDE/>
      <w:autoSpaceDN/>
      <w:spacing w:before="120" w:after="120"/>
    </w:pPr>
    <w:rPr>
      <w:rFonts w:ascii="Arial" w:eastAsia="Times New Roman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89235E"/>
    <w:pPr>
      <w:widowControl/>
      <w:autoSpaceDE/>
      <w:autoSpaceDN/>
      <w:jc w:val="both"/>
    </w:pPr>
    <w:rPr>
      <w:rFonts w:ascii="Arial" w:eastAsia="Times New Roman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89235E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89235E"/>
    <w:pPr>
      <w:widowControl/>
      <w:numPr>
        <w:numId w:val="7"/>
      </w:numPr>
      <w:autoSpaceDE/>
      <w:autoSpaceDN/>
      <w:spacing w:before="120" w:after="120"/>
      <w:jc w:val="both"/>
    </w:pPr>
    <w:rPr>
      <w:rFonts w:ascii="Arial Narrow" w:eastAsia="Times New Roman" w:hAnsi="Arial Narrow"/>
      <w:sz w:val="20"/>
      <w:szCs w:val="24"/>
      <w:lang w:eastAsia="cs-CZ"/>
    </w:rPr>
  </w:style>
  <w:style w:type="table" w:styleId="Mriekatabuky">
    <w:name w:val="Table Grid"/>
    <w:basedOn w:val="Normlnatabuka"/>
    <w:uiPriority w:val="99"/>
    <w:rsid w:val="0089235E"/>
    <w:pPr>
      <w:widowControl/>
      <w:autoSpaceDE/>
      <w:autoSpaceDN/>
    </w:pPr>
    <w:rPr>
      <w:rFonts w:ascii="Arial" w:eastAsia="Times New Roman" w:hAnsi="Arial" w:cs="Arial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uiPriority w:val="99"/>
    <w:rsid w:val="0089235E"/>
    <w:rPr>
      <w:rFonts w:cs="Times New Roman"/>
    </w:rPr>
  </w:style>
  <w:style w:type="paragraph" w:customStyle="1" w:styleId="Normlny1">
    <w:name w:val="Normálny1"/>
    <w:next w:val="Normlny"/>
    <w:qFormat/>
    <w:rsid w:val="0089235E"/>
    <w:pPr>
      <w:widowControl/>
      <w:autoSpaceDE/>
      <w:autoSpaceDN/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22"/>
    <w:qFormat/>
    <w:rsid w:val="0089235E"/>
    <w:rPr>
      <w:rFonts w:cs="Times New Roman"/>
      <w:b/>
      <w:bCs/>
    </w:rPr>
  </w:style>
  <w:style w:type="paragraph" w:customStyle="1" w:styleId="Textopatrenia">
    <w:name w:val="Text opatrenia"/>
    <w:rsid w:val="0089235E"/>
    <w:pPr>
      <w:widowControl/>
      <w:numPr>
        <w:numId w:val="8"/>
      </w:numPr>
      <w:autoSpaceDE/>
      <w:autoSpaceDN/>
      <w:spacing w:before="120" w:after="120"/>
      <w:jc w:val="both"/>
    </w:pPr>
    <w:rPr>
      <w:rFonts w:ascii="Arial Narrow" w:eastAsia="Times New Roman" w:hAnsi="Arial Narrow" w:cs="Arial"/>
      <w:lang w:val="sk-SK" w:eastAsia="cs-CZ"/>
    </w:rPr>
  </w:style>
  <w:style w:type="paragraph" w:customStyle="1" w:styleId="TopHeader">
    <w:name w:val="Top Header"/>
    <w:basedOn w:val="Normlny"/>
    <w:qFormat/>
    <w:rsid w:val="0089235E"/>
    <w:pPr>
      <w:widowControl/>
      <w:autoSpaceDE/>
      <w:autoSpaceDN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fontstyle01">
    <w:name w:val="fontstyle01"/>
    <w:rsid w:val="0089235E"/>
    <w:rPr>
      <w:rFonts w:ascii="Arial" w:hAnsi="Arial"/>
      <w:color w:val="000000"/>
      <w:sz w:val="18"/>
    </w:rPr>
  </w:style>
  <w:style w:type="paragraph" w:styleId="Bezriadkovania">
    <w:name w:val="No Spacing"/>
    <w:link w:val="BezriadkovaniaChar"/>
    <w:uiPriority w:val="1"/>
    <w:qFormat/>
    <w:rsid w:val="0089235E"/>
    <w:pPr>
      <w:widowControl/>
      <w:autoSpaceDE/>
      <w:autoSpaceDN/>
    </w:pPr>
    <w:rPr>
      <w:rFonts w:ascii="Calibri" w:eastAsia="Times New Roman" w:hAnsi="Calibri" w:cs="Times New Roman"/>
      <w:lang w:val="sk-SK"/>
    </w:rPr>
  </w:style>
  <w:style w:type="character" w:customStyle="1" w:styleId="BezriadkovaniaChar">
    <w:name w:val="Bez riadkovania Char"/>
    <w:link w:val="Bezriadkovania"/>
    <w:uiPriority w:val="1"/>
    <w:locked/>
    <w:rsid w:val="0089235E"/>
    <w:rPr>
      <w:rFonts w:ascii="Calibri" w:eastAsia="Times New Roman" w:hAnsi="Calibri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oleObject" Target="embeddings/oleObject1.bin"/><Relationship Id="rId18" Type="http://schemas.openxmlformats.org/officeDocument/2006/relationships/footer" Target="footer5.xml"/><Relationship Id="rId26" Type="http://schemas.openxmlformats.org/officeDocument/2006/relationships/image" Target="media/image2.jpeg"/><Relationship Id="rId3" Type="http://schemas.openxmlformats.org/officeDocument/2006/relationships/styles" Target="styles.xml"/><Relationship Id="rId21" Type="http://schemas.openxmlformats.org/officeDocument/2006/relationships/footer" Target="footer8.xml"/><Relationship Id="rId7" Type="http://schemas.openxmlformats.org/officeDocument/2006/relationships/footnotes" Target="footnotes.xml"/><Relationship Id="rId12" Type="http://schemas.openxmlformats.org/officeDocument/2006/relationships/image" Target="media/image1.png"/><Relationship Id="rId17" Type="http://schemas.openxmlformats.org/officeDocument/2006/relationships/footer" Target="footer4.xml"/><Relationship Id="rId25" Type="http://schemas.openxmlformats.org/officeDocument/2006/relationships/footer" Target="footer12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footer" Target="footer7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24" Type="http://schemas.openxmlformats.org/officeDocument/2006/relationships/footer" Target="footer1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23" Type="http://schemas.openxmlformats.org/officeDocument/2006/relationships/footer" Target="footer10.xml"/><Relationship Id="rId28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2.xml"/><Relationship Id="rId22" Type="http://schemas.openxmlformats.org/officeDocument/2006/relationships/footer" Target="footer9.xml"/><Relationship Id="rId27" Type="http://schemas.openxmlformats.org/officeDocument/2006/relationships/footer" Target="footer1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268DD5-882B-451A-8C4E-201E65D2F2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470</TotalTime>
  <Pages>30</Pages>
  <Words>7647</Words>
  <Characters>43589</Characters>
  <Application>Microsoft Office Word</Application>
  <DocSecurity>0</DocSecurity>
  <Lines>363</Lines>
  <Paragraphs>102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Zápisnica z Valného zhromaždenia členov združenia</vt:lpstr>
    </vt:vector>
  </TitlesOfParts>
  <Company/>
  <LinksUpToDate>false</LinksUpToDate>
  <CharactersWithSpaces>51134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 z Valného zhromaždenia členov združenia</dc:title>
  <dc:creator>Garant Partner Legal</dc:creator>
  <cp:lastModifiedBy>Danka Guregová, Ing.</cp:lastModifiedBy>
  <cp:revision>23</cp:revision>
  <cp:lastPrinted>2024-05-28T13:18:00Z</cp:lastPrinted>
  <dcterms:created xsi:type="dcterms:W3CDTF">2022-08-25T16:43:00Z</dcterms:created>
  <dcterms:modified xsi:type="dcterms:W3CDTF">2025-07-08T04:59:00Z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2019-04-05T00:00:00Z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2020-05-20T00:00:00Z</vt:filetime>
  </property>
</Properties>
</file>