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402CEB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62081826" w14:textId="77777777" w:rsidR="00C772DC" w:rsidRPr="008C0838" w:rsidRDefault="00C772DC" w:rsidP="00C772DC">
      <w:pPr>
        <w:pStyle w:val="Zkladntext"/>
        <w:rPr>
          <w:szCs w:val="18"/>
        </w:rPr>
      </w:pPr>
    </w:p>
    <w:p w14:paraId="6B934F68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0D5A2E50" w14:textId="146F942E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561E81">
        <w:rPr>
          <w:szCs w:val="18"/>
        </w:rPr>
        <w:t>Chun</w:t>
      </w:r>
      <w:proofErr w:type="spellEnd"/>
      <w:r w:rsidR="00561E81">
        <w:rPr>
          <w:szCs w:val="18"/>
        </w:rPr>
        <w:t xml:space="preserve"> </w:t>
      </w:r>
      <w:proofErr w:type="spellStart"/>
      <w:r w:rsidR="00561E81">
        <w:rPr>
          <w:szCs w:val="18"/>
        </w:rPr>
        <w:t>Yang</w:t>
      </w:r>
      <w:proofErr w:type="spellEnd"/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A238DD">
        <w:rPr>
          <w:szCs w:val="18"/>
        </w:rPr>
        <w:t>16</w:t>
      </w:r>
      <w:r w:rsidRPr="00B50225">
        <w:rPr>
          <w:szCs w:val="18"/>
        </w:rPr>
        <w:t>.</w:t>
      </w:r>
      <w:r w:rsidR="00561E81">
        <w:rPr>
          <w:szCs w:val="18"/>
        </w:rPr>
        <w:t>12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561E81">
        <w:rPr>
          <w:szCs w:val="18"/>
        </w:rPr>
        <w:t>22</w:t>
      </w:r>
      <w:r>
        <w:rPr>
          <w:szCs w:val="18"/>
        </w:rPr>
        <w:t>.</w:t>
      </w:r>
    </w:p>
    <w:p w14:paraId="57AF6B55" w14:textId="77777777" w:rsidR="00C772DC" w:rsidRPr="00FC603B" w:rsidRDefault="00C772DC" w:rsidP="00C772DC">
      <w:pPr>
        <w:rPr>
          <w:sz w:val="18"/>
          <w:szCs w:val="18"/>
        </w:rPr>
      </w:pPr>
    </w:p>
    <w:p w14:paraId="7FB58586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1D06A3A" w14:textId="7724E163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561E81">
        <w:rPr>
          <w:szCs w:val="18"/>
        </w:rPr>
        <w:t xml:space="preserve">výroba počítačov a periférnych zariadení </w:t>
      </w:r>
      <w:r w:rsidR="00393883">
        <w:rPr>
          <w:szCs w:val="18"/>
        </w:rPr>
        <w:t xml:space="preserve"> </w:t>
      </w:r>
    </w:p>
    <w:p w14:paraId="63881958" w14:textId="77777777" w:rsidR="00C772DC" w:rsidRPr="00B50225" w:rsidRDefault="00C772DC" w:rsidP="00C772DC">
      <w:pPr>
        <w:pStyle w:val="Zkladntext"/>
        <w:rPr>
          <w:szCs w:val="18"/>
        </w:rPr>
      </w:pPr>
    </w:p>
    <w:p w14:paraId="774142EC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1DB13E8A" w14:textId="3703789D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561E81">
        <w:rPr>
          <w:szCs w:val="18"/>
        </w:rPr>
        <w:t>0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14:paraId="33B8EFB4" w14:textId="77777777" w:rsidR="00C772DC" w:rsidRPr="00B50225" w:rsidRDefault="00C772DC" w:rsidP="00C772DC">
      <w:pPr>
        <w:pStyle w:val="Zkladntext"/>
        <w:rPr>
          <w:szCs w:val="18"/>
        </w:rPr>
      </w:pPr>
    </w:p>
    <w:p w14:paraId="58D08F60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54193E8D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6781778B" w14:textId="77777777" w:rsidR="00C772DC" w:rsidRPr="00FD3474" w:rsidRDefault="00C772DC" w:rsidP="00C772DC">
      <w:pPr>
        <w:pStyle w:val="Zkladntext"/>
        <w:rPr>
          <w:szCs w:val="18"/>
        </w:rPr>
      </w:pPr>
    </w:p>
    <w:p w14:paraId="6CD404E8" w14:textId="77777777" w:rsidR="002566D3" w:rsidRDefault="002566D3" w:rsidP="002566D3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14:paraId="1CCD2A53" w14:textId="24CFFF43" w:rsidR="002566D3" w:rsidRDefault="002566D3" w:rsidP="002566D3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</w:t>
      </w:r>
      <w:r w:rsidR="00561E81">
        <w:rPr>
          <w:szCs w:val="18"/>
        </w:rPr>
        <w:t>23</w:t>
      </w:r>
      <w:r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561E81">
        <w:rPr>
          <w:szCs w:val="18"/>
        </w:rPr>
        <w:t>23</w:t>
      </w:r>
      <w:r>
        <w:rPr>
          <w:szCs w:val="18"/>
        </w:rPr>
        <w:t xml:space="preserve"> do 31. decembra 20</w:t>
      </w:r>
      <w:r w:rsidR="00561E81">
        <w:rPr>
          <w:szCs w:val="18"/>
        </w:rPr>
        <w:t>23</w:t>
      </w:r>
      <w:r>
        <w:rPr>
          <w:szCs w:val="18"/>
        </w:rPr>
        <w:t>.</w:t>
      </w:r>
    </w:p>
    <w:p w14:paraId="05DD7751" w14:textId="77777777" w:rsidR="002566D3" w:rsidRDefault="002566D3" w:rsidP="002566D3">
      <w:pPr>
        <w:pStyle w:val="Zkladntext"/>
        <w:ind w:hanging="426"/>
        <w:rPr>
          <w:szCs w:val="18"/>
        </w:rPr>
      </w:pPr>
    </w:p>
    <w:p w14:paraId="1C3704A4" w14:textId="77777777" w:rsidR="002566D3" w:rsidRDefault="002566D3" w:rsidP="002566D3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14:paraId="05B9D37C" w14:textId="030A2ACB" w:rsidR="002566D3" w:rsidRDefault="002566D3" w:rsidP="002566D3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</w:t>
      </w:r>
      <w:r w:rsidR="00561E81">
        <w:rPr>
          <w:szCs w:val="18"/>
        </w:rPr>
        <w:t>22</w:t>
      </w:r>
      <w:r>
        <w:rPr>
          <w:szCs w:val="18"/>
        </w:rPr>
        <w:t xml:space="preserve">, za predchádzajúce účtovné obdobie, bola schválená valným zhromaždením Spoločnosti </w:t>
      </w:r>
      <w:r w:rsidR="00561E81">
        <w:rPr>
          <w:szCs w:val="18"/>
        </w:rPr>
        <w:t>30</w:t>
      </w:r>
      <w:r>
        <w:rPr>
          <w:szCs w:val="18"/>
        </w:rPr>
        <w:t>. marca 20</w:t>
      </w:r>
      <w:r w:rsidR="00561E81">
        <w:rPr>
          <w:szCs w:val="18"/>
        </w:rPr>
        <w:t>23</w:t>
      </w:r>
      <w:r>
        <w:rPr>
          <w:szCs w:val="18"/>
        </w:rPr>
        <w:t>.</w:t>
      </w:r>
    </w:p>
    <w:p w14:paraId="44F2EF99" w14:textId="77777777"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DC0C8F" w14:textId="77777777" w:rsidR="00EC151F" w:rsidRDefault="00EC151F" w:rsidP="00FB0DB9">
      <w:r>
        <w:separator/>
      </w:r>
    </w:p>
  </w:endnote>
  <w:endnote w:type="continuationSeparator" w:id="0">
    <w:p w14:paraId="4B25C789" w14:textId="77777777" w:rsidR="00EC151F" w:rsidRDefault="00EC151F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A8F4FA" w14:textId="77777777" w:rsidR="00EC151F" w:rsidRDefault="00EC151F" w:rsidP="00FB0DB9">
      <w:r>
        <w:separator/>
      </w:r>
    </w:p>
  </w:footnote>
  <w:footnote w:type="continuationSeparator" w:id="0">
    <w:p w14:paraId="73699C76" w14:textId="77777777" w:rsidR="00EC151F" w:rsidRDefault="00EC151F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14:paraId="7B1CD76C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9979ED3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8B4E23D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5812FB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3DCF257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49AE33" w14:textId="30654F91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ACB603" w14:textId="34C112F8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F88FA" w14:textId="48B82926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C6AA46" w14:textId="56DD0190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7F15E7" w14:textId="2EC3ED7F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77E38F" w14:textId="612C23CD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61B7F8" w14:textId="743EE3E2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DB88D3" w14:textId="7BAF1542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C814319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3CD80459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5F7C91C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DEB0566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3AE5CF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8F022D" w14:textId="6157B17D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53593C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9300F5" w14:textId="63C979AA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986648" w14:textId="0B0E7768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98C999" w14:textId="4DCE199D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7ACCB9" w14:textId="42033A08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0C9C64" w14:textId="02D64682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D8713B" w14:textId="63F62749" w:rsidR="00FB0DB9" w:rsidRPr="00833D0C" w:rsidRDefault="00561E8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7CDA85" w14:textId="452A586D" w:rsidR="00C772DC" w:rsidRPr="00833D0C" w:rsidRDefault="00561E81" w:rsidP="00561E8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462B909D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 w16cid:durableId="1978485334">
    <w:abstractNumId w:val="1"/>
  </w:num>
  <w:num w:numId="2" w16cid:durableId="1222867147">
    <w:abstractNumId w:val="0"/>
  </w:num>
  <w:num w:numId="3" w16cid:durableId="71779768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566D3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1E81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4B45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151F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7774F"/>
  <w15:docId w15:val="{FECAEE7D-FB8E-4CCA-9E51-3B8A1868B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B36BAB-C41D-437F-86E4-323B77E75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Ľubomír Kiesel</cp:lastModifiedBy>
  <cp:revision>2</cp:revision>
  <dcterms:created xsi:type="dcterms:W3CDTF">2024-03-26T12:50:00Z</dcterms:created>
  <dcterms:modified xsi:type="dcterms:W3CDTF">2024-03-26T12:50:00Z</dcterms:modified>
</cp:coreProperties>
</file>