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BAD8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0079B8" w14:textId="0869955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E00AD">
        <w:rPr>
          <w:rFonts w:ascii="Arial Narrow" w:hAnsi="Arial Narrow"/>
          <w:b/>
        </w:rPr>
        <w:t>2024</w:t>
      </w:r>
    </w:p>
    <w:p w14:paraId="0A4A446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E2E5AD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35EC28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55998D9" w14:textId="77777777"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94994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D599C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B7940FC" w14:textId="77777777"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BEC74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331B90" w:rsidRPr="00A55E63" w14:paraId="1F857AB8" w14:textId="77777777" w:rsidTr="00331B90">
        <w:tc>
          <w:tcPr>
            <w:tcW w:w="3042" w:type="dxa"/>
          </w:tcPr>
          <w:p w14:paraId="42EFF6CA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5" w:type="dxa"/>
          </w:tcPr>
          <w:p w14:paraId="0ADB70DD" w14:textId="431F16ED" w:rsidR="00331B90" w:rsidRPr="00A55E63" w:rsidRDefault="008F3DF5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Dunder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Mifflin</w:t>
            </w:r>
            <w:proofErr w:type="spellEnd"/>
            <w:r>
              <w:rPr>
                <w:rFonts w:ascii="Arial" w:hAnsi="Arial" w:cs="Arial"/>
              </w:rPr>
              <w:t xml:space="preserve"> s. r. o.</w:t>
            </w:r>
          </w:p>
        </w:tc>
      </w:tr>
      <w:tr w:rsidR="00331B90" w:rsidRPr="00A55E63" w14:paraId="22DCA95A" w14:textId="77777777" w:rsidTr="00331B90">
        <w:tc>
          <w:tcPr>
            <w:tcW w:w="3042" w:type="dxa"/>
          </w:tcPr>
          <w:p w14:paraId="5EC1B3AB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5" w:type="dxa"/>
          </w:tcPr>
          <w:p w14:paraId="48168442" w14:textId="61B6CDB0" w:rsidR="00331B90" w:rsidRPr="00A55E63" w:rsidRDefault="008F3DF5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55700993</w:t>
            </w:r>
          </w:p>
        </w:tc>
      </w:tr>
      <w:tr w:rsidR="00331B90" w:rsidRPr="00A55E63" w14:paraId="55FB95C5" w14:textId="77777777" w:rsidTr="00331B90">
        <w:tc>
          <w:tcPr>
            <w:tcW w:w="3042" w:type="dxa"/>
          </w:tcPr>
          <w:p w14:paraId="06599F37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5" w:type="dxa"/>
          </w:tcPr>
          <w:p w14:paraId="373DB954" w14:textId="3E1ADC65" w:rsidR="00331B90" w:rsidRPr="00A55E63" w:rsidRDefault="008F3DF5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P. Jilemnického 1021/29 059 21 Svit</w:t>
            </w:r>
          </w:p>
        </w:tc>
      </w:tr>
    </w:tbl>
    <w:p w14:paraId="2FAD80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2C87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466433" w14:textId="77777777" w:rsidR="00AD6C8A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7EEE3E" w14:textId="77777777" w:rsidR="00385605" w:rsidRPr="00A55E63" w:rsidRDefault="00385605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708681C9" w14:textId="77777777"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2DDDE0" w14:textId="77777777"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A5BC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4CE4B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9CEA671" w14:textId="77777777" w:rsidTr="002D7E6D">
        <w:tc>
          <w:tcPr>
            <w:tcW w:w="4219" w:type="dxa"/>
          </w:tcPr>
          <w:p w14:paraId="36EF82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D647A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2AC77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D7558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728B95" w14:textId="77777777" w:rsidTr="002D7E6D">
        <w:tc>
          <w:tcPr>
            <w:tcW w:w="4219" w:type="dxa"/>
          </w:tcPr>
          <w:p w14:paraId="47D40A2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96507D" w14:textId="6CEBA645" w:rsidR="002D7E6D" w:rsidRPr="00A55E63" w:rsidRDefault="007E00A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091FBC">
              <w:rPr>
                <w:rFonts w:ascii="Arial" w:hAnsi="Arial" w:cs="Arial"/>
              </w:rPr>
              <w:t>,-</w:t>
            </w:r>
          </w:p>
        </w:tc>
        <w:tc>
          <w:tcPr>
            <w:tcW w:w="3342" w:type="dxa"/>
          </w:tcPr>
          <w:p w14:paraId="1D9A887B" w14:textId="419C1EFD" w:rsidR="002D7E6D" w:rsidRPr="00A55E63" w:rsidRDefault="007E00A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65498">
              <w:rPr>
                <w:rFonts w:ascii="Arial" w:hAnsi="Arial" w:cs="Arial"/>
              </w:rPr>
              <w:t>,</w:t>
            </w:r>
            <w:r w:rsidR="00091FBC">
              <w:rPr>
                <w:rFonts w:ascii="Arial" w:hAnsi="Arial" w:cs="Arial"/>
              </w:rPr>
              <w:t>-</w:t>
            </w:r>
          </w:p>
        </w:tc>
      </w:tr>
    </w:tbl>
    <w:p w14:paraId="6161B6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C9427F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CEEA41" w14:textId="77777777"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D95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153D00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618313" w14:textId="77777777" w:rsidR="00091FBC" w:rsidRPr="00C5195B" w:rsidRDefault="00401155" w:rsidP="00091FB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E63">
        <w:rPr>
          <w:rFonts w:ascii="Arial" w:hAnsi="Arial" w:cs="Arial"/>
          <w:spacing w:val="-4"/>
        </w:rPr>
        <w:t>1.</w:t>
      </w:r>
      <w:r w:rsidR="00091FBC" w:rsidRPr="00091F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1FBC" w:rsidRPr="00091FBC">
        <w:rPr>
          <w:rFonts w:ascii="Times New Roman" w:hAnsi="Times New Roman" w:cs="Times New Roman"/>
          <w:sz w:val="24"/>
          <w:szCs w:val="24"/>
        </w:rPr>
        <w:t>Účtovná jednotka bude nepretržite pokračovať vo svojej činnosti:</w:t>
      </w:r>
    </w:p>
    <w:p w14:paraId="32EE4F96" w14:textId="77777777" w:rsidR="00091FBC" w:rsidRPr="00C5195B" w:rsidRDefault="00091FBC" w:rsidP="00091FBC">
      <w:pPr>
        <w:spacing w:after="360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</w:p>
    <w:p w14:paraId="7B70059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93FC87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CB08E7F" w14:textId="77777777" w:rsidTr="002D7E6D">
        <w:tc>
          <w:tcPr>
            <w:tcW w:w="4843" w:type="dxa"/>
          </w:tcPr>
          <w:p w14:paraId="2F4B8C3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04E737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09A34C" w14:textId="77777777" w:rsidTr="002D7E6D">
        <w:tc>
          <w:tcPr>
            <w:tcW w:w="4843" w:type="dxa"/>
          </w:tcPr>
          <w:p w14:paraId="7C57780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A571C0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B1B97C" w14:textId="77777777" w:rsidTr="002D7E6D">
        <w:tc>
          <w:tcPr>
            <w:tcW w:w="4843" w:type="dxa"/>
          </w:tcPr>
          <w:p w14:paraId="6CCA7E90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663FFE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B1DB81" w14:textId="77777777" w:rsidTr="002D7E6D">
        <w:tc>
          <w:tcPr>
            <w:tcW w:w="4843" w:type="dxa"/>
          </w:tcPr>
          <w:p w14:paraId="3D258517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6FA24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47E6A2" w14:textId="77777777" w:rsidTr="002D7E6D">
        <w:tc>
          <w:tcPr>
            <w:tcW w:w="4843" w:type="dxa"/>
          </w:tcPr>
          <w:p w14:paraId="5E3ECFE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BAF4A3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2B46EA" w14:textId="77777777" w:rsidTr="002D7E6D">
        <w:tc>
          <w:tcPr>
            <w:tcW w:w="4843" w:type="dxa"/>
          </w:tcPr>
          <w:p w14:paraId="1E67B16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B0D0952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521381" w14:textId="77777777" w:rsidTr="002D7E6D">
        <w:tc>
          <w:tcPr>
            <w:tcW w:w="4843" w:type="dxa"/>
          </w:tcPr>
          <w:p w14:paraId="2D4C345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816D7C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3E618B" w14:textId="77777777" w:rsidTr="002D7E6D">
        <w:tc>
          <w:tcPr>
            <w:tcW w:w="4843" w:type="dxa"/>
          </w:tcPr>
          <w:p w14:paraId="7EC2ED1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0E722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8E13CF" w14:textId="77777777" w:rsidTr="002D7E6D">
        <w:tc>
          <w:tcPr>
            <w:tcW w:w="4843" w:type="dxa"/>
          </w:tcPr>
          <w:p w14:paraId="1430D26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03DEFB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E7F3C8" w14:textId="77777777" w:rsidTr="002D7E6D">
        <w:tc>
          <w:tcPr>
            <w:tcW w:w="4843" w:type="dxa"/>
          </w:tcPr>
          <w:p w14:paraId="289AB0C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7BE408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6E6AD5" w14:textId="77777777" w:rsidTr="002D7E6D">
        <w:tc>
          <w:tcPr>
            <w:tcW w:w="4843" w:type="dxa"/>
          </w:tcPr>
          <w:p w14:paraId="157FF03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2F1611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E7B201" w14:textId="77777777" w:rsidTr="002D7E6D">
        <w:tc>
          <w:tcPr>
            <w:tcW w:w="4843" w:type="dxa"/>
          </w:tcPr>
          <w:p w14:paraId="3405535B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B5BAC24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F3320F" w14:textId="77777777" w:rsidTr="002D7E6D">
        <w:tc>
          <w:tcPr>
            <w:tcW w:w="4843" w:type="dxa"/>
          </w:tcPr>
          <w:p w14:paraId="51A48A6F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5F9566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D458A4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597AB2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C4E6D0" w14:textId="77777777" w:rsidR="00091FBC" w:rsidRDefault="00401155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D7A5D5" w14:textId="77777777" w:rsidR="00091FBC" w:rsidRDefault="00091FBC" w:rsidP="00091FBC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nehmotného majetku vychádzal </w:t>
      </w:r>
      <w:r>
        <w:rPr>
          <w:rFonts w:ascii="Arial" w:hAnsi="Arial" w:cs="Arial"/>
          <w:sz w:val="22"/>
          <w:szCs w:val="22"/>
        </w:rPr>
        <w:t xml:space="preserve"> </w:t>
      </w:r>
      <w:r w:rsidRPr="00091FBC">
        <w:rPr>
          <w:rFonts w:ascii="Arial" w:hAnsi="Arial" w:cs="Arial"/>
          <w:sz w:val="22"/>
          <w:szCs w:val="22"/>
        </w:rPr>
        <w:t xml:space="preserve">z odpisového plánu zostaveného účtovnou jednotkou, ktorý vychádzal z predpokladanej doby použiteľnosti dlhodobého nehmotného majetku alebo iných </w:t>
      </w:r>
      <w:r w:rsidRPr="00091FBC">
        <w:rPr>
          <w:rFonts w:ascii="Arial" w:hAnsi="Arial" w:cs="Arial"/>
          <w:sz w:val="22"/>
          <w:szCs w:val="22"/>
        </w:rPr>
        <w:tab/>
        <w:t>objektívnych predpokladov.</w:t>
      </w:r>
    </w:p>
    <w:p w14:paraId="7901C846" w14:textId="77777777" w:rsidR="00091FBC" w:rsidRDefault="00091FBC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6D14D9" w14:textId="77777777" w:rsidR="00091FBC" w:rsidRDefault="00091FBC" w:rsidP="00091FBC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hmotného majetku podnikateľ zostavil </w:t>
      </w:r>
      <w:r w:rsidRPr="00091FBC">
        <w:rPr>
          <w:rFonts w:ascii="Arial" w:hAnsi="Arial" w:cs="Arial"/>
          <w:sz w:val="22"/>
          <w:szCs w:val="22"/>
        </w:rPr>
        <w:tab/>
        <w:t xml:space="preserve">interným predpisom tak, že za základ vzal metódy používané pri vyčísľovaní daňových </w:t>
      </w:r>
      <w:r w:rsidRPr="00091FBC">
        <w:rPr>
          <w:rFonts w:ascii="Arial" w:hAnsi="Arial" w:cs="Arial"/>
          <w:sz w:val="22"/>
          <w:szCs w:val="22"/>
        </w:rPr>
        <w:tab/>
        <w:t>odpisov. Odpisové sadzby pre účtovné a daňové odpisy podnikateľa sa rovnajú.</w:t>
      </w:r>
    </w:p>
    <w:p w14:paraId="77C5A690" w14:textId="77777777" w:rsidR="00DE4B7D" w:rsidRDefault="00DE4B7D" w:rsidP="00DE4B7D">
      <w:pPr>
        <w:pStyle w:val="ListParagraph"/>
        <w:rPr>
          <w:rFonts w:ascii="Arial" w:hAnsi="Arial" w:cs="Arial"/>
        </w:rPr>
      </w:pPr>
    </w:p>
    <w:p w14:paraId="7493EB6E" w14:textId="77777777" w:rsidR="00DE4B7D" w:rsidRPr="00A55E63" w:rsidRDefault="00DE4B7D" w:rsidP="00DE4B7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Spôsob účtovania zásob : Pri účtovaní zásob postupoval podnik podľa Post</w:t>
      </w:r>
      <w:r w:rsidR="002018C1">
        <w:rPr>
          <w:rFonts w:ascii="Arial" w:hAnsi="Arial" w:cs="Arial"/>
          <w:sz w:val="22"/>
          <w:szCs w:val="22"/>
        </w:rPr>
        <w:t>upov účtovania PU §43 spôsobom B</w:t>
      </w:r>
      <w:r>
        <w:rPr>
          <w:rFonts w:ascii="Arial" w:hAnsi="Arial" w:cs="Arial"/>
          <w:sz w:val="22"/>
          <w:szCs w:val="22"/>
        </w:rPr>
        <w:t xml:space="preserve"> účtovania zásob. </w:t>
      </w:r>
    </w:p>
    <w:p w14:paraId="69BBC462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69D351" w14:textId="77777777" w:rsidR="00401155" w:rsidRDefault="00DE4B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DDCC3F5" w14:textId="77777777" w:rsidR="00091FBC" w:rsidRPr="00091FBC" w:rsidRDefault="00091FB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567FA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6CB218" w14:textId="77777777" w:rsidR="00091FBC" w:rsidRPr="00A55E63" w:rsidRDefault="00DE4B7D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6</w:t>
      </w:r>
      <w:r w:rsidR="00401155" w:rsidRPr="00A55E63">
        <w:rPr>
          <w:rFonts w:ascii="Arial" w:hAnsi="Arial" w:cs="Arial"/>
          <w:spacing w:val="-5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91FBC">
        <w:rPr>
          <w:rFonts w:ascii="Arial" w:hAnsi="Arial" w:cs="Arial"/>
          <w:spacing w:val="-1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F8F69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180D3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4AB98" w14:textId="22BCD1CA" w:rsidR="00F404E8" w:rsidRPr="00A55E63" w:rsidRDefault="00DE4B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331B90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07A0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9FE7D3" w14:textId="77777777"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8D73E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A42E1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8A46D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CD397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622785F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70D52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E817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                        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 xml:space="preserve">, neeviduje žiadne </w:t>
      </w:r>
      <w:r w:rsidR="00C642CD">
        <w:rPr>
          <w:rFonts w:ascii="Arial" w:hAnsi="Arial" w:cs="Arial"/>
          <w:i/>
          <w:spacing w:val="-5"/>
          <w:sz w:val="22"/>
          <w:szCs w:val="22"/>
        </w:rPr>
        <w:t>záväzky s dlhšou dobou splatnosti ako 5 rokov</w:t>
      </w:r>
    </w:p>
    <w:p w14:paraId="53A906C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75A649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</w:p>
    <w:p w14:paraId="3A78F584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, neeviduje žiadne záväzky</w:t>
      </w:r>
    </w:p>
    <w:p w14:paraId="4D6FAF3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A241F3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C8E71B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5570339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238AD5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1E126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774B7D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7EEB3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9AD1F4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95768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0F86D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91FBC">
        <w:rPr>
          <w:rFonts w:ascii="Arial" w:hAnsi="Arial" w:cs="Arial"/>
          <w:spacing w:val="-2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077503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CB63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7B906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0B81C884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F61F50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1BEBBF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F2FD442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EA19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A3835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40B29FD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56957F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85605">
        <w:rPr>
          <w:rFonts w:ascii="Arial" w:hAnsi="Arial" w:cs="Arial"/>
          <w:spacing w:val="-8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3B1E0A9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A047DB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58033E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0811D9F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A03CD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509B4D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85605">
        <w:rPr>
          <w:rFonts w:ascii="Arial" w:hAnsi="Arial" w:cs="Arial"/>
          <w:sz w:val="22"/>
          <w:szCs w:val="22"/>
          <w:u w:val="single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4B62ABEB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6A3322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8743F" w14:textId="77777777" w:rsidR="00385605" w:rsidRPr="00A55E63" w:rsidRDefault="00451ED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CD06702" w14:textId="77777777"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C9490" w14:textId="77777777" w:rsidR="002018C1" w:rsidRPr="00451ED3" w:rsidRDefault="002018C1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C342C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A705A" w14:textId="77777777" w:rsidR="00385605" w:rsidRPr="00A55E63" w:rsidRDefault="00E532AD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C94E39E" w14:textId="77777777" w:rsidR="00F404E8" w:rsidRPr="00A55E63" w:rsidRDefault="00F404E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D03B5" w14:textId="77777777" w:rsidR="00385605" w:rsidRPr="00A55E63" w:rsidRDefault="009D5C84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DB41264" w14:textId="77777777"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3265C9" w14:textId="77777777"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B1F57B" w14:textId="77777777" w:rsidR="00EB44D6" w:rsidRDefault="00EB44D6">
      <w:r>
        <w:separator/>
      </w:r>
    </w:p>
  </w:endnote>
  <w:endnote w:type="continuationSeparator" w:id="0">
    <w:p w14:paraId="35294D8E" w14:textId="77777777" w:rsidR="00EB44D6" w:rsidRDefault="00EB44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7E04FE" w14:textId="77777777" w:rsidR="007E00AD" w:rsidRDefault="007E00A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EA3EE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11FCB5" wp14:editId="69188EB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289A1C" w14:textId="77777777"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5556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11FCB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" filled="f" stroked="f">
              <v:textbox inset="0,0,0,0">
                <w:txbxContent>
                  <w:p w14:paraId="6E289A1C" w14:textId="77777777"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5556A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D6C5EF" w14:textId="77777777" w:rsidR="007E00AD" w:rsidRDefault="007E00A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3090A3" w14:textId="77777777" w:rsidR="00EB44D6" w:rsidRDefault="00EB44D6">
      <w:r>
        <w:separator/>
      </w:r>
    </w:p>
  </w:footnote>
  <w:footnote w:type="continuationSeparator" w:id="0">
    <w:p w14:paraId="2F5FAC15" w14:textId="77777777" w:rsidR="00EB44D6" w:rsidRDefault="00EB44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353FBB" w14:textId="77777777" w:rsidR="007E00AD" w:rsidRDefault="007E00A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4EB954" w14:textId="77777777" w:rsidR="0055784D" w:rsidRDefault="0055784D">
    <w:pPr>
      <w:pStyle w:val="Header"/>
    </w:pPr>
  </w:p>
  <w:p w14:paraId="5528A0EF" w14:textId="77777777" w:rsidR="0055784D" w:rsidRDefault="0055784D">
    <w:pPr>
      <w:pStyle w:val="Header"/>
    </w:pPr>
  </w:p>
  <w:p w14:paraId="12B2CD5D" w14:textId="77777777" w:rsidR="0055784D" w:rsidRDefault="0055784D">
    <w:pPr>
      <w:pStyle w:val="Header"/>
    </w:pPr>
  </w:p>
  <w:p w14:paraId="707D28C5" w14:textId="59ECD1E8"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F3DF5" w:rsidRPr="008F3DF5">
      <w:rPr>
        <w:rFonts w:ascii="Arial" w:hAnsi="Arial" w:cs="Arial"/>
        <w:sz w:val="22"/>
        <w:szCs w:val="22"/>
        <w:bdr w:val="single" w:sz="4" w:space="0" w:color="auto"/>
      </w:rPr>
      <w:t>55700993</w:t>
    </w:r>
    <w:r w:rsidR="008F3DF5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F3DF5">
      <w:rPr>
        <w:rFonts w:ascii="Arial" w:hAnsi="Arial" w:cs="Arial"/>
        <w:sz w:val="22"/>
        <w:szCs w:val="22"/>
        <w:bdr w:val="single" w:sz="4" w:space="0" w:color="auto"/>
      </w:rPr>
      <w:t>2122065528</w:t>
    </w:r>
  </w:p>
  <w:p w14:paraId="0C92126B" w14:textId="77777777" w:rsidR="0055784D" w:rsidRDefault="0055784D" w:rsidP="0055784D">
    <w:pPr>
      <w:pStyle w:val="Header"/>
      <w:rPr>
        <w:rFonts w:ascii="Times New Roman" w:hAnsi="Times New Roman" w:cs="Times New Roman"/>
        <w:sz w:val="24"/>
        <w:szCs w:val="24"/>
      </w:rPr>
    </w:pPr>
  </w:p>
  <w:p w14:paraId="5AD9484B" w14:textId="77777777" w:rsidR="0055784D" w:rsidRDefault="0055784D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2DC272" w14:textId="77777777" w:rsidR="007E00AD" w:rsidRDefault="007E00A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63348D"/>
    <w:multiLevelType w:val="hybridMultilevel"/>
    <w:tmpl w:val="9B904CC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1895599">
    <w:abstractNumId w:val="0"/>
  </w:num>
  <w:num w:numId="2" w16cid:durableId="452213133">
    <w:abstractNumId w:val="7"/>
  </w:num>
  <w:num w:numId="3" w16cid:durableId="269319576">
    <w:abstractNumId w:val="6"/>
  </w:num>
  <w:num w:numId="4" w16cid:durableId="1508322525">
    <w:abstractNumId w:val="1"/>
  </w:num>
  <w:num w:numId="5" w16cid:durableId="1589999646">
    <w:abstractNumId w:val="5"/>
  </w:num>
  <w:num w:numId="6" w16cid:durableId="1148858189">
    <w:abstractNumId w:val="2"/>
  </w:num>
  <w:num w:numId="7" w16cid:durableId="487939005">
    <w:abstractNumId w:val="4"/>
  </w:num>
  <w:num w:numId="8" w16cid:durableId="18630833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4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440C1"/>
    <w:rsid w:val="00055071"/>
    <w:rsid w:val="000821E6"/>
    <w:rsid w:val="00091FBC"/>
    <w:rsid w:val="001406AD"/>
    <w:rsid w:val="001A1B05"/>
    <w:rsid w:val="002018C1"/>
    <w:rsid w:val="002401F1"/>
    <w:rsid w:val="00256632"/>
    <w:rsid w:val="00265498"/>
    <w:rsid w:val="002C12B4"/>
    <w:rsid w:val="002D7E6D"/>
    <w:rsid w:val="00331B90"/>
    <w:rsid w:val="003657F5"/>
    <w:rsid w:val="00373635"/>
    <w:rsid w:val="00385605"/>
    <w:rsid w:val="003D056F"/>
    <w:rsid w:val="00401155"/>
    <w:rsid w:val="004464B4"/>
    <w:rsid w:val="00451ED3"/>
    <w:rsid w:val="004A2BF3"/>
    <w:rsid w:val="004F19C8"/>
    <w:rsid w:val="00532589"/>
    <w:rsid w:val="0055784D"/>
    <w:rsid w:val="00560DB1"/>
    <w:rsid w:val="005E5FB2"/>
    <w:rsid w:val="00623868"/>
    <w:rsid w:val="00637F73"/>
    <w:rsid w:val="00676DB4"/>
    <w:rsid w:val="006831DF"/>
    <w:rsid w:val="006921C7"/>
    <w:rsid w:val="00731073"/>
    <w:rsid w:val="007A7A29"/>
    <w:rsid w:val="007E00AD"/>
    <w:rsid w:val="007E2277"/>
    <w:rsid w:val="00861175"/>
    <w:rsid w:val="008771A6"/>
    <w:rsid w:val="008F3DF5"/>
    <w:rsid w:val="00913435"/>
    <w:rsid w:val="00916772"/>
    <w:rsid w:val="00976D56"/>
    <w:rsid w:val="009A0282"/>
    <w:rsid w:val="009A27D0"/>
    <w:rsid w:val="009B2E99"/>
    <w:rsid w:val="009D1CEE"/>
    <w:rsid w:val="009D5C84"/>
    <w:rsid w:val="00A55E63"/>
    <w:rsid w:val="00AD3D51"/>
    <w:rsid w:val="00AD6C8A"/>
    <w:rsid w:val="00AD749D"/>
    <w:rsid w:val="00B15E67"/>
    <w:rsid w:val="00B7440A"/>
    <w:rsid w:val="00C01CB7"/>
    <w:rsid w:val="00C642CD"/>
    <w:rsid w:val="00C71636"/>
    <w:rsid w:val="00CC3205"/>
    <w:rsid w:val="00CD545D"/>
    <w:rsid w:val="00D5556A"/>
    <w:rsid w:val="00DE4B7D"/>
    <w:rsid w:val="00DF6AD0"/>
    <w:rsid w:val="00E1750C"/>
    <w:rsid w:val="00E532AD"/>
    <w:rsid w:val="00E57838"/>
    <w:rsid w:val="00E675FC"/>
    <w:rsid w:val="00E70F0E"/>
    <w:rsid w:val="00EB44D6"/>
    <w:rsid w:val="00EB4798"/>
    <w:rsid w:val="00EB55FA"/>
    <w:rsid w:val="00EE5474"/>
    <w:rsid w:val="00F404E8"/>
    <w:rsid w:val="00F817B0"/>
    <w:rsid w:val="00FF6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F7D8F32"/>
  <w15:docId w15:val="{B7A8E29E-F2B2-4EC3-AF5B-B7614F605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018C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18C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1230</Words>
  <Characters>7014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Pavlo Shostatskyy</cp:lastModifiedBy>
  <cp:revision>2</cp:revision>
  <cp:lastPrinted>2018-03-24T15:28:00Z</cp:lastPrinted>
  <dcterms:created xsi:type="dcterms:W3CDTF">2025-06-18T14:14:00Z</dcterms:created>
  <dcterms:modified xsi:type="dcterms:W3CDTF">2025-06-18T14:14:00Z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