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 xml:space="preserve">IČO:51867613    </w:t>
        <w:tab/>
        <w:t>DIČ: 2120814938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IMFIT  s.r.o.</w:t>
      </w:r>
    </w:p>
    <w:p>
      <w:pPr>
        <w:pStyle w:val="Normal"/>
        <w:rPr/>
      </w:pPr>
      <w:r>
        <w:rPr/>
        <w:t>Sídlo: Južná trieda 4B, 04001 Košice</w:t>
      </w:r>
    </w:p>
    <w:p>
      <w:pPr>
        <w:pStyle w:val="Normal"/>
        <w:rPr/>
      </w:pPr>
      <w:r>
        <w:rPr/>
        <w:t xml:space="preserve">Priemerný počet zamestnancov: </w:t>
      </w:r>
      <w:bookmarkStart w:id="0" w:name="_GoBack"/>
      <w:bookmarkEnd w:id="0"/>
      <w:r>
        <w:rPr/>
        <w:t>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headerReference w:type="default" r:id="rId2"/>
      <w:type w:val="nextPage"/>
      <w:pgSz w:w="11906" w:h="16838"/>
      <w:pgMar w:left="1417" w:right="1417" w:gutter="0" w:header="1417" w:top="220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Zhlavie">
    <w:name w:val="Header"/>
    <w:basedOn w:val="Hlavikaapt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77</Words>
  <Characters>492</Characters>
  <CharactersWithSpaces>566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2022-06-28T09:51:45Z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