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972F51" w14:textId="5077DD36" w:rsidR="00EB6B8B" w:rsidRPr="00EB6B8B" w:rsidRDefault="00EB6B8B" w:rsidP="00EB6B8B">
      <w:pPr>
        <w:pStyle w:val="Nadpis1"/>
        <w:spacing w:line="240" w:lineRule="auto"/>
        <w:jc w:val="center"/>
        <w:rPr>
          <w:rFonts w:ascii="Arial CE" w:hAnsi="Arial CE"/>
        </w:rPr>
      </w:pPr>
      <w:r w:rsidRPr="00EB6B8B">
        <w:rPr>
          <w:rFonts w:ascii="Arial CE" w:hAnsi="Arial CE"/>
        </w:rPr>
        <w:t xml:space="preserve">Výročná správa  za rok  </w:t>
      </w:r>
      <w:r w:rsidR="006D2127">
        <w:rPr>
          <w:rFonts w:ascii="Arial CE" w:hAnsi="Arial CE"/>
        </w:rPr>
        <w:t>202</w:t>
      </w:r>
      <w:r w:rsidR="008D5689">
        <w:rPr>
          <w:rFonts w:ascii="Arial CE" w:hAnsi="Arial CE"/>
        </w:rPr>
        <w:t>4</w:t>
      </w:r>
    </w:p>
    <w:p w14:paraId="0674D9CC" w14:textId="77777777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/>
          <w:sz w:val="24"/>
          <w:szCs w:val="24"/>
        </w:rPr>
      </w:pPr>
    </w:p>
    <w:p w14:paraId="2534A556" w14:textId="77777777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/>
          <w:sz w:val="24"/>
          <w:szCs w:val="24"/>
        </w:rPr>
      </w:pPr>
    </w:p>
    <w:p w14:paraId="6319A78C" w14:textId="64218D3B" w:rsidR="00EB6B8B" w:rsidRPr="00EB6B8B" w:rsidRDefault="00634FA4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/>
          <w:sz w:val="24"/>
          <w:szCs w:val="24"/>
        </w:rPr>
        <w:t xml:space="preserve">    </w:t>
      </w:r>
      <w:r w:rsidR="00EB6B8B" w:rsidRPr="00EB6B8B">
        <w:rPr>
          <w:rFonts w:ascii="Arial CE" w:hAnsi="Arial CE" w:cs="Tahoma"/>
          <w:sz w:val="24"/>
          <w:szCs w:val="24"/>
        </w:rPr>
        <w:t xml:space="preserve">Nezisková organizácia Humno </w:t>
      </w:r>
      <w:proofErr w:type="spellStart"/>
      <w:r w:rsidR="00EB6B8B" w:rsidRPr="00EB6B8B">
        <w:rPr>
          <w:rFonts w:ascii="Arial CE" w:hAnsi="Arial CE" w:cs="Tahoma"/>
          <w:sz w:val="24"/>
          <w:szCs w:val="24"/>
        </w:rPr>
        <w:t>n.o</w:t>
      </w:r>
      <w:proofErr w:type="spellEnd"/>
      <w:r w:rsidR="00EB6B8B" w:rsidRPr="00EB6B8B">
        <w:rPr>
          <w:rFonts w:ascii="Arial CE" w:hAnsi="Arial CE" w:cs="Tahoma"/>
          <w:sz w:val="24"/>
          <w:szCs w:val="24"/>
        </w:rPr>
        <w:t>., Lisovňa 8188/29,89106 Bratislava - Rača, IČO: 50971,735 vznikla 16.6.2017 a bola zaregistrovaná Okresným úradom Bratislava pod registračným číslom: OWWS-63563 / 503 / 2017 -No</w:t>
      </w:r>
    </w:p>
    <w:p w14:paraId="42757CAB" w14:textId="77777777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</w:p>
    <w:p w14:paraId="1D02FF02" w14:textId="77777777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</w:p>
    <w:p w14:paraId="47868073" w14:textId="39599196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b/>
          <w:bCs/>
          <w:sz w:val="24"/>
          <w:szCs w:val="24"/>
        </w:rPr>
      </w:pPr>
      <w:r w:rsidRPr="00EB6B8B">
        <w:rPr>
          <w:rFonts w:ascii="Arial CE" w:hAnsi="Arial CE" w:cs="Tahoma"/>
          <w:b/>
          <w:bCs/>
          <w:sz w:val="24"/>
          <w:szCs w:val="24"/>
        </w:rPr>
        <w:t>Druh všeobecne prospešných služieb:</w:t>
      </w:r>
    </w:p>
    <w:p w14:paraId="0DFAA1E8" w14:textId="77777777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 w:cs="Tahoma"/>
          <w:sz w:val="24"/>
          <w:szCs w:val="24"/>
        </w:rPr>
        <w:t>Nezisková organizácia bude poskytovať všeobecne prospešné služby v oblasti tvorby</w:t>
      </w:r>
    </w:p>
    <w:p w14:paraId="63220ADC" w14:textId="4DD53E07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 w:cs="Tahoma"/>
          <w:sz w:val="24"/>
          <w:szCs w:val="24"/>
        </w:rPr>
        <w:t>a ochrany živo</w:t>
      </w:r>
      <w:r w:rsidR="00A32F09">
        <w:rPr>
          <w:rFonts w:ascii="Arial CE" w:hAnsi="Arial CE" w:cs="Tahoma"/>
          <w:sz w:val="24"/>
          <w:szCs w:val="24"/>
        </w:rPr>
        <w:t>tn</w:t>
      </w:r>
      <w:r w:rsidRPr="00EB6B8B">
        <w:rPr>
          <w:rFonts w:ascii="Arial CE" w:hAnsi="Arial CE" w:cs="Tahoma"/>
          <w:sz w:val="24"/>
          <w:szCs w:val="24"/>
        </w:rPr>
        <w:t>ého prostredia a ochrany zdravia obyvate</w:t>
      </w:r>
      <w:r w:rsidR="00A32F09">
        <w:rPr>
          <w:rFonts w:ascii="Arial CE" w:hAnsi="Arial CE" w:cs="Tahoma"/>
          <w:sz w:val="24"/>
          <w:szCs w:val="24"/>
        </w:rPr>
        <w:t>ľ</w:t>
      </w:r>
      <w:r w:rsidRPr="00EB6B8B">
        <w:rPr>
          <w:rFonts w:ascii="Arial CE" w:hAnsi="Arial CE" w:cs="Tahoma"/>
          <w:sz w:val="24"/>
          <w:szCs w:val="24"/>
        </w:rPr>
        <w:t>stva organizovaním osvetov</w:t>
      </w:r>
      <w:r w:rsidR="00A32F09">
        <w:rPr>
          <w:rFonts w:ascii="Arial CE" w:hAnsi="Arial CE" w:cs="Tahoma"/>
          <w:sz w:val="24"/>
          <w:szCs w:val="24"/>
        </w:rPr>
        <w:t>ý</w:t>
      </w:r>
      <w:r w:rsidRPr="00EB6B8B">
        <w:rPr>
          <w:rFonts w:ascii="Arial CE" w:hAnsi="Arial CE" w:cs="Tahoma"/>
          <w:sz w:val="24"/>
          <w:szCs w:val="24"/>
        </w:rPr>
        <w:t>ch</w:t>
      </w:r>
    </w:p>
    <w:p w14:paraId="2C078200" w14:textId="0AF919FC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 w:cs="Tahoma"/>
          <w:sz w:val="24"/>
          <w:szCs w:val="24"/>
        </w:rPr>
        <w:t>podujatí,, prezentácií, besied, seminár</w:t>
      </w:r>
      <w:r w:rsidR="00A32F09">
        <w:rPr>
          <w:rFonts w:ascii="Arial CE" w:hAnsi="Arial CE" w:cs="Tahoma"/>
          <w:sz w:val="24"/>
          <w:szCs w:val="24"/>
        </w:rPr>
        <w:t>ov</w:t>
      </w:r>
      <w:r w:rsidRPr="00EB6B8B">
        <w:rPr>
          <w:rFonts w:ascii="Arial CE" w:hAnsi="Arial CE" w:cs="Tahoma"/>
          <w:sz w:val="24"/>
          <w:szCs w:val="24"/>
        </w:rPr>
        <w:t>, školení, vystav</w:t>
      </w:r>
    </w:p>
    <w:p w14:paraId="1F3D1E29" w14:textId="76DA0E1F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 w:cs="Tahoma"/>
          <w:sz w:val="24"/>
          <w:szCs w:val="24"/>
        </w:rPr>
        <w:t>a</w:t>
      </w:r>
      <w:r w:rsidR="00A32F09">
        <w:rPr>
          <w:rFonts w:ascii="Arial CE" w:hAnsi="Arial CE" w:cs="Tahoma"/>
          <w:sz w:val="24"/>
          <w:szCs w:val="24"/>
        </w:rPr>
        <w:t> ď</w:t>
      </w:r>
      <w:r w:rsidRPr="00EB6B8B">
        <w:rPr>
          <w:rFonts w:ascii="Arial CE" w:hAnsi="Arial CE" w:cs="Tahoma"/>
          <w:sz w:val="24"/>
          <w:szCs w:val="24"/>
        </w:rPr>
        <w:t>a</w:t>
      </w:r>
      <w:r w:rsidR="00A32F09">
        <w:rPr>
          <w:rFonts w:ascii="Arial CE" w:hAnsi="Arial CE" w:cs="Tahoma"/>
          <w:sz w:val="24"/>
          <w:szCs w:val="24"/>
        </w:rPr>
        <w:t>lší</w:t>
      </w:r>
      <w:r w:rsidRPr="00EB6B8B">
        <w:rPr>
          <w:rFonts w:ascii="Arial CE" w:hAnsi="Arial CE" w:cs="Tahoma"/>
          <w:sz w:val="24"/>
          <w:szCs w:val="24"/>
        </w:rPr>
        <w:t>ch služieb v oblasti v</w:t>
      </w:r>
      <w:r w:rsidR="00A32F09">
        <w:rPr>
          <w:rFonts w:ascii="Arial CE" w:hAnsi="Arial CE" w:cs="Tahoma"/>
          <w:sz w:val="24"/>
          <w:szCs w:val="24"/>
        </w:rPr>
        <w:t>ý</w:t>
      </w:r>
      <w:r w:rsidRPr="00EB6B8B">
        <w:rPr>
          <w:rFonts w:ascii="Arial CE" w:hAnsi="Arial CE" w:cs="Tahoma"/>
          <w:sz w:val="24"/>
          <w:szCs w:val="24"/>
        </w:rPr>
        <w:t>skumu , v</w:t>
      </w:r>
      <w:r w:rsidR="00A32F09">
        <w:rPr>
          <w:rFonts w:ascii="Arial CE" w:hAnsi="Arial CE" w:cs="Tahoma"/>
          <w:sz w:val="24"/>
          <w:szCs w:val="24"/>
        </w:rPr>
        <w:t>ý</w:t>
      </w:r>
      <w:r w:rsidRPr="00EB6B8B">
        <w:rPr>
          <w:rFonts w:ascii="Arial CE" w:hAnsi="Arial CE" w:cs="Tahoma"/>
          <w:sz w:val="24"/>
          <w:szCs w:val="24"/>
        </w:rPr>
        <w:t xml:space="preserve">voja, vedecko - technických a informačných služieb </w:t>
      </w:r>
    </w:p>
    <w:p w14:paraId="25647398" w14:textId="77777777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</w:p>
    <w:p w14:paraId="162CBB75" w14:textId="4F4EFAB5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 w:cs="Tahoma"/>
          <w:sz w:val="24"/>
          <w:szCs w:val="24"/>
        </w:rPr>
        <w:t xml:space="preserve">Správna rada prerokovala a jednohlasne schválila dňa 29. júna </w:t>
      </w:r>
      <w:r w:rsidR="006D2127">
        <w:rPr>
          <w:rFonts w:ascii="Arial CE" w:hAnsi="Arial CE" w:cs="Tahoma"/>
          <w:sz w:val="24"/>
          <w:szCs w:val="24"/>
        </w:rPr>
        <w:t>202</w:t>
      </w:r>
      <w:r w:rsidR="008D5689">
        <w:rPr>
          <w:rFonts w:ascii="Arial CE" w:hAnsi="Arial CE" w:cs="Tahoma"/>
          <w:sz w:val="24"/>
          <w:szCs w:val="24"/>
        </w:rPr>
        <w:t>5</w:t>
      </w:r>
      <w:r w:rsidRPr="00EB6B8B">
        <w:rPr>
          <w:rFonts w:ascii="Arial CE" w:hAnsi="Arial CE" w:cs="Tahoma"/>
          <w:sz w:val="24"/>
          <w:szCs w:val="24"/>
        </w:rPr>
        <w:t xml:space="preserve"> predloženú v</w:t>
      </w:r>
      <w:r w:rsidR="00A32F09">
        <w:rPr>
          <w:rFonts w:ascii="Arial CE" w:hAnsi="Arial CE" w:cs="Tahoma"/>
          <w:sz w:val="24"/>
          <w:szCs w:val="24"/>
        </w:rPr>
        <w:t>ý</w:t>
      </w:r>
      <w:r w:rsidRPr="00EB6B8B">
        <w:rPr>
          <w:rFonts w:ascii="Arial CE" w:hAnsi="Arial CE" w:cs="Tahoma"/>
          <w:sz w:val="24"/>
          <w:szCs w:val="24"/>
        </w:rPr>
        <w:t>ročnú</w:t>
      </w:r>
      <w:r>
        <w:rPr>
          <w:rFonts w:ascii="Arial CE" w:hAnsi="Arial CE" w:cs="Tahoma"/>
          <w:sz w:val="24"/>
          <w:szCs w:val="24"/>
        </w:rPr>
        <w:t xml:space="preserve"> </w:t>
      </w:r>
      <w:r w:rsidRPr="00EB6B8B">
        <w:rPr>
          <w:rFonts w:ascii="Arial CE" w:hAnsi="Arial CE" w:cs="Tahoma"/>
          <w:sz w:val="24"/>
          <w:szCs w:val="24"/>
        </w:rPr>
        <w:t>správu za</w:t>
      </w:r>
      <w:r>
        <w:rPr>
          <w:rFonts w:ascii="Arial CE" w:hAnsi="Arial CE" w:cs="Tahoma"/>
          <w:sz w:val="24"/>
          <w:szCs w:val="24"/>
        </w:rPr>
        <w:t xml:space="preserve"> </w:t>
      </w:r>
      <w:r w:rsidRPr="00EB6B8B">
        <w:rPr>
          <w:rFonts w:ascii="Arial CE" w:hAnsi="Arial CE" w:cs="Tahoma"/>
          <w:sz w:val="24"/>
          <w:szCs w:val="24"/>
        </w:rPr>
        <w:t xml:space="preserve">rok </w:t>
      </w:r>
      <w:r w:rsidR="008D5689">
        <w:rPr>
          <w:rFonts w:ascii="Arial CE" w:hAnsi="Arial CE" w:cs="Tahoma"/>
          <w:sz w:val="24"/>
          <w:szCs w:val="24"/>
        </w:rPr>
        <w:t>2024</w:t>
      </w:r>
    </w:p>
    <w:p w14:paraId="6856D73F" w14:textId="77777777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</w:p>
    <w:p w14:paraId="374932A7" w14:textId="77777777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</w:p>
    <w:p w14:paraId="48510FF0" w14:textId="2029851F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b/>
          <w:bCs/>
          <w:sz w:val="24"/>
          <w:szCs w:val="24"/>
        </w:rPr>
      </w:pPr>
      <w:r w:rsidRPr="00EB6B8B">
        <w:rPr>
          <w:rFonts w:ascii="Arial CE" w:hAnsi="Arial CE" w:cs="Tahoma"/>
          <w:b/>
          <w:bCs/>
          <w:sz w:val="24"/>
          <w:szCs w:val="24"/>
        </w:rPr>
        <w:t>Preh</w:t>
      </w:r>
      <w:r w:rsidR="00A32F09">
        <w:rPr>
          <w:rFonts w:ascii="Arial CE" w:hAnsi="Arial CE" w:cs="Tahoma"/>
          <w:b/>
          <w:bCs/>
          <w:sz w:val="24"/>
          <w:szCs w:val="24"/>
        </w:rPr>
        <w:t>ľ</w:t>
      </w:r>
      <w:r w:rsidRPr="00EB6B8B">
        <w:rPr>
          <w:rFonts w:ascii="Arial CE" w:hAnsi="Arial CE" w:cs="Tahoma"/>
          <w:b/>
          <w:bCs/>
          <w:sz w:val="24"/>
          <w:szCs w:val="24"/>
        </w:rPr>
        <w:t>ad činností vykonávan</w:t>
      </w:r>
      <w:r>
        <w:rPr>
          <w:rFonts w:ascii="Arial CE" w:hAnsi="Arial CE" w:cs="Tahoma"/>
          <w:b/>
          <w:bCs/>
          <w:sz w:val="24"/>
          <w:szCs w:val="24"/>
        </w:rPr>
        <w:t>ý</w:t>
      </w:r>
      <w:r w:rsidRPr="00EB6B8B">
        <w:rPr>
          <w:rFonts w:ascii="Arial CE" w:hAnsi="Arial CE" w:cs="Tahoma"/>
          <w:b/>
          <w:bCs/>
          <w:sz w:val="24"/>
          <w:szCs w:val="24"/>
        </w:rPr>
        <w:t xml:space="preserve">ch v kalendárnom roku </w:t>
      </w:r>
      <w:r w:rsidR="006D2127">
        <w:rPr>
          <w:rFonts w:ascii="Arial CE" w:hAnsi="Arial CE" w:cs="Tahoma"/>
          <w:b/>
          <w:bCs/>
          <w:sz w:val="24"/>
          <w:szCs w:val="24"/>
        </w:rPr>
        <w:t>202</w:t>
      </w:r>
      <w:r w:rsidR="008D5689">
        <w:rPr>
          <w:rFonts w:ascii="Arial CE" w:hAnsi="Arial CE" w:cs="Tahoma"/>
          <w:b/>
          <w:bCs/>
          <w:sz w:val="24"/>
          <w:szCs w:val="24"/>
        </w:rPr>
        <w:t>4</w:t>
      </w:r>
    </w:p>
    <w:p w14:paraId="79670176" w14:textId="13847E16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 w:cs="Tahoma"/>
          <w:sz w:val="24"/>
          <w:szCs w:val="24"/>
        </w:rPr>
        <w:t>Nezisková organizác</w:t>
      </w:r>
      <w:r w:rsidR="00A32F09">
        <w:rPr>
          <w:rFonts w:ascii="Arial CE" w:hAnsi="Arial CE" w:cs="Tahoma"/>
          <w:sz w:val="24"/>
          <w:szCs w:val="24"/>
        </w:rPr>
        <w:t>i</w:t>
      </w:r>
      <w:r w:rsidRPr="00EB6B8B">
        <w:rPr>
          <w:rFonts w:ascii="Arial CE" w:hAnsi="Arial CE" w:cs="Tahoma"/>
          <w:sz w:val="24"/>
          <w:szCs w:val="24"/>
        </w:rPr>
        <w:t xml:space="preserve">a v roku </w:t>
      </w:r>
      <w:r w:rsidR="006D2127">
        <w:rPr>
          <w:rFonts w:ascii="Arial CE" w:hAnsi="Arial CE" w:cs="Tahoma"/>
          <w:sz w:val="24"/>
          <w:szCs w:val="24"/>
        </w:rPr>
        <w:t>202</w:t>
      </w:r>
      <w:r w:rsidR="008D5689">
        <w:rPr>
          <w:rFonts w:ascii="Arial CE" w:hAnsi="Arial CE" w:cs="Tahoma"/>
          <w:sz w:val="24"/>
          <w:szCs w:val="24"/>
        </w:rPr>
        <w:t>4</w:t>
      </w:r>
      <w:r w:rsidRPr="00EB6B8B">
        <w:rPr>
          <w:rFonts w:ascii="Arial CE" w:hAnsi="Arial CE" w:cs="Tahoma"/>
          <w:sz w:val="24"/>
          <w:szCs w:val="24"/>
        </w:rPr>
        <w:t xml:space="preserve"> poskytovala všeobecne prospešné služby v</w:t>
      </w:r>
      <w:r>
        <w:rPr>
          <w:rFonts w:ascii="Arial CE" w:hAnsi="Arial CE" w:cs="Tahoma"/>
          <w:sz w:val="24"/>
          <w:szCs w:val="24"/>
        </w:rPr>
        <w:t xml:space="preserve"> súlade </w:t>
      </w:r>
      <w:r w:rsidRPr="00EB6B8B">
        <w:rPr>
          <w:rFonts w:ascii="Arial CE" w:hAnsi="Arial CE" w:cs="Tahoma"/>
          <w:sz w:val="24"/>
          <w:szCs w:val="24"/>
        </w:rPr>
        <w:t>s druhom v oblas</w:t>
      </w:r>
      <w:r>
        <w:rPr>
          <w:rFonts w:ascii="Arial CE" w:hAnsi="Arial CE" w:cs="Tahoma"/>
          <w:sz w:val="24"/>
          <w:szCs w:val="24"/>
        </w:rPr>
        <w:t>ti</w:t>
      </w:r>
      <w:r w:rsidRPr="00EB6B8B">
        <w:rPr>
          <w:rFonts w:ascii="Arial CE" w:hAnsi="Arial CE" w:cs="Tahoma"/>
          <w:sz w:val="24"/>
          <w:szCs w:val="24"/>
        </w:rPr>
        <w:t xml:space="preserve"> tvorby a ochrany živo</w:t>
      </w:r>
      <w:r w:rsidR="00A32F09">
        <w:rPr>
          <w:rFonts w:ascii="Arial CE" w:hAnsi="Arial CE" w:cs="Tahoma"/>
          <w:sz w:val="24"/>
          <w:szCs w:val="24"/>
        </w:rPr>
        <w:t>tn</w:t>
      </w:r>
      <w:r w:rsidRPr="00EB6B8B">
        <w:rPr>
          <w:rFonts w:ascii="Arial CE" w:hAnsi="Arial CE" w:cs="Tahoma"/>
          <w:sz w:val="24"/>
          <w:szCs w:val="24"/>
        </w:rPr>
        <w:t>ého prostredia a ochrany zd</w:t>
      </w:r>
      <w:r>
        <w:rPr>
          <w:rFonts w:ascii="Arial CE" w:hAnsi="Arial CE" w:cs="Tahoma"/>
          <w:sz w:val="24"/>
          <w:szCs w:val="24"/>
        </w:rPr>
        <w:t xml:space="preserve">ravia </w:t>
      </w:r>
      <w:r w:rsidR="00A32F09" w:rsidRPr="00EB6B8B">
        <w:rPr>
          <w:rFonts w:ascii="Arial CE" w:hAnsi="Arial CE" w:cs="Tahoma"/>
          <w:sz w:val="24"/>
          <w:szCs w:val="24"/>
        </w:rPr>
        <w:t>obyvateľstva</w:t>
      </w:r>
      <w:r>
        <w:rPr>
          <w:rFonts w:ascii="Arial CE" w:hAnsi="Arial CE" w:cs="Tahoma"/>
          <w:sz w:val="24"/>
          <w:szCs w:val="24"/>
        </w:rPr>
        <w:t xml:space="preserve">, </w:t>
      </w:r>
      <w:r w:rsidRPr="00EB6B8B">
        <w:rPr>
          <w:rFonts w:ascii="Arial CE" w:hAnsi="Arial CE" w:cs="Tahoma"/>
          <w:sz w:val="24"/>
          <w:szCs w:val="24"/>
        </w:rPr>
        <w:t>o</w:t>
      </w:r>
      <w:r>
        <w:rPr>
          <w:rFonts w:ascii="Arial CE" w:hAnsi="Arial CE" w:cs="Tahoma"/>
          <w:sz w:val="24"/>
          <w:szCs w:val="24"/>
        </w:rPr>
        <w:t>rganizovala</w:t>
      </w:r>
      <w:r w:rsidRPr="00EB6B8B">
        <w:rPr>
          <w:rFonts w:ascii="Arial CE" w:hAnsi="Arial CE" w:cs="Tahoma"/>
          <w:sz w:val="24"/>
          <w:szCs w:val="24"/>
        </w:rPr>
        <w:t xml:space="preserve"> zážitkov</w:t>
      </w:r>
      <w:r>
        <w:rPr>
          <w:rFonts w:ascii="Arial CE" w:hAnsi="Arial CE" w:cs="Tahoma"/>
          <w:sz w:val="24"/>
          <w:szCs w:val="24"/>
        </w:rPr>
        <w:t>ú</w:t>
      </w:r>
      <w:r w:rsidRPr="00EB6B8B">
        <w:rPr>
          <w:rFonts w:ascii="Arial CE" w:hAnsi="Arial CE" w:cs="Tahoma"/>
          <w:sz w:val="24"/>
          <w:szCs w:val="24"/>
        </w:rPr>
        <w:t xml:space="preserve"> náuč</w:t>
      </w:r>
      <w:r>
        <w:rPr>
          <w:rFonts w:ascii="Arial CE" w:hAnsi="Arial CE" w:cs="Tahoma"/>
          <w:sz w:val="24"/>
          <w:szCs w:val="24"/>
        </w:rPr>
        <w:t>nú</w:t>
      </w:r>
      <w:r w:rsidRPr="00EB6B8B">
        <w:rPr>
          <w:rFonts w:ascii="Arial CE" w:hAnsi="Arial CE" w:cs="Tahoma"/>
          <w:sz w:val="24"/>
          <w:szCs w:val="24"/>
        </w:rPr>
        <w:t xml:space="preserve"> r</w:t>
      </w:r>
      <w:r>
        <w:rPr>
          <w:rFonts w:ascii="Arial CE" w:hAnsi="Arial CE" w:cs="Tahoma"/>
          <w:sz w:val="24"/>
          <w:szCs w:val="24"/>
        </w:rPr>
        <w:t>e</w:t>
      </w:r>
      <w:r w:rsidRPr="00EB6B8B">
        <w:rPr>
          <w:rFonts w:ascii="Arial CE" w:hAnsi="Arial CE" w:cs="Tahoma"/>
          <w:sz w:val="24"/>
          <w:szCs w:val="24"/>
        </w:rPr>
        <w:t>alizáciu ochrany lesn</w:t>
      </w:r>
      <w:r>
        <w:rPr>
          <w:rFonts w:ascii="Arial CE" w:hAnsi="Arial CE" w:cs="Tahoma"/>
          <w:sz w:val="24"/>
          <w:szCs w:val="24"/>
        </w:rPr>
        <w:t>ý</w:t>
      </w:r>
      <w:r w:rsidRPr="00EB6B8B">
        <w:rPr>
          <w:rFonts w:ascii="Arial CE" w:hAnsi="Arial CE" w:cs="Tahoma"/>
          <w:sz w:val="24"/>
          <w:szCs w:val="24"/>
        </w:rPr>
        <w:t>ch porastov s Lesn</w:t>
      </w:r>
      <w:r>
        <w:rPr>
          <w:rFonts w:ascii="Arial CE" w:hAnsi="Arial CE" w:cs="Tahoma"/>
          <w:sz w:val="24"/>
          <w:szCs w:val="24"/>
        </w:rPr>
        <w:t>ý</w:t>
      </w:r>
      <w:r w:rsidRPr="00EB6B8B">
        <w:rPr>
          <w:rFonts w:ascii="Arial CE" w:hAnsi="Arial CE" w:cs="Tahoma"/>
          <w:sz w:val="24"/>
          <w:szCs w:val="24"/>
        </w:rPr>
        <w:t>m klubom</w:t>
      </w:r>
      <w:r>
        <w:rPr>
          <w:rFonts w:ascii="Arial CE" w:hAnsi="Arial CE" w:cs="Tahoma"/>
          <w:sz w:val="24"/>
          <w:szCs w:val="24"/>
        </w:rPr>
        <w:t xml:space="preserve"> </w:t>
      </w:r>
      <w:proofErr w:type="spellStart"/>
      <w:r w:rsidRPr="00EB6B8B">
        <w:rPr>
          <w:rFonts w:ascii="Arial CE" w:hAnsi="Arial CE" w:cs="Tahoma"/>
          <w:sz w:val="24"/>
          <w:szCs w:val="24"/>
        </w:rPr>
        <w:t>Gaštanko</w:t>
      </w:r>
      <w:proofErr w:type="spellEnd"/>
      <w:r w:rsidRPr="00EB6B8B">
        <w:rPr>
          <w:rFonts w:ascii="Arial CE" w:hAnsi="Arial CE" w:cs="Tahoma"/>
          <w:sz w:val="24"/>
          <w:szCs w:val="24"/>
        </w:rPr>
        <w:t xml:space="preserve"> v s</w:t>
      </w:r>
      <w:r>
        <w:rPr>
          <w:rFonts w:ascii="Arial CE" w:hAnsi="Arial CE" w:cs="Tahoma"/>
          <w:sz w:val="24"/>
          <w:szCs w:val="24"/>
        </w:rPr>
        <w:t>ú</w:t>
      </w:r>
      <w:r w:rsidRPr="00EB6B8B">
        <w:rPr>
          <w:rFonts w:ascii="Arial CE" w:hAnsi="Arial CE" w:cs="Tahoma"/>
          <w:sz w:val="24"/>
          <w:szCs w:val="24"/>
        </w:rPr>
        <w:t>činnosti s občanmi - d</w:t>
      </w:r>
      <w:r>
        <w:rPr>
          <w:rFonts w:ascii="Arial CE" w:hAnsi="Arial CE" w:cs="Tahoma"/>
          <w:sz w:val="24"/>
          <w:szCs w:val="24"/>
        </w:rPr>
        <w:t>ô</w:t>
      </w:r>
      <w:r w:rsidRPr="00EB6B8B">
        <w:rPr>
          <w:rFonts w:ascii="Arial CE" w:hAnsi="Arial CE" w:cs="Tahoma"/>
          <w:sz w:val="24"/>
          <w:szCs w:val="24"/>
        </w:rPr>
        <w:t>chodcami, ako vlastníkmi lesov v správe Urbár Rača,</w:t>
      </w:r>
    </w:p>
    <w:p w14:paraId="32843610" w14:textId="77777777" w:rsid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</w:p>
    <w:p w14:paraId="40ADD8C0" w14:textId="77777777" w:rsid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</w:p>
    <w:p w14:paraId="45A74157" w14:textId="19E6329E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b/>
          <w:bCs/>
          <w:sz w:val="24"/>
          <w:szCs w:val="24"/>
        </w:rPr>
      </w:pPr>
      <w:r w:rsidRPr="00EB6B8B">
        <w:rPr>
          <w:rFonts w:ascii="Arial CE" w:hAnsi="Arial CE" w:cs="Tahoma"/>
          <w:b/>
          <w:bCs/>
          <w:sz w:val="24"/>
          <w:szCs w:val="24"/>
        </w:rPr>
        <w:t xml:space="preserve">Ročná </w:t>
      </w:r>
      <w:r>
        <w:rPr>
          <w:rFonts w:ascii="Arial CE" w:hAnsi="Arial CE" w:cs="Tahoma"/>
          <w:b/>
          <w:bCs/>
          <w:sz w:val="24"/>
          <w:szCs w:val="24"/>
        </w:rPr>
        <w:t>ú</w:t>
      </w:r>
      <w:r w:rsidRPr="00EB6B8B">
        <w:rPr>
          <w:rFonts w:ascii="Arial CE" w:hAnsi="Arial CE" w:cs="Tahoma"/>
          <w:b/>
          <w:bCs/>
          <w:sz w:val="24"/>
          <w:szCs w:val="24"/>
        </w:rPr>
        <w:t>čtovná závierka a zhodnotenie základn</w:t>
      </w:r>
      <w:r>
        <w:rPr>
          <w:rFonts w:ascii="Arial CE" w:hAnsi="Arial CE" w:cs="Tahoma"/>
          <w:b/>
          <w:bCs/>
          <w:sz w:val="24"/>
          <w:szCs w:val="24"/>
        </w:rPr>
        <w:t>ý</w:t>
      </w:r>
      <w:r w:rsidRPr="00EB6B8B">
        <w:rPr>
          <w:rFonts w:ascii="Arial CE" w:hAnsi="Arial CE" w:cs="Tahoma"/>
          <w:b/>
          <w:bCs/>
          <w:sz w:val="24"/>
          <w:szCs w:val="24"/>
        </w:rPr>
        <w:t xml:space="preserve">ch </w:t>
      </w:r>
      <w:r>
        <w:rPr>
          <w:rFonts w:ascii="Arial CE" w:hAnsi="Arial CE" w:cs="Tahoma"/>
          <w:b/>
          <w:bCs/>
          <w:sz w:val="24"/>
          <w:szCs w:val="24"/>
        </w:rPr>
        <w:t>ú</w:t>
      </w:r>
      <w:r w:rsidRPr="00EB6B8B">
        <w:rPr>
          <w:rFonts w:ascii="Arial CE" w:hAnsi="Arial CE" w:cs="Tahoma"/>
          <w:b/>
          <w:bCs/>
          <w:sz w:val="24"/>
          <w:szCs w:val="24"/>
        </w:rPr>
        <w:t>dajov v nej obsiahnu</w:t>
      </w:r>
      <w:r>
        <w:rPr>
          <w:rFonts w:ascii="Arial CE" w:hAnsi="Arial CE" w:cs="Tahoma"/>
          <w:b/>
          <w:bCs/>
          <w:sz w:val="24"/>
          <w:szCs w:val="24"/>
        </w:rPr>
        <w:t>tý</w:t>
      </w:r>
      <w:r w:rsidRPr="00EB6B8B">
        <w:rPr>
          <w:rFonts w:ascii="Arial CE" w:hAnsi="Arial CE" w:cs="Tahoma"/>
          <w:b/>
          <w:bCs/>
          <w:sz w:val="24"/>
          <w:szCs w:val="24"/>
        </w:rPr>
        <w:t>ch.</w:t>
      </w:r>
    </w:p>
    <w:p w14:paraId="76ABF64A" w14:textId="77CF4780" w:rsid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 w:cs="Tahoma"/>
          <w:sz w:val="24"/>
          <w:szCs w:val="24"/>
        </w:rPr>
        <w:t xml:space="preserve">V priebehu roka </w:t>
      </w:r>
      <w:r w:rsidR="006D2127">
        <w:rPr>
          <w:rFonts w:ascii="Arial CE" w:hAnsi="Arial CE" w:cs="Tahoma"/>
          <w:sz w:val="24"/>
          <w:szCs w:val="24"/>
        </w:rPr>
        <w:t>202</w:t>
      </w:r>
      <w:r w:rsidR="008D5689">
        <w:rPr>
          <w:rFonts w:ascii="Arial CE" w:hAnsi="Arial CE" w:cs="Tahoma"/>
          <w:sz w:val="24"/>
          <w:szCs w:val="24"/>
        </w:rPr>
        <w:t>4</w:t>
      </w:r>
      <w:r w:rsidRPr="00EB6B8B">
        <w:rPr>
          <w:rFonts w:ascii="Arial CE" w:hAnsi="Arial CE" w:cs="Tahoma"/>
          <w:sz w:val="24"/>
          <w:szCs w:val="24"/>
        </w:rPr>
        <w:t xml:space="preserve"> nemala nezisková organizác</w:t>
      </w:r>
      <w:r w:rsidR="00A32F09">
        <w:rPr>
          <w:rFonts w:ascii="Arial CE" w:hAnsi="Arial CE" w:cs="Tahoma"/>
          <w:sz w:val="24"/>
          <w:szCs w:val="24"/>
        </w:rPr>
        <w:t>i</w:t>
      </w:r>
      <w:r w:rsidRPr="00EB6B8B">
        <w:rPr>
          <w:rFonts w:ascii="Arial CE" w:hAnsi="Arial CE" w:cs="Tahoma"/>
          <w:sz w:val="24"/>
          <w:szCs w:val="24"/>
        </w:rPr>
        <w:t>a žiadne finančné prostriedky a</w:t>
      </w:r>
      <w:r>
        <w:rPr>
          <w:rFonts w:ascii="Arial CE" w:hAnsi="Arial CE" w:cs="Tahoma"/>
          <w:sz w:val="24"/>
          <w:szCs w:val="24"/>
        </w:rPr>
        <w:t> </w:t>
      </w:r>
      <w:r w:rsidRPr="00EB6B8B">
        <w:rPr>
          <w:rFonts w:ascii="Arial CE" w:hAnsi="Arial CE" w:cs="Tahoma"/>
          <w:sz w:val="24"/>
          <w:szCs w:val="24"/>
        </w:rPr>
        <w:t>nemá</w:t>
      </w:r>
      <w:r>
        <w:rPr>
          <w:rFonts w:ascii="Arial CE" w:hAnsi="Arial CE" w:cs="Tahoma"/>
          <w:sz w:val="24"/>
          <w:szCs w:val="24"/>
        </w:rPr>
        <w:t xml:space="preserve"> </w:t>
      </w:r>
      <w:r w:rsidRPr="00EB6B8B">
        <w:rPr>
          <w:rFonts w:ascii="Arial CE" w:hAnsi="Arial CE" w:cs="Tahoma"/>
          <w:sz w:val="24"/>
          <w:szCs w:val="24"/>
        </w:rPr>
        <w:t>ve</w:t>
      </w:r>
      <w:r>
        <w:rPr>
          <w:rFonts w:ascii="Arial CE" w:hAnsi="Arial CE" w:cs="Tahoma"/>
          <w:sz w:val="24"/>
          <w:szCs w:val="24"/>
        </w:rPr>
        <w:t>d</w:t>
      </w:r>
      <w:r w:rsidRPr="00EB6B8B">
        <w:rPr>
          <w:rFonts w:ascii="Arial CE" w:hAnsi="Arial CE" w:cs="Tahoma"/>
          <w:sz w:val="24"/>
          <w:szCs w:val="24"/>
        </w:rPr>
        <w:t>en</w:t>
      </w:r>
      <w:r>
        <w:rPr>
          <w:rFonts w:ascii="Arial CE" w:hAnsi="Arial CE" w:cs="Tahoma"/>
          <w:sz w:val="24"/>
          <w:szCs w:val="24"/>
        </w:rPr>
        <w:t>ý</w:t>
      </w:r>
      <w:r w:rsidRPr="00EB6B8B">
        <w:rPr>
          <w:rFonts w:ascii="Arial CE" w:hAnsi="Arial CE" w:cs="Tahoma"/>
          <w:sz w:val="24"/>
          <w:szCs w:val="24"/>
        </w:rPr>
        <w:t xml:space="preserve"> ani bankov</w:t>
      </w:r>
      <w:r>
        <w:rPr>
          <w:rFonts w:ascii="Arial CE" w:hAnsi="Arial CE" w:cs="Tahoma"/>
          <w:sz w:val="24"/>
          <w:szCs w:val="24"/>
        </w:rPr>
        <w:t>ý</w:t>
      </w:r>
      <w:r w:rsidRPr="00EB6B8B">
        <w:rPr>
          <w:rFonts w:ascii="Arial CE" w:hAnsi="Arial CE" w:cs="Tahoma"/>
          <w:sz w:val="24"/>
          <w:szCs w:val="24"/>
        </w:rPr>
        <w:t xml:space="preserve"> </w:t>
      </w:r>
      <w:r w:rsidR="00A32F09">
        <w:rPr>
          <w:rFonts w:ascii="Arial CE" w:hAnsi="Arial CE" w:cs="Tahoma"/>
          <w:sz w:val="24"/>
          <w:szCs w:val="24"/>
        </w:rPr>
        <w:t>ú</w:t>
      </w:r>
      <w:r w:rsidRPr="00EB6B8B">
        <w:rPr>
          <w:rFonts w:ascii="Arial CE" w:hAnsi="Arial CE" w:cs="Tahoma"/>
          <w:sz w:val="24"/>
          <w:szCs w:val="24"/>
        </w:rPr>
        <w:t>čet</w:t>
      </w:r>
      <w:r w:rsidR="00A32F09">
        <w:rPr>
          <w:rFonts w:ascii="Arial CE" w:hAnsi="Arial CE" w:cs="Tahoma"/>
          <w:sz w:val="24"/>
          <w:szCs w:val="24"/>
        </w:rPr>
        <w:t xml:space="preserve"> </w:t>
      </w:r>
      <w:r w:rsidRPr="00EB6B8B">
        <w:rPr>
          <w:rFonts w:ascii="Arial CE" w:hAnsi="Arial CE" w:cs="Tahoma"/>
          <w:sz w:val="24"/>
          <w:szCs w:val="24"/>
        </w:rPr>
        <w:t>nako</w:t>
      </w:r>
      <w:r>
        <w:rPr>
          <w:rFonts w:ascii="Arial CE" w:hAnsi="Arial CE" w:cs="Tahoma"/>
          <w:sz w:val="24"/>
          <w:szCs w:val="24"/>
        </w:rPr>
        <w:t>ľ</w:t>
      </w:r>
      <w:r w:rsidRPr="00EB6B8B">
        <w:rPr>
          <w:rFonts w:ascii="Arial CE" w:hAnsi="Arial CE" w:cs="Tahoma"/>
          <w:sz w:val="24"/>
          <w:szCs w:val="24"/>
        </w:rPr>
        <w:t>ko svoju činnosť r</w:t>
      </w:r>
      <w:r>
        <w:rPr>
          <w:rFonts w:ascii="Arial CE" w:hAnsi="Arial CE" w:cs="Tahoma"/>
          <w:sz w:val="24"/>
          <w:szCs w:val="24"/>
        </w:rPr>
        <w:t>e</w:t>
      </w:r>
      <w:r w:rsidRPr="00EB6B8B">
        <w:rPr>
          <w:rFonts w:ascii="Arial CE" w:hAnsi="Arial CE" w:cs="Tahoma"/>
          <w:sz w:val="24"/>
          <w:szCs w:val="24"/>
        </w:rPr>
        <w:t>a</w:t>
      </w:r>
      <w:r>
        <w:rPr>
          <w:rFonts w:ascii="Arial CE" w:hAnsi="Arial CE" w:cs="Tahoma"/>
          <w:sz w:val="24"/>
          <w:szCs w:val="24"/>
        </w:rPr>
        <w:t>l</w:t>
      </w:r>
      <w:r w:rsidRPr="00EB6B8B">
        <w:rPr>
          <w:rFonts w:ascii="Arial CE" w:hAnsi="Arial CE" w:cs="Tahoma"/>
          <w:sz w:val="24"/>
          <w:szCs w:val="24"/>
        </w:rPr>
        <w:t>izuje</w:t>
      </w:r>
      <w:r>
        <w:rPr>
          <w:rFonts w:ascii="Arial CE" w:hAnsi="Arial CE" w:cs="Tahoma"/>
          <w:sz w:val="24"/>
          <w:szCs w:val="24"/>
        </w:rPr>
        <w:t xml:space="preserve"> </w:t>
      </w:r>
      <w:r w:rsidRPr="00EB6B8B">
        <w:rPr>
          <w:rFonts w:ascii="Arial CE" w:hAnsi="Arial CE" w:cs="Tahoma"/>
          <w:sz w:val="24"/>
          <w:szCs w:val="24"/>
        </w:rPr>
        <w:t>bezo</w:t>
      </w:r>
      <w:r>
        <w:rPr>
          <w:rFonts w:ascii="Arial CE" w:hAnsi="Arial CE" w:cs="Tahoma"/>
          <w:sz w:val="24"/>
          <w:szCs w:val="24"/>
        </w:rPr>
        <w:t>d</w:t>
      </w:r>
      <w:r w:rsidRPr="00EB6B8B">
        <w:rPr>
          <w:rFonts w:ascii="Arial CE" w:hAnsi="Arial CE" w:cs="Tahoma"/>
          <w:sz w:val="24"/>
          <w:szCs w:val="24"/>
        </w:rPr>
        <w:t>pla</w:t>
      </w:r>
      <w:r>
        <w:rPr>
          <w:rFonts w:ascii="Arial CE" w:hAnsi="Arial CE" w:cs="Tahoma"/>
          <w:sz w:val="24"/>
          <w:szCs w:val="24"/>
        </w:rPr>
        <w:t>t</w:t>
      </w:r>
      <w:r w:rsidR="00A32F09">
        <w:rPr>
          <w:rFonts w:ascii="Arial CE" w:hAnsi="Arial CE" w:cs="Tahoma"/>
          <w:sz w:val="24"/>
          <w:szCs w:val="24"/>
        </w:rPr>
        <w:t>n</w:t>
      </w:r>
      <w:r w:rsidRPr="00EB6B8B">
        <w:rPr>
          <w:rFonts w:ascii="Arial CE" w:hAnsi="Arial CE" w:cs="Tahoma"/>
          <w:sz w:val="24"/>
          <w:szCs w:val="24"/>
        </w:rPr>
        <w:t>e.</w:t>
      </w:r>
    </w:p>
    <w:p w14:paraId="1C288B08" w14:textId="04CD4F84" w:rsid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 w:cs="Tahoma"/>
          <w:sz w:val="24"/>
          <w:szCs w:val="24"/>
        </w:rPr>
        <w:t>Účtovná závierka</w:t>
      </w:r>
      <w:r>
        <w:rPr>
          <w:rFonts w:ascii="Arial CE" w:hAnsi="Arial CE" w:cs="Tahoma"/>
          <w:sz w:val="24"/>
          <w:szCs w:val="24"/>
        </w:rPr>
        <w:t xml:space="preserve"> </w:t>
      </w:r>
      <w:r w:rsidRPr="00EB6B8B">
        <w:rPr>
          <w:rFonts w:ascii="Arial CE" w:hAnsi="Arial CE" w:cs="Tahoma"/>
          <w:sz w:val="24"/>
          <w:szCs w:val="24"/>
        </w:rPr>
        <w:t>bola</w:t>
      </w:r>
      <w:r>
        <w:rPr>
          <w:rFonts w:ascii="Arial CE" w:hAnsi="Arial CE" w:cs="Tahoma"/>
          <w:sz w:val="24"/>
          <w:szCs w:val="24"/>
        </w:rPr>
        <w:t xml:space="preserve"> </w:t>
      </w:r>
      <w:r w:rsidRPr="00EB6B8B">
        <w:rPr>
          <w:rFonts w:ascii="Arial CE" w:hAnsi="Arial CE" w:cs="Tahoma"/>
          <w:sz w:val="24"/>
          <w:szCs w:val="24"/>
        </w:rPr>
        <w:t>v nulovej hodnote..</w:t>
      </w:r>
    </w:p>
    <w:p w14:paraId="0F817CDB" w14:textId="77777777" w:rsid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</w:p>
    <w:p w14:paraId="4EAF9267" w14:textId="6E7AD5BD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b/>
          <w:bCs/>
          <w:sz w:val="24"/>
          <w:szCs w:val="24"/>
        </w:rPr>
      </w:pPr>
      <w:r w:rsidRPr="00EB6B8B">
        <w:rPr>
          <w:rFonts w:ascii="Arial CE" w:hAnsi="Arial CE" w:cs="Tahoma"/>
          <w:b/>
          <w:bCs/>
          <w:sz w:val="24"/>
          <w:szCs w:val="24"/>
        </w:rPr>
        <w:t>Preh</w:t>
      </w:r>
      <w:r w:rsidR="00A32F09">
        <w:rPr>
          <w:rFonts w:ascii="Arial CE" w:hAnsi="Arial CE" w:cs="Tahoma"/>
          <w:b/>
          <w:bCs/>
          <w:sz w:val="24"/>
          <w:szCs w:val="24"/>
        </w:rPr>
        <w:t>ľ</w:t>
      </w:r>
      <w:r w:rsidRPr="00EB6B8B">
        <w:rPr>
          <w:rFonts w:ascii="Arial CE" w:hAnsi="Arial CE" w:cs="Tahoma"/>
          <w:b/>
          <w:bCs/>
          <w:sz w:val="24"/>
          <w:szCs w:val="24"/>
        </w:rPr>
        <w:t>ad o peňažn</w:t>
      </w:r>
      <w:r>
        <w:rPr>
          <w:rFonts w:ascii="Arial CE" w:hAnsi="Arial CE" w:cs="Tahoma"/>
          <w:b/>
          <w:bCs/>
          <w:sz w:val="24"/>
          <w:szCs w:val="24"/>
        </w:rPr>
        <w:t>ý</w:t>
      </w:r>
      <w:r w:rsidRPr="00EB6B8B">
        <w:rPr>
          <w:rFonts w:ascii="Arial CE" w:hAnsi="Arial CE" w:cs="Tahoma"/>
          <w:b/>
          <w:bCs/>
          <w:sz w:val="24"/>
          <w:szCs w:val="24"/>
        </w:rPr>
        <w:t xml:space="preserve">ch príjmoch a </w:t>
      </w:r>
      <w:r>
        <w:rPr>
          <w:rFonts w:ascii="Arial CE" w:hAnsi="Arial CE" w:cs="Tahoma"/>
          <w:b/>
          <w:bCs/>
          <w:sz w:val="24"/>
          <w:szCs w:val="24"/>
        </w:rPr>
        <w:t>vý</w:t>
      </w:r>
      <w:r w:rsidRPr="00EB6B8B">
        <w:rPr>
          <w:rFonts w:ascii="Arial CE" w:hAnsi="Arial CE" w:cs="Tahoma"/>
          <w:b/>
          <w:bCs/>
          <w:sz w:val="24"/>
          <w:szCs w:val="24"/>
        </w:rPr>
        <w:t>davkoch.</w:t>
      </w:r>
    </w:p>
    <w:p w14:paraId="409067A3" w14:textId="0135361A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 w:cs="Tahoma"/>
          <w:sz w:val="24"/>
          <w:szCs w:val="24"/>
        </w:rPr>
        <w:t>Nezisková organizácia svoju činnosť realizovala bez</w:t>
      </w:r>
      <w:r>
        <w:rPr>
          <w:rFonts w:ascii="Arial CE" w:hAnsi="Arial CE" w:cs="Tahoma"/>
          <w:sz w:val="24"/>
          <w:szCs w:val="24"/>
        </w:rPr>
        <w:t>odplatne</w:t>
      </w:r>
      <w:r w:rsidRPr="00EB6B8B">
        <w:rPr>
          <w:rFonts w:ascii="Arial CE" w:hAnsi="Arial CE" w:cs="Tahoma"/>
          <w:sz w:val="24"/>
          <w:szCs w:val="24"/>
        </w:rPr>
        <w:t>.</w:t>
      </w:r>
    </w:p>
    <w:p w14:paraId="7EE4B978" w14:textId="03EB8E59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 w:cs="Tahoma"/>
          <w:sz w:val="24"/>
          <w:szCs w:val="24"/>
        </w:rPr>
        <w:t xml:space="preserve">Príjmy: </w:t>
      </w:r>
      <w:r>
        <w:rPr>
          <w:rFonts w:ascii="Arial CE" w:hAnsi="Arial CE" w:cs="Tahoma"/>
          <w:sz w:val="24"/>
          <w:szCs w:val="24"/>
        </w:rPr>
        <w:t xml:space="preserve">       </w:t>
      </w:r>
      <w:r>
        <w:rPr>
          <w:rFonts w:ascii="Arial CE" w:hAnsi="Arial CE" w:cs="Tahoma"/>
          <w:sz w:val="24"/>
          <w:szCs w:val="24"/>
        </w:rPr>
        <w:tab/>
      </w:r>
      <w:r>
        <w:rPr>
          <w:rFonts w:ascii="Arial CE" w:hAnsi="Arial CE" w:cs="Tahoma"/>
          <w:sz w:val="24"/>
          <w:szCs w:val="24"/>
        </w:rPr>
        <w:tab/>
      </w:r>
      <w:r>
        <w:rPr>
          <w:rFonts w:ascii="Arial CE" w:hAnsi="Arial CE" w:cs="Tahoma"/>
          <w:sz w:val="24"/>
          <w:szCs w:val="24"/>
        </w:rPr>
        <w:tab/>
      </w:r>
      <w:r>
        <w:rPr>
          <w:rFonts w:ascii="Arial CE" w:hAnsi="Arial CE" w:cs="Tahoma"/>
          <w:sz w:val="24"/>
          <w:szCs w:val="24"/>
        </w:rPr>
        <w:tab/>
      </w:r>
      <w:r>
        <w:rPr>
          <w:rFonts w:ascii="Arial CE" w:hAnsi="Arial CE" w:cs="Tahoma"/>
          <w:sz w:val="24"/>
          <w:szCs w:val="24"/>
        </w:rPr>
        <w:tab/>
      </w:r>
      <w:r w:rsidRPr="00EB6B8B">
        <w:rPr>
          <w:rFonts w:ascii="Arial CE" w:hAnsi="Arial CE" w:cs="Tahoma"/>
          <w:sz w:val="24"/>
          <w:szCs w:val="24"/>
        </w:rPr>
        <w:t>0,-</w:t>
      </w:r>
    </w:p>
    <w:p w14:paraId="27AC27F5" w14:textId="71F28F58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 w:cs="Tahoma"/>
          <w:sz w:val="24"/>
          <w:szCs w:val="24"/>
        </w:rPr>
        <w:t>V</w:t>
      </w:r>
      <w:r w:rsidR="00A32F09">
        <w:rPr>
          <w:rFonts w:ascii="Arial CE" w:hAnsi="Arial CE" w:cs="Tahoma"/>
          <w:sz w:val="24"/>
          <w:szCs w:val="24"/>
        </w:rPr>
        <w:t>ý</w:t>
      </w:r>
      <w:r w:rsidRPr="00EB6B8B">
        <w:rPr>
          <w:rFonts w:ascii="Arial CE" w:hAnsi="Arial CE" w:cs="Tahoma"/>
          <w:sz w:val="24"/>
          <w:szCs w:val="24"/>
        </w:rPr>
        <w:t xml:space="preserve">davky: </w:t>
      </w:r>
      <w:r>
        <w:rPr>
          <w:rFonts w:ascii="Arial CE" w:hAnsi="Arial CE" w:cs="Tahoma"/>
          <w:sz w:val="24"/>
          <w:szCs w:val="24"/>
        </w:rPr>
        <w:t xml:space="preserve">    </w:t>
      </w:r>
      <w:r>
        <w:rPr>
          <w:rFonts w:ascii="Arial CE" w:hAnsi="Arial CE" w:cs="Tahoma"/>
          <w:sz w:val="24"/>
          <w:szCs w:val="24"/>
        </w:rPr>
        <w:tab/>
      </w:r>
      <w:r>
        <w:rPr>
          <w:rFonts w:ascii="Arial CE" w:hAnsi="Arial CE" w:cs="Tahoma"/>
          <w:sz w:val="24"/>
          <w:szCs w:val="24"/>
        </w:rPr>
        <w:tab/>
      </w:r>
      <w:r>
        <w:rPr>
          <w:rFonts w:ascii="Arial CE" w:hAnsi="Arial CE" w:cs="Tahoma"/>
          <w:sz w:val="24"/>
          <w:szCs w:val="24"/>
        </w:rPr>
        <w:tab/>
      </w:r>
      <w:r>
        <w:rPr>
          <w:rFonts w:ascii="Arial CE" w:hAnsi="Arial CE" w:cs="Tahoma"/>
          <w:sz w:val="24"/>
          <w:szCs w:val="24"/>
        </w:rPr>
        <w:tab/>
      </w:r>
      <w:r>
        <w:rPr>
          <w:rFonts w:ascii="Arial CE" w:hAnsi="Arial CE" w:cs="Tahoma"/>
          <w:sz w:val="24"/>
          <w:szCs w:val="24"/>
        </w:rPr>
        <w:tab/>
      </w:r>
      <w:r w:rsidRPr="00EB6B8B">
        <w:rPr>
          <w:rFonts w:ascii="Arial CE" w:hAnsi="Arial CE" w:cs="Tahoma"/>
          <w:sz w:val="24"/>
          <w:szCs w:val="24"/>
        </w:rPr>
        <w:t>0,-</w:t>
      </w:r>
    </w:p>
    <w:p w14:paraId="052CFC37" w14:textId="28E6501A" w:rsid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 w:cs="Tahoma"/>
          <w:sz w:val="24"/>
          <w:szCs w:val="24"/>
        </w:rPr>
        <w:t>Konečn</w:t>
      </w:r>
      <w:r>
        <w:rPr>
          <w:rFonts w:ascii="Arial CE" w:hAnsi="Arial CE" w:cs="Tahoma"/>
          <w:sz w:val="24"/>
          <w:szCs w:val="24"/>
        </w:rPr>
        <w:t>ý</w:t>
      </w:r>
      <w:r w:rsidRPr="00EB6B8B">
        <w:rPr>
          <w:rFonts w:ascii="Arial CE" w:hAnsi="Arial CE" w:cs="Tahoma"/>
          <w:sz w:val="24"/>
          <w:szCs w:val="24"/>
        </w:rPr>
        <w:t xml:space="preserve"> zostatok k 31. 12.</w:t>
      </w:r>
      <w:r w:rsidR="008D5689">
        <w:rPr>
          <w:rFonts w:ascii="Arial CE" w:hAnsi="Arial CE" w:cs="Tahoma"/>
          <w:sz w:val="24"/>
          <w:szCs w:val="24"/>
        </w:rPr>
        <w:t>2024</w:t>
      </w:r>
      <w:r>
        <w:rPr>
          <w:rFonts w:ascii="Arial CE" w:hAnsi="Arial CE" w:cs="Tahoma"/>
          <w:sz w:val="24"/>
          <w:szCs w:val="24"/>
        </w:rPr>
        <w:t xml:space="preserve">   </w:t>
      </w:r>
      <w:r>
        <w:rPr>
          <w:rFonts w:ascii="Arial CE" w:hAnsi="Arial CE" w:cs="Tahoma"/>
          <w:sz w:val="24"/>
          <w:szCs w:val="24"/>
        </w:rPr>
        <w:tab/>
      </w:r>
      <w:r w:rsidRPr="00EB6B8B">
        <w:rPr>
          <w:rFonts w:ascii="Arial CE" w:hAnsi="Arial CE" w:cs="Tahoma"/>
          <w:sz w:val="24"/>
          <w:szCs w:val="24"/>
        </w:rPr>
        <w:t>0,- .</w:t>
      </w:r>
    </w:p>
    <w:p w14:paraId="7386DA99" w14:textId="77777777" w:rsid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</w:p>
    <w:p w14:paraId="367870EC" w14:textId="77777777" w:rsid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</w:p>
    <w:p w14:paraId="6F92C6C2" w14:textId="779EB273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b/>
          <w:bCs/>
          <w:sz w:val="24"/>
          <w:szCs w:val="24"/>
        </w:rPr>
      </w:pPr>
      <w:r w:rsidRPr="00EB6B8B">
        <w:rPr>
          <w:rFonts w:ascii="Arial CE" w:hAnsi="Arial CE" w:cs="Tahoma"/>
          <w:b/>
          <w:bCs/>
          <w:sz w:val="24"/>
          <w:szCs w:val="24"/>
        </w:rPr>
        <w:t xml:space="preserve">Stav a pohyb majetku </w:t>
      </w:r>
      <w:r w:rsidR="00A32F09">
        <w:rPr>
          <w:rFonts w:ascii="Arial CE" w:hAnsi="Arial CE" w:cs="Tahoma"/>
          <w:b/>
          <w:bCs/>
          <w:sz w:val="24"/>
          <w:szCs w:val="24"/>
        </w:rPr>
        <w:t xml:space="preserve">a </w:t>
      </w:r>
      <w:r w:rsidR="00A32F09" w:rsidRPr="00EB6B8B">
        <w:rPr>
          <w:rFonts w:ascii="Arial CE" w:hAnsi="Arial CE" w:cs="Tahoma"/>
          <w:b/>
          <w:bCs/>
          <w:sz w:val="24"/>
          <w:szCs w:val="24"/>
        </w:rPr>
        <w:t>záväzkov</w:t>
      </w:r>
      <w:r w:rsidRPr="00EB6B8B">
        <w:rPr>
          <w:rFonts w:ascii="Arial CE" w:hAnsi="Arial CE" w:cs="Tahoma"/>
          <w:b/>
          <w:bCs/>
          <w:sz w:val="24"/>
          <w:szCs w:val="24"/>
        </w:rPr>
        <w:t xml:space="preserve"> neziskovej organizácie.</w:t>
      </w:r>
    </w:p>
    <w:p w14:paraId="6CDFF7AF" w14:textId="55F0948C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 w:cs="Tahoma"/>
          <w:sz w:val="24"/>
          <w:szCs w:val="24"/>
        </w:rPr>
        <w:t xml:space="preserve">Nezisková </w:t>
      </w:r>
      <w:r w:rsidR="00A32F09" w:rsidRPr="00EB6B8B">
        <w:rPr>
          <w:rFonts w:ascii="Arial CE" w:hAnsi="Arial CE" w:cs="Tahoma"/>
          <w:sz w:val="24"/>
          <w:szCs w:val="24"/>
        </w:rPr>
        <w:t>organizácia</w:t>
      </w:r>
      <w:r w:rsidRPr="00EB6B8B">
        <w:rPr>
          <w:rFonts w:ascii="Arial CE" w:hAnsi="Arial CE" w:cs="Tahoma"/>
          <w:sz w:val="24"/>
          <w:szCs w:val="24"/>
        </w:rPr>
        <w:t xml:space="preserve"> nemala žiadny majetok, nedisponovala žiadnymi finančn</w:t>
      </w:r>
      <w:r>
        <w:rPr>
          <w:rFonts w:ascii="Arial CE" w:hAnsi="Arial CE" w:cs="Tahoma"/>
          <w:sz w:val="24"/>
          <w:szCs w:val="24"/>
        </w:rPr>
        <w:t>ý</w:t>
      </w:r>
      <w:r w:rsidRPr="00EB6B8B">
        <w:rPr>
          <w:rFonts w:ascii="Arial CE" w:hAnsi="Arial CE" w:cs="Tahoma"/>
          <w:sz w:val="24"/>
          <w:szCs w:val="24"/>
        </w:rPr>
        <w:t>mi</w:t>
      </w:r>
    </w:p>
    <w:p w14:paraId="672DF47A" w14:textId="2EE70984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 w:cs="Tahoma"/>
          <w:sz w:val="24"/>
          <w:szCs w:val="24"/>
        </w:rPr>
        <w:t xml:space="preserve">prostriedkami, nemala </w:t>
      </w:r>
      <w:r w:rsidR="00A32F09" w:rsidRPr="00EB6B8B">
        <w:rPr>
          <w:rFonts w:ascii="Arial CE" w:hAnsi="Arial CE" w:cs="Tahoma"/>
          <w:sz w:val="24"/>
          <w:szCs w:val="24"/>
        </w:rPr>
        <w:t>založený</w:t>
      </w:r>
      <w:r w:rsidRPr="00EB6B8B">
        <w:rPr>
          <w:rFonts w:ascii="Arial CE" w:hAnsi="Arial CE" w:cs="Tahoma"/>
          <w:sz w:val="24"/>
          <w:szCs w:val="24"/>
        </w:rPr>
        <w:t xml:space="preserve"> </w:t>
      </w:r>
      <w:r w:rsidR="00A32F09" w:rsidRPr="00EB6B8B">
        <w:rPr>
          <w:rFonts w:ascii="Arial CE" w:hAnsi="Arial CE" w:cs="Tahoma"/>
          <w:sz w:val="24"/>
          <w:szCs w:val="24"/>
        </w:rPr>
        <w:t>bankový</w:t>
      </w:r>
      <w:r w:rsidRPr="00EB6B8B">
        <w:rPr>
          <w:rFonts w:ascii="Arial CE" w:hAnsi="Arial CE" w:cs="Tahoma"/>
          <w:sz w:val="24"/>
          <w:szCs w:val="24"/>
        </w:rPr>
        <w:t xml:space="preserve"> </w:t>
      </w:r>
      <w:r>
        <w:rPr>
          <w:rFonts w:ascii="Arial CE" w:hAnsi="Arial CE" w:cs="Tahoma"/>
          <w:sz w:val="24"/>
          <w:szCs w:val="24"/>
        </w:rPr>
        <w:t>ú</w:t>
      </w:r>
      <w:r w:rsidRPr="00EB6B8B">
        <w:rPr>
          <w:rFonts w:ascii="Arial CE" w:hAnsi="Arial CE" w:cs="Tahoma"/>
          <w:sz w:val="24"/>
          <w:szCs w:val="24"/>
        </w:rPr>
        <w:t>čet. V pokladni neeviduje žia</w:t>
      </w:r>
      <w:r>
        <w:rPr>
          <w:rFonts w:ascii="Arial CE" w:hAnsi="Arial CE" w:cs="Tahoma"/>
          <w:sz w:val="24"/>
          <w:szCs w:val="24"/>
        </w:rPr>
        <w:t>d</w:t>
      </w:r>
      <w:r w:rsidRPr="00EB6B8B">
        <w:rPr>
          <w:rFonts w:ascii="Arial CE" w:hAnsi="Arial CE" w:cs="Tahoma"/>
          <w:sz w:val="24"/>
          <w:szCs w:val="24"/>
        </w:rPr>
        <w:t>nu finančn</w:t>
      </w:r>
      <w:r>
        <w:rPr>
          <w:rFonts w:ascii="Arial CE" w:hAnsi="Arial CE" w:cs="Tahoma"/>
          <w:sz w:val="24"/>
          <w:szCs w:val="24"/>
        </w:rPr>
        <w:t>ú</w:t>
      </w:r>
    </w:p>
    <w:p w14:paraId="6908C88E" w14:textId="6755FBAC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 w:cs="Tahoma"/>
          <w:sz w:val="24"/>
          <w:szCs w:val="24"/>
        </w:rPr>
        <w:t xml:space="preserve">hotovosť a nemá </w:t>
      </w:r>
      <w:r w:rsidR="00A32F09" w:rsidRPr="00EB6B8B">
        <w:rPr>
          <w:rFonts w:ascii="Arial CE" w:hAnsi="Arial CE" w:cs="Tahoma"/>
          <w:sz w:val="24"/>
          <w:szCs w:val="24"/>
        </w:rPr>
        <w:t>záväzky</w:t>
      </w:r>
      <w:r w:rsidRPr="00EB6B8B">
        <w:rPr>
          <w:rFonts w:ascii="Arial CE" w:hAnsi="Arial CE" w:cs="Tahoma"/>
          <w:sz w:val="24"/>
          <w:szCs w:val="24"/>
        </w:rPr>
        <w:t>.</w:t>
      </w:r>
    </w:p>
    <w:p w14:paraId="22BD2211" w14:textId="77777777" w:rsid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</w:p>
    <w:p w14:paraId="1102E06E" w14:textId="1927CCFF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b/>
          <w:bCs/>
          <w:sz w:val="24"/>
          <w:szCs w:val="24"/>
        </w:rPr>
      </w:pPr>
      <w:r w:rsidRPr="00EB6B8B">
        <w:rPr>
          <w:rFonts w:ascii="Arial CE" w:hAnsi="Arial CE" w:cs="Tahoma"/>
          <w:b/>
          <w:bCs/>
          <w:sz w:val="24"/>
          <w:szCs w:val="24"/>
        </w:rPr>
        <w:t xml:space="preserve">Zmeny a nové zloženie orgánov neziskovej </w:t>
      </w:r>
      <w:r w:rsidR="00A32F09" w:rsidRPr="00EB6B8B">
        <w:rPr>
          <w:rFonts w:ascii="Arial CE" w:hAnsi="Arial CE" w:cs="Tahoma"/>
          <w:b/>
          <w:bCs/>
          <w:sz w:val="24"/>
          <w:szCs w:val="24"/>
        </w:rPr>
        <w:t>organizácie</w:t>
      </w:r>
      <w:r w:rsidRPr="00EB6B8B">
        <w:rPr>
          <w:rFonts w:ascii="Arial CE" w:hAnsi="Arial CE" w:cs="Tahoma"/>
          <w:b/>
          <w:bCs/>
          <w:sz w:val="24"/>
          <w:szCs w:val="24"/>
        </w:rPr>
        <w:t>, ku ktorým došlo</w:t>
      </w:r>
    </w:p>
    <w:p w14:paraId="1791B796" w14:textId="77777777" w:rsid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b/>
          <w:bCs/>
          <w:sz w:val="24"/>
          <w:szCs w:val="24"/>
        </w:rPr>
      </w:pPr>
      <w:r w:rsidRPr="00EB6B8B">
        <w:rPr>
          <w:rFonts w:ascii="Arial CE" w:hAnsi="Arial CE" w:cs="Tahoma"/>
          <w:b/>
          <w:bCs/>
          <w:sz w:val="24"/>
          <w:szCs w:val="24"/>
        </w:rPr>
        <w:t>v priebehu roka.</w:t>
      </w:r>
    </w:p>
    <w:p w14:paraId="6DF380FA" w14:textId="5EA35807" w:rsid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 w:rsidRPr="00EB6B8B">
        <w:rPr>
          <w:rFonts w:ascii="Arial CE" w:hAnsi="Arial CE" w:cs="Tahoma"/>
          <w:sz w:val="24"/>
          <w:szCs w:val="24"/>
        </w:rPr>
        <w:lastRenderedPageBreak/>
        <w:t xml:space="preserve">V období od založenia nedošlo ku žiadnej zmene ani ku zmene v </w:t>
      </w:r>
      <w:r w:rsidR="00A32F09" w:rsidRPr="00EB6B8B">
        <w:rPr>
          <w:rFonts w:ascii="Arial CE" w:hAnsi="Arial CE" w:cs="Tahoma"/>
          <w:sz w:val="24"/>
          <w:szCs w:val="24"/>
        </w:rPr>
        <w:t>zložení</w:t>
      </w:r>
      <w:r w:rsidRPr="00EB6B8B">
        <w:rPr>
          <w:rFonts w:ascii="Arial CE" w:hAnsi="Arial CE" w:cs="Tahoma"/>
          <w:sz w:val="24"/>
          <w:szCs w:val="24"/>
        </w:rPr>
        <w:t xml:space="preserve"> orgánov neziskovej</w:t>
      </w:r>
      <w:r>
        <w:rPr>
          <w:rFonts w:ascii="Arial CE" w:hAnsi="Arial CE" w:cs="Tahoma"/>
          <w:sz w:val="24"/>
          <w:szCs w:val="24"/>
        </w:rPr>
        <w:t xml:space="preserve"> </w:t>
      </w:r>
      <w:r w:rsidR="00A32F09" w:rsidRPr="00EB6B8B">
        <w:rPr>
          <w:rFonts w:ascii="Arial CE" w:hAnsi="Arial CE" w:cs="Tahoma"/>
          <w:sz w:val="24"/>
          <w:szCs w:val="24"/>
        </w:rPr>
        <w:t>organizácie</w:t>
      </w:r>
      <w:r w:rsidRPr="00EB6B8B">
        <w:rPr>
          <w:rFonts w:ascii="Arial CE" w:hAnsi="Arial CE" w:cs="Tahoma"/>
          <w:sz w:val="24"/>
          <w:szCs w:val="24"/>
        </w:rPr>
        <w:t>.</w:t>
      </w:r>
    </w:p>
    <w:p w14:paraId="5C25AB5B" w14:textId="77777777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</w:p>
    <w:p w14:paraId="31A7E1F8" w14:textId="3CBA81D4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</w:rPr>
      </w:pPr>
      <w:r w:rsidRPr="00EB6B8B">
        <w:rPr>
          <w:rFonts w:ascii="Tahoma" w:hAnsi="Tahoma" w:cs="Tahoma"/>
          <w:b/>
          <w:bCs/>
          <w:sz w:val="23"/>
          <w:szCs w:val="23"/>
        </w:rPr>
        <w:t xml:space="preserve">Ďalšie </w:t>
      </w:r>
      <w:r w:rsidRPr="00EB6B8B">
        <w:rPr>
          <w:rFonts w:ascii="Tahoma" w:hAnsi="Tahoma" w:cs="Tahoma"/>
          <w:b/>
          <w:bCs/>
        </w:rPr>
        <w:t>údaje určené správnou radou.</w:t>
      </w:r>
    </w:p>
    <w:p w14:paraId="61F430E0" w14:textId="359B9667" w:rsidR="00EB6B8B" w:rsidRPr="00EB6B8B" w:rsidRDefault="00EB6B8B" w:rsidP="00EB6B8B">
      <w:pPr>
        <w:autoSpaceDE w:val="0"/>
        <w:autoSpaceDN w:val="0"/>
        <w:adjustRightInd w:val="0"/>
        <w:spacing w:after="0" w:line="240" w:lineRule="auto"/>
        <w:rPr>
          <w:rFonts w:ascii="Arial CE" w:hAnsi="Arial CE" w:cs="Tahoma"/>
          <w:sz w:val="24"/>
          <w:szCs w:val="24"/>
        </w:rPr>
      </w:pPr>
      <w:r>
        <w:rPr>
          <w:rFonts w:ascii="Tahoma" w:hAnsi="Tahoma" w:cs="Tahoma"/>
        </w:rPr>
        <w:t xml:space="preserve">Správna </w:t>
      </w:r>
      <w:r>
        <w:rPr>
          <w:rFonts w:ascii="Tahoma" w:hAnsi="Tahoma" w:cs="Tahoma"/>
          <w:sz w:val="21"/>
          <w:szCs w:val="21"/>
        </w:rPr>
        <w:t xml:space="preserve">rada </w:t>
      </w:r>
      <w:r>
        <w:rPr>
          <w:rFonts w:ascii="Tahoma" w:hAnsi="Tahoma" w:cs="Tahoma"/>
        </w:rPr>
        <w:t xml:space="preserve">neurčila na </w:t>
      </w:r>
      <w:r>
        <w:rPr>
          <w:rFonts w:ascii="Tahoma" w:hAnsi="Tahoma" w:cs="Tahoma"/>
          <w:sz w:val="21"/>
          <w:szCs w:val="21"/>
        </w:rPr>
        <w:t xml:space="preserve">zverejnenie vo </w:t>
      </w:r>
      <w:r>
        <w:rPr>
          <w:rFonts w:ascii="Tahoma" w:hAnsi="Tahoma" w:cs="Tahoma"/>
        </w:rPr>
        <w:t>v</w:t>
      </w:r>
      <w:r w:rsidR="00A32F09">
        <w:rPr>
          <w:rFonts w:ascii="Tahoma" w:hAnsi="Tahoma" w:cs="Tahoma"/>
        </w:rPr>
        <w:t>ý</w:t>
      </w:r>
      <w:r>
        <w:rPr>
          <w:rFonts w:ascii="Tahoma" w:hAnsi="Tahoma" w:cs="Tahoma"/>
        </w:rPr>
        <w:t xml:space="preserve">ročnej </w:t>
      </w:r>
      <w:r>
        <w:rPr>
          <w:rFonts w:ascii="Tahoma" w:hAnsi="Tahoma" w:cs="Tahoma"/>
          <w:sz w:val="21"/>
          <w:szCs w:val="21"/>
        </w:rPr>
        <w:t xml:space="preserve">správe </w:t>
      </w:r>
      <w:r>
        <w:rPr>
          <w:rFonts w:ascii="Tahoma" w:hAnsi="Tahoma" w:cs="Tahoma"/>
        </w:rPr>
        <w:t xml:space="preserve">žiadne </w:t>
      </w:r>
      <w:r>
        <w:rPr>
          <w:rFonts w:ascii="Tahoma" w:hAnsi="Tahoma" w:cs="Tahoma"/>
          <w:sz w:val="21"/>
          <w:szCs w:val="21"/>
        </w:rPr>
        <w:t xml:space="preserve">iné </w:t>
      </w:r>
      <w:r>
        <w:rPr>
          <w:rFonts w:ascii="Tahoma" w:hAnsi="Tahoma" w:cs="Tahoma"/>
          <w:sz w:val="20"/>
          <w:szCs w:val="20"/>
        </w:rPr>
        <w:t>údaje.</w:t>
      </w:r>
    </w:p>
    <w:p w14:paraId="351E54CC" w14:textId="77777777" w:rsidR="00CD3C60" w:rsidRPr="00EB6B8B" w:rsidRDefault="00CD3C60" w:rsidP="00CD3C60">
      <w:pPr>
        <w:rPr>
          <w:rFonts w:ascii="Arial CE" w:hAnsi="Arial CE" w:cs="Tahoma"/>
          <w:sz w:val="24"/>
          <w:szCs w:val="24"/>
        </w:rPr>
      </w:pPr>
    </w:p>
    <w:p w14:paraId="175C45CF" w14:textId="672053B6" w:rsidR="00F713B1" w:rsidRPr="00F713B1" w:rsidRDefault="00F713B1" w:rsidP="00F713B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</w:rPr>
      </w:pPr>
      <w:r w:rsidRPr="00F713B1">
        <w:rPr>
          <w:rFonts w:ascii="Tahoma" w:hAnsi="Tahoma" w:cs="Tahoma"/>
          <w:b/>
          <w:bCs/>
        </w:rPr>
        <w:t>Vyjadrenie rev</w:t>
      </w:r>
      <w:r w:rsidR="00A32F09">
        <w:rPr>
          <w:rFonts w:ascii="Tahoma" w:hAnsi="Tahoma" w:cs="Tahoma"/>
          <w:b/>
          <w:bCs/>
        </w:rPr>
        <w:t>í</w:t>
      </w:r>
      <w:r w:rsidRPr="00F713B1">
        <w:rPr>
          <w:rFonts w:ascii="Tahoma" w:hAnsi="Tahoma" w:cs="Tahoma"/>
          <w:b/>
          <w:bCs/>
        </w:rPr>
        <w:t>zora.</w:t>
      </w:r>
    </w:p>
    <w:p w14:paraId="49EED54A" w14:textId="1AFD1C75" w:rsidR="00F713B1" w:rsidRPr="00F713B1" w:rsidRDefault="00F713B1" w:rsidP="00F713B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 w:rsidRPr="00F713B1">
        <w:rPr>
          <w:rFonts w:ascii="Tahoma" w:hAnsi="Tahoma" w:cs="Tahoma"/>
        </w:rPr>
        <w:t xml:space="preserve">Revízor zobral na </w:t>
      </w:r>
      <w:r>
        <w:rPr>
          <w:rFonts w:ascii="Tahoma" w:hAnsi="Tahoma" w:cs="Tahoma"/>
        </w:rPr>
        <w:t xml:space="preserve">vedomie </w:t>
      </w:r>
      <w:r w:rsidRPr="00F713B1">
        <w:rPr>
          <w:rFonts w:ascii="Tahoma" w:hAnsi="Tahoma" w:cs="Tahoma"/>
        </w:rPr>
        <w:t xml:space="preserve">obsah V ročnej správy </w:t>
      </w:r>
      <w:r>
        <w:rPr>
          <w:rFonts w:ascii="Tahoma" w:hAnsi="Tahoma" w:cs="Tahoma"/>
        </w:rPr>
        <w:t xml:space="preserve">za rok </w:t>
      </w:r>
      <w:r w:rsidR="006D2127">
        <w:rPr>
          <w:rFonts w:ascii="Tahoma" w:hAnsi="Tahoma" w:cs="Tahoma"/>
        </w:rPr>
        <w:t>202</w:t>
      </w:r>
      <w:r w:rsidR="008D5689">
        <w:rPr>
          <w:rFonts w:ascii="Tahoma" w:hAnsi="Tahoma" w:cs="Tahoma"/>
        </w:rPr>
        <w:t>4</w:t>
      </w:r>
      <w:r w:rsidRPr="00F713B1">
        <w:rPr>
          <w:rFonts w:ascii="Tahoma" w:hAnsi="Tahoma" w:cs="Tahoma"/>
        </w:rPr>
        <w:t>.</w:t>
      </w:r>
    </w:p>
    <w:p w14:paraId="554E26FE" w14:textId="77777777" w:rsidR="00F713B1" w:rsidRDefault="00F713B1" w:rsidP="00F713B1">
      <w:pPr>
        <w:jc w:val="both"/>
        <w:rPr>
          <w:rFonts w:ascii="Tahoma" w:hAnsi="Tahoma" w:cs="Tahoma"/>
        </w:rPr>
      </w:pPr>
    </w:p>
    <w:p w14:paraId="2EF082B1" w14:textId="05F36CED" w:rsidR="00EB6B8B" w:rsidRPr="00F713B1" w:rsidRDefault="00F713B1" w:rsidP="00F713B1">
      <w:pPr>
        <w:jc w:val="both"/>
        <w:rPr>
          <w:rFonts w:ascii="Tahoma" w:hAnsi="Tahoma" w:cs="Tahoma"/>
        </w:rPr>
      </w:pPr>
      <w:r w:rsidRPr="00F713B1">
        <w:rPr>
          <w:rFonts w:ascii="Tahoma" w:hAnsi="Tahoma" w:cs="Tahoma"/>
        </w:rPr>
        <w:t>V Bratislave,</w:t>
      </w:r>
      <w:r>
        <w:rPr>
          <w:rFonts w:ascii="Tahoma" w:hAnsi="Tahoma" w:cs="Tahoma"/>
        </w:rPr>
        <w:t xml:space="preserve"> 29.6.</w:t>
      </w:r>
      <w:r w:rsidR="008D5689">
        <w:rPr>
          <w:rFonts w:ascii="Tahoma" w:hAnsi="Tahoma" w:cs="Tahoma"/>
        </w:rPr>
        <w:t>2025</w:t>
      </w:r>
    </w:p>
    <w:p w14:paraId="381A1824" w14:textId="77777777" w:rsidR="00EB6B8B" w:rsidRPr="00F713B1" w:rsidRDefault="00EB6B8B" w:rsidP="00943FF9">
      <w:pPr>
        <w:jc w:val="both"/>
        <w:rPr>
          <w:rFonts w:ascii="Tahoma" w:hAnsi="Tahoma" w:cs="Tahoma"/>
        </w:rPr>
      </w:pPr>
    </w:p>
    <w:p w14:paraId="5CE9162C" w14:textId="77777777" w:rsidR="00EB6B8B" w:rsidRDefault="00EB6B8B" w:rsidP="00943FF9">
      <w:pPr>
        <w:jc w:val="both"/>
        <w:rPr>
          <w:rFonts w:ascii="Book Antiqua" w:hAnsi="Book Antiqua"/>
          <w:sz w:val="24"/>
        </w:rPr>
      </w:pPr>
    </w:p>
    <w:p w14:paraId="4975FE77" w14:textId="77777777" w:rsidR="00EB6B8B" w:rsidRDefault="00EB6B8B" w:rsidP="00943FF9">
      <w:pPr>
        <w:jc w:val="both"/>
        <w:rPr>
          <w:rFonts w:ascii="Book Antiqua" w:hAnsi="Book Antiqua"/>
          <w:sz w:val="24"/>
        </w:rPr>
      </w:pPr>
    </w:p>
    <w:p w14:paraId="6C624A42" w14:textId="0DD4A840" w:rsidR="00EB6B8B" w:rsidRPr="00F713B1" w:rsidRDefault="00EB6B8B" w:rsidP="00A32F09">
      <w:pPr>
        <w:autoSpaceDE w:val="0"/>
        <w:autoSpaceDN w:val="0"/>
        <w:adjustRightInd w:val="0"/>
        <w:spacing w:after="0" w:line="600" w:lineRule="auto"/>
        <w:ind w:left="1416" w:firstLine="708"/>
        <w:rPr>
          <w:rFonts w:ascii="Tahoma" w:hAnsi="Tahoma" w:cs="Tahoma"/>
          <w:sz w:val="21"/>
          <w:szCs w:val="21"/>
        </w:rPr>
      </w:pPr>
      <w:r w:rsidRPr="00F713B1">
        <w:rPr>
          <w:rFonts w:ascii="Tahoma" w:hAnsi="Tahoma" w:cs="Tahoma"/>
          <w:sz w:val="21"/>
          <w:szCs w:val="21"/>
        </w:rPr>
        <w:t>Spracovate</w:t>
      </w:r>
      <w:r w:rsidR="00F713B1" w:rsidRPr="00F713B1">
        <w:rPr>
          <w:rFonts w:ascii="Tahoma" w:hAnsi="Tahoma" w:cs="Tahoma"/>
          <w:sz w:val="21"/>
          <w:szCs w:val="21"/>
        </w:rPr>
        <w:t>ľ</w:t>
      </w:r>
      <w:r w:rsidRPr="00F713B1">
        <w:rPr>
          <w:rFonts w:ascii="Tahoma" w:hAnsi="Tahoma" w:cs="Tahoma"/>
          <w:sz w:val="21"/>
          <w:szCs w:val="21"/>
        </w:rPr>
        <w:t xml:space="preserve">: </w:t>
      </w:r>
      <w:proofErr w:type="spellStart"/>
      <w:r w:rsidRPr="00F713B1">
        <w:rPr>
          <w:rFonts w:ascii="Tahoma" w:hAnsi="Tahoma" w:cs="Tahoma"/>
          <w:sz w:val="21"/>
          <w:szCs w:val="21"/>
        </w:rPr>
        <w:t>Vanerková</w:t>
      </w:r>
      <w:proofErr w:type="spellEnd"/>
      <w:r w:rsidRPr="00F713B1">
        <w:rPr>
          <w:rFonts w:ascii="Tahoma" w:hAnsi="Tahoma" w:cs="Tahoma"/>
          <w:sz w:val="21"/>
          <w:szCs w:val="21"/>
        </w:rPr>
        <w:t xml:space="preserve"> Ingrid, riadite</w:t>
      </w:r>
      <w:r w:rsidR="00A32F09">
        <w:rPr>
          <w:rFonts w:ascii="Tahoma" w:hAnsi="Tahoma" w:cs="Tahoma"/>
          <w:sz w:val="21"/>
          <w:szCs w:val="21"/>
        </w:rPr>
        <w:t>ľ</w:t>
      </w:r>
      <w:r w:rsidRPr="00F713B1">
        <w:rPr>
          <w:rFonts w:ascii="Tahoma" w:hAnsi="Tahoma" w:cs="Tahoma"/>
          <w:sz w:val="21"/>
          <w:szCs w:val="21"/>
        </w:rPr>
        <w:t xml:space="preserve"> </w:t>
      </w:r>
    </w:p>
    <w:p w14:paraId="11C7BBFE" w14:textId="77777777" w:rsidR="00EB6B8B" w:rsidRPr="00F713B1" w:rsidRDefault="00EB6B8B" w:rsidP="00A32F09">
      <w:pPr>
        <w:autoSpaceDE w:val="0"/>
        <w:autoSpaceDN w:val="0"/>
        <w:adjustRightInd w:val="0"/>
        <w:spacing w:after="0" w:line="600" w:lineRule="auto"/>
        <w:ind w:left="1416" w:firstLine="708"/>
        <w:rPr>
          <w:rFonts w:ascii="Tahoma" w:hAnsi="Tahoma" w:cs="Tahoma"/>
          <w:sz w:val="21"/>
          <w:szCs w:val="21"/>
        </w:rPr>
      </w:pPr>
      <w:r w:rsidRPr="00F713B1">
        <w:rPr>
          <w:rFonts w:ascii="Tahoma" w:hAnsi="Tahoma" w:cs="Tahoma"/>
          <w:sz w:val="21"/>
          <w:szCs w:val="21"/>
        </w:rPr>
        <w:t xml:space="preserve">Za </w:t>
      </w:r>
      <w:r>
        <w:rPr>
          <w:rFonts w:ascii="Tahoma" w:hAnsi="Tahoma" w:cs="Tahoma"/>
          <w:sz w:val="21"/>
          <w:szCs w:val="21"/>
        </w:rPr>
        <w:t xml:space="preserve">správnu radu: </w:t>
      </w:r>
      <w:r w:rsidRPr="00F713B1">
        <w:rPr>
          <w:rFonts w:ascii="Tahoma" w:hAnsi="Tahoma" w:cs="Tahoma"/>
          <w:sz w:val="21"/>
          <w:szCs w:val="21"/>
        </w:rPr>
        <w:t>Krištofič Michal</w:t>
      </w:r>
    </w:p>
    <w:p w14:paraId="3683B60C" w14:textId="77777777" w:rsidR="00EB6B8B" w:rsidRPr="00F713B1" w:rsidRDefault="00EB6B8B" w:rsidP="00A32F09">
      <w:pPr>
        <w:autoSpaceDE w:val="0"/>
        <w:autoSpaceDN w:val="0"/>
        <w:adjustRightInd w:val="0"/>
        <w:spacing w:after="0" w:line="600" w:lineRule="auto"/>
        <w:ind w:left="1416" w:firstLine="708"/>
        <w:rPr>
          <w:rFonts w:ascii="Tahoma" w:hAnsi="Tahoma" w:cs="Tahoma"/>
          <w:sz w:val="21"/>
          <w:szCs w:val="21"/>
        </w:rPr>
      </w:pPr>
      <w:r w:rsidRPr="00F713B1">
        <w:rPr>
          <w:rFonts w:ascii="Tahoma" w:hAnsi="Tahoma" w:cs="Tahoma"/>
          <w:sz w:val="21"/>
          <w:szCs w:val="21"/>
        </w:rPr>
        <w:t xml:space="preserve">Revízor: </w:t>
      </w:r>
      <w:proofErr w:type="spellStart"/>
      <w:r w:rsidRPr="00F713B1">
        <w:rPr>
          <w:rFonts w:ascii="Tahoma" w:hAnsi="Tahoma" w:cs="Tahoma"/>
          <w:sz w:val="21"/>
          <w:szCs w:val="21"/>
        </w:rPr>
        <w:t>Rybák</w:t>
      </w:r>
      <w:proofErr w:type="spellEnd"/>
      <w:r w:rsidRPr="00F713B1">
        <w:rPr>
          <w:rFonts w:ascii="Tahoma" w:hAnsi="Tahoma" w:cs="Tahoma"/>
          <w:sz w:val="21"/>
          <w:szCs w:val="21"/>
        </w:rPr>
        <w:t xml:space="preserve"> Martin</w:t>
      </w:r>
    </w:p>
    <w:p w14:paraId="51816C61" w14:textId="77777777" w:rsidR="00EB6B8B" w:rsidRPr="00F713B1" w:rsidRDefault="00EB6B8B" w:rsidP="00A32F09">
      <w:pPr>
        <w:spacing w:line="600" w:lineRule="auto"/>
        <w:jc w:val="both"/>
        <w:rPr>
          <w:rFonts w:ascii="Tahoma" w:hAnsi="Tahoma" w:cs="Tahoma"/>
          <w:sz w:val="21"/>
          <w:szCs w:val="21"/>
        </w:rPr>
      </w:pPr>
    </w:p>
    <w:sectPr w:rsidR="00EB6B8B" w:rsidRPr="00F713B1" w:rsidSect="00AC4EC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1621E6" w14:textId="77777777" w:rsidR="001F54C0" w:rsidRDefault="001F54C0" w:rsidP="00680539">
      <w:pPr>
        <w:spacing w:after="0" w:line="240" w:lineRule="auto"/>
      </w:pPr>
      <w:r>
        <w:separator/>
      </w:r>
    </w:p>
  </w:endnote>
  <w:endnote w:type="continuationSeparator" w:id="0">
    <w:p w14:paraId="3422BB6B" w14:textId="77777777" w:rsidR="001F54C0" w:rsidRDefault="001F54C0" w:rsidP="006805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BEDAE5" w14:textId="77777777" w:rsidR="001F54C0" w:rsidRDefault="001F54C0" w:rsidP="00680539">
      <w:pPr>
        <w:spacing w:after="0" w:line="240" w:lineRule="auto"/>
      </w:pPr>
      <w:r>
        <w:separator/>
      </w:r>
    </w:p>
  </w:footnote>
  <w:footnote w:type="continuationSeparator" w:id="0">
    <w:p w14:paraId="76195335" w14:textId="77777777" w:rsidR="001F54C0" w:rsidRDefault="001F54C0" w:rsidP="006805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B58083" w14:textId="23354082" w:rsidR="00680539" w:rsidRDefault="00680539" w:rsidP="00EA30D5">
    <w:pPr>
      <w:pStyle w:val="Hlavika"/>
    </w:pPr>
  </w:p>
  <w:p w14:paraId="4CF8852E" w14:textId="77777777" w:rsidR="00EA30D5" w:rsidRPr="00EA30D5" w:rsidRDefault="00EA30D5" w:rsidP="00EA30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FC0318"/>
    <w:multiLevelType w:val="hybridMultilevel"/>
    <w:tmpl w:val="333E1AD6"/>
    <w:lvl w:ilvl="0" w:tplc="7924D1DA">
      <w:numFmt w:val="bullet"/>
      <w:lvlText w:val="-"/>
      <w:lvlJc w:val="left"/>
      <w:pPr>
        <w:ind w:left="37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65" w:hanging="360"/>
      </w:pPr>
      <w:rPr>
        <w:rFonts w:ascii="Wingdings" w:hAnsi="Wingdings" w:hint="default"/>
      </w:rPr>
    </w:lvl>
  </w:abstractNum>
  <w:abstractNum w:abstractNumId="1" w15:restartNumberingAfterBreak="0">
    <w:nsid w:val="303A63C3"/>
    <w:multiLevelType w:val="hybridMultilevel"/>
    <w:tmpl w:val="C456AC08"/>
    <w:lvl w:ilvl="0" w:tplc="43B4B768">
      <w:numFmt w:val="bullet"/>
      <w:lvlText w:val="-"/>
      <w:lvlJc w:val="left"/>
      <w:pPr>
        <w:ind w:left="390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2" w15:restartNumberingAfterBreak="0">
    <w:nsid w:val="572A3A47"/>
    <w:multiLevelType w:val="hybridMultilevel"/>
    <w:tmpl w:val="E61EAFDE"/>
    <w:lvl w:ilvl="0" w:tplc="A802E160">
      <w:numFmt w:val="bullet"/>
      <w:lvlText w:val="-"/>
      <w:lvlJc w:val="left"/>
      <w:pPr>
        <w:ind w:left="319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3" w15:restartNumberingAfterBreak="0">
    <w:nsid w:val="629367EB"/>
    <w:multiLevelType w:val="hybridMultilevel"/>
    <w:tmpl w:val="4134C95E"/>
    <w:lvl w:ilvl="0" w:tplc="96CCAAC8">
      <w:numFmt w:val="bullet"/>
      <w:lvlText w:val="-"/>
      <w:lvlJc w:val="left"/>
      <w:pPr>
        <w:ind w:left="4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825" w:hanging="360"/>
      </w:pPr>
      <w:rPr>
        <w:rFonts w:ascii="Wingdings" w:hAnsi="Wingdings" w:hint="default"/>
      </w:rPr>
    </w:lvl>
  </w:abstractNum>
  <w:abstractNum w:abstractNumId="4" w15:restartNumberingAfterBreak="0">
    <w:nsid w:val="6A2D13A0"/>
    <w:multiLevelType w:val="hybridMultilevel"/>
    <w:tmpl w:val="E28A6062"/>
    <w:lvl w:ilvl="0" w:tplc="7302A914">
      <w:numFmt w:val="bullet"/>
      <w:lvlText w:val="-"/>
      <w:lvlJc w:val="left"/>
      <w:pPr>
        <w:ind w:left="390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num w:numId="1" w16cid:durableId="1669168113">
    <w:abstractNumId w:val="0"/>
  </w:num>
  <w:num w:numId="2" w16cid:durableId="1974216691">
    <w:abstractNumId w:val="3"/>
  </w:num>
  <w:num w:numId="3" w16cid:durableId="55905678">
    <w:abstractNumId w:val="1"/>
  </w:num>
  <w:num w:numId="4" w16cid:durableId="367992659">
    <w:abstractNumId w:val="2"/>
  </w:num>
  <w:num w:numId="5" w16cid:durableId="15091021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EC2"/>
    <w:rsid w:val="0014099C"/>
    <w:rsid w:val="001C4D37"/>
    <w:rsid w:val="001E2710"/>
    <w:rsid w:val="001E52F5"/>
    <w:rsid w:val="001F54C0"/>
    <w:rsid w:val="00222420"/>
    <w:rsid w:val="0022285C"/>
    <w:rsid w:val="00275684"/>
    <w:rsid w:val="002B23C2"/>
    <w:rsid w:val="002C2DB7"/>
    <w:rsid w:val="002C3467"/>
    <w:rsid w:val="002D7BC1"/>
    <w:rsid w:val="003071E6"/>
    <w:rsid w:val="00345BAF"/>
    <w:rsid w:val="003833B5"/>
    <w:rsid w:val="004013A6"/>
    <w:rsid w:val="00411A9E"/>
    <w:rsid w:val="00431DB1"/>
    <w:rsid w:val="00477C4B"/>
    <w:rsid w:val="004D38E8"/>
    <w:rsid w:val="00523703"/>
    <w:rsid w:val="00547FAF"/>
    <w:rsid w:val="005615BE"/>
    <w:rsid w:val="00595EC2"/>
    <w:rsid w:val="005A0069"/>
    <w:rsid w:val="005B5651"/>
    <w:rsid w:val="005C15F6"/>
    <w:rsid w:val="00605835"/>
    <w:rsid w:val="00613F25"/>
    <w:rsid w:val="00634FA4"/>
    <w:rsid w:val="0064442D"/>
    <w:rsid w:val="00680539"/>
    <w:rsid w:val="006807E8"/>
    <w:rsid w:val="00681067"/>
    <w:rsid w:val="006A1F59"/>
    <w:rsid w:val="006C5670"/>
    <w:rsid w:val="006D2127"/>
    <w:rsid w:val="00775D76"/>
    <w:rsid w:val="00784B9B"/>
    <w:rsid w:val="007B22A0"/>
    <w:rsid w:val="007C6C82"/>
    <w:rsid w:val="007D27B9"/>
    <w:rsid w:val="007E537D"/>
    <w:rsid w:val="007F6946"/>
    <w:rsid w:val="0084152D"/>
    <w:rsid w:val="008A3F14"/>
    <w:rsid w:val="008A695E"/>
    <w:rsid w:val="008D5689"/>
    <w:rsid w:val="008E070A"/>
    <w:rsid w:val="00943FF9"/>
    <w:rsid w:val="00950416"/>
    <w:rsid w:val="00955D37"/>
    <w:rsid w:val="00956CC6"/>
    <w:rsid w:val="009676E8"/>
    <w:rsid w:val="009A40A4"/>
    <w:rsid w:val="009A5D95"/>
    <w:rsid w:val="009C6A05"/>
    <w:rsid w:val="00A045BA"/>
    <w:rsid w:val="00A23824"/>
    <w:rsid w:val="00A32F09"/>
    <w:rsid w:val="00A667FC"/>
    <w:rsid w:val="00A73E6D"/>
    <w:rsid w:val="00AA0CDE"/>
    <w:rsid w:val="00AA1DC2"/>
    <w:rsid w:val="00AA793F"/>
    <w:rsid w:val="00AC4EC1"/>
    <w:rsid w:val="00AD6929"/>
    <w:rsid w:val="00B0264A"/>
    <w:rsid w:val="00B303BC"/>
    <w:rsid w:val="00B42760"/>
    <w:rsid w:val="00B43144"/>
    <w:rsid w:val="00B72FDA"/>
    <w:rsid w:val="00B92E62"/>
    <w:rsid w:val="00BF0139"/>
    <w:rsid w:val="00BF0496"/>
    <w:rsid w:val="00BF7669"/>
    <w:rsid w:val="00C05836"/>
    <w:rsid w:val="00C50A74"/>
    <w:rsid w:val="00C90A0F"/>
    <w:rsid w:val="00CC43A1"/>
    <w:rsid w:val="00CD3C60"/>
    <w:rsid w:val="00CE5664"/>
    <w:rsid w:val="00CE7711"/>
    <w:rsid w:val="00CE7C38"/>
    <w:rsid w:val="00CF4CEF"/>
    <w:rsid w:val="00D02549"/>
    <w:rsid w:val="00D02F82"/>
    <w:rsid w:val="00D24CE9"/>
    <w:rsid w:val="00D870A0"/>
    <w:rsid w:val="00DB2537"/>
    <w:rsid w:val="00DD18C1"/>
    <w:rsid w:val="00DD5AC8"/>
    <w:rsid w:val="00E12008"/>
    <w:rsid w:val="00E42998"/>
    <w:rsid w:val="00E50C6F"/>
    <w:rsid w:val="00E575BE"/>
    <w:rsid w:val="00E83D6C"/>
    <w:rsid w:val="00EA30D5"/>
    <w:rsid w:val="00EB6B8B"/>
    <w:rsid w:val="00EE03D6"/>
    <w:rsid w:val="00EE2C21"/>
    <w:rsid w:val="00F11D8C"/>
    <w:rsid w:val="00F33157"/>
    <w:rsid w:val="00F605E5"/>
    <w:rsid w:val="00F713B1"/>
    <w:rsid w:val="00F72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04975E"/>
  <w15:docId w15:val="{6D8FC4C7-E9E4-46E9-992E-0FD24F2ED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4EC1"/>
  </w:style>
  <w:style w:type="paragraph" w:styleId="Nadpis1">
    <w:name w:val="heading 1"/>
    <w:basedOn w:val="Normlny"/>
    <w:next w:val="Normlny"/>
    <w:link w:val="Nadpis1Char"/>
    <w:uiPriority w:val="9"/>
    <w:qFormat/>
    <w:rsid w:val="006A1F5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81067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6A1F5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6805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80539"/>
  </w:style>
  <w:style w:type="paragraph" w:styleId="Pta">
    <w:name w:val="footer"/>
    <w:basedOn w:val="Normlny"/>
    <w:link w:val="PtaChar"/>
    <w:uiPriority w:val="99"/>
    <w:unhideWhenUsed/>
    <w:rsid w:val="006805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805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5A8F65-0D0F-4773-BBC4-8F6933BAB6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346</Words>
  <Characters>1977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Nasi</dc:creator>
  <cp:lastModifiedBy>Lubomira Mikolasova</cp:lastModifiedBy>
  <cp:revision>2</cp:revision>
  <cp:lastPrinted>2021-06-01T12:39:00Z</cp:lastPrinted>
  <dcterms:created xsi:type="dcterms:W3CDTF">2025-07-14T11:30:00Z</dcterms:created>
  <dcterms:modified xsi:type="dcterms:W3CDTF">2025-07-14T11:30:00Z</dcterms:modified>
</cp:coreProperties>
</file>