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Title"/>
      </w:pPr>
      <w:r>
        <w:rPr>
          <w:rtl w:val="0"/>
        </w:rPr>
        <w:t>V</w:t>
      </w:r>
      <w:r>
        <w:rPr>
          <w:rtl w:val="0"/>
        </w:rPr>
        <w:t>ý</w:t>
      </w:r>
      <w:r>
        <w:rPr>
          <w:rtl w:val="0"/>
        </w:rPr>
        <w:t>ro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</w:rPr>
        <w:t>á</w:t>
      </w:r>
      <w:r>
        <w:rPr>
          <w:spacing w:val="-4"/>
          <w:rtl w:val="0"/>
        </w:rPr>
        <w:t xml:space="preserve"> </w:t>
      </w:r>
      <w:r>
        <w:rPr>
          <w:rtl w:val="0"/>
          <w:lang w:val="de-DE"/>
        </w:rPr>
        <w:t>spr</w:t>
      </w:r>
      <w:r>
        <w:rPr>
          <w:rtl w:val="0"/>
        </w:rPr>
        <w:t>á</w:t>
      </w:r>
      <w:r>
        <w:rPr>
          <w:rtl w:val="0"/>
        </w:rPr>
        <w:t>va</w:t>
      </w:r>
      <w:r>
        <w:rPr>
          <w:spacing w:val="-3"/>
          <w:rtl w:val="0"/>
        </w:rPr>
        <w:t xml:space="preserve"> </w:t>
      </w:r>
      <w:r>
        <w:rPr>
          <w:rtl w:val="0"/>
        </w:rPr>
        <w:t>Agent</w:t>
      </w:r>
      <w:r>
        <w:rPr>
          <w:rtl w:val="0"/>
        </w:rPr>
        <w:t>ú</w:t>
      </w:r>
      <w:r>
        <w:rPr>
          <w:rtl w:val="0"/>
        </w:rPr>
        <w:t>ra</w:t>
      </w:r>
      <w:r>
        <w:rPr>
          <w:spacing w:val="-2"/>
          <w:rtl w:val="0"/>
        </w:rPr>
        <w:t xml:space="preserve"> </w:t>
      </w:r>
      <w:r>
        <w:rPr>
          <w:rtl w:val="0"/>
          <w:lang w:val="it-IT"/>
        </w:rPr>
        <w:t>RegioPro</w:t>
      </w:r>
      <w:r>
        <w:rPr>
          <w:spacing w:val="-4"/>
          <w:rtl w:val="0"/>
        </w:rPr>
        <w:t xml:space="preserve"> </w:t>
      </w:r>
      <w:r>
        <w:rPr>
          <w:rtl w:val="0"/>
        </w:rPr>
        <w:t>n.o.</w:t>
      </w:r>
      <w:r>
        <w:rPr>
          <w:spacing w:val="-2"/>
          <w:rtl w:val="0"/>
        </w:rPr>
        <w:t xml:space="preserve"> </w:t>
      </w:r>
      <w:r>
        <w:rPr>
          <w:rtl w:val="0"/>
        </w:rPr>
        <w:t>za</w:t>
      </w:r>
      <w:r>
        <w:rPr>
          <w:spacing w:val="-2"/>
          <w:rtl w:val="0"/>
        </w:rPr>
        <w:t xml:space="preserve"> </w:t>
      </w:r>
      <w:r>
        <w:rPr>
          <w:rtl w:val="0"/>
        </w:rPr>
        <w:t>rok</w:t>
      </w:r>
      <w:r>
        <w:rPr>
          <w:spacing w:val="-2"/>
          <w:rtl w:val="0"/>
        </w:rPr>
        <w:t xml:space="preserve"> </w:t>
      </w:r>
      <w:r>
        <w:rPr>
          <w:rtl w:val="0"/>
        </w:rPr>
        <w:t>202</w:t>
      </w:r>
      <w:r>
        <w:rPr>
          <w:rtl w:val="0"/>
        </w:rPr>
        <w:t>4</w:t>
      </w:r>
    </w:p>
    <w:p>
      <w:pPr>
        <w:pStyle w:val="Body Text"/>
        <w:rPr>
          <w:b w:val="1"/>
          <w:bCs w:val="1"/>
          <w:sz w:val="34"/>
          <w:szCs w:val="34"/>
        </w:rPr>
      </w:pPr>
    </w:p>
    <w:p>
      <w:pPr>
        <w:pStyle w:val="Body Text"/>
        <w:spacing w:before="9"/>
        <w:rPr>
          <w:b w:val="1"/>
          <w:bCs w:val="1"/>
          <w:sz w:val="29"/>
          <w:szCs w:val="29"/>
        </w:rPr>
      </w:pPr>
    </w:p>
    <w:p>
      <w:pPr>
        <w:pStyle w:val="Normal.0"/>
        <w:ind w:left="105" w:firstLine="0"/>
        <w:rPr>
          <w:sz w:val="24"/>
          <w:szCs w:val="24"/>
        </w:rPr>
      </w:pPr>
      <w:r>
        <w:rPr>
          <w:sz w:val="24"/>
          <w:szCs w:val="24"/>
          <w:rtl w:val="0"/>
        </w:rPr>
        <w:t>Ú</w:t>
      </w:r>
      <w:r>
        <w:rPr>
          <w:sz w:val="24"/>
          <w:szCs w:val="24"/>
          <w:rtl w:val="0"/>
          <w:lang w:val="de-DE"/>
        </w:rPr>
        <w:t>VOD</w:t>
      </w:r>
    </w:p>
    <w:p>
      <w:pPr>
        <w:pStyle w:val="Normal.0"/>
        <w:spacing w:before="139" w:line="360" w:lineRule="auto"/>
        <w:ind w:left="105" w:firstLine="0"/>
        <w:jc w:val="both"/>
        <w:rPr>
          <w:sz w:val="24"/>
          <w:szCs w:val="24"/>
        </w:rPr>
      </w:pPr>
      <w:r>
        <w:rPr>
          <w:sz w:val="24"/>
          <w:szCs w:val="24"/>
          <w:rtl w:val="0"/>
        </w:rPr>
        <w:t>Agent</w:t>
      </w:r>
      <w:r>
        <w:rPr>
          <w:sz w:val="24"/>
          <w:szCs w:val="24"/>
          <w:rtl w:val="0"/>
        </w:rPr>
        <w:t>ú</w:t>
      </w:r>
      <w:r>
        <w:rPr>
          <w:sz w:val="24"/>
          <w:szCs w:val="24"/>
          <w:rtl w:val="0"/>
          <w:lang w:val="it-IT"/>
        </w:rPr>
        <w:t>ra RegioPro n.o. so s</w:t>
      </w:r>
      <w:r>
        <w:rPr>
          <w:sz w:val="24"/>
          <w:szCs w:val="24"/>
          <w:rtl w:val="0"/>
        </w:rPr>
        <w:t>í</w:t>
      </w:r>
      <w:r>
        <w:rPr>
          <w:sz w:val="24"/>
          <w:szCs w:val="24"/>
          <w:rtl w:val="0"/>
          <w:lang w:val="it-IT"/>
        </w:rPr>
        <w:t>dlo Star</w:t>
      </w:r>
      <w:r>
        <w:rPr>
          <w:sz w:val="24"/>
          <w:szCs w:val="24"/>
          <w:rtl w:val="0"/>
        </w:rPr>
        <w:t xml:space="preserve">á </w:t>
      </w:r>
      <w:r>
        <w:rPr>
          <w:sz w:val="24"/>
          <w:szCs w:val="24"/>
          <w:rtl w:val="0"/>
        </w:rPr>
        <w:t>Hradsk</w:t>
      </w:r>
      <w:r>
        <w:rPr>
          <w:sz w:val="24"/>
          <w:szCs w:val="24"/>
          <w:rtl w:val="0"/>
        </w:rPr>
        <w:t xml:space="preserve">á </w:t>
      </w:r>
      <w:r>
        <w:rPr>
          <w:sz w:val="24"/>
          <w:szCs w:val="24"/>
          <w:rtl w:val="0"/>
        </w:rPr>
        <w:t>431, Su</w:t>
      </w:r>
      <w:r>
        <w:rPr>
          <w:sz w:val="24"/>
          <w:szCs w:val="24"/>
          <w:rtl w:val="0"/>
        </w:rPr>
        <w:t>č</w:t>
      </w:r>
      <w:r>
        <w:rPr>
          <w:sz w:val="24"/>
          <w:szCs w:val="24"/>
          <w:rtl w:val="0"/>
        </w:rPr>
        <w:t>any je zap</w:t>
      </w:r>
      <w:r>
        <w:rPr>
          <w:sz w:val="24"/>
          <w:szCs w:val="24"/>
          <w:rtl w:val="0"/>
        </w:rPr>
        <w:t>í</w:t>
      </w:r>
      <w:r>
        <w:rPr>
          <w:sz w:val="24"/>
          <w:szCs w:val="24"/>
          <w:rtl w:val="0"/>
        </w:rPr>
        <w:t>san</w:t>
      </w:r>
      <w:r>
        <w:rPr>
          <w:sz w:val="24"/>
          <w:szCs w:val="24"/>
          <w:rtl w:val="0"/>
        </w:rPr>
        <w:t xml:space="preserve">á </w:t>
      </w:r>
      <w:r>
        <w:rPr>
          <w:sz w:val="24"/>
          <w:szCs w:val="24"/>
          <w:rtl w:val="0"/>
        </w:rPr>
        <w:t>v registri neziskov</w:t>
      </w:r>
      <w:r>
        <w:rPr>
          <w:sz w:val="24"/>
          <w:szCs w:val="24"/>
          <w:rtl w:val="0"/>
        </w:rPr>
        <w:t>ý</w:t>
      </w:r>
      <w:r>
        <w:rPr>
          <w:sz w:val="24"/>
          <w:szCs w:val="24"/>
          <w:rtl w:val="0"/>
        </w:rPr>
        <w:t>ch</w:t>
      </w:r>
      <w:r>
        <w:rPr>
          <w:spacing w:val="1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  <w:lang w:val="it-IT"/>
        </w:rPr>
        <w:t>organiz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</w:rPr>
        <w:t>cii</w:t>
      </w:r>
      <w:r>
        <w:rPr>
          <w:spacing w:val="-2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poskytuj</w:t>
      </w:r>
      <w:r>
        <w:rPr>
          <w:sz w:val="24"/>
          <w:szCs w:val="24"/>
          <w:rtl w:val="0"/>
        </w:rPr>
        <w:t>ú</w:t>
      </w:r>
      <w:r>
        <w:rPr>
          <w:sz w:val="24"/>
          <w:szCs w:val="24"/>
          <w:rtl w:val="0"/>
        </w:rPr>
        <w:t>cich</w:t>
      </w:r>
      <w:r>
        <w:rPr>
          <w:spacing w:val="-1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v</w:t>
      </w:r>
      <w:r>
        <w:rPr>
          <w:sz w:val="24"/>
          <w:szCs w:val="24"/>
          <w:rtl w:val="0"/>
        </w:rPr>
        <w:t>š</w:t>
      </w:r>
      <w:r>
        <w:rPr>
          <w:sz w:val="24"/>
          <w:szCs w:val="24"/>
          <w:rtl w:val="0"/>
        </w:rPr>
        <w:t>eobecn</w:t>
      </w:r>
      <w:r>
        <w:rPr>
          <w:sz w:val="24"/>
          <w:szCs w:val="24"/>
          <w:rtl w:val="0"/>
          <w:lang w:val="fr-FR"/>
        </w:rPr>
        <w:t>é</w:t>
      </w:r>
      <w:r>
        <w:rPr>
          <w:spacing w:val="-3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  <w:lang w:val="en-US"/>
        </w:rPr>
        <w:t>prospe</w:t>
      </w:r>
      <w:r>
        <w:rPr>
          <w:sz w:val="24"/>
          <w:szCs w:val="24"/>
          <w:rtl w:val="0"/>
        </w:rPr>
        <w:t>š</w:t>
      </w:r>
      <w:r>
        <w:rPr>
          <w:sz w:val="24"/>
          <w:szCs w:val="24"/>
          <w:rtl w:val="0"/>
        </w:rPr>
        <w:t>n</w:t>
      </w:r>
      <w:r>
        <w:rPr>
          <w:sz w:val="24"/>
          <w:szCs w:val="24"/>
          <w:rtl w:val="0"/>
          <w:lang w:val="fr-FR"/>
        </w:rPr>
        <w:t>é</w:t>
      </w:r>
      <w:r>
        <w:rPr>
          <w:spacing w:val="-2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slu</w:t>
      </w:r>
      <w:r>
        <w:rPr>
          <w:sz w:val="24"/>
          <w:szCs w:val="24"/>
          <w:rtl w:val="0"/>
        </w:rPr>
        <w:t>ž</w:t>
      </w:r>
      <w:r>
        <w:rPr>
          <w:sz w:val="24"/>
          <w:szCs w:val="24"/>
          <w:rtl w:val="0"/>
        </w:rPr>
        <w:t>by</w:t>
      </w:r>
      <w:r>
        <w:rPr>
          <w:spacing w:val="-8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Okresn</w:t>
      </w:r>
      <w:r>
        <w:rPr>
          <w:sz w:val="24"/>
          <w:szCs w:val="24"/>
          <w:rtl w:val="0"/>
        </w:rPr>
        <w:t>ý</w:t>
      </w:r>
      <w:r>
        <w:rPr>
          <w:sz w:val="24"/>
          <w:szCs w:val="24"/>
          <w:rtl w:val="0"/>
        </w:rPr>
        <w:t>m</w:t>
      </w:r>
      <w:r>
        <w:rPr>
          <w:spacing w:val="-1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ú</w:t>
      </w:r>
      <w:r>
        <w:rPr>
          <w:sz w:val="24"/>
          <w:szCs w:val="24"/>
          <w:rtl w:val="0"/>
        </w:rPr>
        <w:t>radom v</w:t>
      </w:r>
      <w:r>
        <w:rPr>
          <w:spacing w:val="4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Ž</w:t>
      </w:r>
      <w:r>
        <w:rPr>
          <w:sz w:val="24"/>
          <w:szCs w:val="24"/>
          <w:rtl w:val="0"/>
        </w:rPr>
        <w:t>iline</w:t>
      </w:r>
      <w:r>
        <w:rPr>
          <w:spacing w:val="-2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d</w:t>
      </w:r>
      <w:r>
        <w:rPr>
          <w:sz w:val="24"/>
          <w:szCs w:val="24"/>
          <w:rtl w:val="0"/>
        </w:rPr>
        <w:t>ň</w:t>
      </w:r>
      <w:r>
        <w:rPr>
          <w:sz w:val="24"/>
          <w:szCs w:val="24"/>
          <w:rtl w:val="0"/>
        </w:rPr>
        <w:t>a</w:t>
      </w:r>
      <w:r>
        <w:rPr>
          <w:spacing w:val="55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10.10.2014.</w:t>
      </w:r>
    </w:p>
    <w:p>
      <w:pPr>
        <w:pStyle w:val="Body Text"/>
        <w:jc w:val="both"/>
        <w:rPr>
          <w:sz w:val="26"/>
          <w:szCs w:val="26"/>
        </w:rPr>
      </w:pPr>
    </w:p>
    <w:p>
      <w:pPr>
        <w:pStyle w:val="Body Text"/>
        <w:jc w:val="both"/>
        <w:rPr>
          <w:sz w:val="26"/>
          <w:szCs w:val="26"/>
        </w:rPr>
      </w:pPr>
    </w:p>
    <w:p>
      <w:pPr>
        <w:pStyle w:val="Body Text"/>
        <w:spacing w:before="6"/>
        <w:jc w:val="both"/>
        <w:rPr>
          <w:sz w:val="20"/>
          <w:szCs w:val="20"/>
        </w:rPr>
      </w:pPr>
    </w:p>
    <w:p>
      <w:pPr>
        <w:pStyle w:val="heading 1"/>
        <w:ind w:left="166" w:firstLine="0"/>
        <w:jc w:val="both"/>
      </w:pPr>
      <w:r>
        <w:rPr>
          <w:rtl w:val="0"/>
        </w:rPr>
        <w:t>Druh</w:t>
      </w:r>
      <w:r>
        <w:rPr>
          <w:spacing w:val="0"/>
          <w:rtl w:val="0"/>
        </w:rPr>
        <w:t xml:space="preserve"> </w:t>
      </w:r>
      <w:r>
        <w:rPr>
          <w:rtl w:val="0"/>
        </w:rPr>
        <w:t>v</w:t>
      </w:r>
      <w:r>
        <w:rPr>
          <w:rtl w:val="0"/>
        </w:rPr>
        <w:t>š</w:t>
      </w:r>
      <w:r>
        <w:rPr>
          <w:rtl w:val="0"/>
        </w:rPr>
        <w:t>eobecne</w:t>
      </w:r>
      <w:r>
        <w:rPr>
          <w:spacing w:val="0"/>
          <w:rtl w:val="0"/>
        </w:rPr>
        <w:t xml:space="preserve"> </w:t>
      </w:r>
      <w:r>
        <w:rPr>
          <w:rtl w:val="0"/>
          <w:lang w:val="en-US"/>
        </w:rPr>
        <w:t>prospe</w:t>
      </w:r>
      <w:r>
        <w:rPr>
          <w:rtl w:val="0"/>
        </w:rPr>
        <w:t>š</w:t>
      </w:r>
      <w:r>
        <w:rPr>
          <w:rtl w:val="0"/>
        </w:rPr>
        <w:t>n</w:t>
      </w:r>
      <w:r>
        <w:rPr>
          <w:rtl w:val="0"/>
        </w:rPr>
        <w:t>ý</w:t>
      </w:r>
      <w:r>
        <w:rPr>
          <w:rtl w:val="0"/>
        </w:rPr>
        <w:t>ch</w:t>
      </w:r>
      <w:r>
        <w:rPr>
          <w:spacing w:val="0"/>
          <w:rtl w:val="0"/>
        </w:rPr>
        <w:t xml:space="preserve"> </w:t>
      </w:r>
      <w:r>
        <w:rPr>
          <w:rtl w:val="0"/>
        </w:rPr>
        <w:t>slu</w:t>
      </w:r>
      <w:r>
        <w:rPr>
          <w:rtl w:val="0"/>
        </w:rPr>
        <w:t>ž</w:t>
      </w:r>
      <w:r>
        <w:rPr>
          <w:rtl w:val="0"/>
          <w:lang w:val="de-DE"/>
        </w:rPr>
        <w:t>ieb,</w:t>
      </w:r>
      <w:r>
        <w:rPr>
          <w:spacing w:val="0"/>
          <w:rtl w:val="0"/>
        </w:rPr>
        <w:t xml:space="preserve"> </w:t>
      </w:r>
      <w:r>
        <w:rPr>
          <w:rtl w:val="0"/>
        </w:rPr>
        <w:t>ktor</w:t>
      </w:r>
      <w:r>
        <w:rPr>
          <w:rtl w:val="0"/>
          <w:lang w:val="fr-FR"/>
        </w:rPr>
        <w:t>é</w:t>
      </w:r>
      <w:r>
        <w:rPr>
          <w:spacing w:val="0"/>
          <w:rtl w:val="0"/>
        </w:rPr>
        <w:t xml:space="preserve"> </w:t>
      </w:r>
      <w:r>
        <w:rPr>
          <w:rtl w:val="0"/>
        </w:rPr>
        <w:t>poskytuje:</w:t>
      </w:r>
    </w:p>
    <w:p>
      <w:pPr>
        <w:pStyle w:val="List Paragraph"/>
        <w:numPr>
          <w:ilvl w:val="0"/>
          <w:numId w:val="2"/>
        </w:numPr>
        <w:bidi w:val="0"/>
        <w:spacing w:before="127" w:line="360" w:lineRule="auto"/>
        <w:ind w:right="103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Zabezpe</w:t>
      </w:r>
      <w:r>
        <w:rPr>
          <w:sz w:val="23"/>
          <w:szCs w:val="23"/>
          <w:rtl w:val="0"/>
        </w:rPr>
        <w:t>č</w:t>
      </w:r>
      <w:r>
        <w:rPr>
          <w:sz w:val="23"/>
          <w:szCs w:val="23"/>
          <w:rtl w:val="0"/>
        </w:rPr>
        <w:t>uje poskytovanie poradenskej pomoci pri z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skavan</w:t>
      </w:r>
      <w:r>
        <w:rPr>
          <w:sz w:val="23"/>
          <w:szCs w:val="23"/>
          <w:rtl w:val="0"/>
        </w:rPr>
        <w:t xml:space="preserve">í </w:t>
      </w:r>
      <w:r>
        <w:rPr>
          <w:sz w:val="23"/>
          <w:szCs w:val="23"/>
          <w:rtl w:val="0"/>
        </w:rPr>
        <w:t>prostriedkov z fondov Eur</w:t>
      </w:r>
      <w:r>
        <w:rPr>
          <w:sz w:val="23"/>
          <w:szCs w:val="23"/>
          <w:rtl w:val="0"/>
          <w:lang w:val="es-ES_tradnl"/>
        </w:rPr>
        <w:t>ó</w:t>
      </w:r>
      <w:r>
        <w:rPr>
          <w:sz w:val="23"/>
          <w:szCs w:val="23"/>
          <w:rtl w:val="0"/>
        </w:rPr>
        <w:t>pskej</w:t>
      </w:r>
      <w:r>
        <w:rPr>
          <w:spacing w:val="0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ú</w:t>
      </w:r>
      <w:r>
        <w:rPr>
          <w:sz w:val="23"/>
          <w:szCs w:val="23"/>
          <w:rtl w:val="0"/>
        </w:rPr>
        <w:t>nie a in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ch medzin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rodn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ch zdrojov a pri implement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cii polit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k Eur</w:t>
      </w:r>
      <w:r>
        <w:rPr>
          <w:sz w:val="23"/>
          <w:szCs w:val="23"/>
          <w:rtl w:val="0"/>
          <w:lang w:val="es-ES_tradnl"/>
        </w:rPr>
        <w:t>ó</w:t>
      </w:r>
      <w:r>
        <w:rPr>
          <w:sz w:val="23"/>
          <w:szCs w:val="23"/>
          <w:rtl w:val="0"/>
        </w:rPr>
        <w:t xml:space="preserve">pskej </w:t>
      </w:r>
      <w:r>
        <w:rPr>
          <w:sz w:val="23"/>
          <w:szCs w:val="23"/>
          <w:rtl w:val="0"/>
        </w:rPr>
        <w:t>ú</w:t>
      </w:r>
      <w:r>
        <w:rPr>
          <w:sz w:val="23"/>
          <w:szCs w:val="23"/>
          <w:rtl w:val="0"/>
        </w:rPr>
        <w:t>nie na Slovensku.</w:t>
      </w:r>
      <w:r>
        <w:rPr>
          <w:spacing w:val="0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Organizuje vzdel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 xml:space="preserve">vanie v oblasti rozvoja </w:t>
      </w:r>
      <w:r>
        <w:rPr>
          <w:sz w:val="23"/>
          <w:szCs w:val="23"/>
          <w:rtl w:val="0"/>
        </w:rPr>
        <w:t>ľ</w:t>
      </w:r>
      <w:r>
        <w:rPr>
          <w:sz w:val="23"/>
          <w:szCs w:val="23"/>
          <w:rtl w:val="0"/>
          <w:lang w:val="sv-SE"/>
        </w:rPr>
        <w:t>udsk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ch zdrojov a jazykov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ch vedomost</w:t>
      </w:r>
      <w:r>
        <w:rPr>
          <w:sz w:val="23"/>
          <w:szCs w:val="23"/>
          <w:rtl w:val="0"/>
        </w:rPr>
        <w:t xml:space="preserve">í </w:t>
      </w:r>
      <w:r>
        <w:rPr>
          <w:sz w:val="23"/>
          <w:szCs w:val="23"/>
          <w:rtl w:val="0"/>
        </w:rPr>
        <w:t>a zru</w:t>
      </w:r>
      <w:r>
        <w:rPr>
          <w:sz w:val="23"/>
          <w:szCs w:val="23"/>
          <w:rtl w:val="0"/>
        </w:rPr>
        <w:t>č</w:t>
      </w:r>
      <w:r>
        <w:rPr>
          <w:sz w:val="23"/>
          <w:szCs w:val="23"/>
          <w:rtl w:val="0"/>
        </w:rPr>
        <w:t>nost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, v</w:t>
      </w:r>
      <w:r>
        <w:rPr>
          <w:spacing w:val="-5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oblasti odbornej asistencie, tvorby a mana</w:t>
      </w:r>
      <w:r>
        <w:rPr>
          <w:sz w:val="23"/>
          <w:szCs w:val="23"/>
          <w:rtl w:val="0"/>
        </w:rPr>
        <w:t>ž</w:t>
      </w:r>
      <w:r>
        <w:rPr>
          <w:sz w:val="23"/>
          <w:szCs w:val="23"/>
          <w:rtl w:val="0"/>
        </w:rPr>
        <w:t>ovania eur</w:t>
      </w:r>
      <w:r>
        <w:rPr>
          <w:sz w:val="23"/>
          <w:szCs w:val="23"/>
          <w:rtl w:val="0"/>
          <w:lang w:val="es-ES_tradnl"/>
        </w:rPr>
        <w:t>ó</w:t>
      </w:r>
      <w:r>
        <w:rPr>
          <w:sz w:val="23"/>
          <w:szCs w:val="23"/>
          <w:rtl w:val="0"/>
        </w:rPr>
        <w:t>pskych a medzin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rodn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ch projektov, v</w:t>
      </w:r>
      <w:r>
        <w:rPr>
          <w:spacing w:val="0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oblasti uplat</w:t>
      </w:r>
      <w:r>
        <w:rPr>
          <w:sz w:val="23"/>
          <w:szCs w:val="23"/>
          <w:rtl w:val="0"/>
        </w:rPr>
        <w:t>ň</w:t>
      </w:r>
      <w:r>
        <w:rPr>
          <w:sz w:val="23"/>
          <w:szCs w:val="23"/>
          <w:rtl w:val="0"/>
        </w:rPr>
        <w:t>ovania sa na trhu pr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ce na Slovensku a v krajin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  <w:lang w:val="de-DE"/>
        </w:rPr>
        <w:t>ch Eur</w:t>
      </w:r>
      <w:r>
        <w:rPr>
          <w:sz w:val="23"/>
          <w:szCs w:val="23"/>
          <w:rtl w:val="0"/>
          <w:lang w:val="es-ES_tradnl"/>
        </w:rPr>
        <w:t>ó</w:t>
      </w:r>
      <w:r>
        <w:rPr>
          <w:sz w:val="23"/>
          <w:szCs w:val="23"/>
          <w:rtl w:val="0"/>
        </w:rPr>
        <w:t xml:space="preserve">pskej </w:t>
      </w:r>
      <w:r>
        <w:rPr>
          <w:sz w:val="23"/>
          <w:szCs w:val="23"/>
          <w:rtl w:val="0"/>
        </w:rPr>
        <w:t>ú</w:t>
      </w:r>
      <w:r>
        <w:rPr>
          <w:sz w:val="23"/>
          <w:szCs w:val="23"/>
          <w:rtl w:val="0"/>
        </w:rPr>
        <w:t>nie ako aj vo sf</w:t>
      </w:r>
      <w:r>
        <w:rPr>
          <w:sz w:val="23"/>
          <w:szCs w:val="23"/>
          <w:rtl w:val="0"/>
          <w:lang w:val="fr-FR"/>
        </w:rPr>
        <w:t>é</w:t>
      </w:r>
      <w:r>
        <w:rPr>
          <w:sz w:val="23"/>
          <w:szCs w:val="23"/>
          <w:rtl w:val="0"/>
        </w:rPr>
        <w:t>re</w:t>
      </w:r>
      <w:r>
        <w:rPr>
          <w:spacing w:val="0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vytv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rania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fr-FR"/>
        </w:rPr>
        <w:t>eur</w:t>
      </w:r>
      <w:r>
        <w:rPr>
          <w:sz w:val="23"/>
          <w:szCs w:val="23"/>
          <w:rtl w:val="0"/>
          <w:lang w:val="es-ES_tradnl"/>
        </w:rPr>
        <w:t>ó</w:t>
      </w:r>
      <w:r>
        <w:rPr>
          <w:sz w:val="23"/>
          <w:szCs w:val="23"/>
          <w:rtl w:val="0"/>
        </w:rPr>
        <w:t>pskeho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povedomia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ď</w:t>
      </w:r>
      <w:r>
        <w:rPr>
          <w:sz w:val="23"/>
          <w:szCs w:val="23"/>
          <w:rtl w:val="0"/>
        </w:rPr>
        <w:t>al</w:t>
      </w:r>
      <w:r>
        <w:rPr>
          <w:sz w:val="23"/>
          <w:szCs w:val="23"/>
          <w:rtl w:val="0"/>
        </w:rPr>
        <w:t>š</w:t>
      </w:r>
      <w:r>
        <w:rPr>
          <w:sz w:val="23"/>
          <w:szCs w:val="23"/>
          <w:rtl w:val="0"/>
        </w:rPr>
        <w:t>ie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vzdel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vacie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aktivity</w:t>
      </w:r>
      <w:r>
        <w:rPr>
          <w:spacing w:val="-6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s</w:t>
      </w:r>
      <w:r>
        <w:rPr>
          <w:sz w:val="23"/>
          <w:szCs w:val="23"/>
          <w:rtl w:val="0"/>
        </w:rPr>
        <w:t>ú</w:t>
      </w:r>
      <w:r>
        <w:rPr>
          <w:sz w:val="23"/>
          <w:szCs w:val="23"/>
          <w:rtl w:val="0"/>
        </w:rPr>
        <w:t>visiace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s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it-IT"/>
        </w:rPr>
        <w:t>region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lnym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rozvojom</w:t>
      </w:r>
      <w:r>
        <w:rPr>
          <w:spacing w:val="-5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 xml:space="preserve">a rozvojom </w:t>
      </w:r>
      <w:r>
        <w:rPr>
          <w:sz w:val="23"/>
          <w:szCs w:val="23"/>
          <w:rtl w:val="0"/>
        </w:rPr>
        <w:t>ľ</w:t>
      </w:r>
      <w:r>
        <w:rPr>
          <w:sz w:val="23"/>
          <w:szCs w:val="23"/>
          <w:rtl w:val="0"/>
          <w:lang w:val="sv-SE"/>
        </w:rPr>
        <w:t>udsk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ch zdrojov. Zameriava sa na predstavite</w:t>
      </w:r>
      <w:r>
        <w:rPr>
          <w:sz w:val="23"/>
          <w:szCs w:val="23"/>
          <w:rtl w:val="0"/>
        </w:rPr>
        <w:t>ľ</w:t>
      </w:r>
      <w:r>
        <w:rPr>
          <w:sz w:val="23"/>
          <w:szCs w:val="23"/>
          <w:rtl w:val="0"/>
        </w:rPr>
        <w:t>ov miestnej a region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lnej samospr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vy,</w:t>
      </w:r>
      <w:r>
        <w:rPr>
          <w:spacing w:val="-5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š</w:t>
      </w:r>
      <w:r>
        <w:rPr>
          <w:sz w:val="23"/>
          <w:szCs w:val="23"/>
          <w:rtl w:val="0"/>
        </w:rPr>
        <w:t>t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tnej spr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vy, mal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ch a stredn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ch podnikate</w:t>
      </w:r>
      <w:r>
        <w:rPr>
          <w:sz w:val="23"/>
          <w:szCs w:val="23"/>
          <w:rtl w:val="0"/>
        </w:rPr>
        <w:t>ľ</w:t>
      </w:r>
      <w:r>
        <w:rPr>
          <w:sz w:val="23"/>
          <w:szCs w:val="23"/>
          <w:rtl w:val="0"/>
        </w:rPr>
        <w:t>ov, z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stupcov ve</w:t>
      </w:r>
      <w:r>
        <w:rPr>
          <w:sz w:val="23"/>
          <w:szCs w:val="23"/>
          <w:rtl w:val="0"/>
        </w:rPr>
        <w:t>ľ</w:t>
      </w:r>
      <w:r>
        <w:rPr>
          <w:sz w:val="23"/>
          <w:szCs w:val="23"/>
          <w:rtl w:val="0"/>
        </w:rPr>
        <w:t>k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ch podnikov, mimovl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dnych</w:t>
      </w:r>
      <w:r>
        <w:rPr>
          <w:spacing w:val="0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it-IT"/>
        </w:rPr>
        <w:t>organiz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ci</w:t>
      </w:r>
      <w:r>
        <w:rPr>
          <w:sz w:val="23"/>
          <w:szCs w:val="23"/>
          <w:rtl w:val="0"/>
        </w:rPr>
        <w:t>í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ako aj individu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lnych z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ujemcov.</w:t>
      </w:r>
    </w:p>
    <w:p>
      <w:pPr>
        <w:pStyle w:val="Body Text"/>
        <w:spacing w:line="256" w:lineRule="exact"/>
        <w:ind w:left="886" w:firstLine="0"/>
        <w:jc w:val="both"/>
      </w:pPr>
      <w:r>
        <w:rPr>
          <w:rtl w:val="0"/>
        </w:rPr>
        <w:t>Uveden</w:t>
      </w:r>
      <w:r>
        <w:rPr>
          <w:rtl w:val="0"/>
          <w:lang w:val="fr-FR"/>
        </w:rPr>
        <w:t>é</w:t>
      </w:r>
      <w:r>
        <w:rPr>
          <w:spacing w:val="0"/>
          <w:rtl w:val="0"/>
        </w:rPr>
        <w:t xml:space="preserve"> </w:t>
      </w:r>
      <w:r>
        <w:rPr>
          <w:rtl w:val="0"/>
        </w:rPr>
        <w:t>v</w:t>
      </w:r>
      <w:r>
        <w:rPr>
          <w:rtl w:val="0"/>
        </w:rPr>
        <w:t>š</w:t>
      </w:r>
      <w:r>
        <w:rPr>
          <w:rtl w:val="0"/>
        </w:rPr>
        <w:t>eobecne</w:t>
      </w:r>
      <w:r>
        <w:rPr>
          <w:spacing w:val="0"/>
          <w:rtl w:val="0"/>
        </w:rPr>
        <w:t xml:space="preserve"> </w:t>
      </w:r>
      <w:r>
        <w:rPr>
          <w:rtl w:val="0"/>
          <w:lang w:val="en-US"/>
        </w:rPr>
        <w:t>prospe</w:t>
      </w:r>
      <w:r>
        <w:rPr>
          <w:rtl w:val="0"/>
        </w:rPr>
        <w:t>š</w:t>
      </w:r>
      <w:r>
        <w:rPr>
          <w:rtl w:val="0"/>
        </w:rPr>
        <w:t>n</w:t>
      </w:r>
      <w:r>
        <w:rPr>
          <w:rtl w:val="0"/>
          <w:lang w:val="fr-FR"/>
        </w:rPr>
        <w:t>é</w:t>
      </w:r>
      <w:r>
        <w:rPr>
          <w:spacing w:val="0"/>
          <w:rtl w:val="0"/>
        </w:rPr>
        <w:t xml:space="preserve"> </w:t>
      </w:r>
      <w:r>
        <w:rPr>
          <w:rtl w:val="0"/>
        </w:rPr>
        <w:t>slu</w:t>
      </w:r>
      <w:r>
        <w:rPr>
          <w:rtl w:val="0"/>
        </w:rPr>
        <w:t>ž</w:t>
      </w:r>
      <w:r>
        <w:rPr>
          <w:rtl w:val="0"/>
        </w:rPr>
        <w:t>by</w:t>
      </w:r>
      <w:r>
        <w:rPr>
          <w:spacing w:val="0"/>
          <w:rtl w:val="0"/>
        </w:rPr>
        <w:t xml:space="preserve"> </w:t>
      </w:r>
      <w:r>
        <w:rPr>
          <w:rtl w:val="0"/>
        </w:rPr>
        <w:t>bud</w:t>
      </w:r>
      <w:r>
        <w:rPr>
          <w:rtl w:val="0"/>
        </w:rPr>
        <w:t>ú</w:t>
      </w:r>
      <w:r>
        <w:rPr>
          <w:spacing w:val="0"/>
          <w:rtl w:val="0"/>
        </w:rPr>
        <w:t xml:space="preserve"> </w:t>
      </w:r>
      <w:r>
        <w:rPr>
          <w:rtl w:val="0"/>
        </w:rPr>
        <w:t>realizovan</w:t>
      </w:r>
      <w:r>
        <w:rPr>
          <w:rtl w:val="0"/>
          <w:lang w:val="fr-FR"/>
        </w:rPr>
        <w:t>é</w:t>
      </w:r>
      <w:r>
        <w:rPr>
          <w:spacing w:val="0"/>
          <w:rtl w:val="0"/>
        </w:rPr>
        <w:t xml:space="preserve"> </w:t>
      </w:r>
      <w:r>
        <w:rPr>
          <w:rtl w:val="0"/>
        </w:rPr>
        <w:t>prostredn</w:t>
      </w:r>
      <w:r>
        <w:rPr>
          <w:rtl w:val="0"/>
        </w:rPr>
        <w:t>í</w:t>
      </w:r>
      <w:r>
        <w:rPr>
          <w:rtl w:val="0"/>
        </w:rPr>
        <w:t>ctvom:</w:t>
      </w:r>
    </w:p>
    <w:p>
      <w:pPr>
        <w:pStyle w:val="List Paragraph"/>
        <w:numPr>
          <w:ilvl w:val="1"/>
          <w:numId w:val="2"/>
        </w:numPr>
        <w:bidi w:val="0"/>
        <w:spacing w:before="131"/>
        <w:ind w:right="0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organizovania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š</w:t>
      </w:r>
      <w:r>
        <w:rPr>
          <w:sz w:val="23"/>
          <w:szCs w:val="23"/>
          <w:rtl w:val="0"/>
        </w:rPr>
        <w:t>kolen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,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odborn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ch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kurzov,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fr-FR"/>
        </w:rPr>
        <w:t>semin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rov,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es-ES_tradnl"/>
        </w:rPr>
        <w:t>konferenci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,</w:t>
      </w:r>
    </w:p>
    <w:p>
      <w:pPr>
        <w:pStyle w:val="List Paragraph"/>
        <w:numPr>
          <w:ilvl w:val="1"/>
          <w:numId w:val="3"/>
        </w:numPr>
        <w:bidi w:val="0"/>
        <w:ind w:right="0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poskytovania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odborn</w:t>
      </w:r>
      <w:r>
        <w:rPr>
          <w:sz w:val="23"/>
          <w:szCs w:val="23"/>
          <w:rtl w:val="0"/>
          <w:lang w:val="fr-FR"/>
        </w:rPr>
        <w:t>é</w:t>
      </w:r>
      <w:r>
        <w:rPr>
          <w:sz w:val="23"/>
          <w:szCs w:val="23"/>
          <w:rtl w:val="0"/>
        </w:rPr>
        <w:t>ho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poradenstva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pri</w:t>
      </w:r>
      <w:r>
        <w:rPr>
          <w:spacing w:val="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tvorbe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san</w:t>
      </w:r>
      <w:r>
        <w:rPr>
          <w:sz w:val="23"/>
          <w:szCs w:val="23"/>
          <w:rtl w:val="0"/>
        </w:rPr>
        <w:t>í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ž</w:t>
      </w:r>
      <w:r>
        <w:rPr>
          <w:sz w:val="23"/>
          <w:szCs w:val="23"/>
          <w:rtl w:val="0"/>
        </w:rPr>
        <w:t>iadost</w:t>
      </w:r>
      <w:r>
        <w:rPr>
          <w:sz w:val="23"/>
          <w:szCs w:val="23"/>
          <w:rtl w:val="0"/>
        </w:rPr>
        <w:t>í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o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en-US"/>
        </w:rPr>
        <w:t>granty,</w:t>
      </w:r>
    </w:p>
    <w:p>
      <w:pPr>
        <w:pStyle w:val="List Paragraph"/>
        <w:numPr>
          <w:ilvl w:val="1"/>
          <w:numId w:val="2"/>
        </w:numPr>
        <w:bidi w:val="0"/>
        <w:spacing w:before="134"/>
        <w:ind w:right="0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poskytovania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technickej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pomoci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mana</w:t>
      </w:r>
      <w:r>
        <w:rPr>
          <w:sz w:val="23"/>
          <w:szCs w:val="23"/>
          <w:rtl w:val="0"/>
        </w:rPr>
        <w:t>ž</w:t>
      </w:r>
      <w:r>
        <w:rPr>
          <w:sz w:val="23"/>
          <w:szCs w:val="23"/>
          <w:rtl w:val="0"/>
        </w:rPr>
        <w:t>ovania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finan</w:t>
      </w:r>
      <w:r>
        <w:rPr>
          <w:sz w:val="23"/>
          <w:szCs w:val="23"/>
          <w:rtl w:val="0"/>
        </w:rPr>
        <w:t>č</w:t>
      </w:r>
      <w:r>
        <w:rPr>
          <w:sz w:val="23"/>
          <w:szCs w:val="23"/>
          <w:rtl w:val="0"/>
        </w:rPr>
        <w:t>n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ch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programov,</w:t>
      </w:r>
    </w:p>
    <w:p>
      <w:pPr>
        <w:pStyle w:val="List Paragraph"/>
        <w:numPr>
          <w:ilvl w:val="1"/>
          <w:numId w:val="3"/>
        </w:numPr>
        <w:bidi w:val="0"/>
        <w:spacing w:before="131"/>
        <w:ind w:right="0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organizovania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r</w:t>
      </w:r>
      <w:r>
        <w:rPr>
          <w:sz w:val="23"/>
          <w:szCs w:val="23"/>
          <w:rtl w:val="0"/>
        </w:rPr>
        <w:t>ô</w:t>
      </w:r>
      <w:r>
        <w:rPr>
          <w:sz w:val="23"/>
          <w:szCs w:val="23"/>
          <w:rtl w:val="0"/>
        </w:rPr>
        <w:t>znych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verejn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ch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podujat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,</w:t>
      </w:r>
    </w:p>
    <w:p>
      <w:pPr>
        <w:pStyle w:val="List Paragraph"/>
        <w:numPr>
          <w:ilvl w:val="1"/>
          <w:numId w:val="3"/>
        </w:numPr>
        <w:bidi w:val="0"/>
        <w:ind w:right="0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publika</w:t>
      </w:r>
      <w:r>
        <w:rPr>
          <w:sz w:val="23"/>
          <w:szCs w:val="23"/>
          <w:rtl w:val="0"/>
        </w:rPr>
        <w:t>č</w:t>
      </w:r>
      <w:r>
        <w:rPr>
          <w:sz w:val="23"/>
          <w:szCs w:val="23"/>
          <w:rtl w:val="0"/>
        </w:rPr>
        <w:t>nej</w:t>
      </w:r>
      <w:r>
        <w:rPr>
          <w:spacing w:val="-6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č</w:t>
      </w:r>
      <w:r>
        <w:rPr>
          <w:sz w:val="23"/>
          <w:szCs w:val="23"/>
          <w:rtl w:val="0"/>
        </w:rPr>
        <w:t>innosti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(tla</w:t>
      </w:r>
      <w:r>
        <w:rPr>
          <w:sz w:val="23"/>
          <w:szCs w:val="23"/>
          <w:rtl w:val="0"/>
        </w:rPr>
        <w:t>č</w:t>
      </w:r>
      <w:r>
        <w:rPr>
          <w:sz w:val="23"/>
          <w:szCs w:val="23"/>
          <w:rtl w:val="0"/>
        </w:rPr>
        <w:t>ov</w:t>
      </w:r>
      <w:r>
        <w:rPr>
          <w:sz w:val="23"/>
          <w:szCs w:val="23"/>
          <w:rtl w:val="0"/>
          <w:lang w:val="fr-FR"/>
        </w:rPr>
        <w:t>é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it-IT"/>
        </w:rPr>
        <w:t>multimedi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lne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publik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cie),</w:t>
      </w:r>
    </w:p>
    <w:p>
      <w:pPr>
        <w:pStyle w:val="List Paragraph"/>
        <w:numPr>
          <w:ilvl w:val="1"/>
          <w:numId w:val="2"/>
        </w:numPr>
        <w:bidi w:val="0"/>
        <w:spacing w:before="134"/>
        <w:ind w:right="0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vzdel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vania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tvorby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vzdel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vac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ch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programov,</w:t>
      </w:r>
    </w:p>
    <w:p>
      <w:pPr>
        <w:pStyle w:val="List Paragraph"/>
        <w:numPr>
          <w:ilvl w:val="1"/>
          <w:numId w:val="4"/>
        </w:numPr>
        <w:bidi w:val="0"/>
        <w:spacing w:line="360" w:lineRule="auto"/>
        <w:ind w:right="570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tvorby</w:t>
      </w:r>
      <w:r>
        <w:rPr>
          <w:spacing w:val="-7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pt-PT"/>
        </w:rPr>
        <w:t>realiz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cie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projektov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v</w:t>
      </w:r>
      <w:r>
        <w:rPr>
          <w:spacing w:val="-6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oblasti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rozvoja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ľ</w:t>
      </w:r>
      <w:r>
        <w:rPr>
          <w:sz w:val="23"/>
          <w:szCs w:val="23"/>
          <w:rtl w:val="0"/>
          <w:lang w:val="sv-SE"/>
        </w:rPr>
        <w:t>udsk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ch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zdrojov,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vzdel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vania,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poradenstva,</w:t>
      </w:r>
      <w:r>
        <w:rPr>
          <w:spacing w:val="-5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it-IT"/>
        </w:rPr>
        <w:t>region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lneho rozvoja, rozvoja cestovn</w:t>
      </w:r>
      <w:r>
        <w:rPr>
          <w:sz w:val="23"/>
          <w:szCs w:val="23"/>
          <w:rtl w:val="0"/>
          <w:lang w:val="fr-FR"/>
        </w:rPr>
        <w:t>é</w:t>
      </w:r>
      <w:r>
        <w:rPr>
          <w:sz w:val="23"/>
          <w:szCs w:val="23"/>
          <w:rtl w:val="0"/>
        </w:rPr>
        <w:t>ho ruchu, medzin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rodnej spolupr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ce, zvy</w:t>
      </w:r>
      <w:r>
        <w:rPr>
          <w:sz w:val="23"/>
          <w:szCs w:val="23"/>
          <w:rtl w:val="0"/>
        </w:rPr>
        <w:t>š</w:t>
      </w:r>
      <w:r>
        <w:rPr>
          <w:sz w:val="23"/>
          <w:szCs w:val="23"/>
          <w:rtl w:val="0"/>
        </w:rPr>
        <w:t>ovania</w:t>
      </w:r>
      <w:r>
        <w:rPr>
          <w:spacing w:val="0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povedomia o Eur</w:t>
      </w:r>
      <w:r>
        <w:rPr>
          <w:sz w:val="23"/>
          <w:szCs w:val="23"/>
          <w:rtl w:val="0"/>
          <w:lang w:val="es-ES_tradnl"/>
        </w:rPr>
        <w:t>ó</w:t>
      </w:r>
      <w:r>
        <w:rPr>
          <w:sz w:val="23"/>
          <w:szCs w:val="23"/>
          <w:rtl w:val="0"/>
        </w:rPr>
        <w:t xml:space="preserve">pskej </w:t>
      </w:r>
      <w:r>
        <w:rPr>
          <w:sz w:val="23"/>
          <w:szCs w:val="23"/>
          <w:rtl w:val="0"/>
        </w:rPr>
        <w:t>ú</w:t>
      </w:r>
      <w:r>
        <w:rPr>
          <w:sz w:val="23"/>
          <w:szCs w:val="23"/>
          <w:rtl w:val="0"/>
        </w:rPr>
        <w:t>nii, soci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lnej inkl</w:t>
      </w:r>
      <w:r>
        <w:rPr>
          <w:sz w:val="23"/>
          <w:szCs w:val="23"/>
          <w:rtl w:val="0"/>
        </w:rPr>
        <w:t>ú</w:t>
      </w:r>
      <w:r>
        <w:rPr>
          <w:sz w:val="23"/>
          <w:szCs w:val="23"/>
          <w:rtl w:val="0"/>
        </w:rPr>
        <w:t xml:space="preserve">zie a pomoci a v </w:t>
      </w:r>
      <w:r>
        <w:rPr>
          <w:sz w:val="23"/>
          <w:szCs w:val="23"/>
          <w:rtl w:val="0"/>
        </w:rPr>
        <w:t>ď</w:t>
      </w:r>
      <w:r>
        <w:rPr>
          <w:sz w:val="23"/>
          <w:szCs w:val="23"/>
          <w:rtl w:val="0"/>
        </w:rPr>
        <w:t>al</w:t>
      </w:r>
      <w:r>
        <w:rPr>
          <w:sz w:val="23"/>
          <w:szCs w:val="23"/>
          <w:rtl w:val="0"/>
        </w:rPr>
        <w:t>ší</w:t>
      </w:r>
      <w:r>
        <w:rPr>
          <w:sz w:val="23"/>
          <w:szCs w:val="23"/>
          <w:rtl w:val="0"/>
        </w:rPr>
        <w:t>ch oblastiach s</w:t>
      </w:r>
      <w:r>
        <w:rPr>
          <w:sz w:val="23"/>
          <w:szCs w:val="23"/>
          <w:rtl w:val="0"/>
        </w:rPr>
        <w:t>ú</w:t>
      </w:r>
      <w:r>
        <w:rPr>
          <w:sz w:val="23"/>
          <w:szCs w:val="23"/>
          <w:rtl w:val="0"/>
        </w:rPr>
        <w:t>visiacich s</w:t>
      </w:r>
      <w:r>
        <w:rPr>
          <w:spacing w:val="0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fr-FR"/>
        </w:rPr>
        <w:t>prioritami</w:t>
      </w:r>
      <w:r>
        <w:rPr>
          <w:spacing w:val="0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SR a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E</w:t>
      </w:r>
      <w:r>
        <w:rPr>
          <w:sz w:val="23"/>
          <w:szCs w:val="23"/>
          <w:rtl w:val="0"/>
        </w:rPr>
        <w:t>Ú</w:t>
      </w:r>
      <w:r>
        <w:rPr>
          <w:sz w:val="23"/>
          <w:szCs w:val="23"/>
          <w:rtl w:val="0"/>
        </w:rPr>
        <w:t>,</w:t>
      </w:r>
    </w:p>
    <w:p>
      <w:pPr>
        <w:pStyle w:val="List Paragraph"/>
        <w:numPr>
          <w:ilvl w:val="1"/>
          <w:numId w:val="3"/>
        </w:numPr>
        <w:bidi w:val="0"/>
        <w:spacing w:before="0" w:line="264" w:lineRule="exact"/>
        <w:ind w:right="0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organizovania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sprostredkovania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vzdel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vac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ch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pobytov,</w:t>
      </w:r>
    </w:p>
    <w:p>
      <w:pPr>
        <w:pStyle w:val="List Paragraph"/>
        <w:numPr>
          <w:ilvl w:val="1"/>
          <w:numId w:val="3"/>
        </w:numPr>
        <w:bidi w:val="0"/>
        <w:spacing w:before="131"/>
        <w:ind w:right="0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technickej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pomoci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pri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implementovan</w:t>
      </w:r>
      <w:r>
        <w:rPr>
          <w:sz w:val="23"/>
          <w:szCs w:val="23"/>
          <w:rtl w:val="0"/>
        </w:rPr>
        <w:t>í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programov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E</w:t>
      </w:r>
      <w:r>
        <w:rPr>
          <w:sz w:val="23"/>
          <w:szCs w:val="23"/>
          <w:rtl w:val="0"/>
        </w:rPr>
        <w:t>Ú</w:t>
      </w:r>
      <w:r>
        <w:rPr>
          <w:sz w:val="23"/>
          <w:szCs w:val="23"/>
          <w:rtl w:val="0"/>
        </w:rPr>
        <w:t>.</w:t>
      </w:r>
    </w:p>
    <w:p>
      <w:pPr>
        <w:pStyle w:val="List Paragraph"/>
        <w:numPr>
          <w:ilvl w:val="0"/>
          <w:numId w:val="5"/>
        </w:numPr>
        <w:bidi w:val="0"/>
        <w:spacing w:before="135" w:line="355" w:lineRule="auto"/>
        <w:ind w:right="471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Pomoc obciam, mest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m, regi</w:t>
      </w:r>
      <w:r>
        <w:rPr>
          <w:sz w:val="23"/>
          <w:szCs w:val="23"/>
          <w:rtl w:val="0"/>
          <w:lang w:val="es-ES_tradnl"/>
        </w:rPr>
        <w:t>ó</w:t>
      </w:r>
      <w:r>
        <w:rPr>
          <w:sz w:val="23"/>
          <w:szCs w:val="23"/>
          <w:rtl w:val="0"/>
        </w:rPr>
        <w:t>nom, mimovl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dnym organiz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ci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m a podnikate</w:t>
      </w:r>
      <w:r>
        <w:rPr>
          <w:sz w:val="23"/>
          <w:szCs w:val="23"/>
          <w:rtl w:val="0"/>
        </w:rPr>
        <w:t>ľ</w:t>
      </w:r>
      <w:r>
        <w:rPr>
          <w:sz w:val="23"/>
          <w:szCs w:val="23"/>
          <w:rtl w:val="0"/>
        </w:rPr>
        <w:t>sk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m subjektom</w:t>
      </w:r>
      <w:r>
        <w:rPr>
          <w:spacing w:val="-5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rozv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ja</w:t>
      </w:r>
      <w:r>
        <w:rPr>
          <w:sz w:val="23"/>
          <w:szCs w:val="23"/>
          <w:rtl w:val="0"/>
        </w:rPr>
        <w:t>ť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medzin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rodn</w:t>
      </w:r>
      <w:r>
        <w:rPr>
          <w:sz w:val="23"/>
          <w:szCs w:val="23"/>
          <w:rtl w:val="0"/>
          <w:lang w:val="fr-FR"/>
        </w:rPr>
        <w:t>é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partnerstv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,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spolupracuj</w:t>
      </w:r>
      <w:r>
        <w:rPr>
          <w:sz w:val="23"/>
          <w:szCs w:val="23"/>
          <w:rtl w:val="0"/>
        </w:rPr>
        <w:t>ú</w:t>
      </w:r>
      <w:r>
        <w:rPr>
          <w:sz w:val="23"/>
          <w:szCs w:val="23"/>
          <w:rtl w:val="0"/>
        </w:rPr>
        <w:t>ce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es-ES_tradnl"/>
        </w:rPr>
        <w:t>siete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fr-FR"/>
        </w:rPr>
        <w:t>eur</w:t>
      </w:r>
      <w:r>
        <w:rPr>
          <w:sz w:val="23"/>
          <w:szCs w:val="23"/>
          <w:rtl w:val="0"/>
          <w:lang w:val="es-ES_tradnl"/>
        </w:rPr>
        <w:t>ó</w:t>
      </w:r>
      <w:r>
        <w:rPr>
          <w:sz w:val="23"/>
          <w:szCs w:val="23"/>
          <w:rtl w:val="0"/>
        </w:rPr>
        <w:t>pske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my</w:t>
      </w:r>
      <w:r>
        <w:rPr>
          <w:sz w:val="23"/>
          <w:szCs w:val="23"/>
          <w:rtl w:val="0"/>
        </w:rPr>
        <w:t>š</w:t>
      </w:r>
      <w:r>
        <w:rPr>
          <w:sz w:val="23"/>
          <w:szCs w:val="23"/>
          <w:rtl w:val="0"/>
        </w:rPr>
        <w:t>lienky</w:t>
      </w:r>
      <w:r>
        <w:rPr>
          <w:spacing w:val="-7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vych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dzaj</w:t>
      </w:r>
      <w:r>
        <w:rPr>
          <w:sz w:val="23"/>
          <w:szCs w:val="23"/>
          <w:rtl w:val="0"/>
        </w:rPr>
        <w:t>ú</w:t>
      </w:r>
      <w:r>
        <w:rPr>
          <w:sz w:val="23"/>
          <w:szCs w:val="23"/>
          <w:rtl w:val="0"/>
        </w:rPr>
        <w:t>ce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z</w:t>
      </w:r>
      <w:r>
        <w:rPr>
          <w:spacing w:val="-5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filozofie</w:t>
      </w:r>
      <w:r>
        <w:rPr>
          <w:spacing w:val="0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Eur</w:t>
      </w:r>
      <w:r>
        <w:rPr>
          <w:sz w:val="23"/>
          <w:szCs w:val="23"/>
          <w:rtl w:val="0"/>
          <w:lang w:val="es-ES_tradnl"/>
        </w:rPr>
        <w:t>ó</w:t>
      </w:r>
      <w:r>
        <w:rPr>
          <w:sz w:val="23"/>
          <w:szCs w:val="23"/>
          <w:rtl w:val="0"/>
        </w:rPr>
        <w:t xml:space="preserve">pskej </w:t>
      </w:r>
      <w:r>
        <w:rPr>
          <w:sz w:val="23"/>
          <w:szCs w:val="23"/>
          <w:rtl w:val="0"/>
        </w:rPr>
        <w:t>ú</w:t>
      </w:r>
      <w:r>
        <w:rPr>
          <w:sz w:val="23"/>
          <w:szCs w:val="23"/>
          <w:rtl w:val="0"/>
        </w:rPr>
        <w:t>nie prostredn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ctvom:</w:t>
      </w:r>
    </w:p>
    <w:p>
      <w:pPr>
        <w:pStyle w:val="List Paragraph"/>
        <w:numPr>
          <w:ilvl w:val="1"/>
          <w:numId w:val="5"/>
        </w:numPr>
        <w:bidi w:val="0"/>
        <w:spacing w:before="5"/>
        <w:ind w:right="0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organizovania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medzin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rodn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ch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v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menn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ch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pobytov,</w:t>
      </w:r>
    </w:p>
    <w:p>
      <w:pPr>
        <w:pStyle w:val="List Paragraph"/>
        <w:numPr>
          <w:ilvl w:val="1"/>
          <w:numId w:val="5"/>
        </w:numPr>
        <w:bidi w:val="0"/>
        <w:spacing w:before="133"/>
        <w:ind w:right="0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organizovania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fr-FR"/>
        </w:rPr>
        <w:t>semin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rov</w:t>
      </w:r>
      <w:r>
        <w:rPr>
          <w:spacing w:val="-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es-ES_tradnl"/>
        </w:rPr>
        <w:t>konferenci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,</w:t>
      </w:r>
    </w:p>
    <w:p>
      <w:pPr>
        <w:pStyle w:val="List Paragraph"/>
        <w:numPr>
          <w:ilvl w:val="1"/>
          <w:numId w:val="5"/>
        </w:numPr>
        <w:bidi w:val="0"/>
        <w:ind w:right="0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sprostredkovania</w:t>
      </w:r>
      <w:r>
        <w:rPr>
          <w:spacing w:val="-7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es-ES_tradnl"/>
        </w:rPr>
        <w:t>profesion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lnych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kontaktov,</w:t>
      </w:r>
    </w:p>
    <w:p>
      <w:pPr>
        <w:pStyle w:val="Normal.0"/>
        <w:jc w:val="both"/>
        <w:sectPr>
          <w:headerReference w:type="default" r:id="rId4"/>
          <w:footerReference w:type="default" r:id="rId5"/>
          <w:pgSz w:w="11920" w:h="17340" w:orient="portrait"/>
          <w:pgMar w:top="1640" w:right="780" w:bottom="280" w:left="1080" w:header="708" w:footer="708"/>
          <w:bidi w:val="0"/>
        </w:sectPr>
      </w:pPr>
    </w:p>
    <w:p>
      <w:pPr>
        <w:pStyle w:val="List Paragraph"/>
        <w:numPr>
          <w:ilvl w:val="0"/>
          <w:numId w:val="7"/>
        </w:numPr>
        <w:bidi w:val="0"/>
        <w:spacing w:before="129"/>
        <w:ind w:right="0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pr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pravy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dru</w:t>
      </w:r>
      <w:r>
        <w:rPr>
          <w:sz w:val="23"/>
          <w:szCs w:val="23"/>
          <w:rtl w:val="0"/>
        </w:rPr>
        <w:t>ž</w:t>
      </w:r>
      <w:r>
        <w:rPr>
          <w:sz w:val="23"/>
          <w:szCs w:val="23"/>
          <w:rtl w:val="0"/>
        </w:rPr>
        <w:t>obn</w:t>
      </w:r>
      <w:r>
        <w:rPr>
          <w:sz w:val="23"/>
          <w:szCs w:val="23"/>
          <w:rtl w:val="0"/>
        </w:rPr>
        <w:t>ý</w:t>
      </w:r>
      <w:r>
        <w:rPr>
          <w:sz w:val="23"/>
          <w:szCs w:val="23"/>
          <w:rtl w:val="0"/>
        </w:rPr>
        <w:t>ch</w:t>
      </w:r>
      <w:r>
        <w:rPr>
          <w:spacing w:val="0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kontaktov,</w:t>
      </w:r>
    </w:p>
    <w:p>
      <w:pPr>
        <w:pStyle w:val="List Paragraph"/>
        <w:numPr>
          <w:ilvl w:val="0"/>
          <w:numId w:val="7"/>
        </w:numPr>
        <w:bidi w:val="0"/>
        <w:spacing w:before="134"/>
        <w:ind w:right="0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pr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pravy</w:t>
      </w:r>
      <w:r>
        <w:rPr>
          <w:spacing w:val="-7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mana</w:t>
      </w:r>
      <w:r>
        <w:rPr>
          <w:sz w:val="23"/>
          <w:szCs w:val="23"/>
          <w:rtl w:val="0"/>
        </w:rPr>
        <w:t>ž</w:t>
      </w:r>
      <w:r>
        <w:rPr>
          <w:sz w:val="23"/>
          <w:szCs w:val="23"/>
          <w:rtl w:val="0"/>
        </w:rPr>
        <w:t>ovania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projektov,</w:t>
      </w:r>
    </w:p>
    <w:p>
      <w:pPr>
        <w:pStyle w:val="List Paragraph"/>
        <w:numPr>
          <w:ilvl w:val="0"/>
          <w:numId w:val="7"/>
        </w:numPr>
        <w:bidi w:val="0"/>
        <w:ind w:right="0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organizovania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vzdel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vac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ch</w:t>
      </w:r>
      <w:r>
        <w:rPr>
          <w:spacing w:val="-7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aktiv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t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publika</w:t>
      </w:r>
      <w:r>
        <w:rPr>
          <w:sz w:val="23"/>
          <w:szCs w:val="23"/>
          <w:rtl w:val="0"/>
        </w:rPr>
        <w:t>č</w:t>
      </w:r>
      <w:r>
        <w:rPr>
          <w:sz w:val="23"/>
          <w:szCs w:val="23"/>
          <w:rtl w:val="0"/>
        </w:rPr>
        <w:t>nej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č</w:t>
      </w:r>
      <w:r>
        <w:rPr>
          <w:sz w:val="23"/>
          <w:szCs w:val="23"/>
          <w:rtl w:val="0"/>
        </w:rPr>
        <w:t>innosti.</w:t>
      </w:r>
    </w:p>
    <w:p>
      <w:pPr>
        <w:pStyle w:val="List Paragraph"/>
        <w:numPr>
          <w:ilvl w:val="0"/>
          <w:numId w:val="8"/>
        </w:numPr>
        <w:bidi w:val="0"/>
        <w:ind w:right="0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Pomoc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pri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implementovan</w:t>
      </w:r>
      <w:r>
        <w:rPr>
          <w:sz w:val="23"/>
          <w:szCs w:val="23"/>
          <w:rtl w:val="0"/>
        </w:rPr>
        <w:t>í</w:t>
      </w:r>
      <w:r>
        <w:rPr>
          <w:spacing w:val="0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politiky</w:t>
      </w:r>
      <w:r>
        <w:rPr>
          <w:spacing w:val="-6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Eur</w:t>
      </w:r>
      <w:r>
        <w:rPr>
          <w:sz w:val="23"/>
          <w:szCs w:val="23"/>
          <w:rtl w:val="0"/>
          <w:lang w:val="es-ES_tradnl"/>
        </w:rPr>
        <w:t>ó</w:t>
      </w:r>
      <w:r>
        <w:rPr>
          <w:sz w:val="23"/>
          <w:szCs w:val="23"/>
          <w:rtl w:val="0"/>
        </w:rPr>
        <w:t>pskej</w:t>
      </w:r>
      <w:r>
        <w:rPr>
          <w:spacing w:val="0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ú</w:t>
      </w:r>
      <w:r>
        <w:rPr>
          <w:sz w:val="23"/>
          <w:szCs w:val="23"/>
          <w:rtl w:val="0"/>
        </w:rPr>
        <w:t>nie</w:t>
      </w:r>
      <w:r>
        <w:rPr>
          <w:spacing w:val="0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v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oblasti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bezpe</w:t>
      </w:r>
      <w:r>
        <w:rPr>
          <w:sz w:val="23"/>
          <w:szCs w:val="23"/>
          <w:rtl w:val="0"/>
        </w:rPr>
        <w:t>č</w:t>
      </w:r>
      <w:r>
        <w:rPr>
          <w:sz w:val="23"/>
          <w:szCs w:val="23"/>
          <w:rtl w:val="0"/>
        </w:rPr>
        <w:t>nosti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</w:t>
      </w:r>
      <w:r>
        <w:rPr>
          <w:spacing w:val="0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ochrany</w:t>
      </w:r>
      <w:r>
        <w:rPr>
          <w:spacing w:val="-6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obyvate</w:t>
      </w:r>
      <w:r>
        <w:rPr>
          <w:sz w:val="23"/>
          <w:szCs w:val="23"/>
          <w:rtl w:val="0"/>
        </w:rPr>
        <w:t>ľ</w:t>
      </w:r>
      <w:r>
        <w:rPr>
          <w:sz w:val="23"/>
          <w:szCs w:val="23"/>
          <w:rtl w:val="0"/>
        </w:rPr>
        <w:t>stva:</w:t>
      </w:r>
    </w:p>
    <w:p>
      <w:pPr>
        <w:pStyle w:val="List Paragraph"/>
        <w:numPr>
          <w:ilvl w:val="1"/>
          <w:numId w:val="8"/>
        </w:numPr>
        <w:bidi w:val="0"/>
        <w:spacing w:before="133" w:line="360" w:lineRule="auto"/>
        <w:ind w:right="253"/>
        <w:jc w:val="both"/>
        <w:rPr>
          <w:sz w:val="23"/>
          <w:szCs w:val="23"/>
          <w:rtl w:val="0"/>
        </w:rPr>
      </w:pPr>
      <w:r>
        <w:rPr>
          <w:sz w:val="23"/>
          <w:szCs w:val="23"/>
          <w:rtl w:val="0"/>
        </w:rPr>
        <w:t>vzdel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vanie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poradenstvo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pre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subjekty</w:t>
      </w:r>
      <w:r>
        <w:rPr>
          <w:spacing w:val="-6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verejnej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de-DE"/>
        </w:rPr>
        <w:t>spr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vy,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samospr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vy,</w:t>
      </w:r>
      <w:r>
        <w:rPr>
          <w:spacing w:val="-1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medzin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rodn</w:t>
      </w:r>
      <w:r>
        <w:rPr>
          <w:sz w:val="23"/>
          <w:szCs w:val="23"/>
          <w:rtl w:val="0"/>
          <w:lang w:val="fr-FR"/>
        </w:rPr>
        <w:t>é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a</w:t>
      </w:r>
      <w:r>
        <w:rPr>
          <w:spacing w:val="-3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  <w:lang w:val="fr-FR"/>
        </w:rPr>
        <w:t>eur</w:t>
      </w:r>
      <w:r>
        <w:rPr>
          <w:sz w:val="23"/>
          <w:szCs w:val="23"/>
          <w:rtl w:val="0"/>
          <w:lang w:val="es-ES_tradnl"/>
        </w:rPr>
        <w:t>ó</w:t>
      </w:r>
      <w:r>
        <w:rPr>
          <w:sz w:val="23"/>
          <w:szCs w:val="23"/>
          <w:rtl w:val="0"/>
        </w:rPr>
        <w:t>pske</w:t>
      </w:r>
      <w:r>
        <w:rPr>
          <w:spacing w:val="-54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in</w:t>
      </w:r>
      <w:r>
        <w:rPr>
          <w:sz w:val="23"/>
          <w:szCs w:val="23"/>
          <w:rtl w:val="0"/>
        </w:rPr>
        <w:t>š</w:t>
      </w:r>
      <w:r>
        <w:rPr>
          <w:sz w:val="23"/>
          <w:szCs w:val="23"/>
          <w:rtl w:val="0"/>
        </w:rPr>
        <w:t>tit</w:t>
      </w:r>
      <w:r>
        <w:rPr>
          <w:sz w:val="23"/>
          <w:szCs w:val="23"/>
          <w:rtl w:val="0"/>
        </w:rPr>
        <w:t>ú</w:t>
      </w:r>
      <w:r>
        <w:rPr>
          <w:sz w:val="23"/>
          <w:szCs w:val="23"/>
          <w:rtl w:val="0"/>
        </w:rPr>
        <w:t>cie a mimovl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dne organiz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cie v oblasti bezpe</w:t>
      </w:r>
      <w:r>
        <w:rPr>
          <w:sz w:val="23"/>
          <w:szCs w:val="23"/>
          <w:rtl w:val="0"/>
        </w:rPr>
        <w:t>č</w:t>
      </w:r>
      <w:r>
        <w:rPr>
          <w:sz w:val="23"/>
          <w:szCs w:val="23"/>
          <w:rtl w:val="0"/>
        </w:rPr>
        <w:t>nosti, policajnej spolupr</w:t>
      </w:r>
      <w:r>
        <w:rPr>
          <w:sz w:val="23"/>
          <w:szCs w:val="23"/>
          <w:rtl w:val="0"/>
        </w:rPr>
        <w:t>á</w:t>
      </w:r>
      <w:r>
        <w:rPr>
          <w:sz w:val="23"/>
          <w:szCs w:val="23"/>
          <w:rtl w:val="0"/>
        </w:rPr>
        <w:t>ce, boja s</w:t>
      </w:r>
      <w:r>
        <w:rPr>
          <w:spacing w:val="0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kriminalitou a terorizmom , kr</w:t>
      </w:r>
      <w:r>
        <w:rPr>
          <w:sz w:val="23"/>
          <w:szCs w:val="23"/>
          <w:rtl w:val="0"/>
        </w:rPr>
        <w:t>í</w:t>
      </w:r>
      <w:r>
        <w:rPr>
          <w:sz w:val="23"/>
          <w:szCs w:val="23"/>
          <w:rtl w:val="0"/>
        </w:rPr>
        <w:t>zov</w:t>
      </w:r>
      <w:r>
        <w:rPr>
          <w:sz w:val="23"/>
          <w:szCs w:val="23"/>
          <w:rtl w:val="0"/>
          <w:lang w:val="fr-FR"/>
        </w:rPr>
        <w:t>é</w:t>
      </w:r>
      <w:r>
        <w:rPr>
          <w:sz w:val="23"/>
          <w:szCs w:val="23"/>
          <w:rtl w:val="0"/>
        </w:rPr>
        <w:t xml:space="preserve">ho riadenia, civilnej ochrany, </w:t>
      </w:r>
      <w:r>
        <w:rPr>
          <w:sz w:val="23"/>
          <w:szCs w:val="23"/>
          <w:rtl w:val="0"/>
        </w:rPr>
        <w:t>ž</w:t>
      </w:r>
      <w:r>
        <w:rPr>
          <w:sz w:val="23"/>
          <w:szCs w:val="23"/>
          <w:rtl w:val="0"/>
        </w:rPr>
        <w:t>ivotn</w:t>
      </w:r>
      <w:r>
        <w:rPr>
          <w:sz w:val="23"/>
          <w:szCs w:val="23"/>
          <w:rtl w:val="0"/>
          <w:lang w:val="fr-FR"/>
        </w:rPr>
        <w:t>é</w:t>
      </w:r>
      <w:r>
        <w:rPr>
          <w:sz w:val="23"/>
          <w:szCs w:val="23"/>
          <w:rtl w:val="0"/>
        </w:rPr>
        <w:t>ho prostredia a ochrany</w:t>
      </w:r>
      <w:r>
        <w:rPr>
          <w:spacing w:val="-55"/>
          <w:sz w:val="23"/>
          <w:szCs w:val="23"/>
          <w:rtl w:val="0"/>
        </w:rPr>
        <w:t xml:space="preserve"> </w:t>
      </w:r>
      <w:r>
        <w:rPr>
          <w:sz w:val="23"/>
          <w:szCs w:val="23"/>
          <w:rtl w:val="0"/>
        </w:rPr>
        <w:t>zdravia.</w:t>
      </w:r>
    </w:p>
    <w:p>
      <w:pPr>
        <w:pStyle w:val="Body Text"/>
        <w:spacing w:before="10"/>
        <w:jc w:val="both"/>
        <w:rPr>
          <w:sz w:val="34"/>
          <w:szCs w:val="34"/>
        </w:rPr>
      </w:pPr>
    </w:p>
    <w:p>
      <w:pPr>
        <w:pStyle w:val="heading 1"/>
        <w:numPr>
          <w:ilvl w:val="0"/>
          <w:numId w:val="10"/>
        </w:numPr>
        <w:spacing w:line="360" w:lineRule="auto"/>
        <w:ind w:right="355"/>
        <w:jc w:val="both"/>
        <w:rPr>
          <w:lang w:val="de-DE"/>
        </w:rPr>
      </w:pPr>
      <w:r>
        <w:rPr>
          <w:rtl w:val="0"/>
          <w:lang w:val="de-DE"/>
        </w:rPr>
        <w:t>Preh</w:t>
      </w:r>
      <w:r>
        <w:rPr>
          <w:rtl w:val="0"/>
        </w:rPr>
        <w:t>ľ</w:t>
      </w:r>
      <w:r>
        <w:rPr>
          <w:rtl w:val="0"/>
        </w:rPr>
        <w:t xml:space="preserve">ad </w:t>
      </w:r>
      <w:r>
        <w:rPr>
          <w:rtl w:val="0"/>
        </w:rPr>
        <w:t>č</w:t>
      </w:r>
      <w:r>
        <w:rPr>
          <w:rtl w:val="0"/>
        </w:rPr>
        <w:t>innost</w:t>
      </w:r>
      <w:r>
        <w:rPr>
          <w:rtl w:val="0"/>
        </w:rPr>
        <w:t xml:space="preserve">í </w:t>
      </w:r>
      <w:r>
        <w:rPr>
          <w:rtl w:val="0"/>
        </w:rPr>
        <w:t>vykon</w:t>
      </w:r>
      <w:r>
        <w:rPr>
          <w:rtl w:val="0"/>
        </w:rPr>
        <w:t>á</w:t>
      </w:r>
      <w:r>
        <w:rPr>
          <w:rtl w:val="0"/>
          <w:lang w:val="nl-NL"/>
        </w:rPr>
        <w:t>van</w:t>
      </w:r>
      <w:r>
        <w:rPr>
          <w:rtl w:val="0"/>
        </w:rPr>
        <w:t>ý</w:t>
      </w:r>
      <w:r>
        <w:rPr>
          <w:rtl w:val="0"/>
        </w:rPr>
        <w:t>ch v kalend</w:t>
      </w:r>
      <w:r>
        <w:rPr>
          <w:rtl w:val="0"/>
        </w:rPr>
        <w:t>á</w:t>
      </w:r>
      <w:r>
        <w:rPr>
          <w:rtl w:val="0"/>
        </w:rPr>
        <w:t>rnom roku s uveden</w:t>
      </w:r>
      <w:r>
        <w:rPr>
          <w:rtl w:val="0"/>
        </w:rPr>
        <w:t>í</w:t>
      </w:r>
      <w:r>
        <w:rPr>
          <w:rtl w:val="0"/>
        </w:rPr>
        <w:t>m vz</w:t>
      </w:r>
      <w:r>
        <w:rPr>
          <w:rtl w:val="0"/>
        </w:rPr>
        <w:t>ť</w:t>
      </w:r>
      <w:r>
        <w:rPr>
          <w:rtl w:val="0"/>
        </w:rPr>
        <w:t xml:space="preserve">ahu k </w:t>
      </w:r>
      <w:r>
        <w:rPr>
          <w:rtl w:val="0"/>
        </w:rPr>
        <w:t>úč</w:t>
      </w:r>
      <w:r>
        <w:rPr>
          <w:rtl w:val="0"/>
        </w:rPr>
        <w:t>elu zalo</w:t>
      </w:r>
      <w:r>
        <w:rPr>
          <w:rtl w:val="0"/>
        </w:rPr>
        <w:t>ž</w:t>
      </w:r>
      <w:r>
        <w:rPr>
          <w:rtl w:val="0"/>
        </w:rPr>
        <w:t>enia</w:t>
      </w:r>
      <w:r>
        <w:rPr>
          <w:spacing w:val="0"/>
          <w:rtl w:val="0"/>
        </w:rPr>
        <w:t xml:space="preserve"> </w:t>
      </w:r>
      <w:r>
        <w:rPr>
          <w:rtl w:val="0"/>
        </w:rPr>
        <w:t>Agent</w:t>
      </w:r>
      <w:r>
        <w:rPr>
          <w:rtl w:val="0"/>
        </w:rPr>
        <w:t>ú</w:t>
      </w:r>
      <w:r>
        <w:rPr>
          <w:rtl w:val="0"/>
        </w:rPr>
        <w:t>ra</w:t>
      </w:r>
      <w:r>
        <w:rPr>
          <w:spacing w:val="0"/>
          <w:rtl w:val="0"/>
        </w:rPr>
        <w:t xml:space="preserve"> </w:t>
      </w:r>
      <w:r>
        <w:rPr>
          <w:rtl w:val="0"/>
          <w:lang w:val="it-IT"/>
        </w:rPr>
        <w:t>RegioPro n.o.</w:t>
      </w:r>
    </w:p>
    <w:p>
      <w:pPr>
        <w:pStyle w:val="Body Text"/>
        <w:spacing w:line="360" w:lineRule="auto"/>
        <w:ind w:left="826" w:firstLine="0"/>
        <w:jc w:val="both"/>
      </w:pPr>
      <w:r>
        <w:rPr>
          <w:rtl w:val="0"/>
        </w:rPr>
        <w:t>V</w:t>
      </w:r>
      <w:r>
        <w:rPr>
          <w:rtl w:val="0"/>
        </w:rPr>
        <w:t> </w:t>
      </w:r>
      <w:r>
        <w:rPr>
          <w:rtl w:val="0"/>
        </w:rPr>
        <w:t>roku 202</w:t>
      </w:r>
      <w:r>
        <w:rPr>
          <w:rtl w:val="0"/>
        </w:rPr>
        <w:t>4</w:t>
      </w:r>
      <w:r>
        <w:rPr>
          <w:rtl w:val="0"/>
        </w:rPr>
        <w:t xml:space="preserve"> nebola vyhl</w:t>
      </w:r>
      <w:r>
        <w:rPr>
          <w:rtl w:val="0"/>
        </w:rPr>
        <w:t>á</w:t>
      </w:r>
      <w:r>
        <w:rPr>
          <w:rtl w:val="0"/>
        </w:rPr>
        <w:t>sen</w:t>
      </w:r>
      <w:r>
        <w:rPr>
          <w:rtl w:val="0"/>
        </w:rPr>
        <w:t>á ž</w:t>
      </w:r>
      <w:r>
        <w:rPr>
          <w:rtl w:val="0"/>
        </w:rPr>
        <w:t>iadna v</w:t>
      </w:r>
      <w:r>
        <w:rPr>
          <w:rtl w:val="0"/>
        </w:rPr>
        <w:t>ý</w:t>
      </w:r>
      <w:r>
        <w:rPr>
          <w:rtl w:val="0"/>
        </w:rPr>
        <w:t>zva, ktor</w:t>
      </w:r>
      <w:r>
        <w:rPr>
          <w:rtl w:val="0"/>
        </w:rPr>
        <w:t xml:space="preserve">á </w:t>
      </w:r>
      <w:r>
        <w:rPr>
          <w:rtl w:val="0"/>
        </w:rPr>
        <w:t>by kore</w:t>
      </w:r>
      <w:r>
        <w:rPr>
          <w:rtl w:val="0"/>
        </w:rPr>
        <w:t>š</w:t>
      </w:r>
      <w:r>
        <w:rPr>
          <w:rtl w:val="0"/>
        </w:rPr>
        <w:t>pondovala s</w:t>
      </w:r>
      <w:r>
        <w:rPr>
          <w:rtl w:val="0"/>
        </w:rPr>
        <w:t> </w:t>
      </w:r>
      <w:r>
        <w:rPr>
          <w:rtl w:val="0"/>
        </w:rPr>
        <w:t>na</w:t>
      </w:r>
      <w:r>
        <w:rPr>
          <w:rtl w:val="0"/>
        </w:rPr>
        <w:t>š</w:t>
      </w:r>
      <w:r>
        <w:rPr>
          <w:rtl w:val="0"/>
          <w:lang w:val="en-US"/>
        </w:rPr>
        <w:t xml:space="preserve">ou </w:t>
      </w:r>
      <w:r>
        <w:rPr>
          <w:rtl w:val="0"/>
        </w:rPr>
        <w:t>č</w:t>
      </w:r>
      <w:r>
        <w:rPr>
          <w:rtl w:val="0"/>
        </w:rPr>
        <w:t>innos</w:t>
      </w:r>
      <w:r>
        <w:rPr>
          <w:rtl w:val="0"/>
        </w:rPr>
        <w:t>ť</w:t>
      </w:r>
      <w:r>
        <w:rPr>
          <w:rtl w:val="0"/>
        </w:rPr>
        <w:t>ou, no venovali sme sa na</w:t>
      </w:r>
      <w:r>
        <w:rPr>
          <w:rtl w:val="0"/>
        </w:rPr>
        <w:t>ď</w:t>
      </w:r>
      <w:r>
        <w:rPr>
          <w:rtl w:val="0"/>
        </w:rPr>
        <w:t xml:space="preserve">alej poradenskej </w:t>
      </w:r>
      <w:r>
        <w:rPr>
          <w:rtl w:val="0"/>
        </w:rPr>
        <w:t>č</w:t>
      </w:r>
      <w:r>
        <w:rPr>
          <w:rtl w:val="0"/>
        </w:rPr>
        <w:t>innosti pre</w:t>
      </w:r>
      <w:r>
        <w:rPr>
          <w:spacing w:val="0"/>
          <w:rtl w:val="0"/>
        </w:rPr>
        <w:t xml:space="preserve"> </w:t>
      </w:r>
      <w:r>
        <w:rPr>
          <w:rtl w:val="0"/>
        </w:rPr>
        <w:t>aktu</w:t>
      </w:r>
      <w:r>
        <w:rPr>
          <w:rtl w:val="0"/>
        </w:rPr>
        <w:t>á</w:t>
      </w:r>
      <w:r>
        <w:rPr>
          <w:rtl w:val="0"/>
        </w:rPr>
        <w:t>lne</w:t>
      </w:r>
      <w:r>
        <w:rPr>
          <w:spacing w:val="0"/>
          <w:rtl w:val="0"/>
        </w:rPr>
        <w:t xml:space="preserve"> </w:t>
      </w:r>
      <w:r>
        <w:rPr>
          <w:rtl w:val="0"/>
        </w:rPr>
        <w:t>v</w:t>
      </w:r>
      <w:r>
        <w:rPr>
          <w:rtl w:val="0"/>
        </w:rPr>
        <w:t>ý</w:t>
      </w:r>
      <w:r>
        <w:rPr>
          <w:rtl w:val="0"/>
        </w:rPr>
        <w:t>zvy z</w:t>
      </w:r>
      <w:r>
        <w:rPr>
          <w:spacing w:val="0"/>
          <w:rtl w:val="0"/>
        </w:rPr>
        <w:t xml:space="preserve"> </w:t>
      </w:r>
      <w:r>
        <w:rPr>
          <w:rtl w:val="0"/>
        </w:rPr>
        <w:t>programov</w:t>
      </w:r>
      <w:r>
        <w:rPr>
          <w:rtl w:val="0"/>
          <w:lang w:val="fr-FR"/>
        </w:rPr>
        <w:t>é</w:t>
      </w:r>
      <w:r>
        <w:rPr>
          <w:rtl w:val="0"/>
        </w:rPr>
        <w:t>ho</w:t>
      </w:r>
      <w:r>
        <w:rPr>
          <w:spacing w:val="0"/>
          <w:rtl w:val="0"/>
        </w:rPr>
        <w:t xml:space="preserve"> </w:t>
      </w:r>
      <w:r>
        <w:rPr>
          <w:rtl w:val="0"/>
        </w:rPr>
        <w:t>obdobia, ako aj aktu</w:t>
      </w:r>
      <w:r>
        <w:rPr>
          <w:rtl w:val="0"/>
        </w:rPr>
        <w:t>á</w:t>
      </w:r>
      <w:r>
        <w:rPr>
          <w:rtl w:val="0"/>
        </w:rPr>
        <w:t>lnym v</w:t>
      </w:r>
      <w:r>
        <w:rPr>
          <w:rtl w:val="0"/>
        </w:rPr>
        <w:t>ý</w:t>
      </w:r>
      <w:r>
        <w:rPr>
          <w:rtl w:val="0"/>
        </w:rPr>
        <w:t>zvam z</w:t>
      </w:r>
      <w:r>
        <w:rPr>
          <w:rtl w:val="0"/>
        </w:rPr>
        <w:t> </w:t>
      </w:r>
      <w:r>
        <w:rPr>
          <w:rtl w:val="0"/>
        </w:rPr>
        <w:t>pl</w:t>
      </w:r>
      <w:r>
        <w:rPr>
          <w:rtl w:val="0"/>
        </w:rPr>
        <w:t>á</w:t>
      </w:r>
      <w:r>
        <w:rPr>
          <w:rtl w:val="0"/>
        </w:rPr>
        <w:t>nu obnovy a</w:t>
      </w:r>
      <w:r>
        <w:rPr>
          <w:rtl w:val="0"/>
        </w:rPr>
        <w:t> </w:t>
      </w:r>
      <w:r>
        <w:rPr>
          <w:rtl w:val="0"/>
        </w:rPr>
        <w:t>aj r</w:t>
      </w:r>
      <w:r>
        <w:rPr>
          <w:rtl w:val="0"/>
        </w:rPr>
        <w:t>ô</w:t>
      </w:r>
      <w:r>
        <w:rPr>
          <w:rtl w:val="0"/>
        </w:rPr>
        <w:t>znym grantom. Nejedn</w:t>
      </w:r>
      <w:r>
        <w:rPr>
          <w:rtl w:val="0"/>
        </w:rPr>
        <w:t xml:space="preserve">á </w:t>
      </w:r>
      <w:r>
        <w:rPr>
          <w:rtl w:val="0"/>
        </w:rPr>
        <w:t>spolo</w:t>
      </w:r>
      <w:r>
        <w:rPr>
          <w:rtl w:val="0"/>
        </w:rPr>
        <w:t>č</w:t>
      </w:r>
      <w:r>
        <w:rPr>
          <w:rtl w:val="0"/>
          <w:lang w:val="es-ES_tradnl"/>
        </w:rPr>
        <w:t>nos</w:t>
      </w:r>
      <w:r>
        <w:rPr>
          <w:rtl w:val="0"/>
        </w:rPr>
        <w:t xml:space="preserve">ť </w:t>
      </w:r>
      <w:r>
        <w:rPr>
          <w:rtl w:val="0"/>
        </w:rPr>
        <w:t>vyu</w:t>
      </w:r>
      <w:r>
        <w:rPr>
          <w:rtl w:val="0"/>
        </w:rPr>
        <w:t>ž</w:t>
      </w:r>
      <w:r>
        <w:rPr>
          <w:rtl w:val="0"/>
        </w:rPr>
        <w:t>ila mo</w:t>
      </w:r>
      <w:r>
        <w:rPr>
          <w:rtl w:val="0"/>
        </w:rPr>
        <w:t>ž</w:t>
      </w:r>
      <w:r>
        <w:rPr>
          <w:rtl w:val="0"/>
        </w:rPr>
        <w:t>nosti aktu</w:t>
      </w:r>
      <w:r>
        <w:rPr>
          <w:rtl w:val="0"/>
        </w:rPr>
        <w:t>á</w:t>
      </w:r>
      <w:r>
        <w:rPr>
          <w:rtl w:val="0"/>
        </w:rPr>
        <w:t>lnych</w:t>
      </w:r>
      <w:r>
        <w:rPr>
          <w:spacing w:val="0"/>
          <w:rtl w:val="0"/>
        </w:rPr>
        <w:t xml:space="preserve"> </w:t>
      </w:r>
      <w:r>
        <w:rPr>
          <w:rtl w:val="0"/>
        </w:rPr>
        <w:t>v</w:t>
      </w:r>
      <w:r>
        <w:rPr>
          <w:rtl w:val="0"/>
        </w:rPr>
        <w:t>ý</w:t>
      </w:r>
      <w:r>
        <w:rPr>
          <w:rtl w:val="0"/>
        </w:rPr>
        <w:t>ziev z programov</w:t>
      </w:r>
      <w:r>
        <w:rPr>
          <w:rtl w:val="0"/>
          <w:lang w:val="fr-FR"/>
        </w:rPr>
        <w:t>é</w:t>
      </w:r>
      <w:r>
        <w:rPr>
          <w:rtl w:val="0"/>
        </w:rPr>
        <w:t>ho obdobia,</w:t>
      </w:r>
      <w:r>
        <w:rPr>
          <w:rtl w:val="0"/>
        </w:rPr>
        <w:t> </w:t>
      </w:r>
      <w:r>
        <w:rPr>
          <w:rtl w:val="0"/>
        </w:rPr>
        <w:t>z</w:t>
      </w:r>
      <w:r>
        <w:rPr>
          <w:rtl w:val="0"/>
        </w:rPr>
        <w:t> </w:t>
      </w:r>
      <w:r>
        <w:rPr>
          <w:rtl w:val="0"/>
        </w:rPr>
        <w:t>pl</w:t>
      </w:r>
      <w:r>
        <w:rPr>
          <w:rtl w:val="0"/>
        </w:rPr>
        <w:t>á</w:t>
      </w:r>
      <w:r>
        <w:rPr>
          <w:rtl w:val="0"/>
        </w:rPr>
        <w:t>nu obnovy ako aj r</w:t>
      </w:r>
      <w:r>
        <w:rPr>
          <w:rtl w:val="0"/>
        </w:rPr>
        <w:t>ô</w:t>
      </w:r>
      <w:r>
        <w:rPr>
          <w:rtl w:val="0"/>
        </w:rPr>
        <w:t>znych dot</w:t>
      </w:r>
      <w:r>
        <w:rPr>
          <w:rtl w:val="0"/>
        </w:rPr>
        <w:t>á</w:t>
      </w:r>
      <w:r>
        <w:rPr>
          <w:rtl w:val="0"/>
        </w:rPr>
        <w:t>ci</w:t>
      </w:r>
      <w:r>
        <w:rPr>
          <w:rtl w:val="0"/>
        </w:rPr>
        <w:t>í</w:t>
      </w:r>
      <w:r>
        <w:rPr>
          <w:rtl w:val="0"/>
        </w:rPr>
        <w:t>. V roku 202</w:t>
      </w:r>
      <w:r>
        <w:rPr>
          <w:rtl w:val="0"/>
        </w:rPr>
        <w:t xml:space="preserve">5 </w:t>
      </w:r>
      <w:r>
        <w:rPr>
          <w:rtl w:val="0"/>
        </w:rPr>
        <w:t>pl</w:t>
      </w:r>
      <w:r>
        <w:rPr>
          <w:rtl w:val="0"/>
        </w:rPr>
        <w:t>á</w:t>
      </w:r>
      <w:r>
        <w:rPr>
          <w:rtl w:val="0"/>
        </w:rPr>
        <w:t>nujeme op</w:t>
      </w:r>
      <w:r>
        <w:rPr>
          <w:rtl w:val="0"/>
        </w:rPr>
        <w:t xml:space="preserve">äť </w:t>
      </w:r>
      <w:r>
        <w:rPr>
          <w:rtl w:val="0"/>
        </w:rPr>
        <w:t>sa venova</w:t>
      </w:r>
      <w:r>
        <w:rPr>
          <w:rtl w:val="0"/>
        </w:rPr>
        <w:t xml:space="preserve">ť </w:t>
      </w:r>
      <w:r>
        <w:rPr>
          <w:rtl w:val="0"/>
        </w:rPr>
        <w:t>poradenskej</w:t>
      </w:r>
      <w:r>
        <w:rPr>
          <w:spacing w:val="0"/>
          <w:rtl w:val="0"/>
        </w:rPr>
        <w:t xml:space="preserve">                      </w:t>
      </w:r>
      <w:r>
        <w:rPr>
          <w:rtl w:val="0"/>
        </w:rPr>
        <w:t>č</w:t>
      </w:r>
      <w:r>
        <w:rPr>
          <w:rtl w:val="0"/>
        </w:rPr>
        <w:t>innosti pr</w:t>
      </w:r>
      <w:r>
        <w:rPr>
          <w:rtl w:val="0"/>
        </w:rPr>
        <w:t>í</w:t>
      </w:r>
      <w:r>
        <w:rPr>
          <w:rtl w:val="0"/>
        </w:rPr>
        <w:t>padne ak by bola mo</w:t>
      </w:r>
      <w:r>
        <w:rPr>
          <w:rtl w:val="0"/>
        </w:rPr>
        <w:t>ž</w:t>
      </w:r>
      <w:r>
        <w:rPr>
          <w:rtl w:val="0"/>
          <w:lang w:val="es-ES_tradnl"/>
        </w:rPr>
        <w:t>nos</w:t>
      </w:r>
      <w:r>
        <w:rPr>
          <w:rtl w:val="0"/>
        </w:rPr>
        <w:t xml:space="preserve">ť </w:t>
      </w:r>
      <w:r>
        <w:rPr>
          <w:rtl w:val="0"/>
        </w:rPr>
        <w:t>zapoj</w:t>
      </w:r>
      <w:r>
        <w:rPr>
          <w:rtl w:val="0"/>
        </w:rPr>
        <w:t>í</w:t>
      </w:r>
      <w:r>
        <w:rPr>
          <w:rtl w:val="0"/>
        </w:rPr>
        <w:t xml:space="preserve">me sa do </w:t>
      </w:r>
      <w:r>
        <w:rPr>
          <w:rtl w:val="0"/>
        </w:rPr>
        <w:t>ď</w:t>
      </w:r>
      <w:r>
        <w:rPr>
          <w:rtl w:val="0"/>
        </w:rPr>
        <w:t>al</w:t>
      </w:r>
      <w:r>
        <w:rPr>
          <w:rtl w:val="0"/>
        </w:rPr>
        <w:t>š</w:t>
      </w:r>
      <w:r>
        <w:rPr>
          <w:rtl w:val="0"/>
        </w:rPr>
        <w:t>ieho projektu pod</w:t>
      </w:r>
      <w:r>
        <w:rPr>
          <w:rtl w:val="0"/>
        </w:rPr>
        <w:t>ľ</w:t>
      </w:r>
      <w:r>
        <w:rPr>
          <w:rtl w:val="0"/>
        </w:rPr>
        <w:t>a na</w:t>
      </w:r>
      <w:r>
        <w:rPr>
          <w:rtl w:val="0"/>
        </w:rPr>
        <w:t>š</w:t>
      </w:r>
      <w:r>
        <w:rPr>
          <w:rtl w:val="0"/>
        </w:rPr>
        <w:t xml:space="preserve">ej </w:t>
      </w:r>
      <w:r>
        <w:rPr>
          <w:rtl w:val="0"/>
        </w:rPr>
        <w:t>č</w:t>
      </w:r>
      <w:r>
        <w:rPr>
          <w:rtl w:val="0"/>
        </w:rPr>
        <w:t>innosti</w:t>
      </w:r>
      <w:r>
        <w:rPr>
          <w:spacing w:val="0"/>
          <w:rtl w:val="0"/>
        </w:rPr>
        <w:t xml:space="preserve"> </w:t>
      </w:r>
      <w:r>
        <w:rPr>
          <w:rtl w:val="0"/>
        </w:rPr>
        <w:t>uvedenej</w:t>
      </w:r>
      <w:r>
        <w:rPr>
          <w:spacing w:val="0"/>
          <w:rtl w:val="0"/>
        </w:rPr>
        <w:t xml:space="preserve"> </w:t>
      </w:r>
      <w:r>
        <w:rPr>
          <w:rtl w:val="0"/>
        </w:rPr>
        <w:t>vy</w:t>
      </w:r>
      <w:r>
        <w:rPr>
          <w:rtl w:val="0"/>
        </w:rPr>
        <w:t>šš</w:t>
      </w:r>
      <w:r>
        <w:rPr>
          <w:rtl w:val="0"/>
        </w:rPr>
        <w:t>ie.</w:t>
      </w:r>
    </w:p>
    <w:p>
      <w:pPr>
        <w:pStyle w:val="Body Text"/>
        <w:spacing w:before="7"/>
        <w:jc w:val="both"/>
        <w:rPr>
          <w:sz w:val="34"/>
          <w:szCs w:val="34"/>
        </w:rPr>
      </w:pPr>
    </w:p>
    <w:p>
      <w:pPr>
        <w:pStyle w:val="Normal.0"/>
        <w:spacing w:line="360" w:lineRule="auto"/>
        <w:ind w:left="814" w:right="711" w:firstLine="0"/>
        <w:jc w:val="both"/>
        <w:rPr>
          <w:sz w:val="24"/>
          <w:szCs w:val="24"/>
        </w:rPr>
      </w:pPr>
      <w:r>
        <w:rPr>
          <w:sz w:val="24"/>
          <w:szCs w:val="24"/>
          <w:rtl w:val="0"/>
        </w:rPr>
        <w:t>Po skon</w:t>
      </w:r>
      <w:r>
        <w:rPr>
          <w:sz w:val="24"/>
          <w:szCs w:val="24"/>
          <w:rtl w:val="0"/>
        </w:rPr>
        <w:t>č</w:t>
      </w:r>
      <w:r>
        <w:rPr>
          <w:sz w:val="24"/>
          <w:szCs w:val="24"/>
          <w:rtl w:val="0"/>
        </w:rPr>
        <w:t>en</w:t>
      </w:r>
      <w:r>
        <w:rPr>
          <w:sz w:val="24"/>
          <w:szCs w:val="24"/>
          <w:rtl w:val="0"/>
        </w:rPr>
        <w:t>í úč</w:t>
      </w:r>
      <w:r>
        <w:rPr>
          <w:sz w:val="24"/>
          <w:szCs w:val="24"/>
          <w:rtl w:val="0"/>
        </w:rPr>
        <w:t>tovn</w:t>
      </w:r>
      <w:r>
        <w:rPr>
          <w:sz w:val="24"/>
          <w:szCs w:val="24"/>
          <w:rtl w:val="0"/>
          <w:lang w:val="fr-FR"/>
        </w:rPr>
        <w:t>é</w:t>
      </w:r>
      <w:r>
        <w:rPr>
          <w:sz w:val="24"/>
          <w:szCs w:val="24"/>
          <w:rtl w:val="0"/>
        </w:rPr>
        <w:t>ho obdobia, za ktor</w:t>
      </w:r>
      <w:r>
        <w:rPr>
          <w:sz w:val="24"/>
          <w:szCs w:val="24"/>
          <w:rtl w:val="0"/>
          <w:lang w:val="fr-FR"/>
        </w:rPr>
        <w:t xml:space="preserve">é </w:t>
      </w:r>
      <w:r>
        <w:rPr>
          <w:sz w:val="24"/>
          <w:szCs w:val="24"/>
          <w:rtl w:val="0"/>
        </w:rPr>
        <w:t>sa vyhotovuje v</w:t>
      </w:r>
      <w:r>
        <w:rPr>
          <w:sz w:val="24"/>
          <w:szCs w:val="24"/>
          <w:rtl w:val="0"/>
        </w:rPr>
        <w:t>ý</w:t>
      </w:r>
      <w:r>
        <w:rPr>
          <w:sz w:val="24"/>
          <w:szCs w:val="24"/>
          <w:rtl w:val="0"/>
        </w:rPr>
        <w:t>ro</w:t>
      </w:r>
      <w:r>
        <w:rPr>
          <w:sz w:val="24"/>
          <w:szCs w:val="24"/>
          <w:rtl w:val="0"/>
        </w:rPr>
        <w:t>č</w:t>
      </w:r>
      <w:r>
        <w:rPr>
          <w:sz w:val="24"/>
          <w:szCs w:val="24"/>
          <w:rtl w:val="0"/>
        </w:rPr>
        <w:t>n</w:t>
      </w:r>
      <w:r>
        <w:rPr>
          <w:sz w:val="24"/>
          <w:szCs w:val="24"/>
          <w:rtl w:val="0"/>
        </w:rPr>
        <w:t xml:space="preserve">á </w:t>
      </w:r>
      <w:r>
        <w:rPr>
          <w:sz w:val="24"/>
          <w:szCs w:val="24"/>
          <w:rtl w:val="0"/>
          <w:lang w:val="de-DE"/>
        </w:rPr>
        <w:t>spr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</w:rPr>
        <w:t xml:space="preserve">va nevznikli </w:t>
      </w:r>
      <w:r>
        <w:rPr>
          <w:sz w:val="24"/>
          <w:szCs w:val="24"/>
          <w:rtl w:val="0"/>
        </w:rPr>
        <w:t>ž</w:t>
      </w:r>
      <w:r>
        <w:rPr>
          <w:sz w:val="24"/>
          <w:szCs w:val="24"/>
          <w:rtl w:val="0"/>
        </w:rPr>
        <w:t>iadne</w:t>
      </w:r>
      <w:r>
        <w:rPr>
          <w:sz w:val="24"/>
          <w:szCs w:val="24"/>
          <w:rtl w:val="0"/>
        </w:rPr>
        <w:t xml:space="preserve"> </w:t>
      </w:r>
      <w:r>
        <w:rPr>
          <w:spacing w:val="-57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udalosti</w:t>
      </w:r>
      <w:r>
        <w:rPr>
          <w:spacing w:val="-1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osobitn</w:t>
      </w:r>
      <w:r>
        <w:rPr>
          <w:sz w:val="24"/>
          <w:szCs w:val="24"/>
          <w:rtl w:val="0"/>
          <w:lang w:val="fr-FR"/>
        </w:rPr>
        <w:t>é</w:t>
      </w:r>
      <w:r>
        <w:rPr>
          <w:sz w:val="24"/>
          <w:szCs w:val="24"/>
          <w:rtl w:val="0"/>
        </w:rPr>
        <w:t>ho v</w:t>
      </w:r>
      <w:r>
        <w:rPr>
          <w:sz w:val="24"/>
          <w:szCs w:val="24"/>
          <w:rtl w:val="0"/>
        </w:rPr>
        <w:t>ý</w:t>
      </w:r>
      <w:r>
        <w:rPr>
          <w:sz w:val="24"/>
          <w:szCs w:val="24"/>
          <w:rtl w:val="0"/>
        </w:rPr>
        <w:t>znamu.</w:t>
      </w:r>
    </w:p>
    <w:p>
      <w:pPr>
        <w:pStyle w:val="Body Text"/>
        <w:spacing w:before="1"/>
        <w:jc w:val="both"/>
        <w:rPr>
          <w:sz w:val="36"/>
          <w:szCs w:val="36"/>
        </w:rPr>
      </w:pPr>
    </w:p>
    <w:p>
      <w:pPr>
        <w:pStyle w:val="Normal.0"/>
        <w:ind w:left="814" w:firstLine="0"/>
        <w:jc w:val="both"/>
        <w:rPr>
          <w:sz w:val="24"/>
          <w:szCs w:val="24"/>
        </w:rPr>
      </w:pPr>
      <w:r>
        <w:rPr>
          <w:sz w:val="24"/>
          <w:szCs w:val="24"/>
          <w:rtl w:val="0"/>
          <w:lang w:val="it-IT"/>
        </w:rPr>
        <w:t>Organiz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  <w:lang w:val="it-IT"/>
        </w:rPr>
        <w:t>cia</w:t>
      </w:r>
      <w:r>
        <w:rPr>
          <w:spacing w:val="-1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vyk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</w:rPr>
        <w:t>zala</w:t>
      </w:r>
      <w:r>
        <w:rPr>
          <w:spacing w:val="-1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v</w:t>
      </w:r>
      <w:r>
        <w:rPr>
          <w:spacing w:val="2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roku 202</w:t>
      </w:r>
      <w:r>
        <w:rPr>
          <w:sz w:val="24"/>
          <w:szCs w:val="24"/>
          <w:rtl w:val="0"/>
        </w:rPr>
        <w:t>4</w:t>
      </w:r>
      <w:r>
        <w:rPr>
          <w:spacing w:val="-1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kladn</w:t>
      </w:r>
      <w:r>
        <w:rPr>
          <w:sz w:val="24"/>
          <w:szCs w:val="24"/>
          <w:rtl w:val="0"/>
        </w:rPr>
        <w:t>ý</w:t>
      </w:r>
      <w:r>
        <w:rPr>
          <w:spacing w:val="-6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VH.</w:t>
      </w:r>
    </w:p>
    <w:p>
      <w:pPr>
        <w:pStyle w:val="Normal.0"/>
        <w:spacing w:before="112" w:line="828" w:lineRule="exact"/>
        <w:ind w:left="814" w:right="1472" w:firstLine="0"/>
        <w:jc w:val="both"/>
        <w:rPr>
          <w:sz w:val="24"/>
          <w:szCs w:val="24"/>
        </w:rPr>
      </w:pPr>
      <w:r>
        <w:rPr>
          <w:sz w:val="24"/>
          <w:szCs w:val="24"/>
          <w:rtl w:val="0"/>
          <w:lang w:val="it-IT"/>
        </w:rPr>
        <w:t>Organiz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  <w:lang w:val="it-IT"/>
        </w:rPr>
        <w:t>cia</w:t>
      </w:r>
      <w:r>
        <w:rPr>
          <w:spacing w:val="1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 xml:space="preserve">nemala </w:t>
      </w:r>
      <w:r>
        <w:rPr>
          <w:sz w:val="24"/>
          <w:szCs w:val="24"/>
          <w:rtl w:val="0"/>
        </w:rPr>
        <w:t>ž</w:t>
      </w:r>
      <w:r>
        <w:rPr>
          <w:sz w:val="24"/>
          <w:szCs w:val="24"/>
          <w:rtl w:val="0"/>
        </w:rPr>
        <w:t>iadne n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</w:rPr>
        <w:t xml:space="preserve">klady na </w:t>
      </w:r>
      <w:r>
        <w:rPr>
          <w:sz w:val="24"/>
          <w:szCs w:val="24"/>
          <w:rtl w:val="0"/>
        </w:rPr>
        <w:t>č</w:t>
      </w:r>
      <w:r>
        <w:rPr>
          <w:sz w:val="24"/>
          <w:szCs w:val="24"/>
          <w:rtl w:val="0"/>
        </w:rPr>
        <w:t>innos</w:t>
      </w:r>
      <w:r>
        <w:rPr>
          <w:sz w:val="24"/>
          <w:szCs w:val="24"/>
          <w:rtl w:val="0"/>
        </w:rPr>
        <w:t xml:space="preserve">ť </w:t>
      </w:r>
      <w:r>
        <w:rPr>
          <w:sz w:val="24"/>
          <w:szCs w:val="24"/>
          <w:rtl w:val="0"/>
        </w:rPr>
        <w:t>v oblasti v</w:t>
      </w:r>
      <w:r>
        <w:rPr>
          <w:sz w:val="24"/>
          <w:szCs w:val="24"/>
          <w:rtl w:val="0"/>
        </w:rPr>
        <w:t>ý</w:t>
      </w:r>
      <w:r>
        <w:rPr>
          <w:sz w:val="24"/>
          <w:szCs w:val="24"/>
          <w:rtl w:val="0"/>
        </w:rPr>
        <w:t>skumu a v</w:t>
      </w:r>
      <w:r>
        <w:rPr>
          <w:sz w:val="24"/>
          <w:szCs w:val="24"/>
          <w:rtl w:val="0"/>
        </w:rPr>
        <w:t>ý</w:t>
      </w:r>
      <w:r>
        <w:rPr>
          <w:sz w:val="24"/>
          <w:szCs w:val="24"/>
          <w:rtl w:val="0"/>
        </w:rPr>
        <w:t>voja.</w:t>
      </w:r>
      <w:r>
        <w:rPr>
          <w:spacing w:val="1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  <w:lang w:val="it-IT"/>
        </w:rPr>
        <w:t>Organiz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</w:rPr>
        <w:t>cia nenadobudla vlastn</w:t>
      </w:r>
      <w:r>
        <w:rPr>
          <w:sz w:val="24"/>
          <w:szCs w:val="24"/>
          <w:rtl w:val="0"/>
          <w:lang w:val="fr-FR"/>
        </w:rPr>
        <w:t xml:space="preserve">é </w:t>
      </w:r>
      <w:r>
        <w:rPr>
          <w:sz w:val="24"/>
          <w:szCs w:val="24"/>
          <w:rtl w:val="0"/>
        </w:rPr>
        <w:t>akcie, do</w:t>
      </w:r>
      <w:r>
        <w:rPr>
          <w:sz w:val="24"/>
          <w:szCs w:val="24"/>
          <w:rtl w:val="0"/>
        </w:rPr>
        <w:t>č</w:t>
      </w:r>
      <w:r>
        <w:rPr>
          <w:sz w:val="24"/>
          <w:szCs w:val="24"/>
          <w:rtl w:val="0"/>
        </w:rPr>
        <w:t>asn</w:t>
      </w:r>
      <w:r>
        <w:rPr>
          <w:sz w:val="24"/>
          <w:szCs w:val="24"/>
          <w:rtl w:val="0"/>
          <w:lang w:val="fr-FR"/>
        </w:rPr>
        <w:t xml:space="preserve">é </w:t>
      </w:r>
      <w:r>
        <w:rPr>
          <w:sz w:val="24"/>
          <w:szCs w:val="24"/>
          <w:rtl w:val="0"/>
        </w:rPr>
        <w:t>listy, obchodn</w:t>
      </w:r>
      <w:r>
        <w:rPr>
          <w:sz w:val="24"/>
          <w:szCs w:val="24"/>
          <w:rtl w:val="0"/>
          <w:lang w:val="fr-FR"/>
        </w:rPr>
        <w:t xml:space="preserve">é </w:t>
      </w:r>
      <w:r>
        <w:rPr>
          <w:sz w:val="24"/>
          <w:szCs w:val="24"/>
          <w:rtl w:val="0"/>
        </w:rPr>
        <w:t>podiely a akcie.</w:t>
      </w:r>
      <w:r>
        <w:rPr>
          <w:spacing w:val="-57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  <w:lang w:val="it-IT"/>
        </w:rPr>
        <w:t>Organiz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  <w:lang w:val="it-IT"/>
        </w:rPr>
        <w:t>cia</w:t>
      </w:r>
      <w:r>
        <w:rPr>
          <w:spacing w:val="-1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nem</w:t>
      </w:r>
      <w:r>
        <w:rPr>
          <w:sz w:val="24"/>
          <w:szCs w:val="24"/>
          <w:rtl w:val="0"/>
        </w:rPr>
        <w:t>á</w:t>
      </w:r>
      <w:r>
        <w:rPr>
          <w:spacing w:val="-1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  <w:lang w:val="pt-PT"/>
        </w:rPr>
        <w:t>organiza</w:t>
      </w:r>
      <w:r>
        <w:rPr>
          <w:sz w:val="24"/>
          <w:szCs w:val="24"/>
          <w:rtl w:val="0"/>
        </w:rPr>
        <w:t>č</w:t>
      </w:r>
      <w:r>
        <w:rPr>
          <w:sz w:val="24"/>
          <w:szCs w:val="24"/>
          <w:rtl w:val="0"/>
        </w:rPr>
        <w:t>n</w:t>
      </w:r>
      <w:r>
        <w:rPr>
          <w:sz w:val="24"/>
          <w:szCs w:val="24"/>
          <w:rtl w:val="0"/>
        </w:rPr>
        <w:t xml:space="preserve">ú </w:t>
      </w:r>
      <w:r>
        <w:rPr>
          <w:sz w:val="24"/>
          <w:szCs w:val="24"/>
          <w:rtl w:val="0"/>
        </w:rPr>
        <w:t>zlo</w:t>
      </w:r>
      <w:r>
        <w:rPr>
          <w:sz w:val="24"/>
          <w:szCs w:val="24"/>
          <w:rtl w:val="0"/>
        </w:rPr>
        <w:t>ž</w:t>
      </w:r>
      <w:r>
        <w:rPr>
          <w:sz w:val="24"/>
          <w:szCs w:val="24"/>
          <w:rtl w:val="0"/>
        </w:rPr>
        <w:t>ku v zahrani</w:t>
      </w:r>
      <w:r>
        <w:rPr>
          <w:sz w:val="24"/>
          <w:szCs w:val="24"/>
          <w:rtl w:val="0"/>
        </w:rPr>
        <w:t>čí</w:t>
      </w:r>
      <w:r>
        <w:rPr>
          <w:sz w:val="24"/>
          <w:szCs w:val="24"/>
          <w:rtl w:val="0"/>
        </w:rPr>
        <w:t>.</w:t>
      </w:r>
    </w:p>
    <w:p>
      <w:pPr>
        <w:pStyle w:val="Body Text"/>
        <w:spacing w:before="2"/>
        <w:jc w:val="both"/>
        <w:rPr>
          <w:sz w:val="26"/>
          <w:szCs w:val="26"/>
        </w:rPr>
      </w:pPr>
    </w:p>
    <w:p>
      <w:pPr>
        <w:pStyle w:val="Normal.0"/>
        <w:ind w:left="766" w:firstLine="0"/>
        <w:jc w:val="both"/>
        <w:rPr>
          <w:sz w:val="24"/>
          <w:szCs w:val="24"/>
        </w:rPr>
      </w:pPr>
      <w:r>
        <w:rPr>
          <w:sz w:val="24"/>
          <w:szCs w:val="24"/>
          <w:rtl w:val="0"/>
        </w:rPr>
        <w:t>Č</w:t>
      </w:r>
      <w:r>
        <w:rPr>
          <w:sz w:val="24"/>
          <w:szCs w:val="24"/>
          <w:rtl w:val="0"/>
        </w:rPr>
        <w:t>innos</w:t>
      </w:r>
      <w:r>
        <w:rPr>
          <w:sz w:val="24"/>
          <w:szCs w:val="24"/>
          <w:rtl w:val="0"/>
        </w:rPr>
        <w:t>ť</w:t>
      </w:r>
      <w:r>
        <w:rPr>
          <w:spacing w:val="-2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úč</w:t>
      </w:r>
      <w:r>
        <w:rPr>
          <w:sz w:val="24"/>
          <w:szCs w:val="24"/>
          <w:rtl w:val="0"/>
        </w:rPr>
        <w:t>tovnej jednotky</w:t>
      </w:r>
      <w:r>
        <w:rPr>
          <w:spacing w:val="-6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nevpl</w:t>
      </w:r>
      <w:r>
        <w:rPr>
          <w:sz w:val="24"/>
          <w:szCs w:val="24"/>
          <w:rtl w:val="0"/>
        </w:rPr>
        <w:t>ý</w:t>
      </w:r>
      <w:r>
        <w:rPr>
          <w:sz w:val="24"/>
          <w:szCs w:val="24"/>
          <w:rtl w:val="0"/>
        </w:rPr>
        <w:t>va</w:t>
      </w:r>
      <w:r>
        <w:rPr>
          <w:spacing w:val="-1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na</w:t>
      </w:r>
      <w:r>
        <w:rPr>
          <w:spacing w:val="-2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ž</w:t>
      </w:r>
      <w:r>
        <w:rPr>
          <w:sz w:val="24"/>
          <w:szCs w:val="24"/>
          <w:rtl w:val="0"/>
        </w:rPr>
        <w:t>ivotn</w:t>
      </w:r>
      <w:r>
        <w:rPr>
          <w:sz w:val="24"/>
          <w:szCs w:val="24"/>
          <w:rtl w:val="0"/>
          <w:lang w:val="fr-FR"/>
        </w:rPr>
        <w:t>é</w:t>
      </w:r>
      <w:r>
        <w:rPr>
          <w:spacing w:val="-1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prostredie.</w:t>
      </w:r>
    </w:p>
    <w:p>
      <w:pPr>
        <w:pStyle w:val="Normal.0"/>
        <w:sectPr>
          <w:headerReference w:type="default" r:id="rId6"/>
          <w:pgSz w:w="11920" w:h="17340" w:orient="portrait"/>
          <w:pgMar w:top="1640" w:right="780" w:bottom="280" w:left="1080" w:header="708" w:footer="708"/>
          <w:bidi w:val="0"/>
        </w:sectPr>
      </w:pPr>
    </w:p>
    <w:p>
      <w:pPr>
        <w:pStyle w:val="heading 1"/>
        <w:numPr>
          <w:ilvl w:val="0"/>
          <w:numId w:val="11"/>
        </w:numPr>
        <w:spacing w:before="134"/>
      </w:pPr>
      <w:r>
        <w:rPr>
          <w:rtl w:val="0"/>
        </w:rPr>
        <w:t>Ro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</w:rPr>
        <w:t>á</w:t>
      </w:r>
      <w:r>
        <w:rPr>
          <w:spacing w:val="0"/>
          <w:rtl w:val="0"/>
        </w:rPr>
        <w:t xml:space="preserve">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>á</w:t>
      </w:r>
      <w:r>
        <w:rPr>
          <w:spacing w:val="0"/>
          <w:rtl w:val="0"/>
        </w:rPr>
        <w:t xml:space="preserve"> </w:t>
      </w:r>
      <w:r>
        <w:rPr>
          <w:rtl w:val="0"/>
        </w:rPr>
        <w:t>z</w:t>
      </w:r>
      <w:r>
        <w:rPr>
          <w:rtl w:val="0"/>
        </w:rPr>
        <w:t>á</w:t>
      </w:r>
      <w:r>
        <w:rPr>
          <w:rtl w:val="0"/>
        </w:rPr>
        <w:t>vierka</w:t>
      </w:r>
      <w:r>
        <w:rPr>
          <w:spacing w:val="0"/>
          <w:rtl w:val="0"/>
        </w:rPr>
        <w:t xml:space="preserve"> </w:t>
      </w:r>
      <w:r>
        <w:rPr>
          <w:rtl w:val="0"/>
        </w:rPr>
        <w:t>a</w:t>
      </w:r>
      <w:r>
        <w:rPr>
          <w:spacing w:val="0"/>
          <w:rtl w:val="0"/>
        </w:rPr>
        <w:t xml:space="preserve"> </w:t>
      </w:r>
      <w:r>
        <w:rPr>
          <w:rtl w:val="0"/>
        </w:rPr>
        <w:t>zhodnotenie</w:t>
      </w:r>
      <w:r>
        <w:rPr>
          <w:spacing w:val="0"/>
          <w:rtl w:val="0"/>
        </w:rPr>
        <w:t xml:space="preserve"> </w:t>
      </w:r>
      <w:r>
        <w:rPr>
          <w:rtl w:val="0"/>
        </w:rPr>
        <w:t>z</w:t>
      </w:r>
      <w:r>
        <w:rPr>
          <w:rtl w:val="0"/>
        </w:rPr>
        <w:t>á</w:t>
      </w:r>
      <w:r>
        <w:rPr>
          <w:rtl w:val="0"/>
        </w:rPr>
        <w:t>kladn</w:t>
      </w:r>
      <w:r>
        <w:rPr>
          <w:rtl w:val="0"/>
        </w:rPr>
        <w:t>ý</w:t>
      </w:r>
      <w:r>
        <w:rPr>
          <w:rtl w:val="0"/>
        </w:rPr>
        <w:t>ch</w:t>
      </w:r>
      <w:r>
        <w:rPr>
          <w:spacing w:val="0"/>
          <w:rtl w:val="0"/>
        </w:rPr>
        <w:t xml:space="preserve"> </w:t>
      </w:r>
      <w:r>
        <w:rPr>
          <w:rtl w:val="0"/>
        </w:rPr>
        <w:t>ú</w:t>
      </w:r>
      <w:r>
        <w:rPr>
          <w:rtl w:val="0"/>
        </w:rPr>
        <w:t>dajov v nej</w:t>
      </w:r>
      <w:r>
        <w:rPr>
          <w:spacing w:val="0"/>
          <w:rtl w:val="0"/>
        </w:rPr>
        <w:t xml:space="preserve"> </w:t>
      </w:r>
      <w:r>
        <w:rPr>
          <w:rtl w:val="0"/>
        </w:rPr>
        <w:t>obsiahnut</w:t>
      </w:r>
      <w:r>
        <w:rPr>
          <w:rtl w:val="0"/>
        </w:rPr>
        <w:t>ý</w:t>
      </w:r>
      <w:r>
        <w:rPr>
          <w:rtl w:val="0"/>
        </w:rPr>
        <w:t>ch</w:t>
      </w:r>
    </w:p>
    <w:p>
      <w:pPr>
        <w:pStyle w:val="Body Text"/>
        <w:spacing w:before="129"/>
        <w:ind w:left="826" w:firstLine="0"/>
      </w:pPr>
      <w:r>
        <w:rPr>
          <w:rtl w:val="0"/>
        </w:rPr>
        <w:t>V</w:t>
      </w:r>
      <w:r>
        <w:rPr>
          <w:spacing w:val="0"/>
          <w:rtl w:val="0"/>
        </w:rPr>
        <w:t xml:space="preserve"> </w:t>
      </w:r>
      <w:r>
        <w:rPr>
          <w:rtl w:val="0"/>
        </w:rPr>
        <w:t>pr</w:t>
      </w:r>
      <w:r>
        <w:rPr>
          <w:rtl w:val="0"/>
        </w:rPr>
        <w:t>í</w:t>
      </w:r>
      <w:r>
        <w:rPr>
          <w:rtl w:val="0"/>
          <w:lang w:val="de-DE"/>
        </w:rPr>
        <w:t>lohe</w:t>
      </w:r>
      <w:r>
        <w:rPr>
          <w:spacing w:val="0"/>
          <w:rtl w:val="0"/>
        </w:rPr>
        <w:t xml:space="preserve"> </w:t>
      </w:r>
      <w:r>
        <w:rPr>
          <w:rtl w:val="0"/>
        </w:rPr>
        <w:t>s</w:t>
      </w:r>
      <w:r>
        <w:rPr>
          <w:spacing w:val="0"/>
          <w:rtl w:val="0"/>
        </w:rPr>
        <w:t xml:space="preserve"> </w:t>
      </w:r>
      <w:r>
        <w:rPr>
          <w:rtl w:val="0"/>
        </w:rPr>
        <w:t>pozn</w:t>
      </w:r>
      <w:r>
        <w:rPr>
          <w:rtl w:val="0"/>
        </w:rPr>
        <w:t>á</w:t>
      </w:r>
      <w:r>
        <w:rPr>
          <w:rtl w:val="0"/>
        </w:rPr>
        <w:t>mkami</w:t>
      </w:r>
      <w:r>
        <w:rPr>
          <w:spacing w:val="0"/>
          <w:rtl w:val="0"/>
        </w:rPr>
        <w:t xml:space="preserve"> </w:t>
      </w:r>
      <w:r>
        <w:rPr>
          <w:rtl w:val="0"/>
        </w:rPr>
        <w:t>k</w:t>
      </w:r>
      <w:r>
        <w:rPr>
          <w:spacing w:val="0"/>
          <w:rtl w:val="0"/>
        </w:rPr>
        <w:t xml:space="preserve"> </w:t>
      </w:r>
      <w:r>
        <w:rPr>
          <w:rtl w:val="0"/>
        </w:rPr>
        <w:t>úč</w:t>
      </w:r>
      <w:r>
        <w:rPr>
          <w:rtl w:val="0"/>
        </w:rPr>
        <w:t>tovnej</w:t>
      </w:r>
      <w:r>
        <w:rPr>
          <w:spacing w:val="0"/>
          <w:rtl w:val="0"/>
        </w:rPr>
        <w:t xml:space="preserve"> </w:t>
      </w:r>
      <w:r>
        <w:rPr>
          <w:rtl w:val="0"/>
        </w:rPr>
        <w:t>z</w:t>
      </w:r>
      <w:r>
        <w:rPr>
          <w:rtl w:val="0"/>
        </w:rPr>
        <w:t>á</w:t>
      </w:r>
      <w:r>
        <w:rPr>
          <w:rtl w:val="0"/>
        </w:rPr>
        <w:t>vierke</w:t>
      </w:r>
    </w:p>
    <w:p>
      <w:pPr>
        <w:pStyle w:val="List Paragraph"/>
        <w:numPr>
          <w:ilvl w:val="0"/>
          <w:numId w:val="11"/>
        </w:numPr>
        <w:bidi w:val="0"/>
        <w:spacing w:before="137"/>
        <w:ind w:right="0"/>
        <w:jc w:val="left"/>
        <w:rPr>
          <w:b w:val="1"/>
          <w:bCs w:val="1"/>
          <w:sz w:val="23"/>
          <w:szCs w:val="23"/>
          <w:rtl w:val="0"/>
          <w:lang w:val="de-DE"/>
        </w:rPr>
      </w:pPr>
      <w:r>
        <w:rPr>
          <w:b w:val="1"/>
          <w:bCs w:val="1"/>
          <w:sz w:val="23"/>
          <w:szCs w:val="23"/>
          <w:rtl w:val="0"/>
          <w:lang w:val="de-DE"/>
        </w:rPr>
        <w:t>Preh</w:t>
      </w:r>
      <w:r>
        <w:rPr>
          <w:b w:val="1"/>
          <w:bCs w:val="1"/>
          <w:sz w:val="23"/>
          <w:szCs w:val="23"/>
          <w:rtl w:val="0"/>
        </w:rPr>
        <w:t>ľ</w:t>
      </w:r>
      <w:r>
        <w:rPr>
          <w:b w:val="1"/>
          <w:bCs w:val="1"/>
          <w:sz w:val="23"/>
          <w:szCs w:val="23"/>
          <w:rtl w:val="0"/>
        </w:rPr>
        <w:t>ad</w:t>
      </w:r>
      <w:r>
        <w:rPr>
          <w:b w:val="1"/>
          <w:bCs w:val="1"/>
          <w:spacing w:val="-3"/>
          <w:sz w:val="23"/>
          <w:szCs w:val="23"/>
          <w:rtl w:val="0"/>
        </w:rPr>
        <w:t xml:space="preserve"> </w:t>
      </w:r>
      <w:r>
        <w:rPr>
          <w:b w:val="1"/>
          <w:bCs w:val="1"/>
          <w:sz w:val="23"/>
          <w:szCs w:val="23"/>
          <w:rtl w:val="0"/>
        </w:rPr>
        <w:t>o</w:t>
      </w:r>
      <w:r>
        <w:rPr>
          <w:b w:val="1"/>
          <w:bCs w:val="1"/>
          <w:spacing w:val="0"/>
          <w:sz w:val="23"/>
          <w:szCs w:val="23"/>
          <w:rtl w:val="0"/>
        </w:rPr>
        <w:t xml:space="preserve"> </w:t>
      </w:r>
      <w:r>
        <w:rPr>
          <w:b w:val="1"/>
          <w:bCs w:val="1"/>
          <w:sz w:val="23"/>
          <w:szCs w:val="23"/>
          <w:rtl w:val="0"/>
        </w:rPr>
        <w:t>pe</w:t>
      </w:r>
      <w:r>
        <w:rPr>
          <w:b w:val="1"/>
          <w:bCs w:val="1"/>
          <w:sz w:val="23"/>
          <w:szCs w:val="23"/>
          <w:rtl w:val="0"/>
        </w:rPr>
        <w:t>ň</w:t>
      </w:r>
      <w:r>
        <w:rPr>
          <w:b w:val="1"/>
          <w:bCs w:val="1"/>
          <w:sz w:val="23"/>
          <w:szCs w:val="23"/>
          <w:rtl w:val="0"/>
        </w:rPr>
        <w:t>a</w:t>
      </w:r>
      <w:r>
        <w:rPr>
          <w:b w:val="1"/>
          <w:bCs w:val="1"/>
          <w:sz w:val="23"/>
          <w:szCs w:val="23"/>
          <w:rtl w:val="0"/>
        </w:rPr>
        <w:t>ž</w:t>
      </w:r>
      <w:r>
        <w:rPr>
          <w:b w:val="1"/>
          <w:bCs w:val="1"/>
          <w:sz w:val="23"/>
          <w:szCs w:val="23"/>
          <w:rtl w:val="0"/>
        </w:rPr>
        <w:t>n</w:t>
      </w:r>
      <w:r>
        <w:rPr>
          <w:b w:val="1"/>
          <w:bCs w:val="1"/>
          <w:sz w:val="23"/>
          <w:szCs w:val="23"/>
          <w:rtl w:val="0"/>
        </w:rPr>
        <w:t>ý</w:t>
      </w:r>
      <w:r>
        <w:rPr>
          <w:b w:val="1"/>
          <w:bCs w:val="1"/>
          <w:sz w:val="23"/>
          <w:szCs w:val="23"/>
          <w:rtl w:val="0"/>
        </w:rPr>
        <w:t>ch</w:t>
      </w:r>
      <w:r>
        <w:rPr>
          <w:b w:val="1"/>
          <w:bCs w:val="1"/>
          <w:spacing w:val="-1"/>
          <w:sz w:val="23"/>
          <w:szCs w:val="23"/>
          <w:rtl w:val="0"/>
        </w:rPr>
        <w:t xml:space="preserve"> </w:t>
      </w:r>
      <w:r>
        <w:rPr>
          <w:b w:val="1"/>
          <w:bCs w:val="1"/>
          <w:sz w:val="23"/>
          <w:szCs w:val="23"/>
          <w:rtl w:val="0"/>
        </w:rPr>
        <w:t>pr</w:t>
      </w:r>
      <w:r>
        <w:rPr>
          <w:b w:val="1"/>
          <w:bCs w:val="1"/>
          <w:sz w:val="23"/>
          <w:szCs w:val="23"/>
          <w:rtl w:val="0"/>
        </w:rPr>
        <w:t>í</w:t>
      </w:r>
      <w:r>
        <w:rPr>
          <w:b w:val="1"/>
          <w:bCs w:val="1"/>
          <w:sz w:val="23"/>
          <w:szCs w:val="23"/>
          <w:rtl w:val="0"/>
        </w:rPr>
        <w:t>jmoch</w:t>
      </w:r>
      <w:r>
        <w:rPr>
          <w:b w:val="1"/>
          <w:bCs w:val="1"/>
          <w:spacing w:val="-1"/>
          <w:sz w:val="23"/>
          <w:szCs w:val="23"/>
          <w:rtl w:val="0"/>
        </w:rPr>
        <w:t xml:space="preserve"> </w:t>
      </w:r>
      <w:r>
        <w:rPr>
          <w:b w:val="1"/>
          <w:bCs w:val="1"/>
          <w:sz w:val="23"/>
          <w:szCs w:val="23"/>
          <w:rtl w:val="0"/>
        </w:rPr>
        <w:t>a</w:t>
      </w:r>
      <w:r>
        <w:rPr>
          <w:b w:val="1"/>
          <w:bCs w:val="1"/>
          <w:spacing w:val="0"/>
          <w:sz w:val="23"/>
          <w:szCs w:val="23"/>
          <w:rtl w:val="0"/>
        </w:rPr>
        <w:t xml:space="preserve"> </w:t>
      </w:r>
      <w:r>
        <w:rPr>
          <w:b w:val="1"/>
          <w:bCs w:val="1"/>
          <w:sz w:val="23"/>
          <w:szCs w:val="23"/>
          <w:rtl w:val="0"/>
        </w:rPr>
        <w:t>v</w:t>
      </w:r>
      <w:r>
        <w:rPr>
          <w:b w:val="1"/>
          <w:bCs w:val="1"/>
          <w:sz w:val="23"/>
          <w:szCs w:val="23"/>
          <w:rtl w:val="0"/>
        </w:rPr>
        <w:t>ý</w:t>
      </w:r>
      <w:r>
        <w:rPr>
          <w:b w:val="1"/>
          <w:bCs w:val="1"/>
          <w:sz w:val="23"/>
          <w:szCs w:val="23"/>
          <w:rtl w:val="0"/>
        </w:rPr>
        <w:t>davkoch</w:t>
      </w:r>
    </w:p>
    <w:p>
      <w:pPr>
        <w:pStyle w:val="Body Text"/>
        <w:rPr>
          <w:b w:val="1"/>
          <w:bCs w:val="1"/>
          <w:sz w:val="20"/>
          <w:szCs w:val="20"/>
        </w:rPr>
      </w:pPr>
    </w:p>
    <w:p>
      <w:pPr>
        <w:pStyle w:val="Body Text"/>
        <w:spacing w:before="6"/>
        <w:rPr>
          <w:b w:val="1"/>
          <w:bCs w:val="1"/>
          <w:sz w:val="15"/>
          <w:szCs w:val="15"/>
        </w:rPr>
      </w:pPr>
    </w:p>
    <w:tbl>
      <w:tblPr>
        <w:tblW w:w="8822" w:type="dxa"/>
        <w:jc w:val="left"/>
        <w:tblInd w:w="584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5137"/>
        <w:gridCol w:w="3685"/>
      </w:tblGrid>
      <w:tr>
        <w:tblPrEx>
          <w:shd w:val="clear" w:color="auto" w:fill="ced7e7"/>
        </w:tblPrEx>
        <w:trPr>
          <w:trHeight w:val="268" w:hRule="atLeast"/>
        </w:trPr>
        <w:tc>
          <w:tcPr>
            <w:tcW w:type="dxa" w:w="51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8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258" w:lineRule="exact"/>
            </w:pPr>
            <w:r>
              <w:rPr>
                <w:b w:val="1"/>
                <w:bCs w:val="1"/>
                <w:sz w:val="24"/>
                <w:szCs w:val="24"/>
                <w:rtl w:val="0"/>
              </w:rPr>
              <w:t>Pe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ň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a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ž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n</w:t>
            </w:r>
            <w:r>
              <w:rPr>
                <w:b w:val="1"/>
                <w:bCs w:val="1"/>
                <w:sz w:val="24"/>
                <w:szCs w:val="24"/>
                <w:rtl w:val="0"/>
                <w:lang w:val="fr-FR"/>
              </w:rPr>
              <w:t>é</w:t>
            </w:r>
            <w:r>
              <w:rPr>
                <w:b w:val="1"/>
                <w:bCs w:val="1"/>
                <w:spacing w:val="-2"/>
                <w:sz w:val="24"/>
                <w:szCs w:val="24"/>
                <w:rtl w:val="0"/>
              </w:rPr>
              <w:t xml:space="preserve"> 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pr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í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jmy</w:t>
            </w:r>
            <w:r>
              <w:rPr>
                <w:b w:val="1"/>
                <w:bCs w:val="1"/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a</w:t>
            </w:r>
            <w:r>
              <w:rPr>
                <w:b w:val="1"/>
                <w:bCs w:val="1"/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v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ý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davky</w:t>
            </w:r>
          </w:p>
        </w:tc>
        <w:tc>
          <w:tcPr>
            <w:tcW w:type="dxa" w:w="36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85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258" w:lineRule="exact"/>
              <w:ind w:left="105" w:firstLine="0"/>
            </w:pPr>
            <w:r>
              <w:rPr>
                <w:b w:val="1"/>
                <w:bCs w:val="1"/>
                <w:sz w:val="24"/>
                <w:szCs w:val="24"/>
                <w:rtl w:val="0"/>
              </w:rPr>
              <w:t>Rok</w:t>
            </w:r>
            <w:r>
              <w:rPr>
                <w:b w:val="1"/>
                <w:bCs w:val="1"/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202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4</w:t>
            </w:r>
          </w:p>
        </w:tc>
      </w:tr>
      <w:tr>
        <w:tblPrEx>
          <w:shd w:val="clear" w:color="auto" w:fill="ced7e7"/>
        </w:tblPrEx>
        <w:trPr>
          <w:trHeight w:val="541" w:hRule="atLeast"/>
        </w:trPr>
        <w:tc>
          <w:tcPr>
            <w:tcW w:type="dxa" w:w="51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8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268" w:lineRule="exact"/>
              <w:rPr>
                <w:sz w:val="24"/>
                <w:szCs w:val="24"/>
              </w:rPr>
            </w:pPr>
            <w:r>
              <w:rPr>
                <w:sz w:val="24"/>
                <w:szCs w:val="24"/>
                <w:rtl w:val="0"/>
              </w:rPr>
              <w:t>Stav</w:t>
            </w:r>
            <w:r>
              <w:rPr>
                <w:spacing w:val="-2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finan</w:t>
            </w:r>
            <w:r>
              <w:rPr>
                <w:sz w:val="24"/>
                <w:szCs w:val="24"/>
                <w:rtl w:val="0"/>
              </w:rPr>
              <w:t>č</w:t>
            </w:r>
            <w:r>
              <w:rPr>
                <w:sz w:val="24"/>
                <w:szCs w:val="24"/>
                <w:rtl w:val="0"/>
              </w:rPr>
              <w:t>n</w:t>
            </w:r>
            <w:r>
              <w:rPr>
                <w:sz w:val="24"/>
                <w:szCs w:val="24"/>
                <w:rtl w:val="0"/>
                <w:lang w:val="fr-FR"/>
              </w:rPr>
              <w:t>é</w:t>
            </w:r>
            <w:r>
              <w:rPr>
                <w:sz w:val="24"/>
                <w:szCs w:val="24"/>
                <w:rtl w:val="0"/>
              </w:rPr>
              <w:t>ho</w:t>
            </w:r>
            <w:r>
              <w:rPr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majetku</w:t>
            </w:r>
            <w:r>
              <w:rPr>
                <w:spacing w:val="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na</w:t>
            </w:r>
            <w:r>
              <w:rPr>
                <w:spacing w:val="-2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za</w:t>
            </w:r>
            <w:r>
              <w:rPr>
                <w:sz w:val="24"/>
                <w:szCs w:val="24"/>
                <w:rtl w:val="0"/>
              </w:rPr>
              <w:t>č</w:t>
            </w:r>
            <w:r>
              <w:rPr>
                <w:sz w:val="24"/>
                <w:szCs w:val="24"/>
                <w:rtl w:val="0"/>
              </w:rPr>
              <w:t>iatku</w:t>
            </w:r>
            <w:r>
              <w:rPr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roka</w:t>
            </w:r>
            <w:r>
              <w:rPr>
                <w:spacing w:val="-2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–</w:t>
            </w:r>
          </w:p>
          <w:p>
            <w:pPr>
              <w:pStyle w:val="Table Paragraph"/>
              <w:bidi w:val="0"/>
              <w:spacing w:line="264" w:lineRule="exact"/>
              <w:ind w:left="107" w:right="0" w:firstLine="0"/>
              <w:jc w:val="left"/>
              <w:rPr>
                <w:rtl w:val="0"/>
              </w:rPr>
            </w:pPr>
            <w:r>
              <w:rPr>
                <w:sz w:val="24"/>
                <w:szCs w:val="24"/>
                <w:rtl w:val="0"/>
              </w:rPr>
              <w:t>Pokladnica</w:t>
            </w:r>
          </w:p>
        </w:tc>
        <w:tc>
          <w:tcPr>
            <w:tcW w:type="dxa" w:w="36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85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523" w:hRule="atLeast"/>
        </w:trPr>
        <w:tc>
          <w:tcPr>
            <w:tcW w:type="dxa" w:w="51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87"/>
              <w:bottom w:type="dxa" w:w="80"/>
              <w:right w:type="dxa" w:w="80"/>
            </w:tcMar>
            <w:vAlign w:val="top"/>
          </w:tcPr>
          <w:p>
            <w:pPr>
              <w:pStyle w:val="Table Paragraph"/>
            </w:pPr>
            <w:r>
              <w:rPr>
                <w:sz w:val="24"/>
                <w:szCs w:val="24"/>
                <w:rtl w:val="0"/>
              </w:rPr>
              <w:t>Stav</w:t>
            </w:r>
            <w:r>
              <w:rPr>
                <w:spacing w:val="-2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finan</w:t>
            </w:r>
            <w:r>
              <w:rPr>
                <w:sz w:val="24"/>
                <w:szCs w:val="24"/>
                <w:rtl w:val="0"/>
              </w:rPr>
              <w:t>č</w:t>
            </w:r>
            <w:r>
              <w:rPr>
                <w:sz w:val="24"/>
                <w:szCs w:val="24"/>
                <w:rtl w:val="0"/>
              </w:rPr>
              <w:t>n</w:t>
            </w:r>
            <w:r>
              <w:rPr>
                <w:sz w:val="24"/>
                <w:szCs w:val="24"/>
                <w:rtl w:val="0"/>
                <w:lang w:val="fr-FR"/>
              </w:rPr>
              <w:t>é</w:t>
            </w:r>
            <w:r>
              <w:rPr>
                <w:sz w:val="24"/>
                <w:szCs w:val="24"/>
                <w:rtl w:val="0"/>
              </w:rPr>
              <w:t>ho</w:t>
            </w:r>
            <w:r>
              <w:rPr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majetku</w:t>
            </w:r>
            <w:r>
              <w:rPr>
                <w:spacing w:val="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na</w:t>
            </w:r>
            <w:r>
              <w:rPr>
                <w:spacing w:val="-2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za</w:t>
            </w:r>
            <w:r>
              <w:rPr>
                <w:sz w:val="24"/>
                <w:szCs w:val="24"/>
                <w:rtl w:val="0"/>
              </w:rPr>
              <w:t>č</w:t>
            </w:r>
            <w:r>
              <w:rPr>
                <w:sz w:val="24"/>
                <w:szCs w:val="24"/>
                <w:rtl w:val="0"/>
              </w:rPr>
              <w:t>iatku</w:t>
            </w:r>
            <w:r>
              <w:rPr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roka</w:t>
            </w:r>
            <w:r>
              <w:rPr>
                <w:spacing w:val="-2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–</w:t>
            </w:r>
            <w:r>
              <w:rPr>
                <w:spacing w:val="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Banka</w:t>
            </w:r>
          </w:p>
        </w:tc>
        <w:tc>
          <w:tcPr>
            <w:tcW w:type="dxa" w:w="36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85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541" w:hRule="atLeast"/>
        </w:trPr>
        <w:tc>
          <w:tcPr>
            <w:tcW w:type="dxa" w:w="51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8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268" w:lineRule="exact"/>
              <w:rPr>
                <w:sz w:val="24"/>
                <w:szCs w:val="24"/>
              </w:rPr>
            </w:pPr>
            <w:r>
              <w:rPr>
                <w:sz w:val="24"/>
                <w:szCs w:val="24"/>
                <w:rtl w:val="0"/>
              </w:rPr>
              <w:t>Pr</w:t>
            </w:r>
            <w:r>
              <w:rPr>
                <w:sz w:val="24"/>
                <w:szCs w:val="24"/>
                <w:rtl w:val="0"/>
              </w:rPr>
              <w:t>í</w:t>
            </w:r>
            <w:r>
              <w:rPr>
                <w:sz w:val="24"/>
                <w:szCs w:val="24"/>
                <w:rtl w:val="0"/>
              </w:rPr>
              <w:t>jmy</w:t>
            </w:r>
            <w:r>
              <w:rPr>
                <w:spacing w:val="-8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z</w:t>
            </w:r>
            <w:r>
              <w:rPr>
                <w:spacing w:val="2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 xml:space="preserve">hlavnej </w:t>
            </w:r>
            <w:r>
              <w:rPr>
                <w:sz w:val="24"/>
                <w:szCs w:val="24"/>
                <w:rtl w:val="0"/>
              </w:rPr>
              <w:t>č</w:t>
            </w:r>
            <w:r>
              <w:rPr>
                <w:sz w:val="24"/>
                <w:szCs w:val="24"/>
                <w:rtl w:val="0"/>
              </w:rPr>
              <w:t>innosti</w:t>
            </w:r>
          </w:p>
          <w:p>
            <w:pPr>
              <w:pStyle w:val="Table Paragraph"/>
              <w:bidi w:val="0"/>
              <w:spacing w:line="264" w:lineRule="exact"/>
              <w:ind w:left="107" w:right="0" w:firstLine="0"/>
              <w:jc w:val="left"/>
              <w:rPr>
                <w:rtl w:val="0"/>
              </w:rPr>
            </w:pPr>
            <w:r>
              <w:rPr>
                <w:sz w:val="24"/>
                <w:szCs w:val="24"/>
                <w:rtl w:val="0"/>
              </w:rPr>
              <w:t>z</w:t>
            </w:r>
            <w:r>
              <w:rPr>
                <w:spacing w:val="59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nezda</w:t>
            </w:r>
            <w:r>
              <w:rPr>
                <w:sz w:val="24"/>
                <w:szCs w:val="24"/>
                <w:rtl w:val="0"/>
              </w:rPr>
              <w:t>ň</w:t>
            </w:r>
            <w:r>
              <w:rPr>
                <w:sz w:val="24"/>
                <w:szCs w:val="24"/>
                <w:rtl w:val="0"/>
              </w:rPr>
              <w:t>ovanej</w:t>
            </w:r>
          </w:p>
        </w:tc>
        <w:tc>
          <w:tcPr>
            <w:tcW w:type="dxa" w:w="36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267" w:hRule="atLeast"/>
        </w:trPr>
        <w:tc>
          <w:tcPr>
            <w:tcW w:type="dxa" w:w="51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87"/>
              <w:bottom w:type="dxa" w:w="80"/>
              <w:right w:type="dxa" w:w="80"/>
            </w:tcMar>
            <w:vAlign w:val="top"/>
          </w:tcPr>
          <w:p>
            <w:pPr>
              <w:pStyle w:val="Table Paragraph"/>
            </w:pPr>
            <w:r>
              <w:rPr>
                <w:sz w:val="24"/>
                <w:szCs w:val="24"/>
                <w:rtl w:val="0"/>
              </w:rPr>
              <w:t>Pr</w:t>
            </w:r>
            <w:r>
              <w:rPr>
                <w:sz w:val="24"/>
                <w:szCs w:val="24"/>
                <w:rtl w:val="0"/>
              </w:rPr>
              <w:t>í</w:t>
            </w:r>
            <w:r>
              <w:rPr>
                <w:sz w:val="24"/>
                <w:szCs w:val="24"/>
                <w:rtl w:val="0"/>
              </w:rPr>
              <w:t>jmy</w:t>
            </w:r>
            <w:r>
              <w:rPr>
                <w:spacing w:val="-8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z</w:t>
            </w:r>
            <w:r>
              <w:rPr>
                <w:spacing w:val="2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ved</w:t>
            </w:r>
            <w:r>
              <w:rPr>
                <w:sz w:val="24"/>
                <w:szCs w:val="24"/>
                <w:rtl w:val="0"/>
              </w:rPr>
              <w:t>ľ</w:t>
            </w:r>
            <w:r>
              <w:rPr>
                <w:sz w:val="24"/>
                <w:szCs w:val="24"/>
                <w:rtl w:val="0"/>
              </w:rPr>
              <w:t>aj</w:t>
            </w:r>
            <w:r>
              <w:rPr>
                <w:sz w:val="24"/>
                <w:szCs w:val="24"/>
                <w:rtl w:val="0"/>
              </w:rPr>
              <w:t>š</w:t>
            </w:r>
            <w:r>
              <w:rPr>
                <w:sz w:val="24"/>
                <w:szCs w:val="24"/>
                <w:rtl w:val="0"/>
              </w:rPr>
              <w:t xml:space="preserve">ej </w:t>
            </w:r>
            <w:r>
              <w:rPr>
                <w:sz w:val="24"/>
                <w:szCs w:val="24"/>
                <w:rtl w:val="0"/>
              </w:rPr>
              <w:t>č</w:t>
            </w:r>
            <w:r>
              <w:rPr>
                <w:sz w:val="24"/>
                <w:szCs w:val="24"/>
                <w:rtl w:val="0"/>
              </w:rPr>
              <w:t>innosti</w:t>
            </w:r>
          </w:p>
        </w:tc>
        <w:tc>
          <w:tcPr>
            <w:tcW w:type="dxa" w:w="36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ind w:left="0" w:firstLine="0"/>
            </w:pPr>
            <w:r>
              <w:rPr>
                <w:sz w:val="24"/>
                <w:szCs w:val="24"/>
                <w:rtl w:val="0"/>
              </w:rPr>
              <w:t>0</w:t>
            </w:r>
            <w:r>
              <w:rPr>
                <w:sz w:val="24"/>
                <w:szCs w:val="24"/>
                <w:rtl w:val="0"/>
                <w:lang w:val="pt-PT"/>
              </w:rPr>
              <w:t>€</w:t>
            </w:r>
          </w:p>
        </w:tc>
      </w:tr>
      <w:tr>
        <w:tblPrEx>
          <w:shd w:val="clear" w:color="auto" w:fill="ced7e7"/>
        </w:tblPrEx>
        <w:trPr>
          <w:trHeight w:val="267" w:hRule="atLeast"/>
        </w:trPr>
        <w:tc>
          <w:tcPr>
            <w:tcW w:type="dxa" w:w="51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87"/>
              <w:bottom w:type="dxa" w:w="80"/>
              <w:right w:type="dxa" w:w="80"/>
            </w:tcMar>
            <w:vAlign w:val="top"/>
          </w:tcPr>
          <w:p>
            <w:pPr>
              <w:pStyle w:val="Table Paragraph"/>
            </w:pPr>
            <w:r>
              <w:rPr>
                <w:sz w:val="24"/>
                <w:szCs w:val="24"/>
                <w:rtl w:val="0"/>
              </w:rPr>
              <w:t>Pr</w:t>
            </w:r>
            <w:r>
              <w:rPr>
                <w:sz w:val="24"/>
                <w:szCs w:val="24"/>
                <w:rtl w:val="0"/>
              </w:rPr>
              <w:t>í</w:t>
            </w:r>
            <w:r>
              <w:rPr>
                <w:sz w:val="24"/>
                <w:szCs w:val="24"/>
                <w:rtl w:val="0"/>
              </w:rPr>
              <w:t>jmy</w:t>
            </w:r>
            <w:r>
              <w:rPr>
                <w:spacing w:val="-8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z</w:t>
            </w:r>
            <w:r>
              <w:rPr>
                <w:spacing w:val="2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  <w:lang w:val="it-IT"/>
              </w:rPr>
              <w:t>dot</w:t>
            </w:r>
            <w:r>
              <w:rPr>
                <w:sz w:val="24"/>
                <w:szCs w:val="24"/>
                <w:rtl w:val="0"/>
              </w:rPr>
              <w:t>á</w:t>
            </w:r>
            <w:r>
              <w:rPr>
                <w:sz w:val="24"/>
                <w:szCs w:val="24"/>
                <w:rtl w:val="0"/>
              </w:rPr>
              <w:t>cii</w:t>
            </w:r>
          </w:p>
        </w:tc>
        <w:tc>
          <w:tcPr>
            <w:tcW w:type="dxa" w:w="36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ind w:left="0" w:firstLine="0"/>
            </w:pPr>
            <w:r>
              <w:rPr>
                <w:sz w:val="24"/>
                <w:szCs w:val="24"/>
                <w:rtl w:val="0"/>
              </w:rPr>
              <w:t>0</w:t>
            </w:r>
            <w:r>
              <w:rPr>
                <w:sz w:val="24"/>
                <w:szCs w:val="24"/>
                <w:rtl w:val="0"/>
                <w:lang w:val="pt-PT"/>
              </w:rPr>
              <w:t>€</w:t>
            </w:r>
          </w:p>
        </w:tc>
      </w:tr>
      <w:tr>
        <w:tblPrEx>
          <w:shd w:val="clear" w:color="auto" w:fill="ced7e7"/>
        </w:tblPrEx>
        <w:trPr>
          <w:trHeight w:val="267" w:hRule="atLeast"/>
        </w:trPr>
        <w:tc>
          <w:tcPr>
            <w:tcW w:type="dxa" w:w="51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87"/>
              <w:bottom w:type="dxa" w:w="80"/>
              <w:right w:type="dxa" w:w="80"/>
            </w:tcMar>
            <w:vAlign w:val="top"/>
          </w:tcPr>
          <w:p>
            <w:pPr>
              <w:pStyle w:val="Table Paragraph"/>
            </w:pPr>
            <w:r>
              <w:rPr>
                <w:sz w:val="24"/>
                <w:szCs w:val="24"/>
                <w:rtl w:val="0"/>
              </w:rPr>
              <w:t>V</w:t>
            </w:r>
            <w:r>
              <w:rPr>
                <w:sz w:val="24"/>
                <w:szCs w:val="24"/>
                <w:rtl w:val="0"/>
              </w:rPr>
              <w:t>ý</w:t>
            </w:r>
            <w:r>
              <w:rPr>
                <w:sz w:val="24"/>
                <w:szCs w:val="24"/>
                <w:rtl w:val="0"/>
              </w:rPr>
              <w:t>daje</w:t>
            </w:r>
            <w:r>
              <w:rPr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na</w:t>
            </w:r>
            <w:r>
              <w:rPr>
                <w:spacing w:val="-3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nezda</w:t>
            </w:r>
            <w:r>
              <w:rPr>
                <w:sz w:val="24"/>
                <w:szCs w:val="24"/>
                <w:rtl w:val="0"/>
              </w:rPr>
              <w:t>ň</w:t>
            </w:r>
            <w:r>
              <w:rPr>
                <w:sz w:val="24"/>
                <w:szCs w:val="24"/>
                <w:rtl w:val="0"/>
              </w:rPr>
              <w:t>ovan</w:t>
            </w:r>
            <w:r>
              <w:rPr>
                <w:sz w:val="24"/>
                <w:szCs w:val="24"/>
                <w:rtl w:val="0"/>
              </w:rPr>
              <w:t>ú</w:t>
            </w:r>
            <w:r>
              <w:rPr>
                <w:spacing w:val="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č</w:t>
            </w:r>
            <w:r>
              <w:rPr>
                <w:sz w:val="24"/>
                <w:szCs w:val="24"/>
                <w:rtl w:val="0"/>
              </w:rPr>
              <w:t>innos</w:t>
            </w:r>
            <w:r>
              <w:rPr>
                <w:sz w:val="24"/>
                <w:szCs w:val="24"/>
                <w:rtl w:val="0"/>
              </w:rPr>
              <w:t>ť</w:t>
            </w:r>
          </w:p>
        </w:tc>
        <w:tc>
          <w:tcPr>
            <w:tcW w:type="dxa" w:w="36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543" w:hRule="atLeast"/>
        </w:trPr>
        <w:tc>
          <w:tcPr>
            <w:tcW w:type="dxa" w:w="51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8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270" w:lineRule="exact"/>
              <w:rPr>
                <w:sz w:val="24"/>
                <w:szCs w:val="24"/>
              </w:rPr>
            </w:pPr>
            <w:r>
              <w:rPr>
                <w:sz w:val="24"/>
                <w:szCs w:val="24"/>
                <w:rtl w:val="0"/>
              </w:rPr>
              <w:t>Stav</w:t>
            </w:r>
            <w:r>
              <w:rPr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finan</w:t>
            </w:r>
            <w:r>
              <w:rPr>
                <w:sz w:val="24"/>
                <w:szCs w:val="24"/>
                <w:rtl w:val="0"/>
              </w:rPr>
              <w:t>č</w:t>
            </w:r>
            <w:r>
              <w:rPr>
                <w:sz w:val="24"/>
                <w:szCs w:val="24"/>
                <w:rtl w:val="0"/>
              </w:rPr>
              <w:t>n</w:t>
            </w:r>
            <w:r>
              <w:rPr>
                <w:sz w:val="24"/>
                <w:szCs w:val="24"/>
                <w:rtl w:val="0"/>
                <w:lang w:val="fr-FR"/>
              </w:rPr>
              <w:t>é</w:t>
            </w:r>
            <w:r>
              <w:rPr>
                <w:sz w:val="24"/>
                <w:szCs w:val="24"/>
                <w:rtl w:val="0"/>
              </w:rPr>
              <w:t>ho</w:t>
            </w:r>
            <w:r>
              <w:rPr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majetku</w:t>
            </w:r>
            <w:r>
              <w:rPr>
                <w:spacing w:val="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na</w:t>
            </w:r>
            <w:r>
              <w:rPr>
                <w:spacing w:val="-2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konci</w:t>
            </w:r>
            <w:r>
              <w:rPr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roka</w:t>
            </w:r>
            <w:r>
              <w:rPr>
                <w:spacing w:val="-2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–</w:t>
            </w:r>
          </w:p>
          <w:p>
            <w:pPr>
              <w:pStyle w:val="Table Paragraph"/>
              <w:bidi w:val="0"/>
              <w:spacing w:line="264" w:lineRule="exact"/>
              <w:ind w:left="107" w:right="0" w:firstLine="0"/>
              <w:jc w:val="left"/>
              <w:rPr>
                <w:rtl w:val="0"/>
              </w:rPr>
            </w:pPr>
            <w:r>
              <w:rPr>
                <w:sz w:val="24"/>
                <w:szCs w:val="24"/>
                <w:rtl w:val="0"/>
              </w:rPr>
              <w:t>Pokladnica</w:t>
            </w:r>
          </w:p>
        </w:tc>
        <w:tc>
          <w:tcPr>
            <w:tcW w:type="dxa" w:w="36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267" w:hRule="atLeast"/>
        </w:trPr>
        <w:tc>
          <w:tcPr>
            <w:tcW w:type="dxa" w:w="513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87"/>
              <w:bottom w:type="dxa" w:w="80"/>
              <w:right w:type="dxa" w:w="80"/>
            </w:tcMar>
            <w:vAlign w:val="top"/>
          </w:tcPr>
          <w:p>
            <w:pPr>
              <w:pStyle w:val="Table Paragraph"/>
            </w:pPr>
            <w:r>
              <w:rPr>
                <w:sz w:val="24"/>
                <w:szCs w:val="24"/>
                <w:rtl w:val="0"/>
              </w:rPr>
              <w:t>Stav</w:t>
            </w:r>
            <w:r>
              <w:rPr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finan</w:t>
            </w:r>
            <w:r>
              <w:rPr>
                <w:sz w:val="24"/>
                <w:szCs w:val="24"/>
                <w:rtl w:val="0"/>
              </w:rPr>
              <w:t>č</w:t>
            </w:r>
            <w:r>
              <w:rPr>
                <w:sz w:val="24"/>
                <w:szCs w:val="24"/>
                <w:rtl w:val="0"/>
              </w:rPr>
              <w:t>n</w:t>
            </w:r>
            <w:r>
              <w:rPr>
                <w:sz w:val="24"/>
                <w:szCs w:val="24"/>
                <w:rtl w:val="0"/>
                <w:lang w:val="fr-FR"/>
              </w:rPr>
              <w:t>é</w:t>
            </w:r>
            <w:r>
              <w:rPr>
                <w:sz w:val="24"/>
                <w:szCs w:val="24"/>
                <w:rtl w:val="0"/>
              </w:rPr>
              <w:t>ho</w:t>
            </w:r>
            <w:r>
              <w:rPr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majetku</w:t>
            </w:r>
            <w:r>
              <w:rPr>
                <w:spacing w:val="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na</w:t>
            </w:r>
            <w:r>
              <w:rPr>
                <w:spacing w:val="-2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konci</w:t>
            </w:r>
            <w:r>
              <w:rPr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roka</w:t>
            </w:r>
            <w:r>
              <w:rPr>
                <w:spacing w:val="-2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–</w:t>
            </w:r>
            <w:r>
              <w:rPr>
                <w:spacing w:val="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Banka</w:t>
            </w:r>
          </w:p>
        </w:tc>
        <w:tc>
          <w:tcPr>
            <w:tcW w:type="dxa" w:w="36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</w:tbl>
    <w:p>
      <w:pPr>
        <w:pStyle w:val="Body Text"/>
        <w:spacing w:before="6"/>
        <w:ind w:left="476" w:hanging="476"/>
        <w:rPr>
          <w:b w:val="1"/>
          <w:bCs w:val="1"/>
          <w:sz w:val="15"/>
          <w:szCs w:val="15"/>
        </w:rPr>
      </w:pPr>
    </w:p>
    <w:p>
      <w:pPr>
        <w:pStyle w:val="Body Text"/>
        <w:rPr>
          <w:b w:val="1"/>
          <w:bCs w:val="1"/>
          <w:sz w:val="20"/>
          <w:szCs w:val="20"/>
        </w:rPr>
      </w:pPr>
    </w:p>
    <w:p>
      <w:pPr>
        <w:pStyle w:val="Body Text"/>
        <w:rPr>
          <w:b w:val="1"/>
          <w:bCs w:val="1"/>
          <w:sz w:val="20"/>
          <w:szCs w:val="20"/>
        </w:rPr>
      </w:pPr>
    </w:p>
    <w:p>
      <w:pPr>
        <w:pStyle w:val="Body Text"/>
        <w:rPr>
          <w:b w:val="1"/>
          <w:bCs w:val="1"/>
          <w:sz w:val="20"/>
          <w:szCs w:val="20"/>
        </w:rPr>
      </w:pPr>
    </w:p>
    <w:p>
      <w:pPr>
        <w:pStyle w:val="Body Text"/>
        <w:rPr>
          <w:b w:val="1"/>
          <w:bCs w:val="1"/>
          <w:sz w:val="20"/>
          <w:szCs w:val="20"/>
        </w:rPr>
      </w:pPr>
    </w:p>
    <w:p>
      <w:pPr>
        <w:pStyle w:val="Body Text"/>
        <w:spacing w:before="7"/>
        <w:rPr>
          <w:b w:val="1"/>
          <w:bCs w:val="1"/>
          <w:sz w:val="15"/>
          <w:szCs w:val="15"/>
        </w:rPr>
      </w:pPr>
    </w:p>
    <w:p>
      <w:pPr>
        <w:pStyle w:val="List Paragraph"/>
        <w:numPr>
          <w:ilvl w:val="0"/>
          <w:numId w:val="12"/>
        </w:numPr>
        <w:bidi w:val="0"/>
        <w:spacing w:before="90"/>
        <w:ind w:right="0"/>
        <w:jc w:val="left"/>
        <w:rPr>
          <w:b w:val="1"/>
          <w:bCs w:val="1"/>
          <w:sz w:val="24"/>
          <w:szCs w:val="24"/>
          <w:rtl w:val="0"/>
        </w:rPr>
      </w:pPr>
      <w:r>
        <w:rPr>
          <w:b w:val="1"/>
          <w:bCs w:val="1"/>
          <w:sz w:val="24"/>
          <w:szCs w:val="24"/>
          <w:rtl w:val="0"/>
        </w:rPr>
        <w:t>Stav</w:t>
      </w:r>
      <w:r>
        <w:rPr>
          <w:b w:val="1"/>
          <w:bCs w:val="1"/>
          <w:spacing w:val="-2"/>
          <w:sz w:val="24"/>
          <w:szCs w:val="24"/>
          <w:rtl w:val="0"/>
        </w:rPr>
        <w:t xml:space="preserve"> </w:t>
      </w:r>
      <w:r>
        <w:rPr>
          <w:b w:val="1"/>
          <w:bCs w:val="1"/>
          <w:sz w:val="24"/>
          <w:szCs w:val="24"/>
          <w:rtl w:val="0"/>
        </w:rPr>
        <w:t>a</w:t>
      </w:r>
      <w:r>
        <w:rPr>
          <w:b w:val="1"/>
          <w:bCs w:val="1"/>
          <w:spacing w:val="-2"/>
          <w:sz w:val="24"/>
          <w:szCs w:val="24"/>
          <w:rtl w:val="0"/>
        </w:rPr>
        <w:t xml:space="preserve"> </w:t>
      </w:r>
      <w:r>
        <w:rPr>
          <w:b w:val="1"/>
          <w:bCs w:val="1"/>
          <w:sz w:val="24"/>
          <w:szCs w:val="24"/>
          <w:rtl w:val="0"/>
        </w:rPr>
        <w:t>pohyb</w:t>
      </w:r>
      <w:r>
        <w:rPr>
          <w:b w:val="1"/>
          <w:bCs w:val="1"/>
          <w:spacing w:val="-1"/>
          <w:sz w:val="24"/>
          <w:szCs w:val="24"/>
          <w:rtl w:val="0"/>
        </w:rPr>
        <w:t xml:space="preserve"> </w:t>
      </w:r>
      <w:r>
        <w:rPr>
          <w:b w:val="1"/>
          <w:bCs w:val="1"/>
          <w:sz w:val="24"/>
          <w:szCs w:val="24"/>
          <w:rtl w:val="0"/>
        </w:rPr>
        <w:t>majetku</w:t>
      </w:r>
      <w:r>
        <w:rPr>
          <w:b w:val="1"/>
          <w:bCs w:val="1"/>
          <w:spacing w:val="-2"/>
          <w:sz w:val="24"/>
          <w:szCs w:val="24"/>
          <w:rtl w:val="0"/>
        </w:rPr>
        <w:t xml:space="preserve"> </w:t>
      </w:r>
      <w:r>
        <w:rPr>
          <w:b w:val="1"/>
          <w:bCs w:val="1"/>
          <w:sz w:val="24"/>
          <w:szCs w:val="24"/>
          <w:rtl w:val="0"/>
        </w:rPr>
        <w:t>a z</w:t>
      </w:r>
      <w:r>
        <w:rPr>
          <w:b w:val="1"/>
          <w:bCs w:val="1"/>
          <w:sz w:val="24"/>
          <w:szCs w:val="24"/>
          <w:rtl w:val="0"/>
        </w:rPr>
        <w:t>á</w:t>
      </w:r>
      <w:r>
        <w:rPr>
          <w:b w:val="1"/>
          <w:bCs w:val="1"/>
          <w:sz w:val="24"/>
          <w:szCs w:val="24"/>
          <w:rtl w:val="0"/>
        </w:rPr>
        <w:t>v</w:t>
      </w:r>
      <w:r>
        <w:rPr>
          <w:b w:val="1"/>
          <w:bCs w:val="1"/>
          <w:sz w:val="24"/>
          <w:szCs w:val="24"/>
          <w:rtl w:val="0"/>
        </w:rPr>
        <w:t>ä</w:t>
      </w:r>
      <w:r>
        <w:rPr>
          <w:b w:val="1"/>
          <w:bCs w:val="1"/>
          <w:sz w:val="24"/>
          <w:szCs w:val="24"/>
          <w:rtl w:val="0"/>
        </w:rPr>
        <w:t>zkov</w:t>
      </w:r>
    </w:p>
    <w:p>
      <w:pPr>
        <w:pStyle w:val="Body Text"/>
        <w:rPr>
          <w:b w:val="1"/>
          <w:bCs w:val="1"/>
          <w:sz w:val="12"/>
          <w:szCs w:val="12"/>
        </w:rPr>
      </w:pPr>
    </w:p>
    <w:tbl>
      <w:tblPr>
        <w:tblW w:w="9212" w:type="dxa"/>
        <w:jc w:val="left"/>
        <w:tblInd w:w="584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606"/>
        <w:gridCol w:w="4606"/>
      </w:tblGrid>
      <w:tr>
        <w:tblPrEx>
          <w:shd w:val="clear" w:color="auto" w:fill="ced7e7"/>
        </w:tblPrEx>
        <w:trPr>
          <w:trHeight w:val="267" w:hRule="atLeast"/>
        </w:trPr>
        <w:tc>
          <w:tcPr>
            <w:tcW w:type="dxa" w:w="46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87"/>
              <w:bottom w:type="dxa" w:w="80"/>
              <w:right w:type="dxa" w:w="80"/>
            </w:tcMar>
            <w:vAlign w:val="top"/>
          </w:tcPr>
          <w:p>
            <w:pPr>
              <w:pStyle w:val="Table Paragraph"/>
            </w:pPr>
            <w:r>
              <w:rPr>
                <w:b w:val="1"/>
                <w:bCs w:val="1"/>
                <w:sz w:val="24"/>
                <w:szCs w:val="24"/>
                <w:rtl w:val="0"/>
              </w:rPr>
              <w:t>Stav</w:t>
            </w:r>
            <w:r>
              <w:rPr>
                <w:b w:val="1"/>
                <w:bCs w:val="1"/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a</w:t>
            </w:r>
            <w:r>
              <w:rPr>
                <w:b w:val="1"/>
                <w:bCs w:val="1"/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pohyb</w:t>
            </w:r>
            <w:r>
              <w:rPr>
                <w:b w:val="1"/>
                <w:bCs w:val="1"/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z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á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v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ä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zkov</w:t>
            </w:r>
          </w:p>
        </w:tc>
        <w:tc>
          <w:tcPr>
            <w:tcW w:type="dxa" w:w="46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88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ind w:left="108" w:firstLine="0"/>
            </w:pPr>
            <w:r>
              <w:rPr>
                <w:b w:val="1"/>
                <w:bCs w:val="1"/>
                <w:sz w:val="24"/>
                <w:szCs w:val="24"/>
                <w:rtl w:val="0"/>
              </w:rPr>
              <w:t>k 31.12.202</w:t>
            </w:r>
            <w:r>
              <w:rPr>
                <w:b w:val="1"/>
                <w:bCs w:val="1"/>
                <w:sz w:val="24"/>
                <w:szCs w:val="24"/>
                <w:rtl w:val="0"/>
              </w:rPr>
              <w:t>4</w:t>
            </w:r>
          </w:p>
        </w:tc>
      </w:tr>
      <w:tr>
        <w:tblPrEx>
          <w:shd w:val="clear" w:color="auto" w:fill="ced7e7"/>
        </w:tblPrEx>
        <w:trPr>
          <w:trHeight w:val="268" w:hRule="atLeast"/>
        </w:trPr>
        <w:tc>
          <w:tcPr>
            <w:tcW w:type="dxa" w:w="46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87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258" w:lineRule="exact"/>
            </w:pPr>
            <w:r>
              <w:rPr>
                <w:sz w:val="24"/>
                <w:szCs w:val="24"/>
                <w:rtl w:val="0"/>
              </w:rPr>
              <w:t>Z</w:t>
            </w:r>
            <w:r>
              <w:rPr>
                <w:sz w:val="24"/>
                <w:szCs w:val="24"/>
                <w:rtl w:val="0"/>
              </w:rPr>
              <w:t>á</w:t>
            </w:r>
            <w:r>
              <w:rPr>
                <w:sz w:val="24"/>
                <w:szCs w:val="24"/>
                <w:rtl w:val="0"/>
              </w:rPr>
              <w:t>v</w:t>
            </w:r>
            <w:r>
              <w:rPr>
                <w:sz w:val="24"/>
                <w:szCs w:val="24"/>
                <w:rtl w:val="0"/>
              </w:rPr>
              <w:t>ä</w:t>
            </w:r>
            <w:r>
              <w:rPr>
                <w:sz w:val="24"/>
                <w:szCs w:val="24"/>
                <w:rtl w:val="0"/>
              </w:rPr>
              <w:t>zky</w:t>
            </w:r>
            <w:r>
              <w:rPr>
                <w:spacing w:val="-6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vo</w:t>
            </w:r>
            <w:r>
              <w:rPr>
                <w:sz w:val="24"/>
                <w:szCs w:val="24"/>
                <w:rtl w:val="0"/>
              </w:rPr>
              <w:t>č</w:t>
            </w:r>
            <w:r>
              <w:rPr>
                <w:sz w:val="24"/>
                <w:szCs w:val="24"/>
                <w:rtl w:val="0"/>
              </w:rPr>
              <w:t xml:space="preserve">i </w:t>
            </w:r>
            <w:r>
              <w:rPr>
                <w:sz w:val="24"/>
                <w:szCs w:val="24"/>
                <w:rtl w:val="0"/>
              </w:rPr>
              <w:t>úč</w:t>
            </w:r>
            <w:r>
              <w:rPr>
                <w:sz w:val="24"/>
                <w:szCs w:val="24"/>
                <w:rtl w:val="0"/>
              </w:rPr>
              <w:t>astn</w:t>
            </w:r>
            <w:r>
              <w:rPr>
                <w:sz w:val="24"/>
                <w:szCs w:val="24"/>
                <w:rtl w:val="0"/>
              </w:rPr>
              <w:t>í</w:t>
            </w:r>
            <w:r>
              <w:rPr>
                <w:sz w:val="24"/>
                <w:szCs w:val="24"/>
                <w:rtl w:val="0"/>
              </w:rPr>
              <w:t>kom</w:t>
            </w:r>
            <w:r>
              <w:rPr>
                <w:spacing w:val="-1"/>
                <w:sz w:val="24"/>
                <w:szCs w:val="24"/>
                <w:rtl w:val="0"/>
              </w:rPr>
              <w:t xml:space="preserve"> </w:t>
            </w:r>
            <w:r>
              <w:rPr>
                <w:sz w:val="24"/>
                <w:szCs w:val="24"/>
                <w:rtl w:val="0"/>
              </w:rPr>
              <w:t>zdru</w:t>
            </w:r>
            <w:r>
              <w:rPr>
                <w:sz w:val="24"/>
                <w:szCs w:val="24"/>
                <w:rtl w:val="0"/>
              </w:rPr>
              <w:t>ž</w:t>
            </w:r>
            <w:r>
              <w:rPr>
                <w:sz w:val="24"/>
                <w:szCs w:val="24"/>
                <w:rtl w:val="0"/>
              </w:rPr>
              <w:t>en</w:t>
            </w:r>
            <w:r>
              <w:rPr>
                <w:sz w:val="24"/>
                <w:szCs w:val="24"/>
                <w:rtl w:val="0"/>
              </w:rPr>
              <w:t>í</w:t>
            </w:r>
          </w:p>
        </w:tc>
        <w:tc>
          <w:tcPr>
            <w:tcW w:type="dxa" w:w="460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188"/>
              <w:bottom w:type="dxa" w:w="80"/>
              <w:right w:type="dxa" w:w="80"/>
            </w:tcMar>
            <w:vAlign w:val="top"/>
          </w:tcPr>
          <w:p>
            <w:pPr>
              <w:pStyle w:val="Table Paragraph"/>
              <w:spacing w:line="258" w:lineRule="exact"/>
              <w:ind w:left="108" w:firstLine="0"/>
            </w:pPr>
            <w:r>
              <w:rPr>
                <w:sz w:val="24"/>
                <w:szCs w:val="24"/>
                <w:rtl w:val="0"/>
              </w:rPr>
              <w:t>0</w:t>
            </w:r>
            <w:r>
              <w:rPr>
                <w:sz w:val="24"/>
                <w:szCs w:val="24"/>
                <w:rtl w:val="0"/>
                <w:lang w:val="pt-PT"/>
              </w:rPr>
              <w:t>€</w:t>
            </w:r>
          </w:p>
        </w:tc>
      </w:tr>
    </w:tbl>
    <w:p>
      <w:pPr>
        <w:pStyle w:val="Body Text"/>
        <w:ind w:left="476" w:hanging="476"/>
        <w:rPr>
          <w:b w:val="1"/>
          <w:bCs w:val="1"/>
          <w:sz w:val="12"/>
          <w:szCs w:val="12"/>
        </w:rPr>
      </w:pPr>
    </w:p>
    <w:p>
      <w:pPr>
        <w:pStyle w:val="Body Text"/>
        <w:spacing w:before="7"/>
        <w:rPr>
          <w:b w:val="1"/>
          <w:bCs w:val="1"/>
          <w:sz w:val="35"/>
          <w:szCs w:val="35"/>
        </w:rPr>
      </w:pPr>
    </w:p>
    <w:p>
      <w:pPr>
        <w:pStyle w:val="List Paragraph"/>
        <w:numPr>
          <w:ilvl w:val="0"/>
          <w:numId w:val="13"/>
        </w:numPr>
        <w:bidi w:val="0"/>
        <w:spacing w:before="0"/>
        <w:ind w:right="376"/>
        <w:jc w:val="left"/>
        <w:rPr>
          <w:b w:val="1"/>
          <w:bCs w:val="1"/>
          <w:sz w:val="24"/>
          <w:szCs w:val="24"/>
          <w:rtl w:val="0"/>
        </w:rPr>
      </w:pPr>
      <w:r>
        <w:rPr>
          <w:b w:val="1"/>
          <w:bCs w:val="1"/>
          <w:sz w:val="24"/>
          <w:szCs w:val="24"/>
          <w:rtl w:val="0"/>
        </w:rPr>
        <w:t>Zmeny a nov</w:t>
      </w:r>
      <w:r>
        <w:rPr>
          <w:b w:val="1"/>
          <w:bCs w:val="1"/>
          <w:sz w:val="24"/>
          <w:szCs w:val="24"/>
          <w:rtl w:val="0"/>
          <w:lang w:val="fr-FR"/>
        </w:rPr>
        <w:t xml:space="preserve">é </w:t>
      </w:r>
      <w:r>
        <w:rPr>
          <w:b w:val="1"/>
          <w:bCs w:val="1"/>
          <w:sz w:val="24"/>
          <w:szCs w:val="24"/>
          <w:rtl w:val="0"/>
        </w:rPr>
        <w:t>zalo</w:t>
      </w:r>
      <w:r>
        <w:rPr>
          <w:b w:val="1"/>
          <w:bCs w:val="1"/>
          <w:sz w:val="24"/>
          <w:szCs w:val="24"/>
          <w:rtl w:val="0"/>
        </w:rPr>
        <w:t>ž</w:t>
      </w:r>
      <w:r>
        <w:rPr>
          <w:b w:val="1"/>
          <w:bCs w:val="1"/>
          <w:sz w:val="24"/>
          <w:szCs w:val="24"/>
          <w:rtl w:val="0"/>
        </w:rPr>
        <w:t>enie org</w:t>
      </w:r>
      <w:r>
        <w:rPr>
          <w:b w:val="1"/>
          <w:bCs w:val="1"/>
          <w:sz w:val="24"/>
          <w:szCs w:val="24"/>
          <w:rtl w:val="0"/>
        </w:rPr>
        <w:t>á</w:t>
      </w:r>
      <w:r>
        <w:rPr>
          <w:b w:val="1"/>
          <w:bCs w:val="1"/>
          <w:sz w:val="24"/>
          <w:szCs w:val="24"/>
          <w:rtl w:val="0"/>
        </w:rPr>
        <w:t>nov Agent</w:t>
      </w:r>
      <w:r>
        <w:rPr>
          <w:b w:val="1"/>
          <w:bCs w:val="1"/>
          <w:sz w:val="24"/>
          <w:szCs w:val="24"/>
          <w:rtl w:val="0"/>
        </w:rPr>
        <w:t>ú</w:t>
      </w:r>
      <w:r>
        <w:rPr>
          <w:b w:val="1"/>
          <w:bCs w:val="1"/>
          <w:sz w:val="24"/>
          <w:szCs w:val="24"/>
          <w:rtl w:val="0"/>
        </w:rPr>
        <w:t>ry RegioPro, n.o., ku ktor</w:t>
      </w:r>
      <w:r>
        <w:rPr>
          <w:b w:val="1"/>
          <w:bCs w:val="1"/>
          <w:sz w:val="24"/>
          <w:szCs w:val="24"/>
          <w:rtl w:val="0"/>
        </w:rPr>
        <w:t>ý</w:t>
      </w:r>
      <w:r>
        <w:rPr>
          <w:b w:val="1"/>
          <w:bCs w:val="1"/>
          <w:sz w:val="24"/>
          <w:szCs w:val="24"/>
          <w:rtl w:val="0"/>
          <w:lang w:val="pt-PT"/>
        </w:rPr>
        <w:t>m do</w:t>
      </w:r>
      <w:r>
        <w:rPr>
          <w:b w:val="1"/>
          <w:bCs w:val="1"/>
          <w:sz w:val="24"/>
          <w:szCs w:val="24"/>
          <w:rtl w:val="0"/>
        </w:rPr>
        <w:t>š</w:t>
      </w:r>
      <w:r>
        <w:rPr>
          <w:b w:val="1"/>
          <w:bCs w:val="1"/>
          <w:sz w:val="24"/>
          <w:szCs w:val="24"/>
          <w:rtl w:val="0"/>
        </w:rPr>
        <w:t>lo v priebehu</w:t>
      </w:r>
      <w:r>
        <w:rPr>
          <w:b w:val="1"/>
          <w:bCs w:val="1"/>
          <w:spacing w:val="-57"/>
          <w:sz w:val="24"/>
          <w:szCs w:val="24"/>
          <w:rtl w:val="0"/>
        </w:rPr>
        <w:t xml:space="preserve"> </w:t>
      </w:r>
      <w:r>
        <w:rPr>
          <w:b w:val="1"/>
          <w:bCs w:val="1"/>
          <w:sz w:val="24"/>
          <w:szCs w:val="24"/>
          <w:rtl w:val="0"/>
        </w:rPr>
        <w:t>roka 202</w:t>
      </w:r>
      <w:r>
        <w:rPr>
          <w:b w:val="1"/>
          <w:bCs w:val="1"/>
          <w:sz w:val="24"/>
          <w:szCs w:val="24"/>
          <w:rtl w:val="0"/>
        </w:rPr>
        <w:t>4</w:t>
      </w:r>
    </w:p>
    <w:p>
      <w:pPr>
        <w:pStyle w:val="Normal.0"/>
        <w:spacing w:line="271" w:lineRule="exact"/>
        <w:ind w:left="826" w:firstLine="0"/>
        <w:rPr>
          <w:sz w:val="24"/>
          <w:szCs w:val="24"/>
        </w:rPr>
      </w:pPr>
      <w:r>
        <w:rPr>
          <w:sz w:val="24"/>
          <w:szCs w:val="24"/>
          <w:rtl w:val="0"/>
        </w:rPr>
        <w:t>Ž</w:t>
      </w:r>
      <w:r>
        <w:rPr>
          <w:sz w:val="24"/>
          <w:szCs w:val="24"/>
          <w:rtl w:val="0"/>
        </w:rPr>
        <w:t>iadne.</w:t>
      </w:r>
    </w:p>
    <w:p>
      <w:pPr>
        <w:pStyle w:val="Body Text"/>
        <w:rPr>
          <w:sz w:val="26"/>
          <w:szCs w:val="26"/>
        </w:rPr>
      </w:pPr>
    </w:p>
    <w:p>
      <w:pPr>
        <w:pStyle w:val="Body Text"/>
        <w:rPr>
          <w:sz w:val="26"/>
          <w:szCs w:val="26"/>
        </w:rPr>
      </w:pPr>
    </w:p>
    <w:p>
      <w:pPr>
        <w:pStyle w:val="Body Text"/>
        <w:rPr>
          <w:sz w:val="26"/>
          <w:szCs w:val="26"/>
        </w:rPr>
      </w:pPr>
    </w:p>
    <w:p>
      <w:pPr>
        <w:pStyle w:val="Body Text"/>
        <w:rPr>
          <w:sz w:val="26"/>
          <w:szCs w:val="26"/>
        </w:rPr>
      </w:pPr>
    </w:p>
    <w:p>
      <w:pPr>
        <w:pStyle w:val="Normal.0"/>
        <w:spacing w:before="184"/>
        <w:ind w:left="826" w:firstLine="0"/>
      </w:pPr>
      <w:r>
        <w:rPr>
          <w:sz w:val="24"/>
          <w:szCs w:val="24"/>
          <w:rtl w:val="0"/>
        </w:rPr>
        <w:t>V</w:t>
      </w:r>
      <w:r>
        <w:rPr>
          <w:spacing w:val="-2"/>
          <w:sz w:val="24"/>
          <w:szCs w:val="24"/>
          <w:rtl w:val="0"/>
        </w:rPr>
        <w:t xml:space="preserve"> </w:t>
      </w:r>
      <w:r>
        <w:rPr>
          <w:sz w:val="24"/>
          <w:szCs w:val="24"/>
          <w:rtl w:val="0"/>
        </w:rPr>
        <w:t>Š</w:t>
      </w:r>
      <w:r>
        <w:rPr>
          <w:sz w:val="24"/>
          <w:szCs w:val="24"/>
          <w:rtl w:val="0"/>
        </w:rPr>
        <w:t>u</w:t>
      </w:r>
      <w:r>
        <w:rPr>
          <w:sz w:val="24"/>
          <w:szCs w:val="24"/>
          <w:rtl w:val="0"/>
        </w:rPr>
        <w:t>č</w:t>
      </w:r>
      <w:r>
        <w:rPr>
          <w:sz w:val="24"/>
          <w:szCs w:val="24"/>
          <w:rtl w:val="0"/>
        </w:rPr>
        <w:t>anoch,</w:t>
      </w:r>
      <w:r>
        <w:rPr>
          <w:spacing w:val="-1"/>
          <w:sz w:val="24"/>
          <w:szCs w:val="24"/>
          <w:rtl w:val="0"/>
        </w:rPr>
        <w:t xml:space="preserve"> </w:t>
      </w:r>
      <w:r>
        <w:rPr>
          <w:spacing w:val="-1"/>
          <w:sz w:val="24"/>
          <w:szCs w:val="24"/>
          <w:rtl w:val="0"/>
        </w:rPr>
        <w:t>30</w:t>
      </w:r>
      <w:r>
        <w:rPr>
          <w:sz w:val="24"/>
          <w:szCs w:val="24"/>
          <w:rtl w:val="0"/>
        </w:rPr>
        <w:t>.6.202</w:t>
      </w:r>
      <w:r>
        <w:rPr>
          <w:sz w:val="24"/>
          <w:szCs w:val="24"/>
          <w:rtl w:val="0"/>
        </w:rPr>
        <w:t>4</w:t>
      </w:r>
    </w:p>
    <w:sectPr>
      <w:headerReference w:type="default" r:id="rId7"/>
      <w:pgSz w:w="11920" w:h="17340" w:orient="portrait"/>
      <w:pgMar w:top="1640" w:right="780" w:bottom="280" w:left="1080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hdr>
</file>

<file path=word/header2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hdr>
</file>

<file path=word/header3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Importovaný štýl 1"/>
  </w:abstractNum>
  <w:abstractNum w:abstractNumId="1">
    <w:multiLevelType w:val="hybridMultilevel"/>
    <w:styleLink w:val="Importovaný štýl 1"/>
    <w:lvl w:ilvl="0">
      <w:start w:val="1"/>
      <w:numFmt w:val="bullet"/>
      <w:suff w:val="tab"/>
      <w:lvlText w:val="·"/>
      <w:lvlJc w:val="left"/>
      <w:pPr>
        <w:tabs>
          <w:tab w:val="left" w:pos="887"/>
        </w:tabs>
        <w:ind w:left="886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-"/>
      <w:lvlJc w:val="left"/>
      <w:pPr>
        <w:ind w:left="1078" w:hanging="135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•"/>
      <w:lvlJc w:val="left"/>
      <w:pPr>
        <w:tabs>
          <w:tab w:val="left" w:pos="1078"/>
        </w:tabs>
        <w:ind w:left="2179" w:hanging="135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•"/>
      <w:lvlJc w:val="left"/>
      <w:pPr>
        <w:tabs>
          <w:tab w:val="left" w:pos="1078"/>
        </w:tabs>
        <w:ind w:left="3186" w:hanging="135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•"/>
      <w:lvlJc w:val="left"/>
      <w:pPr>
        <w:tabs>
          <w:tab w:val="left" w:pos="1078"/>
        </w:tabs>
        <w:ind w:left="4194" w:hanging="135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•"/>
      <w:lvlJc w:val="left"/>
      <w:pPr>
        <w:tabs>
          <w:tab w:val="left" w:pos="1078"/>
        </w:tabs>
        <w:ind w:left="5201" w:hanging="135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•"/>
      <w:lvlJc w:val="left"/>
      <w:pPr>
        <w:tabs>
          <w:tab w:val="left" w:pos="1078"/>
        </w:tabs>
        <w:ind w:left="6208" w:hanging="135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•"/>
      <w:lvlJc w:val="left"/>
      <w:pPr>
        <w:tabs>
          <w:tab w:val="left" w:pos="1078"/>
        </w:tabs>
        <w:ind w:left="7216" w:hanging="135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•"/>
      <w:lvlJc w:val="left"/>
      <w:pPr>
        <w:tabs>
          <w:tab w:val="left" w:pos="1078"/>
        </w:tabs>
        <w:ind w:left="8223" w:hanging="135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multiLevelType w:val="hybridMultilevel"/>
    <w:numStyleLink w:val="Importovaný štýl 2"/>
  </w:abstractNum>
  <w:abstractNum w:abstractNumId="3">
    <w:multiLevelType w:val="hybridMultilevel"/>
    <w:styleLink w:val="Importovaný štýl 2"/>
    <w:lvl w:ilvl="0">
      <w:start w:val="1"/>
      <w:numFmt w:val="bullet"/>
      <w:suff w:val="tab"/>
      <w:lvlText w:val="-"/>
      <w:lvlJc w:val="left"/>
      <w:pPr>
        <w:tabs>
          <w:tab w:val="left" w:pos="875"/>
        </w:tabs>
        <w:ind w:left="874" w:hanging="13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•"/>
      <w:lvlJc w:val="left"/>
      <w:pPr>
        <w:tabs>
          <w:tab w:val="left" w:pos="875"/>
        </w:tabs>
        <w:ind w:left="1796" w:hanging="13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•"/>
      <w:lvlJc w:val="left"/>
      <w:pPr>
        <w:tabs>
          <w:tab w:val="left" w:pos="875"/>
        </w:tabs>
        <w:ind w:left="2713" w:hanging="13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•"/>
      <w:lvlJc w:val="left"/>
      <w:pPr>
        <w:tabs>
          <w:tab w:val="left" w:pos="875"/>
        </w:tabs>
        <w:ind w:left="3629" w:hanging="13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•"/>
      <w:lvlJc w:val="left"/>
      <w:pPr>
        <w:tabs>
          <w:tab w:val="left" w:pos="875"/>
        </w:tabs>
        <w:ind w:left="4546" w:hanging="13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•"/>
      <w:lvlJc w:val="left"/>
      <w:pPr>
        <w:tabs>
          <w:tab w:val="left" w:pos="875"/>
        </w:tabs>
        <w:ind w:left="5463" w:hanging="13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•"/>
      <w:lvlJc w:val="left"/>
      <w:pPr>
        <w:tabs>
          <w:tab w:val="left" w:pos="875"/>
        </w:tabs>
        <w:ind w:left="6379" w:hanging="13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•"/>
      <w:lvlJc w:val="left"/>
      <w:pPr>
        <w:tabs>
          <w:tab w:val="left" w:pos="875"/>
        </w:tabs>
        <w:ind w:left="7296" w:hanging="13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•"/>
      <w:lvlJc w:val="left"/>
      <w:pPr>
        <w:tabs>
          <w:tab w:val="left" w:pos="875"/>
        </w:tabs>
        <w:ind w:left="8213" w:hanging="13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multiLevelType w:val="hybridMultilevel"/>
    <w:numStyleLink w:val="Importovaný štýl 3"/>
  </w:abstractNum>
  <w:abstractNum w:abstractNumId="5">
    <w:multiLevelType w:val="hybridMultilevel"/>
    <w:styleLink w:val="Importovaný štýl 3"/>
    <w:lvl w:ilvl="0">
      <w:start w:val="1"/>
      <w:numFmt w:val="lowerLetter"/>
      <w:suff w:val="tab"/>
      <w:lvlText w:val="%1)"/>
      <w:lvlJc w:val="left"/>
      <w:pPr>
        <w:tabs>
          <w:tab w:val="left" w:pos="827"/>
        </w:tabs>
        <w:ind w:left="826" w:hanging="360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)"/>
      <w:lvlJc w:val="left"/>
      <w:pPr>
        <w:tabs>
          <w:tab w:val="left" w:pos="827"/>
        </w:tabs>
        <w:ind w:left="1080" w:hanging="360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Letter"/>
      <w:suff w:val="tab"/>
      <w:lvlText w:val="%3)"/>
      <w:lvlJc w:val="left"/>
      <w:pPr>
        <w:tabs>
          <w:tab w:val="left" w:pos="827"/>
        </w:tabs>
        <w:ind w:left="1800" w:hanging="360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lowerLetter"/>
      <w:suff w:val="tab"/>
      <w:lvlText w:val="%4)"/>
      <w:lvlJc w:val="left"/>
      <w:pPr>
        <w:tabs>
          <w:tab w:val="left" w:pos="827"/>
        </w:tabs>
        <w:ind w:left="2520" w:hanging="360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)"/>
      <w:lvlJc w:val="left"/>
      <w:pPr>
        <w:tabs>
          <w:tab w:val="left" w:pos="827"/>
        </w:tabs>
        <w:ind w:left="3240" w:hanging="360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Letter"/>
      <w:suff w:val="tab"/>
      <w:lvlText w:val="%6)"/>
      <w:lvlJc w:val="left"/>
      <w:pPr>
        <w:tabs>
          <w:tab w:val="left" w:pos="827"/>
        </w:tabs>
        <w:ind w:left="3960" w:hanging="360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lowerLetter"/>
      <w:suff w:val="tab"/>
      <w:lvlText w:val="%7)"/>
      <w:lvlJc w:val="left"/>
      <w:pPr>
        <w:tabs>
          <w:tab w:val="left" w:pos="827"/>
        </w:tabs>
        <w:ind w:left="4680" w:hanging="360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)"/>
      <w:lvlJc w:val="left"/>
      <w:pPr>
        <w:tabs>
          <w:tab w:val="left" w:pos="827"/>
        </w:tabs>
        <w:ind w:left="5400" w:hanging="360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Letter"/>
      <w:suff w:val="tab"/>
      <w:lvlText w:val="%9)"/>
      <w:lvlJc w:val="left"/>
      <w:pPr>
        <w:tabs>
          <w:tab w:val="left" w:pos="827"/>
        </w:tabs>
        <w:ind w:left="6120" w:hanging="360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  <w:num w:numId="3">
    <w:abstractNumId w:val="0"/>
    <w:lvlOverride w:ilvl="0">
      <w:lvl w:ilvl="0">
        <w:start w:val="1"/>
        <w:numFmt w:val="bullet"/>
        <w:suff w:val="tab"/>
        <w:lvlText w:val="·"/>
        <w:lvlJc w:val="left"/>
        <w:pPr>
          <w:ind w:left="886" w:hanging="360"/>
        </w:pPr>
        <w:rPr>
          <w:rFonts w:ascii="Symbol" w:cs="Symbol" w:hAnsi="Symbol" w:eastAsia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bullet"/>
        <w:suff w:val="tab"/>
        <w:lvlText w:val="-"/>
        <w:lvlJc w:val="left"/>
        <w:pPr>
          <w:tabs>
            <w:tab w:val="left" w:pos="1021"/>
          </w:tabs>
          <w:ind w:left="1020" w:hanging="135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bullet"/>
        <w:suff w:val="tab"/>
        <w:lvlText w:val="•"/>
        <w:lvlJc w:val="left"/>
        <w:pPr>
          <w:tabs>
            <w:tab w:val="left" w:pos="1021"/>
          </w:tabs>
          <w:ind w:left="2121" w:hanging="135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bullet"/>
        <w:suff w:val="tab"/>
        <w:lvlText w:val="•"/>
        <w:lvlJc w:val="left"/>
        <w:pPr>
          <w:tabs>
            <w:tab w:val="left" w:pos="1021"/>
          </w:tabs>
          <w:ind w:left="3128" w:hanging="135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bullet"/>
        <w:suff w:val="tab"/>
        <w:lvlText w:val="•"/>
        <w:lvlJc w:val="left"/>
        <w:pPr>
          <w:tabs>
            <w:tab w:val="left" w:pos="1021"/>
          </w:tabs>
          <w:ind w:left="4136" w:hanging="135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bullet"/>
        <w:suff w:val="tab"/>
        <w:lvlText w:val="•"/>
        <w:lvlJc w:val="left"/>
        <w:pPr>
          <w:tabs>
            <w:tab w:val="left" w:pos="1021"/>
          </w:tabs>
          <w:ind w:left="5143" w:hanging="135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bullet"/>
        <w:suff w:val="tab"/>
        <w:lvlText w:val="•"/>
        <w:lvlJc w:val="left"/>
        <w:pPr>
          <w:tabs>
            <w:tab w:val="left" w:pos="1021"/>
          </w:tabs>
          <w:ind w:left="6150" w:hanging="135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bullet"/>
        <w:suff w:val="tab"/>
        <w:lvlText w:val="•"/>
        <w:lvlJc w:val="left"/>
        <w:pPr>
          <w:tabs>
            <w:tab w:val="left" w:pos="1021"/>
          </w:tabs>
          <w:ind w:left="7158" w:hanging="135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bullet"/>
        <w:suff w:val="tab"/>
        <w:lvlText w:val="•"/>
        <w:lvlJc w:val="left"/>
        <w:pPr>
          <w:tabs>
            <w:tab w:val="left" w:pos="1021"/>
          </w:tabs>
          <w:ind w:left="8165" w:hanging="135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>
    <w:abstractNumId w:val="0"/>
    <w:lvlOverride w:ilvl="0">
      <w:lvl w:ilvl="0">
        <w:start w:val="1"/>
        <w:numFmt w:val="bullet"/>
        <w:suff w:val="tab"/>
        <w:lvlText w:val="·"/>
        <w:lvlJc w:val="left"/>
        <w:pPr>
          <w:ind w:left="886" w:hanging="360"/>
        </w:pPr>
        <w:rPr>
          <w:rFonts w:ascii="Symbol" w:cs="Symbol" w:hAnsi="Symbol" w:eastAsia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bullet"/>
        <w:suff w:val="tab"/>
        <w:lvlText w:val="-"/>
        <w:lvlJc w:val="left"/>
        <w:pPr>
          <w:tabs>
            <w:tab w:val="num" w:pos="1078"/>
          </w:tabs>
          <w:ind w:left="886" w:firstLine="57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bullet"/>
        <w:suff w:val="tab"/>
        <w:lvlText w:val="•"/>
        <w:lvlJc w:val="left"/>
        <w:pPr>
          <w:tabs>
            <w:tab w:val="left" w:pos="1078"/>
            <w:tab w:val="num" w:pos="2179"/>
          </w:tabs>
          <w:ind w:left="1987" w:firstLine="7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bullet"/>
        <w:suff w:val="tab"/>
        <w:lvlText w:val="•"/>
        <w:lvlJc w:val="left"/>
        <w:pPr>
          <w:tabs>
            <w:tab w:val="left" w:pos="1078"/>
          </w:tabs>
          <w:ind w:left="2994" w:hanging="357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bullet"/>
        <w:suff w:val="tab"/>
        <w:lvlText w:val="•"/>
        <w:lvlJc w:val="left"/>
        <w:pPr>
          <w:tabs>
            <w:tab w:val="left" w:pos="1078"/>
            <w:tab w:val="num" w:pos="4194"/>
          </w:tabs>
          <w:ind w:left="4002" w:hanging="69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bullet"/>
        <w:suff w:val="tab"/>
        <w:lvlText w:val="•"/>
        <w:lvlJc w:val="left"/>
        <w:pPr>
          <w:tabs>
            <w:tab w:val="left" w:pos="1078"/>
          </w:tabs>
          <w:ind w:left="5009" w:hanging="502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bullet"/>
        <w:suff w:val="tab"/>
        <w:lvlText w:val="•"/>
        <w:lvlJc w:val="left"/>
        <w:pPr>
          <w:tabs>
            <w:tab w:val="left" w:pos="1078"/>
          </w:tabs>
          <w:ind w:left="6016" w:hanging="215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bullet"/>
        <w:suff w:val="tab"/>
        <w:lvlText w:val="•"/>
        <w:lvlJc w:val="left"/>
        <w:pPr>
          <w:tabs>
            <w:tab w:val="left" w:pos="1078"/>
            <w:tab w:val="num" w:pos="7216"/>
          </w:tabs>
          <w:ind w:left="7024" w:firstLine="73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bullet"/>
        <w:suff w:val="tab"/>
        <w:lvlText w:val="•"/>
        <w:lvlJc w:val="left"/>
        <w:pPr>
          <w:tabs>
            <w:tab w:val="left" w:pos="1078"/>
          </w:tabs>
          <w:ind w:left="8031" w:hanging="360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>
    <w:abstractNumId w:val="0"/>
    <w:lvlOverride w:ilvl="0">
      <w:lvl w:ilvl="0">
        <w:start w:val="1"/>
        <w:numFmt w:val="bullet"/>
        <w:suff w:val="tab"/>
        <w:lvlText w:val="·"/>
        <w:lvlJc w:val="left"/>
        <w:pPr>
          <w:tabs>
            <w:tab w:val="left" w:pos="887"/>
          </w:tabs>
          <w:ind w:left="886" w:hanging="360"/>
        </w:pPr>
        <w:rPr>
          <w:rFonts w:ascii="Symbol" w:cs="Symbol" w:hAnsi="Symbol" w:eastAsia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bullet"/>
        <w:suff w:val="tab"/>
        <w:lvlText w:val="-"/>
        <w:lvlJc w:val="left"/>
        <w:pPr>
          <w:tabs>
            <w:tab w:val="left" w:pos="990"/>
          </w:tabs>
          <w:ind w:left="989" w:hanging="13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bullet"/>
        <w:suff w:val="tab"/>
        <w:lvlText w:val="•"/>
        <w:lvlJc w:val="left"/>
        <w:pPr>
          <w:tabs>
            <w:tab w:val="left" w:pos="990"/>
          </w:tabs>
          <w:ind w:left="2090" w:hanging="13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bullet"/>
        <w:suff w:val="tab"/>
        <w:lvlText w:val="•"/>
        <w:lvlJc w:val="left"/>
        <w:pPr>
          <w:tabs>
            <w:tab w:val="left" w:pos="990"/>
          </w:tabs>
          <w:ind w:left="3097" w:hanging="13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bullet"/>
        <w:suff w:val="tab"/>
        <w:lvlText w:val="•"/>
        <w:lvlJc w:val="left"/>
        <w:pPr>
          <w:tabs>
            <w:tab w:val="left" w:pos="990"/>
          </w:tabs>
          <w:ind w:left="4105" w:hanging="13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bullet"/>
        <w:suff w:val="tab"/>
        <w:lvlText w:val="•"/>
        <w:lvlJc w:val="left"/>
        <w:pPr>
          <w:tabs>
            <w:tab w:val="left" w:pos="990"/>
          </w:tabs>
          <w:ind w:left="5112" w:hanging="13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bullet"/>
        <w:suff w:val="tab"/>
        <w:lvlText w:val="•"/>
        <w:lvlJc w:val="left"/>
        <w:pPr>
          <w:tabs>
            <w:tab w:val="left" w:pos="990"/>
          </w:tabs>
          <w:ind w:left="6119" w:hanging="13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bullet"/>
        <w:suff w:val="tab"/>
        <w:lvlText w:val="•"/>
        <w:lvlJc w:val="left"/>
        <w:pPr>
          <w:tabs>
            <w:tab w:val="left" w:pos="990"/>
          </w:tabs>
          <w:ind w:left="7127" w:hanging="13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bullet"/>
        <w:suff w:val="tab"/>
        <w:lvlText w:val="•"/>
        <w:lvlJc w:val="left"/>
        <w:pPr>
          <w:tabs>
            <w:tab w:val="left" w:pos="990"/>
          </w:tabs>
          <w:ind w:left="8134" w:hanging="13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">
    <w:abstractNumId w:val="3"/>
  </w:num>
  <w:num w:numId="7">
    <w:abstractNumId w:val="2"/>
  </w:num>
  <w:num w:numId="8">
    <w:abstractNumId w:val="0"/>
    <w:lvlOverride w:ilvl="0">
      <w:lvl w:ilvl="0">
        <w:start w:val="1"/>
        <w:numFmt w:val="bullet"/>
        <w:suff w:val="tab"/>
        <w:lvlText w:val="·"/>
        <w:lvlJc w:val="left"/>
        <w:pPr>
          <w:tabs>
            <w:tab w:val="left" w:pos="887"/>
          </w:tabs>
          <w:ind w:left="886" w:hanging="361"/>
        </w:pPr>
        <w:rPr>
          <w:rFonts w:ascii="Symbol" w:cs="Symbol" w:hAnsi="Symbol" w:eastAsia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bullet"/>
        <w:suff w:val="tab"/>
        <w:lvlText w:val="-"/>
        <w:lvlJc w:val="left"/>
        <w:pPr>
          <w:tabs>
            <w:tab w:val="num" w:pos="1021"/>
          </w:tabs>
          <w:ind w:left="886" w:firstLine="0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bullet"/>
        <w:suff w:val="tab"/>
        <w:lvlText w:val="•"/>
        <w:lvlJc w:val="left"/>
        <w:pPr>
          <w:tabs>
            <w:tab w:val="left" w:pos="1021"/>
            <w:tab w:val="num" w:pos="2122"/>
          </w:tabs>
          <w:ind w:left="1987" w:hanging="38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bullet"/>
        <w:suff w:val="tab"/>
        <w:lvlText w:val="•"/>
        <w:lvlJc w:val="left"/>
        <w:pPr>
          <w:tabs>
            <w:tab w:val="left" w:pos="1021"/>
          </w:tabs>
          <w:ind w:left="2994" w:hanging="471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bullet"/>
        <w:suff w:val="tab"/>
        <w:lvlText w:val="•"/>
        <w:lvlJc w:val="left"/>
        <w:pPr>
          <w:tabs>
            <w:tab w:val="left" w:pos="1021"/>
          </w:tabs>
          <w:ind w:left="4002" w:hanging="183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bullet"/>
        <w:suff w:val="tab"/>
        <w:lvlText w:val="•"/>
        <w:lvlJc w:val="left"/>
        <w:pPr>
          <w:tabs>
            <w:tab w:val="left" w:pos="1021"/>
          </w:tabs>
          <w:ind w:left="5009" w:hanging="616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bullet"/>
        <w:suff w:val="tab"/>
        <w:lvlText w:val="•"/>
        <w:lvlJc w:val="left"/>
        <w:pPr>
          <w:tabs>
            <w:tab w:val="left" w:pos="1021"/>
          </w:tabs>
          <w:ind w:left="6016" w:hanging="329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bullet"/>
        <w:suff w:val="tab"/>
        <w:lvlText w:val="•"/>
        <w:lvlJc w:val="left"/>
        <w:pPr>
          <w:tabs>
            <w:tab w:val="left" w:pos="1021"/>
            <w:tab w:val="num" w:pos="7159"/>
          </w:tabs>
          <w:ind w:left="7024" w:hanging="41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bullet"/>
        <w:suff w:val="tab"/>
        <w:lvlText w:val="•"/>
        <w:lvlJc w:val="left"/>
        <w:pPr>
          <w:tabs>
            <w:tab w:val="left" w:pos="1021"/>
          </w:tabs>
          <w:ind w:left="8031" w:hanging="474"/>
        </w:pPr>
        <w:rPr>
          <w:rFonts w:ascii="Times New Roman" w:cs="Times New Roman" w:hAnsi="Times New Roman" w:eastAsia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9">
    <w:abstractNumId w:val="5"/>
  </w:num>
  <w:num w:numId="10">
    <w:abstractNumId w:val="4"/>
  </w:num>
  <w:num w:numId="11">
    <w:abstractNumId w:val="4"/>
    <w:lvlOverride w:ilvl="0">
      <w:startOverride w:val="2"/>
      <w:lvl w:ilvl="0">
        <w:start w:val="2"/>
        <w:numFmt w:val="lowerLetter"/>
        <w:suff w:val="tab"/>
        <w:lvlText w:val="%1)"/>
        <w:lvlJc w:val="left"/>
        <w:pPr>
          <w:tabs>
            <w:tab w:val="left" w:pos="827"/>
          </w:tabs>
          <w:ind w:left="826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lowerLetter"/>
        <w:suff w:val="tab"/>
        <w:lvlText w:val="%2)"/>
        <w:lvlJc w:val="left"/>
        <w:pPr>
          <w:tabs>
            <w:tab w:val="left" w:pos="827"/>
          </w:tabs>
          <w:ind w:left="1081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lowerLetter"/>
        <w:suff w:val="tab"/>
        <w:lvlText w:val="%3)"/>
        <w:lvlJc w:val="left"/>
        <w:pPr>
          <w:tabs>
            <w:tab w:val="left" w:pos="827"/>
          </w:tabs>
          <w:ind w:left="1801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lowerLetter"/>
        <w:suff w:val="tab"/>
        <w:lvlText w:val="%4)"/>
        <w:lvlJc w:val="left"/>
        <w:pPr>
          <w:tabs>
            <w:tab w:val="left" w:pos="827"/>
          </w:tabs>
          <w:ind w:left="2521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lowerLetter"/>
        <w:suff w:val="tab"/>
        <w:lvlText w:val="%5)"/>
        <w:lvlJc w:val="left"/>
        <w:pPr>
          <w:tabs>
            <w:tab w:val="left" w:pos="827"/>
          </w:tabs>
          <w:ind w:left="3241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lowerLetter"/>
        <w:suff w:val="tab"/>
        <w:lvlText w:val="%6)"/>
        <w:lvlJc w:val="left"/>
        <w:pPr>
          <w:tabs>
            <w:tab w:val="left" w:pos="827"/>
          </w:tabs>
          <w:ind w:left="3961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lowerLetter"/>
        <w:suff w:val="tab"/>
        <w:lvlText w:val="%7)"/>
        <w:lvlJc w:val="left"/>
        <w:pPr>
          <w:tabs>
            <w:tab w:val="left" w:pos="827"/>
          </w:tabs>
          <w:ind w:left="4681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lowerLetter"/>
        <w:suff w:val="tab"/>
        <w:lvlText w:val="%8)"/>
        <w:lvlJc w:val="left"/>
        <w:pPr>
          <w:tabs>
            <w:tab w:val="left" w:pos="827"/>
          </w:tabs>
          <w:ind w:left="5401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lowerLetter"/>
        <w:suff w:val="tab"/>
        <w:lvlText w:val="%9)"/>
        <w:lvlJc w:val="left"/>
        <w:pPr>
          <w:tabs>
            <w:tab w:val="left" w:pos="827"/>
          </w:tabs>
          <w:ind w:left="6121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>
    <w:abstractNumId w:val="4"/>
    <w:lvlOverride w:ilvl="0">
      <w:startOverride w:val="4"/>
      <w:lvl w:ilvl="0">
        <w:start w:val="4"/>
        <w:numFmt w:val="lowerLetter"/>
        <w:suff w:val="tab"/>
        <w:lvlText w:val="%1)"/>
        <w:lvlJc w:val="left"/>
        <w:pPr>
          <w:tabs>
            <w:tab w:val="left" w:pos="827"/>
          </w:tabs>
          <w:ind w:left="826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lowerLetter"/>
        <w:suff w:val="tab"/>
        <w:lvlText w:val="%2)"/>
        <w:lvlJc w:val="left"/>
        <w:pPr>
          <w:tabs>
            <w:tab w:val="left" w:pos="827"/>
          </w:tabs>
          <w:ind w:left="1081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lowerLetter"/>
        <w:suff w:val="tab"/>
        <w:lvlText w:val="%3)"/>
        <w:lvlJc w:val="left"/>
        <w:pPr>
          <w:tabs>
            <w:tab w:val="left" w:pos="827"/>
          </w:tabs>
          <w:ind w:left="1801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lowerLetter"/>
        <w:suff w:val="tab"/>
        <w:lvlText w:val="%4)"/>
        <w:lvlJc w:val="left"/>
        <w:pPr>
          <w:tabs>
            <w:tab w:val="left" w:pos="827"/>
          </w:tabs>
          <w:ind w:left="2521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lowerLetter"/>
        <w:suff w:val="tab"/>
        <w:lvlText w:val="%5)"/>
        <w:lvlJc w:val="left"/>
        <w:pPr>
          <w:tabs>
            <w:tab w:val="left" w:pos="827"/>
          </w:tabs>
          <w:ind w:left="3241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lowerLetter"/>
        <w:suff w:val="tab"/>
        <w:lvlText w:val="%6)"/>
        <w:lvlJc w:val="left"/>
        <w:pPr>
          <w:tabs>
            <w:tab w:val="left" w:pos="827"/>
          </w:tabs>
          <w:ind w:left="3961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lowerLetter"/>
        <w:suff w:val="tab"/>
        <w:lvlText w:val="%7)"/>
        <w:lvlJc w:val="left"/>
        <w:pPr>
          <w:tabs>
            <w:tab w:val="left" w:pos="827"/>
          </w:tabs>
          <w:ind w:left="4681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lowerLetter"/>
        <w:suff w:val="tab"/>
        <w:lvlText w:val="%8)"/>
        <w:lvlJc w:val="left"/>
        <w:pPr>
          <w:tabs>
            <w:tab w:val="left" w:pos="827"/>
          </w:tabs>
          <w:ind w:left="5401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lowerLetter"/>
        <w:suff w:val="tab"/>
        <w:lvlText w:val="%9)"/>
        <w:lvlJc w:val="left"/>
        <w:pPr>
          <w:tabs>
            <w:tab w:val="left" w:pos="827"/>
          </w:tabs>
          <w:ind w:left="6121" w:hanging="36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3">
    <w:abstractNumId w:val="4"/>
    <w:lvlOverride w:ilvl="0">
      <w:startOverride w:val="5"/>
      <w:lvl w:ilvl="0">
        <w:start w:val="5"/>
        <w:numFmt w:val="lowerLetter"/>
        <w:suff w:val="tab"/>
        <w:lvlText w:val="%1)"/>
        <w:lvlJc w:val="left"/>
        <w:pPr>
          <w:tabs>
            <w:tab w:val="left" w:pos="827"/>
          </w:tabs>
          <w:ind w:left="826" w:hanging="360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lowerLetter"/>
        <w:suff w:val="tab"/>
        <w:lvlText w:val="%2)"/>
        <w:lvlJc w:val="left"/>
        <w:pPr>
          <w:tabs>
            <w:tab w:val="left" w:pos="827"/>
          </w:tabs>
          <w:ind w:left="1080" w:hanging="360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lowerLetter"/>
        <w:suff w:val="tab"/>
        <w:lvlText w:val="%3)"/>
        <w:lvlJc w:val="left"/>
        <w:pPr>
          <w:tabs>
            <w:tab w:val="left" w:pos="827"/>
          </w:tabs>
          <w:ind w:left="1800" w:hanging="360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lowerLetter"/>
        <w:suff w:val="tab"/>
        <w:lvlText w:val="%4)"/>
        <w:lvlJc w:val="left"/>
        <w:pPr>
          <w:tabs>
            <w:tab w:val="left" w:pos="827"/>
          </w:tabs>
          <w:ind w:left="2520" w:hanging="360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lowerLetter"/>
        <w:suff w:val="tab"/>
        <w:lvlText w:val="%5)"/>
        <w:lvlJc w:val="left"/>
        <w:pPr>
          <w:tabs>
            <w:tab w:val="left" w:pos="827"/>
          </w:tabs>
          <w:ind w:left="3240" w:hanging="360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lowerLetter"/>
        <w:suff w:val="tab"/>
        <w:lvlText w:val="%6)"/>
        <w:lvlJc w:val="left"/>
        <w:pPr>
          <w:tabs>
            <w:tab w:val="left" w:pos="827"/>
          </w:tabs>
          <w:ind w:left="3960" w:hanging="360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lowerLetter"/>
        <w:suff w:val="tab"/>
        <w:lvlText w:val="%7)"/>
        <w:lvlJc w:val="left"/>
        <w:pPr>
          <w:tabs>
            <w:tab w:val="left" w:pos="827"/>
          </w:tabs>
          <w:ind w:left="4680" w:hanging="360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lowerLetter"/>
        <w:suff w:val="tab"/>
        <w:lvlText w:val="%8)"/>
        <w:lvlJc w:val="left"/>
        <w:pPr>
          <w:tabs>
            <w:tab w:val="left" w:pos="827"/>
          </w:tabs>
          <w:ind w:left="5400" w:hanging="360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lowerLetter"/>
        <w:suff w:val="tab"/>
        <w:lvlText w:val="%9)"/>
        <w:lvlJc w:val="left"/>
        <w:pPr>
          <w:tabs>
            <w:tab w:val="left" w:pos="827"/>
          </w:tabs>
          <w:ind w:left="6120" w:hanging="360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lavička a päta">
    <w:name w:val="Hlavička a päta"/>
    <w:next w:val="Hlavička a pät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Title">
    <w:name w:val="Title"/>
    <w:next w:val="Title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132" w:after="0" w:line="240" w:lineRule="auto"/>
      <w:ind w:left="1463" w:right="1411" w:firstLine="0"/>
      <w:jc w:val="center"/>
      <w:outlineLvl w:val="9"/>
    </w:pPr>
    <w:rPr>
      <w:rFonts w:ascii="Times New Roman" w:cs="Arial Unicode MS" w:hAnsi="Times New Roman" w:eastAsia="Arial Unicode MS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32"/>
      <w:szCs w:val="32"/>
      <w:u w:val="none" w:color="000000"/>
      <w:vertAlign w:val="baseline"/>
    </w:rPr>
  </w:style>
  <w:style w:type="paragraph" w:styleId="Body Text">
    <w:name w:val="Body Text"/>
    <w:next w:val="Body Text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3"/>
      <w:szCs w:val="23"/>
      <w:u w:val="none" w:color="000000"/>
      <w:vertAlign w:val="baseline"/>
    </w:rPr>
  </w:style>
  <w:style w:type="paragraph" w:styleId="Normal.0">
    <w:name w:val="Normal"/>
    <w:next w:val="Normal.0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</w:rPr>
  </w:style>
  <w:style w:type="paragraph" w:styleId="heading 1">
    <w:name w:val="heading 1"/>
    <w:next w:val="heading 1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826" w:right="0" w:hanging="361"/>
      <w:jc w:val="left"/>
      <w:outlineLvl w:val="0"/>
    </w:pPr>
    <w:rPr>
      <w:rFonts w:ascii="Times New Roman" w:cs="Arial Unicode MS" w:hAnsi="Times New Roman" w:eastAsia="Arial Unicode MS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3"/>
      <w:szCs w:val="23"/>
      <w:u w:val="none" w:color="000000"/>
      <w:vertAlign w:val="baseline"/>
    </w:rPr>
  </w:style>
  <w:style w:type="paragraph" w:styleId="List Paragraph">
    <w:name w:val="List Paragraph"/>
    <w:next w:val="List Paragraph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132" w:after="0" w:line="240" w:lineRule="auto"/>
      <w:ind w:left="826" w:right="0" w:hanging="135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</w:rPr>
  </w:style>
  <w:style w:type="numbering" w:styleId="Importovaný štýl 1">
    <w:name w:val="Importovaný štýl 1"/>
    <w:pPr>
      <w:numPr>
        <w:numId w:val="1"/>
      </w:numPr>
    </w:pPr>
  </w:style>
  <w:style w:type="numbering" w:styleId="Importovaný štýl 2">
    <w:name w:val="Importovaný štýl 2"/>
    <w:pPr>
      <w:numPr>
        <w:numId w:val="6"/>
      </w:numPr>
    </w:pPr>
  </w:style>
  <w:style w:type="numbering" w:styleId="Importovaný štýl 3">
    <w:name w:val="Importovaný štýl 3"/>
    <w:pPr>
      <w:numPr>
        <w:numId w:val="9"/>
      </w:numPr>
    </w:pPr>
  </w:style>
  <w:style w:type="paragraph" w:styleId="Table Paragraph">
    <w:name w:val="Table Paragraph"/>
    <w:next w:val="Table Paragraph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56" w:lineRule="exact"/>
      <w:ind w:left="107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numbering" Target="numbering.xml"/><Relationship Id="rId9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