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111A60" w14:textId="77777777" w:rsidR="00F97836" w:rsidRDefault="00F3570B" w:rsidP="00F97836">
      <w:pPr>
        <w:tabs>
          <w:tab w:val="left" w:pos="9781"/>
        </w:tabs>
        <w:ind w:right="9"/>
        <w:jc w:val="center"/>
        <w:rPr>
          <w:b/>
          <w:sz w:val="24"/>
        </w:rPr>
      </w:pPr>
      <w:r w:rsidRPr="00B86B6C">
        <w:rPr>
          <w:b/>
          <w:sz w:val="24"/>
        </w:rPr>
        <w:t>P</w:t>
      </w:r>
      <w:r w:rsidR="002D243F" w:rsidRPr="00B86B6C">
        <w:rPr>
          <w:b/>
          <w:sz w:val="24"/>
        </w:rPr>
        <w:t xml:space="preserve">OZNÁMKY </w:t>
      </w:r>
    </w:p>
    <w:p w14:paraId="5161C2D5" w14:textId="382B3131" w:rsidR="00964FF2" w:rsidRDefault="004128FC" w:rsidP="00F97836">
      <w:pPr>
        <w:tabs>
          <w:tab w:val="left" w:pos="9781"/>
        </w:tabs>
        <w:ind w:right="9"/>
        <w:jc w:val="center"/>
        <w:rPr>
          <w:b/>
        </w:rPr>
      </w:pPr>
      <w:r>
        <w:rPr>
          <w:b/>
        </w:rPr>
        <w:t>k účtovnej závierke 202</w:t>
      </w:r>
      <w:r w:rsidR="0066487E">
        <w:rPr>
          <w:b/>
        </w:rPr>
        <w:t>4</w:t>
      </w:r>
    </w:p>
    <w:p w14:paraId="21EB05B8" w14:textId="694286C4" w:rsidR="00F3570B" w:rsidRPr="00F97836" w:rsidRDefault="00F3570B" w:rsidP="00F97836">
      <w:pPr>
        <w:pStyle w:val="Default"/>
        <w:tabs>
          <w:tab w:val="left" w:pos="9781"/>
        </w:tabs>
        <w:jc w:val="center"/>
        <w:rPr>
          <w:rFonts w:ascii="Arial Narrow" w:hAnsi="Arial Narrow"/>
          <w:b/>
          <w:bCs/>
          <w:color w:val="00B050"/>
          <w:szCs w:val="22"/>
        </w:rPr>
      </w:pPr>
      <w:r w:rsidRPr="00F97836">
        <w:rPr>
          <w:rFonts w:ascii="Arial Narrow" w:hAnsi="Arial Narrow"/>
          <w:b/>
          <w:bCs/>
          <w:color w:val="00B050"/>
          <w:szCs w:val="22"/>
        </w:rPr>
        <w:t>Výročná správa registrovaného sociálneho podniku</w:t>
      </w:r>
    </w:p>
    <w:p w14:paraId="5161C2D6" w14:textId="77777777" w:rsidR="00964FF2" w:rsidRDefault="00964FF2" w:rsidP="00CC397E">
      <w:pPr>
        <w:pStyle w:val="Zkladntext"/>
        <w:tabs>
          <w:tab w:val="left" w:pos="9781"/>
        </w:tabs>
        <w:jc w:val="both"/>
        <w:rPr>
          <w:b/>
          <w:sz w:val="24"/>
        </w:rPr>
      </w:pPr>
    </w:p>
    <w:p w14:paraId="5161C2D7" w14:textId="77777777" w:rsidR="00964FF2" w:rsidRDefault="00964FF2" w:rsidP="00CC397E">
      <w:pPr>
        <w:pStyle w:val="Zkladntext"/>
        <w:tabs>
          <w:tab w:val="left" w:pos="9781"/>
        </w:tabs>
        <w:jc w:val="both"/>
        <w:rPr>
          <w:b/>
          <w:sz w:val="20"/>
        </w:rPr>
      </w:pPr>
    </w:p>
    <w:p w14:paraId="5161C2D8"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14:paraId="5161C2D9" w14:textId="77777777" w:rsidR="00964FF2" w:rsidRDefault="00964FF2" w:rsidP="00CC397E">
      <w:pPr>
        <w:pStyle w:val="Zkladntext"/>
        <w:tabs>
          <w:tab w:val="left" w:pos="9781"/>
        </w:tabs>
        <w:spacing w:before="11"/>
        <w:jc w:val="both"/>
        <w:rPr>
          <w:b/>
          <w:sz w:val="21"/>
        </w:rPr>
      </w:pPr>
    </w:p>
    <w:p w14:paraId="5161C2DA" w14:textId="352138AD" w:rsidR="00964FF2" w:rsidRPr="004128FC" w:rsidRDefault="002D243F" w:rsidP="00CC397E">
      <w:pPr>
        <w:pStyle w:val="Odsekzoznamu"/>
        <w:numPr>
          <w:ilvl w:val="1"/>
          <w:numId w:val="9"/>
        </w:numPr>
        <w:tabs>
          <w:tab w:val="left" w:pos="9781"/>
        </w:tabs>
        <w:ind w:left="426"/>
        <w:jc w:val="both"/>
      </w:pPr>
      <w:r w:rsidRPr="004128FC">
        <w:t>obchodné meno a sídlo účtovnej jednotky, dátum jej založenia a dátum jej</w:t>
      </w:r>
      <w:r w:rsidRPr="004128FC">
        <w:rPr>
          <w:spacing w:val="-6"/>
        </w:rPr>
        <w:t xml:space="preserve"> </w:t>
      </w:r>
      <w:r w:rsidR="007B1C5B" w:rsidRPr="004128FC">
        <w:t>vzniku</w:t>
      </w:r>
    </w:p>
    <w:p w14:paraId="039D1844" w14:textId="5BD0F97E" w:rsidR="00F3570B" w:rsidRPr="004128FC" w:rsidRDefault="00CC03D0" w:rsidP="00CC397E">
      <w:pPr>
        <w:pStyle w:val="Default"/>
        <w:tabs>
          <w:tab w:val="left" w:pos="9781"/>
        </w:tabs>
        <w:spacing w:before="120"/>
        <w:ind w:left="426"/>
        <w:rPr>
          <w:rFonts w:ascii="Arial Narrow" w:hAnsi="Arial Narrow"/>
          <w:color w:val="auto"/>
          <w:sz w:val="22"/>
          <w:szCs w:val="22"/>
        </w:rPr>
      </w:pPr>
      <w:r w:rsidRPr="004128FC">
        <w:rPr>
          <w:rFonts w:ascii="Arial Narrow" w:hAnsi="Arial Narrow"/>
          <w:b/>
          <w:color w:val="auto"/>
          <w:sz w:val="22"/>
          <w:szCs w:val="22"/>
        </w:rPr>
        <w:t>Názov</w:t>
      </w:r>
      <w:r w:rsidR="0044549F" w:rsidRPr="004128FC">
        <w:rPr>
          <w:rFonts w:ascii="Arial Narrow" w:hAnsi="Arial Narrow"/>
          <w:b/>
          <w:color w:val="auto"/>
          <w:sz w:val="22"/>
          <w:szCs w:val="22"/>
        </w:rPr>
        <w:t xml:space="preserve"> spoločnosti</w:t>
      </w:r>
      <w:r w:rsidR="00F3570B" w:rsidRPr="004128FC">
        <w:rPr>
          <w:rFonts w:ascii="Arial Narrow" w:hAnsi="Arial Narrow"/>
          <w:b/>
          <w:color w:val="auto"/>
          <w:sz w:val="22"/>
          <w:szCs w:val="22"/>
        </w:rPr>
        <w:t>:</w:t>
      </w:r>
      <w:r w:rsidR="00657FDD" w:rsidRPr="004128FC">
        <w:rPr>
          <w:rFonts w:ascii="Arial Narrow" w:hAnsi="Arial Narrow"/>
          <w:b/>
          <w:color w:val="auto"/>
          <w:sz w:val="22"/>
          <w:szCs w:val="22"/>
        </w:rPr>
        <w:t xml:space="preserve"> </w:t>
      </w:r>
      <w:r w:rsidR="00DC7882" w:rsidRPr="004128FC">
        <w:rPr>
          <w:rFonts w:ascii="Arial Narrow" w:hAnsi="Arial Narrow"/>
          <w:b/>
          <w:color w:val="auto"/>
          <w:sz w:val="22"/>
          <w:szCs w:val="22"/>
        </w:rPr>
        <w:t>RUPOD, s.r.o.</w:t>
      </w:r>
      <w:r w:rsidR="00BE28B9">
        <w:rPr>
          <w:rFonts w:ascii="Arial Narrow" w:hAnsi="Arial Narrow"/>
          <w:b/>
          <w:color w:val="auto"/>
          <w:sz w:val="22"/>
          <w:szCs w:val="22"/>
        </w:rPr>
        <w:t>, r.s.p.</w:t>
      </w:r>
    </w:p>
    <w:p w14:paraId="109052F7" w14:textId="06850D68" w:rsidR="00CC03D0" w:rsidRPr="004128FC" w:rsidRDefault="00CC03D0" w:rsidP="00CC397E">
      <w:pPr>
        <w:pStyle w:val="Default"/>
        <w:tabs>
          <w:tab w:val="left" w:pos="9781"/>
        </w:tabs>
        <w:spacing w:before="120"/>
        <w:ind w:left="426"/>
        <w:jc w:val="both"/>
        <w:rPr>
          <w:rFonts w:ascii="Arial Narrow" w:hAnsi="Arial Narrow"/>
          <w:color w:val="auto"/>
          <w:sz w:val="22"/>
          <w:szCs w:val="22"/>
        </w:rPr>
      </w:pPr>
      <w:r w:rsidRPr="004128FC">
        <w:rPr>
          <w:rFonts w:ascii="Arial Narrow" w:hAnsi="Arial Narrow"/>
          <w:color w:val="auto"/>
          <w:sz w:val="22"/>
          <w:szCs w:val="22"/>
        </w:rPr>
        <w:t xml:space="preserve">Dátum vzniku (zápisu do príslušného registra): </w:t>
      </w:r>
      <w:r w:rsidR="00DC7882" w:rsidRPr="004128FC">
        <w:rPr>
          <w:rFonts w:ascii="Arial Narrow" w:hAnsi="Arial Narrow"/>
          <w:color w:val="auto"/>
          <w:sz w:val="22"/>
          <w:szCs w:val="22"/>
        </w:rPr>
        <w:t>13.11.2019 Okresný súd Košice I, oddiel:Sro, vložka č. 47654/V</w:t>
      </w:r>
    </w:p>
    <w:p w14:paraId="2A94E39F" w14:textId="60B462CA" w:rsidR="00CC03D0" w:rsidRPr="004128FC" w:rsidRDefault="00CC03D0" w:rsidP="00CC397E">
      <w:pPr>
        <w:pStyle w:val="Default"/>
        <w:tabs>
          <w:tab w:val="left" w:pos="9781"/>
        </w:tabs>
        <w:spacing w:before="120"/>
        <w:ind w:left="426"/>
        <w:jc w:val="both"/>
        <w:rPr>
          <w:rFonts w:ascii="Arial Narrow" w:hAnsi="Arial Narrow"/>
          <w:color w:val="auto"/>
          <w:sz w:val="22"/>
          <w:szCs w:val="22"/>
        </w:rPr>
      </w:pPr>
      <w:r w:rsidRPr="004128FC">
        <w:rPr>
          <w:rFonts w:ascii="Arial Narrow" w:hAnsi="Arial Narrow"/>
          <w:color w:val="auto"/>
          <w:sz w:val="22"/>
          <w:szCs w:val="22"/>
        </w:rPr>
        <w:t xml:space="preserve">Sídlo: </w:t>
      </w:r>
      <w:r w:rsidR="00DC7882" w:rsidRPr="004128FC">
        <w:rPr>
          <w:rFonts w:ascii="Arial Narrow" w:hAnsi="Arial Narrow"/>
          <w:color w:val="auto"/>
          <w:sz w:val="22"/>
          <w:szCs w:val="22"/>
        </w:rPr>
        <w:t>Rudňany 234, 053 23 Rudňany</w:t>
      </w:r>
    </w:p>
    <w:p w14:paraId="0575BAEA" w14:textId="033EC2F7" w:rsidR="00CC03D0" w:rsidRPr="004128FC" w:rsidRDefault="00CC03D0" w:rsidP="00CC397E">
      <w:pPr>
        <w:pStyle w:val="Default"/>
        <w:tabs>
          <w:tab w:val="left" w:pos="9781"/>
        </w:tabs>
        <w:spacing w:before="60"/>
        <w:ind w:left="426"/>
        <w:rPr>
          <w:rFonts w:ascii="Arial Narrow" w:hAnsi="Arial Narrow"/>
          <w:color w:val="auto"/>
          <w:sz w:val="22"/>
          <w:szCs w:val="22"/>
        </w:rPr>
      </w:pPr>
      <w:r w:rsidRPr="004128FC">
        <w:rPr>
          <w:rFonts w:ascii="Arial Narrow" w:hAnsi="Arial Narrow"/>
          <w:color w:val="auto"/>
          <w:sz w:val="22"/>
          <w:szCs w:val="22"/>
        </w:rPr>
        <w:t xml:space="preserve">Adresa prevádzkarne zapísanej v živnostenskom registri: </w:t>
      </w:r>
    </w:p>
    <w:p w14:paraId="19CA4092" w14:textId="4E9320EA" w:rsidR="00DC7882" w:rsidRPr="004128FC" w:rsidRDefault="00DC7882" w:rsidP="00CC397E">
      <w:pPr>
        <w:pStyle w:val="Default"/>
        <w:tabs>
          <w:tab w:val="left" w:pos="9781"/>
        </w:tabs>
        <w:spacing w:before="60"/>
        <w:ind w:left="426"/>
        <w:rPr>
          <w:rFonts w:ascii="Arial Narrow" w:hAnsi="Arial Narrow"/>
          <w:color w:val="auto"/>
          <w:sz w:val="22"/>
          <w:szCs w:val="22"/>
        </w:rPr>
      </w:pPr>
      <w:r w:rsidRPr="004128FC">
        <w:rPr>
          <w:rFonts w:ascii="Arial Narrow" w:hAnsi="Arial Narrow"/>
          <w:color w:val="auto"/>
          <w:sz w:val="22"/>
          <w:szCs w:val="22"/>
        </w:rPr>
        <w:t>Rudňany 234, 053 23 Rudňany</w:t>
      </w:r>
    </w:p>
    <w:p w14:paraId="3C77A1D5" w14:textId="7F2793AF" w:rsidR="00295778" w:rsidRPr="004128FC" w:rsidRDefault="00E03050" w:rsidP="00CC397E">
      <w:pPr>
        <w:pStyle w:val="Default"/>
        <w:tabs>
          <w:tab w:val="left" w:pos="9781"/>
        </w:tabs>
        <w:spacing w:before="60"/>
        <w:ind w:left="426"/>
        <w:rPr>
          <w:rFonts w:ascii="Arial Narrow" w:hAnsi="Arial Narrow"/>
          <w:b/>
          <w:color w:val="auto"/>
          <w:sz w:val="22"/>
          <w:szCs w:val="22"/>
        </w:rPr>
      </w:pPr>
      <w:r w:rsidRPr="004128FC">
        <w:rPr>
          <w:rFonts w:ascii="Arial Narrow" w:hAnsi="Arial Narrow"/>
          <w:color w:val="auto"/>
          <w:sz w:val="22"/>
          <w:szCs w:val="22"/>
        </w:rPr>
        <w:t>Spoločnosť</w:t>
      </w:r>
      <w:r w:rsidR="00295778" w:rsidRPr="004128FC">
        <w:rPr>
          <w:rFonts w:ascii="Arial Narrow" w:hAnsi="Arial Narrow"/>
          <w:b/>
          <w:color w:val="auto"/>
          <w:sz w:val="22"/>
          <w:szCs w:val="22"/>
        </w:rPr>
        <w:t xml:space="preserve"> </w:t>
      </w:r>
      <w:r w:rsidR="00295778" w:rsidRPr="004128FC">
        <w:rPr>
          <w:rFonts w:ascii="Arial Narrow" w:hAnsi="Arial Narrow"/>
          <w:color w:val="auto"/>
          <w:sz w:val="22"/>
          <w:szCs w:val="22"/>
        </w:rPr>
        <w:t>vyhlasuje, že</w:t>
      </w:r>
      <w:r w:rsidR="00295778" w:rsidRPr="004128FC">
        <w:rPr>
          <w:rFonts w:ascii="Arial Narrow" w:hAnsi="Arial Narrow"/>
          <w:b/>
          <w:color w:val="auto"/>
          <w:sz w:val="22"/>
          <w:szCs w:val="22"/>
        </w:rPr>
        <w:t xml:space="preserve"> </w:t>
      </w:r>
      <w:r w:rsidR="00295778" w:rsidRPr="004128FC">
        <w:rPr>
          <w:rFonts w:ascii="Arial Narrow" w:hAnsi="Arial Narrow"/>
          <w:color w:val="auto"/>
          <w:sz w:val="22"/>
          <w:szCs w:val="22"/>
        </w:rPr>
        <w:t>v období, za ktoré</w:t>
      </w:r>
      <w:r w:rsidR="00DC7882" w:rsidRPr="004128FC">
        <w:rPr>
          <w:rFonts w:ascii="Arial Narrow" w:hAnsi="Arial Narrow"/>
          <w:color w:val="auto"/>
          <w:sz w:val="22"/>
          <w:szCs w:val="22"/>
        </w:rPr>
        <w:t xml:space="preserve"> je zostavená účtovná závierka </w:t>
      </w:r>
      <w:r w:rsidR="00295778" w:rsidRPr="004128FC">
        <w:rPr>
          <w:rFonts w:ascii="Arial Narrow" w:hAnsi="Arial Narrow"/>
          <w:b/>
          <w:color w:val="auto"/>
          <w:sz w:val="22"/>
          <w:szCs w:val="22"/>
        </w:rPr>
        <w:t>nezmenil</w:t>
      </w:r>
      <w:r w:rsidRPr="004128FC">
        <w:rPr>
          <w:rFonts w:ascii="Arial Narrow" w:hAnsi="Arial Narrow"/>
          <w:b/>
          <w:color w:val="auto"/>
          <w:sz w:val="22"/>
          <w:szCs w:val="22"/>
        </w:rPr>
        <w:t>a</w:t>
      </w:r>
      <w:r w:rsidR="00DC7882" w:rsidRPr="004128FC">
        <w:rPr>
          <w:rFonts w:ascii="Arial Narrow" w:hAnsi="Arial Narrow"/>
          <w:b/>
          <w:color w:val="auto"/>
          <w:sz w:val="22"/>
          <w:szCs w:val="22"/>
        </w:rPr>
        <w:t xml:space="preserve"> </w:t>
      </w:r>
      <w:r w:rsidR="00295778" w:rsidRPr="004128FC">
        <w:rPr>
          <w:rFonts w:ascii="Arial Narrow" w:hAnsi="Arial Narrow"/>
          <w:color w:val="auto"/>
          <w:sz w:val="22"/>
          <w:szCs w:val="22"/>
          <w:u w:val="single"/>
        </w:rPr>
        <w:t>adresu prevádzkarne</w:t>
      </w:r>
      <w:r w:rsidR="00295778" w:rsidRPr="004128FC">
        <w:rPr>
          <w:rFonts w:ascii="Arial Narrow" w:hAnsi="Arial Narrow"/>
          <w:color w:val="auto"/>
          <w:sz w:val="22"/>
          <w:szCs w:val="22"/>
        </w:rPr>
        <w:t>, ktorá nie je zapísaná v zákonom ustanovenej evidencii.</w:t>
      </w:r>
    </w:p>
    <w:p w14:paraId="19AF4A51" w14:textId="14B5F508" w:rsidR="0044549F" w:rsidRPr="004128FC"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4128FC">
        <w:rPr>
          <w:rFonts w:ascii="Arial Narrow" w:hAnsi="Arial Narrow"/>
          <w:b/>
          <w:color w:val="auto"/>
          <w:sz w:val="22"/>
          <w:szCs w:val="22"/>
        </w:rPr>
        <w:t>Druh</w:t>
      </w:r>
      <w:r w:rsidRPr="004128FC">
        <w:rPr>
          <w:rFonts w:ascii="Arial Narrow" w:hAnsi="Arial Narrow"/>
          <w:color w:val="auto"/>
          <w:sz w:val="22"/>
          <w:szCs w:val="22"/>
        </w:rPr>
        <w:t xml:space="preserve"> </w:t>
      </w:r>
      <w:r w:rsidR="0044549F" w:rsidRPr="004128FC">
        <w:rPr>
          <w:rFonts w:ascii="Arial Narrow" w:hAnsi="Arial Narrow"/>
          <w:b/>
          <w:color w:val="auto"/>
          <w:sz w:val="22"/>
          <w:szCs w:val="22"/>
        </w:rPr>
        <w:t>registrovaného sociálneho podniku (RSP)</w:t>
      </w:r>
      <w:r w:rsidRPr="004128FC">
        <w:rPr>
          <w:rFonts w:ascii="Arial Narrow" w:hAnsi="Arial Narrow"/>
          <w:color w:val="auto"/>
          <w:sz w:val="22"/>
          <w:szCs w:val="22"/>
        </w:rPr>
        <w:t>:</w:t>
      </w:r>
      <w:r w:rsidR="00F94677" w:rsidRPr="004128FC">
        <w:rPr>
          <w:rFonts w:ascii="Arial Narrow" w:hAnsi="Arial Narrow"/>
          <w:color w:val="auto"/>
          <w:sz w:val="22"/>
          <w:szCs w:val="22"/>
        </w:rPr>
        <w:t xml:space="preserve"> </w:t>
      </w:r>
      <w:r w:rsidR="00D151F6">
        <w:rPr>
          <w:rFonts w:ascii="Arial Narrow" w:hAnsi="Arial Narrow"/>
          <w:b/>
          <w:color w:val="auto"/>
          <w:sz w:val="22"/>
          <w:szCs w:val="22"/>
        </w:rPr>
        <w:t>integračný sociálny podnik</w:t>
      </w:r>
      <w:r w:rsidRPr="004128FC">
        <w:rPr>
          <w:rFonts w:ascii="Arial Narrow" w:hAnsi="Arial Narrow"/>
          <w:color w:val="auto"/>
          <w:sz w:val="22"/>
          <w:szCs w:val="22"/>
        </w:rPr>
        <w:tab/>
      </w:r>
    </w:p>
    <w:p w14:paraId="3CB89DC1" w14:textId="2666C88E" w:rsidR="00F3570B" w:rsidRPr="004128FC"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Dátum priznania štatútu:</w:t>
      </w:r>
      <w:r w:rsidR="00DC7882" w:rsidRPr="004128FC">
        <w:rPr>
          <w:rFonts w:ascii="Arial Narrow" w:hAnsi="Arial Narrow"/>
          <w:color w:val="auto"/>
          <w:sz w:val="22"/>
          <w:szCs w:val="22"/>
        </w:rPr>
        <w:t xml:space="preserve"> 01.02.2020</w:t>
      </w:r>
    </w:p>
    <w:p w14:paraId="462DD2B2" w14:textId="592679AF" w:rsidR="00F3570B" w:rsidRPr="004128FC" w:rsidRDefault="00F3570B" w:rsidP="00DC7882">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 xml:space="preserve">Spôsob </w:t>
      </w:r>
      <w:r w:rsidR="00F94677" w:rsidRPr="004128FC">
        <w:rPr>
          <w:rFonts w:ascii="Arial Narrow" w:hAnsi="Arial Narrow"/>
          <w:color w:val="auto"/>
          <w:sz w:val="22"/>
          <w:szCs w:val="22"/>
        </w:rPr>
        <w:t xml:space="preserve">zapájania zainteresovaných osôb do </w:t>
      </w:r>
      <w:r w:rsidRPr="004128FC">
        <w:rPr>
          <w:rFonts w:ascii="Arial Narrow" w:hAnsi="Arial Narrow"/>
          <w:color w:val="auto"/>
          <w:sz w:val="22"/>
          <w:szCs w:val="22"/>
        </w:rPr>
        <w:t>správy RSP</w:t>
      </w:r>
      <w:r w:rsidR="00CC03D0" w:rsidRPr="004128FC">
        <w:rPr>
          <w:rFonts w:ascii="Arial Narrow" w:hAnsi="Arial Narrow"/>
          <w:color w:val="auto"/>
          <w:sz w:val="22"/>
          <w:szCs w:val="22"/>
        </w:rPr>
        <w:t xml:space="preserve"> v zmysle základného dokumentu spoločnosti</w:t>
      </w:r>
      <w:r w:rsidR="00DC7882" w:rsidRPr="004128FC">
        <w:rPr>
          <w:rFonts w:ascii="Arial Narrow" w:hAnsi="Arial Narrow"/>
          <w:color w:val="auto"/>
          <w:sz w:val="22"/>
          <w:szCs w:val="22"/>
        </w:rPr>
        <w:t xml:space="preserve">: </w:t>
      </w:r>
      <w:r w:rsidRPr="004128FC">
        <w:rPr>
          <w:rFonts w:ascii="Arial Narrow" w:hAnsi="Arial Narrow"/>
          <w:b/>
          <w:color w:val="auto"/>
          <w:sz w:val="22"/>
          <w:szCs w:val="22"/>
        </w:rPr>
        <w:t>poradný výbor</w:t>
      </w:r>
      <w:r w:rsidR="00F94677" w:rsidRPr="004128FC">
        <w:rPr>
          <w:rFonts w:ascii="Arial Narrow" w:hAnsi="Arial Narrow"/>
          <w:b/>
          <w:color w:val="auto"/>
          <w:sz w:val="22"/>
          <w:szCs w:val="22"/>
        </w:rPr>
        <w:t xml:space="preserve"> </w:t>
      </w:r>
    </w:p>
    <w:p w14:paraId="71D3FD00" w14:textId="2E7BE1AD" w:rsidR="00F3570B" w:rsidRPr="0075712E" w:rsidRDefault="00F94677" w:rsidP="00CC397E">
      <w:pPr>
        <w:pStyle w:val="Default"/>
        <w:tabs>
          <w:tab w:val="left" w:pos="9781"/>
        </w:tabs>
        <w:spacing w:before="60"/>
        <w:ind w:left="426"/>
        <w:jc w:val="both"/>
        <w:rPr>
          <w:rFonts w:ascii="Arial Narrow" w:hAnsi="Arial Narrow"/>
          <w:color w:val="00B050"/>
          <w:sz w:val="22"/>
          <w:szCs w:val="22"/>
        </w:rPr>
      </w:pPr>
      <w:r w:rsidRPr="004128FC">
        <w:rPr>
          <w:rFonts w:ascii="Arial Narrow" w:hAnsi="Arial Narrow"/>
          <w:color w:val="auto"/>
          <w:sz w:val="22"/>
          <w:szCs w:val="22"/>
        </w:rPr>
        <w:t>Dátum zriadenia poradného výboru</w:t>
      </w:r>
      <w:r w:rsidR="00E618EC">
        <w:rPr>
          <w:rFonts w:ascii="Arial Narrow" w:hAnsi="Arial Narrow"/>
          <w:color w:val="auto"/>
          <w:sz w:val="22"/>
          <w:szCs w:val="22"/>
        </w:rPr>
        <w:t xml:space="preserve"> 15.03.202</w:t>
      </w:r>
      <w:r w:rsidR="007E70CA">
        <w:rPr>
          <w:rFonts w:ascii="Arial Narrow" w:hAnsi="Arial Narrow"/>
          <w:color w:val="auto"/>
          <w:sz w:val="22"/>
          <w:szCs w:val="22"/>
        </w:rPr>
        <w:t>0</w:t>
      </w:r>
      <w:r w:rsidRPr="004128FC">
        <w:rPr>
          <w:rFonts w:ascii="Arial Narrow" w:hAnsi="Arial Narrow"/>
          <w:color w:val="auto"/>
          <w:sz w:val="22"/>
          <w:szCs w:val="22"/>
        </w:rPr>
        <w:t xml:space="preserve"> </w:t>
      </w:r>
      <w:r w:rsidR="00CC03D0" w:rsidRPr="004128FC">
        <w:rPr>
          <w:rFonts w:ascii="Arial Narrow" w:hAnsi="Arial Narrow"/>
          <w:color w:val="auto"/>
          <w:sz w:val="22"/>
          <w:szCs w:val="22"/>
        </w:rPr>
        <w:t xml:space="preserve">- </w:t>
      </w:r>
      <w:r w:rsidRPr="004128FC">
        <w:rPr>
          <w:rFonts w:ascii="Arial Narrow" w:hAnsi="Arial Narrow"/>
          <w:color w:val="auto"/>
          <w:sz w:val="22"/>
          <w:szCs w:val="22"/>
        </w:rPr>
        <w:t>s</w:t>
      </w:r>
      <w:r w:rsidR="00F3570B" w:rsidRPr="004128FC">
        <w:rPr>
          <w:rFonts w:ascii="Arial Narrow" w:hAnsi="Arial Narrow"/>
          <w:color w:val="auto"/>
          <w:sz w:val="22"/>
          <w:szCs w:val="22"/>
        </w:rPr>
        <w:t xml:space="preserve">plnenie </w:t>
      </w:r>
      <w:r w:rsidRPr="004128FC">
        <w:rPr>
          <w:rFonts w:ascii="Arial Narrow" w:hAnsi="Arial Narrow"/>
          <w:color w:val="auto"/>
          <w:sz w:val="22"/>
          <w:szCs w:val="22"/>
        </w:rPr>
        <w:t xml:space="preserve">povinnosti </w:t>
      </w:r>
      <w:r w:rsidR="00F3570B" w:rsidRPr="004128FC">
        <w:rPr>
          <w:rFonts w:ascii="Arial Narrow" w:hAnsi="Arial Narrow"/>
          <w:color w:val="auto"/>
          <w:sz w:val="22"/>
          <w:szCs w:val="22"/>
        </w:rPr>
        <w:t>v zmysle § 6 ods. 1 písm. b)</w:t>
      </w:r>
      <w:r w:rsidRPr="004128FC">
        <w:rPr>
          <w:rFonts w:ascii="Arial Narrow" w:hAnsi="Arial Narrow"/>
          <w:color w:val="auto"/>
          <w:sz w:val="22"/>
          <w:szCs w:val="22"/>
        </w:rPr>
        <w:t xml:space="preserve"> zákona </w:t>
      </w:r>
      <w:r w:rsidR="00CC03D0" w:rsidRPr="004128FC">
        <w:rPr>
          <w:rFonts w:ascii="Arial Narrow" w:hAnsi="Arial Narrow"/>
          <w:color w:val="auto"/>
          <w:sz w:val="22"/>
          <w:szCs w:val="22"/>
        </w:rPr>
        <w:t xml:space="preserve">č. 112/2018 Z.z. o sociálnej ekonomike a sociálnych podnikoch v platnom znení (zákon </w:t>
      </w:r>
      <w:r w:rsidRPr="004128FC">
        <w:rPr>
          <w:rFonts w:ascii="Arial Narrow" w:hAnsi="Arial Narrow"/>
          <w:color w:val="auto"/>
          <w:sz w:val="22"/>
          <w:szCs w:val="22"/>
        </w:rPr>
        <w:t>o SE):</w:t>
      </w:r>
      <w:r w:rsidR="00F3570B" w:rsidRPr="004128FC">
        <w:rPr>
          <w:rFonts w:ascii="Arial Narrow" w:hAnsi="Arial Narrow"/>
          <w:color w:val="auto"/>
          <w:sz w:val="22"/>
          <w:szCs w:val="22"/>
        </w:rPr>
        <w:t xml:space="preserve"> </w:t>
      </w:r>
      <w:r w:rsidR="00DC7882" w:rsidRPr="004128FC">
        <w:rPr>
          <w:rFonts w:ascii="Arial Narrow" w:hAnsi="Arial Narrow"/>
          <w:color w:val="auto"/>
          <w:sz w:val="22"/>
          <w:szCs w:val="22"/>
        </w:rPr>
        <w:t>15.03.2020</w:t>
      </w:r>
      <w:r w:rsidR="00657FDD">
        <w:rPr>
          <w:rFonts w:ascii="Arial Narrow" w:hAnsi="Arial Narrow"/>
          <w:color w:val="00B050"/>
          <w:sz w:val="22"/>
          <w:szCs w:val="22"/>
        </w:rPr>
        <w:tab/>
      </w:r>
      <w:r w:rsidR="00657FDD">
        <w:rPr>
          <w:rFonts w:ascii="Arial Narrow" w:hAnsi="Arial Narrow"/>
          <w:color w:val="00B050"/>
          <w:sz w:val="22"/>
          <w:szCs w:val="22"/>
        </w:rPr>
        <w:tab/>
      </w:r>
    </w:p>
    <w:p w14:paraId="6C9DD0A0" w14:textId="02D99F74" w:rsidR="00F3570B" w:rsidRPr="004128FC" w:rsidRDefault="00F3570B"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 xml:space="preserve">Spôsob kreovania poradného výboru: </w:t>
      </w:r>
      <w:r w:rsidR="00BB79A2">
        <w:rPr>
          <w:rFonts w:ascii="Arial Narrow" w:hAnsi="Arial Narrow"/>
          <w:b/>
          <w:color w:val="auto"/>
          <w:sz w:val="22"/>
          <w:szCs w:val="22"/>
        </w:rPr>
        <w:t>voľby.</w:t>
      </w:r>
    </w:p>
    <w:p w14:paraId="66EC0D12" w14:textId="6EC4ACF0" w:rsidR="00F94677" w:rsidRPr="004128FC" w:rsidRDefault="00F3570B"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 xml:space="preserve">RSP </w:t>
      </w:r>
      <w:r w:rsidRPr="004128FC">
        <w:rPr>
          <w:rFonts w:ascii="Arial Narrow" w:hAnsi="Arial Narrow"/>
          <w:b/>
          <w:color w:val="auto"/>
          <w:sz w:val="22"/>
          <w:szCs w:val="22"/>
        </w:rPr>
        <w:t>má</w:t>
      </w:r>
      <w:r w:rsidR="00DC7882" w:rsidRPr="004128FC">
        <w:rPr>
          <w:rFonts w:ascii="Arial Narrow" w:hAnsi="Arial Narrow"/>
          <w:b/>
          <w:color w:val="auto"/>
          <w:sz w:val="22"/>
          <w:szCs w:val="22"/>
        </w:rPr>
        <w:t xml:space="preserve"> </w:t>
      </w:r>
      <w:r w:rsidR="00F94677" w:rsidRPr="004128FC">
        <w:rPr>
          <w:rFonts w:ascii="Arial Narrow" w:hAnsi="Arial Narrow"/>
          <w:color w:val="auto"/>
          <w:sz w:val="22"/>
          <w:szCs w:val="22"/>
        </w:rPr>
        <w:t xml:space="preserve"> vypracovaný</w:t>
      </w:r>
      <w:r w:rsidRPr="004128FC">
        <w:rPr>
          <w:rFonts w:ascii="Arial Narrow" w:hAnsi="Arial Narrow"/>
          <w:color w:val="auto"/>
          <w:sz w:val="22"/>
          <w:szCs w:val="22"/>
        </w:rPr>
        <w:t xml:space="preserve"> interný dokument</w:t>
      </w:r>
      <w:r w:rsidR="00F94677" w:rsidRPr="004128FC">
        <w:rPr>
          <w:rFonts w:ascii="Arial Narrow" w:hAnsi="Arial Narrow"/>
          <w:color w:val="auto"/>
          <w:sz w:val="22"/>
          <w:szCs w:val="22"/>
        </w:rPr>
        <w:t xml:space="preserve"> pre poradný výbor.</w:t>
      </w:r>
    </w:p>
    <w:p w14:paraId="6A933E82" w14:textId="3A0A1A70" w:rsidR="00F3570B" w:rsidRPr="003F6786" w:rsidRDefault="00F94677" w:rsidP="00CC397E">
      <w:pPr>
        <w:pStyle w:val="Default"/>
        <w:tabs>
          <w:tab w:val="left" w:pos="9781"/>
        </w:tabs>
        <w:spacing w:before="60"/>
        <w:ind w:left="426" w:right="9"/>
        <w:jc w:val="both"/>
        <w:rPr>
          <w:rFonts w:ascii="Arial Narrow" w:hAnsi="Arial Narrow"/>
          <w:color w:val="auto"/>
          <w:sz w:val="22"/>
          <w:szCs w:val="22"/>
        </w:rPr>
      </w:pPr>
      <w:r w:rsidRPr="004128FC">
        <w:rPr>
          <w:rFonts w:ascii="Arial Narrow" w:hAnsi="Arial Narrow"/>
          <w:color w:val="auto"/>
          <w:sz w:val="22"/>
          <w:szCs w:val="22"/>
        </w:rPr>
        <w:t xml:space="preserve">Dátumy </w:t>
      </w:r>
      <w:r w:rsidR="00F3570B" w:rsidRPr="004128FC">
        <w:rPr>
          <w:rFonts w:ascii="Arial Narrow" w:hAnsi="Arial Narrow"/>
          <w:color w:val="auto"/>
          <w:sz w:val="22"/>
          <w:szCs w:val="22"/>
        </w:rPr>
        <w:t>zasadnutí poradného výboru v období, za ktor</w:t>
      </w:r>
      <w:r w:rsidR="00F2277B" w:rsidRPr="004128FC">
        <w:rPr>
          <w:rFonts w:ascii="Arial Narrow" w:hAnsi="Arial Narrow"/>
          <w:color w:val="auto"/>
          <w:sz w:val="22"/>
          <w:szCs w:val="22"/>
        </w:rPr>
        <w:t>é</w:t>
      </w:r>
      <w:r w:rsidRPr="004128FC">
        <w:rPr>
          <w:rFonts w:ascii="Arial Narrow" w:hAnsi="Arial Narrow"/>
          <w:color w:val="auto"/>
          <w:sz w:val="22"/>
          <w:szCs w:val="22"/>
        </w:rPr>
        <w:t xml:space="preserve"> je zostavená účtovná závierka: </w:t>
      </w:r>
      <w:r w:rsidR="003F6786">
        <w:rPr>
          <w:rFonts w:ascii="Arial Narrow" w:hAnsi="Arial Narrow"/>
          <w:color w:val="auto"/>
          <w:sz w:val="22"/>
          <w:szCs w:val="22"/>
        </w:rPr>
        <w:t>4.3.202</w:t>
      </w:r>
      <w:r w:rsidR="00001B8D">
        <w:rPr>
          <w:rFonts w:ascii="Arial Narrow" w:hAnsi="Arial Narrow"/>
          <w:color w:val="auto"/>
          <w:sz w:val="22"/>
          <w:szCs w:val="22"/>
        </w:rPr>
        <w:t>4</w:t>
      </w:r>
      <w:r w:rsidR="003F6786">
        <w:rPr>
          <w:rFonts w:ascii="Arial Narrow" w:hAnsi="Arial Narrow"/>
          <w:color w:val="auto"/>
          <w:sz w:val="22"/>
          <w:szCs w:val="22"/>
        </w:rPr>
        <w:t>, 17.6.202</w:t>
      </w:r>
      <w:r w:rsidR="00001B8D">
        <w:rPr>
          <w:rFonts w:ascii="Arial Narrow" w:hAnsi="Arial Narrow"/>
          <w:color w:val="auto"/>
          <w:sz w:val="22"/>
          <w:szCs w:val="22"/>
        </w:rPr>
        <w:t>4</w:t>
      </w:r>
      <w:r w:rsidR="003F6786">
        <w:rPr>
          <w:rFonts w:ascii="Arial Narrow" w:hAnsi="Arial Narrow"/>
          <w:color w:val="auto"/>
          <w:sz w:val="22"/>
          <w:szCs w:val="22"/>
        </w:rPr>
        <w:t>, 23.9.202</w:t>
      </w:r>
      <w:r w:rsidR="00001B8D">
        <w:rPr>
          <w:rFonts w:ascii="Arial Narrow" w:hAnsi="Arial Narrow"/>
          <w:color w:val="auto"/>
          <w:sz w:val="22"/>
          <w:szCs w:val="22"/>
        </w:rPr>
        <w:t>4</w:t>
      </w:r>
      <w:r w:rsidR="003F6786">
        <w:rPr>
          <w:rFonts w:ascii="Arial Narrow" w:hAnsi="Arial Narrow"/>
          <w:color w:val="auto"/>
          <w:sz w:val="22"/>
          <w:szCs w:val="22"/>
        </w:rPr>
        <w:t>, 23.12.202</w:t>
      </w:r>
      <w:r w:rsidR="00001B8D">
        <w:rPr>
          <w:rFonts w:ascii="Arial Narrow" w:hAnsi="Arial Narrow"/>
          <w:color w:val="auto"/>
          <w:sz w:val="22"/>
          <w:szCs w:val="22"/>
        </w:rPr>
        <w:t>4</w:t>
      </w:r>
    </w:p>
    <w:p w14:paraId="1EC4489E" w14:textId="34C9F810" w:rsidR="00997A65" w:rsidRPr="004128FC" w:rsidRDefault="00997A65"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 xml:space="preserve">RSP </w:t>
      </w:r>
      <w:r w:rsidR="00DC7882" w:rsidRPr="004128FC">
        <w:rPr>
          <w:rFonts w:ascii="Arial Narrow" w:hAnsi="Arial Narrow"/>
          <w:b/>
          <w:color w:val="auto"/>
          <w:sz w:val="22"/>
          <w:szCs w:val="22"/>
        </w:rPr>
        <w:t xml:space="preserve">má </w:t>
      </w:r>
      <w:r w:rsidRPr="004128FC">
        <w:rPr>
          <w:rFonts w:ascii="Arial Narrow" w:hAnsi="Arial Narrow"/>
          <w:color w:val="auto"/>
          <w:sz w:val="22"/>
          <w:szCs w:val="22"/>
        </w:rPr>
        <w:t xml:space="preserve"> vypracované zápisnice zo všetkých zasadnutí poradného výboru</w:t>
      </w:r>
    </w:p>
    <w:p w14:paraId="1940B295" w14:textId="374B646C" w:rsidR="00EF6D01" w:rsidRPr="004128FC" w:rsidRDefault="00EF6D01"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Počet č</w:t>
      </w:r>
      <w:r w:rsidR="00DC7882" w:rsidRPr="004128FC">
        <w:rPr>
          <w:rFonts w:ascii="Arial Narrow" w:hAnsi="Arial Narrow"/>
          <w:color w:val="auto"/>
          <w:sz w:val="22"/>
          <w:szCs w:val="22"/>
        </w:rPr>
        <w:t>lenov poradného výboru k 31.12.202</w:t>
      </w:r>
      <w:r w:rsidR="00667FCD">
        <w:rPr>
          <w:rFonts w:ascii="Arial Narrow" w:hAnsi="Arial Narrow"/>
          <w:color w:val="auto"/>
          <w:sz w:val="22"/>
          <w:szCs w:val="22"/>
        </w:rPr>
        <w:t>4</w:t>
      </w:r>
      <w:r w:rsidR="00E618EC">
        <w:rPr>
          <w:rFonts w:ascii="Arial Narrow" w:hAnsi="Arial Narrow"/>
          <w:color w:val="auto"/>
          <w:sz w:val="22"/>
          <w:szCs w:val="22"/>
        </w:rPr>
        <w:t>- 3.</w:t>
      </w:r>
    </w:p>
    <w:p w14:paraId="58A35434" w14:textId="70231429" w:rsidR="00EF6D01" w:rsidRPr="004128FC" w:rsidRDefault="00EF6D01"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Druh a počet zainteresovaných osôb – členov poradného výboru k 31.12.</w:t>
      </w:r>
      <w:r w:rsidR="00DC7882" w:rsidRPr="004128FC">
        <w:rPr>
          <w:rFonts w:ascii="Arial Narrow" w:hAnsi="Arial Narrow"/>
          <w:color w:val="auto"/>
          <w:sz w:val="22"/>
          <w:szCs w:val="22"/>
        </w:rPr>
        <w:t>202</w:t>
      </w:r>
      <w:r w:rsidR="00667FCD">
        <w:rPr>
          <w:rFonts w:ascii="Arial Narrow" w:hAnsi="Arial Narrow"/>
          <w:color w:val="auto"/>
          <w:sz w:val="22"/>
          <w:szCs w:val="22"/>
        </w:rPr>
        <w:t>4</w:t>
      </w:r>
      <w:r w:rsidRPr="004128FC">
        <w:rPr>
          <w:rFonts w:ascii="Arial Narrow" w:hAnsi="Arial Narrow"/>
          <w:color w:val="auto"/>
          <w:sz w:val="22"/>
          <w:szCs w:val="22"/>
        </w:rPr>
        <w:t>:</w:t>
      </w:r>
    </w:p>
    <w:p w14:paraId="4F1C2BDE" w14:textId="55DFDBEF" w:rsidR="00EF6D01" w:rsidRPr="004128FC" w:rsidRDefault="00DC7882" w:rsidP="00F97836">
      <w:pPr>
        <w:pStyle w:val="Default"/>
        <w:numPr>
          <w:ilvl w:val="0"/>
          <w:numId w:val="14"/>
        </w:numPr>
        <w:tabs>
          <w:tab w:val="left" w:pos="9781"/>
        </w:tabs>
        <w:ind w:left="782" w:hanging="357"/>
        <w:jc w:val="both"/>
        <w:rPr>
          <w:rFonts w:ascii="Arial Narrow" w:hAnsi="Arial Narrow"/>
          <w:color w:val="auto"/>
          <w:sz w:val="22"/>
          <w:szCs w:val="22"/>
        </w:rPr>
      </w:pPr>
      <w:r w:rsidRPr="004128FC">
        <w:rPr>
          <w:rFonts w:ascii="Arial Narrow" w:hAnsi="Arial Narrow"/>
          <w:color w:val="auto"/>
          <w:sz w:val="22"/>
          <w:szCs w:val="22"/>
        </w:rPr>
        <w:t>znevýhodnený zamestnanec</w:t>
      </w:r>
      <w:r w:rsidR="00EF6D01" w:rsidRPr="004128FC">
        <w:rPr>
          <w:rFonts w:ascii="Arial Narrow" w:hAnsi="Arial Narrow"/>
          <w:color w:val="auto"/>
          <w:sz w:val="22"/>
          <w:szCs w:val="22"/>
        </w:rPr>
        <w:t xml:space="preserve"> </w:t>
      </w:r>
    </w:p>
    <w:p w14:paraId="41BC36E5" w14:textId="7631D923" w:rsidR="00EF6D01" w:rsidRPr="004128FC" w:rsidRDefault="00DC7882" w:rsidP="00F97836">
      <w:pPr>
        <w:pStyle w:val="Default"/>
        <w:numPr>
          <w:ilvl w:val="0"/>
          <w:numId w:val="14"/>
        </w:numPr>
        <w:tabs>
          <w:tab w:val="left" w:pos="9781"/>
        </w:tabs>
        <w:ind w:left="782" w:hanging="357"/>
        <w:jc w:val="both"/>
        <w:rPr>
          <w:rFonts w:ascii="Arial Narrow" w:hAnsi="Arial Narrow"/>
          <w:color w:val="auto"/>
          <w:sz w:val="22"/>
          <w:szCs w:val="22"/>
        </w:rPr>
      </w:pPr>
      <w:r w:rsidRPr="004128FC">
        <w:rPr>
          <w:rFonts w:ascii="Arial Narrow" w:hAnsi="Arial Narrow"/>
          <w:color w:val="auto"/>
          <w:sz w:val="22"/>
          <w:szCs w:val="22"/>
        </w:rPr>
        <w:t>zamestnanec</w:t>
      </w:r>
    </w:p>
    <w:p w14:paraId="5487DCFA" w14:textId="4D006C60" w:rsidR="00EF6D01" w:rsidRPr="004128FC" w:rsidRDefault="00DC7882" w:rsidP="00F97836">
      <w:pPr>
        <w:pStyle w:val="Default"/>
        <w:numPr>
          <w:ilvl w:val="0"/>
          <w:numId w:val="14"/>
        </w:numPr>
        <w:tabs>
          <w:tab w:val="left" w:pos="9781"/>
        </w:tabs>
        <w:ind w:left="782" w:hanging="357"/>
        <w:jc w:val="both"/>
        <w:rPr>
          <w:rFonts w:ascii="Arial Narrow" w:hAnsi="Arial Narrow"/>
          <w:color w:val="auto"/>
          <w:sz w:val="22"/>
          <w:szCs w:val="22"/>
        </w:rPr>
      </w:pPr>
      <w:r w:rsidRPr="004128FC">
        <w:rPr>
          <w:rFonts w:ascii="Arial Narrow" w:hAnsi="Arial Narrow"/>
          <w:color w:val="auto"/>
          <w:sz w:val="22"/>
          <w:szCs w:val="22"/>
        </w:rPr>
        <w:t>obyvateľ obce</w:t>
      </w:r>
    </w:p>
    <w:p w14:paraId="44FA6A57" w14:textId="0CFD23FD" w:rsidR="00EF6D01" w:rsidRPr="004128FC" w:rsidRDefault="00EF6D01" w:rsidP="00EF6D01">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color w:val="auto"/>
          <w:sz w:val="22"/>
          <w:szCs w:val="22"/>
        </w:rPr>
        <w:t xml:space="preserve">Zloženie </w:t>
      </w:r>
      <w:r w:rsidRPr="004128FC">
        <w:rPr>
          <w:rFonts w:ascii="Arial Narrow" w:hAnsi="Arial Narrow"/>
          <w:b/>
          <w:color w:val="auto"/>
          <w:sz w:val="22"/>
          <w:szCs w:val="22"/>
        </w:rPr>
        <w:t>orgánov RSP</w:t>
      </w:r>
      <w:r w:rsidRPr="004128FC">
        <w:rPr>
          <w:rFonts w:ascii="Arial Narrow" w:hAnsi="Arial Narrow"/>
          <w:color w:val="auto"/>
          <w:sz w:val="22"/>
          <w:szCs w:val="22"/>
        </w:rPr>
        <w:t>:</w:t>
      </w:r>
    </w:p>
    <w:p w14:paraId="665A5FB3" w14:textId="23013C5B" w:rsidR="00EF6D01" w:rsidRPr="004128FC" w:rsidRDefault="00054DFD" w:rsidP="00EF6D01">
      <w:pPr>
        <w:pStyle w:val="Default"/>
        <w:tabs>
          <w:tab w:val="left" w:pos="9781"/>
        </w:tabs>
        <w:spacing w:before="60"/>
        <w:ind w:left="426"/>
        <w:jc w:val="both"/>
        <w:rPr>
          <w:rFonts w:ascii="Arial Narrow" w:hAnsi="Arial Narrow"/>
          <w:color w:val="auto"/>
          <w:sz w:val="22"/>
          <w:szCs w:val="22"/>
        </w:rPr>
      </w:pPr>
      <w:r>
        <w:rPr>
          <w:rFonts w:ascii="Arial Narrow" w:hAnsi="Arial Narrow"/>
          <w:color w:val="auto"/>
          <w:sz w:val="22"/>
          <w:szCs w:val="22"/>
        </w:rPr>
        <w:t>Konateľ, poradný výbor, valné zhromaždenie.</w:t>
      </w:r>
    </w:p>
    <w:p w14:paraId="3416381C" w14:textId="75174EE8" w:rsidR="00EF6D01" w:rsidRPr="004128FC" w:rsidRDefault="00EF6D01" w:rsidP="00EF6D01">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b/>
          <w:color w:val="auto"/>
          <w:sz w:val="22"/>
          <w:szCs w:val="22"/>
        </w:rPr>
        <w:t xml:space="preserve">RPS </w:t>
      </w:r>
      <w:r w:rsidRPr="004128FC">
        <w:rPr>
          <w:rFonts w:ascii="Arial Narrow" w:hAnsi="Arial Narrow"/>
          <w:color w:val="auto"/>
          <w:sz w:val="22"/>
          <w:szCs w:val="22"/>
        </w:rPr>
        <w:t>vyhlasuje, že počas obdobia, za ktoré</w:t>
      </w:r>
      <w:r w:rsidR="00DC7882" w:rsidRPr="004128FC">
        <w:rPr>
          <w:rFonts w:ascii="Arial Narrow" w:hAnsi="Arial Narrow"/>
          <w:color w:val="auto"/>
          <w:sz w:val="22"/>
          <w:szCs w:val="22"/>
        </w:rPr>
        <w:t xml:space="preserve"> je účtovná závierka zostavená </w:t>
      </w:r>
      <w:r w:rsidR="00DC7882" w:rsidRPr="004128FC">
        <w:rPr>
          <w:rFonts w:ascii="Arial Narrow" w:hAnsi="Arial Narrow"/>
          <w:b/>
          <w:color w:val="auto"/>
          <w:sz w:val="22"/>
          <w:szCs w:val="22"/>
        </w:rPr>
        <w:t>nenastali</w:t>
      </w:r>
      <w:r w:rsidR="004128FC">
        <w:rPr>
          <w:rFonts w:ascii="Arial Narrow" w:hAnsi="Arial Narrow"/>
          <w:color w:val="auto"/>
          <w:sz w:val="22"/>
          <w:szCs w:val="22"/>
        </w:rPr>
        <w:t xml:space="preserve"> zmeny</w:t>
      </w:r>
      <w:r w:rsidR="00DC7882" w:rsidRPr="004128FC">
        <w:rPr>
          <w:rFonts w:ascii="Arial Narrow" w:hAnsi="Arial Narrow"/>
          <w:color w:val="auto"/>
          <w:sz w:val="22"/>
          <w:szCs w:val="22"/>
        </w:rPr>
        <w:t xml:space="preserve"> v zložení jeho orgánov.</w:t>
      </w:r>
    </w:p>
    <w:p w14:paraId="694A3246" w14:textId="4F22DC1D" w:rsidR="008C2B28" w:rsidRPr="004128FC" w:rsidRDefault="008C2B28"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b/>
          <w:color w:val="auto"/>
          <w:sz w:val="22"/>
          <w:szCs w:val="22"/>
        </w:rPr>
        <w:t>RSP</w:t>
      </w:r>
      <w:r w:rsidRPr="004128FC">
        <w:rPr>
          <w:rFonts w:ascii="Arial Narrow" w:hAnsi="Arial Narrow"/>
          <w:color w:val="auto"/>
          <w:sz w:val="22"/>
          <w:szCs w:val="22"/>
        </w:rPr>
        <w:t xml:space="preserve"> vyhlasuje, že počas obdobia, za ktoré je účtovná závierka zostaven</w:t>
      </w:r>
      <w:r w:rsidR="00DC7882" w:rsidRPr="004128FC">
        <w:rPr>
          <w:rFonts w:ascii="Arial Narrow" w:hAnsi="Arial Narrow"/>
          <w:color w:val="auto"/>
          <w:sz w:val="22"/>
          <w:szCs w:val="22"/>
        </w:rPr>
        <w:t xml:space="preserve">á </w:t>
      </w:r>
      <w:r w:rsidRPr="004128FC">
        <w:rPr>
          <w:rFonts w:ascii="Arial Narrow" w:hAnsi="Arial Narrow"/>
          <w:b/>
          <w:color w:val="auto"/>
          <w:sz w:val="22"/>
          <w:szCs w:val="22"/>
        </w:rPr>
        <w:t>nemal</w:t>
      </w:r>
      <w:r w:rsidR="00DC7882" w:rsidRPr="004128FC">
        <w:rPr>
          <w:rFonts w:ascii="Arial Narrow" w:hAnsi="Arial Narrow"/>
          <w:color w:val="auto"/>
          <w:sz w:val="22"/>
          <w:szCs w:val="22"/>
        </w:rPr>
        <w:t xml:space="preserve"> vyhlásený konkurz na majetok,</w:t>
      </w:r>
      <w:r w:rsidR="00DC7882" w:rsidRPr="004128FC">
        <w:rPr>
          <w:rFonts w:ascii="Arial Narrow" w:hAnsi="Arial Narrow"/>
          <w:b/>
          <w:color w:val="auto"/>
          <w:sz w:val="22"/>
          <w:szCs w:val="22"/>
        </w:rPr>
        <w:t xml:space="preserve"> nebolo</w:t>
      </w:r>
      <w:r w:rsidRPr="004128FC">
        <w:rPr>
          <w:rFonts w:ascii="Arial Narrow" w:hAnsi="Arial Narrow"/>
          <w:color w:val="auto"/>
          <w:sz w:val="22"/>
          <w:szCs w:val="22"/>
        </w:rPr>
        <w:t xml:space="preserve"> voči nemu zastavené konkurzné konan</w:t>
      </w:r>
      <w:r w:rsidR="000313C6" w:rsidRPr="004128FC">
        <w:rPr>
          <w:rFonts w:ascii="Arial Narrow" w:hAnsi="Arial Narrow"/>
          <w:color w:val="auto"/>
          <w:sz w:val="22"/>
          <w:szCs w:val="22"/>
        </w:rPr>
        <w:t>ie pre nedostatok majetku alebo</w:t>
      </w:r>
      <w:r w:rsidR="000313C6" w:rsidRPr="004128FC">
        <w:rPr>
          <w:rFonts w:ascii="Arial Narrow" w:hAnsi="Arial Narrow"/>
          <w:b/>
          <w:color w:val="auto"/>
          <w:sz w:val="22"/>
          <w:szCs w:val="22"/>
        </w:rPr>
        <w:t xml:space="preserve"> nebol </w:t>
      </w:r>
      <w:r w:rsidRPr="004128FC">
        <w:rPr>
          <w:rFonts w:ascii="Arial Narrow" w:hAnsi="Arial Narrow"/>
          <w:color w:val="auto"/>
          <w:sz w:val="22"/>
          <w:szCs w:val="22"/>
        </w:rPr>
        <w:t xml:space="preserve">zrušený konkurz pre nedostatok majetku. </w:t>
      </w:r>
      <w:r w:rsidRPr="004128FC">
        <w:rPr>
          <w:rFonts w:ascii="Arial Narrow" w:hAnsi="Arial Narrow"/>
          <w:b/>
          <w:color w:val="auto"/>
          <w:sz w:val="22"/>
          <w:szCs w:val="22"/>
        </w:rPr>
        <w:t>RSP</w:t>
      </w:r>
      <w:r w:rsidRPr="004128FC">
        <w:rPr>
          <w:rFonts w:ascii="Arial Narrow" w:hAnsi="Arial Narrow"/>
          <w:color w:val="auto"/>
          <w:sz w:val="22"/>
          <w:szCs w:val="22"/>
        </w:rPr>
        <w:t xml:space="preserve"> zároveň vyhlasuje, že ku dňu zostavenia účtovnej závierky </w:t>
      </w:r>
      <w:r w:rsidR="000313C6" w:rsidRPr="004128FC">
        <w:rPr>
          <w:rFonts w:ascii="Arial Narrow" w:hAnsi="Arial Narrow"/>
          <w:b/>
          <w:color w:val="auto"/>
          <w:sz w:val="22"/>
          <w:szCs w:val="22"/>
        </w:rPr>
        <w:t xml:space="preserve"> nie je</w:t>
      </w:r>
      <w:r w:rsidRPr="004128FC">
        <w:rPr>
          <w:rFonts w:ascii="Arial Narrow" w:hAnsi="Arial Narrow"/>
          <w:color w:val="auto"/>
          <w:sz w:val="22"/>
          <w:szCs w:val="22"/>
        </w:rPr>
        <w:t xml:space="preserve"> v reštrukturalizácii a </w:t>
      </w:r>
      <w:r w:rsidR="000313C6" w:rsidRPr="004128FC">
        <w:rPr>
          <w:rFonts w:ascii="Arial Narrow" w:hAnsi="Arial Narrow"/>
          <w:b/>
          <w:color w:val="auto"/>
          <w:sz w:val="22"/>
          <w:szCs w:val="22"/>
        </w:rPr>
        <w:t>nie je</w:t>
      </w:r>
      <w:r w:rsidRPr="004128FC">
        <w:rPr>
          <w:rFonts w:ascii="Arial Narrow" w:hAnsi="Arial Narrow"/>
          <w:color w:val="auto"/>
          <w:sz w:val="22"/>
          <w:szCs w:val="22"/>
        </w:rPr>
        <w:t xml:space="preserve"> v likvidácii.</w:t>
      </w:r>
    </w:p>
    <w:p w14:paraId="69F05B8D" w14:textId="6443CD63" w:rsidR="00AF6DA4" w:rsidRPr="004128FC" w:rsidRDefault="00AF6DA4" w:rsidP="00CC397E">
      <w:pPr>
        <w:pStyle w:val="Default"/>
        <w:tabs>
          <w:tab w:val="left" w:pos="9781"/>
        </w:tabs>
        <w:spacing w:before="60"/>
        <w:ind w:left="426"/>
        <w:jc w:val="both"/>
        <w:rPr>
          <w:rFonts w:ascii="Arial Narrow" w:hAnsi="Arial Narrow"/>
          <w:color w:val="auto"/>
          <w:sz w:val="22"/>
          <w:szCs w:val="22"/>
        </w:rPr>
      </w:pPr>
      <w:r w:rsidRPr="004128FC">
        <w:rPr>
          <w:rFonts w:ascii="Arial Narrow" w:hAnsi="Arial Narrow"/>
          <w:b/>
          <w:color w:val="auto"/>
          <w:sz w:val="22"/>
          <w:szCs w:val="22"/>
        </w:rPr>
        <w:t xml:space="preserve">RSP </w:t>
      </w:r>
      <w:r w:rsidRPr="004128FC">
        <w:rPr>
          <w:rFonts w:ascii="Arial Narrow" w:hAnsi="Arial Narrow"/>
          <w:color w:val="auto"/>
          <w:sz w:val="22"/>
          <w:szCs w:val="22"/>
        </w:rPr>
        <w:t>vyhlasuje, že v období, za ktoré</w:t>
      </w:r>
      <w:r w:rsidR="000313C6" w:rsidRPr="004128FC">
        <w:rPr>
          <w:rFonts w:ascii="Arial Narrow" w:hAnsi="Arial Narrow"/>
          <w:color w:val="auto"/>
          <w:sz w:val="22"/>
          <w:szCs w:val="22"/>
        </w:rPr>
        <w:t xml:space="preserve"> je zostavená účtovná závierka </w:t>
      </w:r>
      <w:r w:rsidR="000313C6" w:rsidRPr="004128FC">
        <w:rPr>
          <w:rFonts w:ascii="Arial Narrow" w:hAnsi="Arial Narrow"/>
          <w:b/>
          <w:color w:val="auto"/>
          <w:sz w:val="22"/>
          <w:szCs w:val="22"/>
        </w:rPr>
        <w:t>nesplynul</w:t>
      </w:r>
      <w:r w:rsidRPr="004128FC">
        <w:rPr>
          <w:rFonts w:ascii="Arial Narrow" w:hAnsi="Arial Narrow"/>
          <w:color w:val="auto"/>
          <w:sz w:val="22"/>
          <w:szCs w:val="22"/>
        </w:rPr>
        <w:t xml:space="preserve"> alebo </w:t>
      </w:r>
      <w:r w:rsidR="00F97836" w:rsidRPr="004128FC">
        <w:rPr>
          <w:rFonts w:ascii="Arial Narrow" w:hAnsi="Arial Narrow"/>
          <w:b/>
          <w:color w:val="auto"/>
          <w:sz w:val="22"/>
          <w:szCs w:val="22"/>
        </w:rPr>
        <w:t>sa nezlúčil</w:t>
      </w:r>
      <w:r w:rsidR="000313C6" w:rsidRPr="004128FC">
        <w:rPr>
          <w:rFonts w:ascii="Arial Narrow" w:hAnsi="Arial Narrow"/>
          <w:b/>
          <w:color w:val="auto"/>
          <w:sz w:val="22"/>
          <w:szCs w:val="22"/>
        </w:rPr>
        <w:t xml:space="preserve"> </w:t>
      </w:r>
      <w:r w:rsidRPr="004128FC">
        <w:rPr>
          <w:rFonts w:ascii="Arial Narrow" w:hAnsi="Arial Narrow"/>
          <w:color w:val="auto"/>
          <w:sz w:val="22"/>
          <w:szCs w:val="22"/>
          <w:u w:val="single"/>
        </w:rPr>
        <w:t>s inou osobou, ktorá nebola registrovaným sociálnym podnikom</w:t>
      </w:r>
      <w:r w:rsidRPr="004128FC">
        <w:rPr>
          <w:rFonts w:ascii="Arial Narrow" w:hAnsi="Arial Narrow"/>
          <w:color w:val="auto"/>
          <w:sz w:val="22"/>
          <w:szCs w:val="22"/>
        </w:rPr>
        <w:t xml:space="preserve">. </w:t>
      </w:r>
      <w:r w:rsidRPr="004128FC">
        <w:rPr>
          <w:rFonts w:ascii="Arial Narrow" w:hAnsi="Arial Narrow"/>
          <w:b/>
          <w:color w:val="auto"/>
          <w:sz w:val="22"/>
          <w:szCs w:val="22"/>
        </w:rPr>
        <w:t xml:space="preserve">RSP </w:t>
      </w:r>
      <w:r w:rsidRPr="004128FC">
        <w:rPr>
          <w:rFonts w:ascii="Arial Narrow" w:hAnsi="Arial Narrow"/>
          <w:color w:val="auto"/>
          <w:sz w:val="22"/>
          <w:szCs w:val="22"/>
        </w:rPr>
        <w:t>zároveň vyhlasuje, že v období, za ktoré je</w:t>
      </w:r>
      <w:r w:rsidR="000313C6" w:rsidRPr="004128FC">
        <w:rPr>
          <w:rFonts w:ascii="Arial Narrow" w:hAnsi="Arial Narrow"/>
          <w:color w:val="auto"/>
          <w:sz w:val="22"/>
          <w:szCs w:val="22"/>
        </w:rPr>
        <w:t xml:space="preserve"> zostavená účtovná závierka sa</w:t>
      </w:r>
      <w:r w:rsidR="000313C6" w:rsidRPr="004128FC">
        <w:rPr>
          <w:rFonts w:ascii="Arial Narrow" w:hAnsi="Arial Narrow"/>
          <w:b/>
          <w:color w:val="auto"/>
          <w:sz w:val="22"/>
          <w:szCs w:val="22"/>
        </w:rPr>
        <w:t xml:space="preserve"> nerozdelil</w:t>
      </w:r>
      <w:r w:rsidRPr="004128FC">
        <w:rPr>
          <w:rFonts w:ascii="Arial Narrow" w:hAnsi="Arial Narrow"/>
          <w:color w:val="auto"/>
          <w:sz w:val="22"/>
          <w:szCs w:val="22"/>
        </w:rPr>
        <w:t xml:space="preserve">. </w:t>
      </w:r>
    </w:p>
    <w:p w14:paraId="3F8CBF38"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3349D55B" w14:textId="74F184BD"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14:paraId="1A3B195D" w14:textId="77777777" w:rsidR="004128FC" w:rsidRDefault="00200DEC" w:rsidP="000313C6">
      <w:pPr>
        <w:pStyle w:val="Default"/>
        <w:tabs>
          <w:tab w:val="left" w:pos="9781"/>
        </w:tabs>
        <w:spacing w:before="120"/>
        <w:ind w:left="284"/>
        <w:jc w:val="both"/>
        <w:rPr>
          <w:rFonts w:ascii="Arial Narrow" w:hAnsi="Arial Narrow"/>
          <w:b/>
          <w:color w:val="auto"/>
          <w:sz w:val="22"/>
          <w:szCs w:val="22"/>
        </w:rPr>
      </w:pPr>
      <w:r w:rsidRPr="004128FC">
        <w:rPr>
          <w:rFonts w:ascii="Arial Narrow" w:hAnsi="Arial Narrow"/>
          <w:b/>
          <w:color w:val="auto"/>
          <w:sz w:val="22"/>
          <w:szCs w:val="22"/>
        </w:rPr>
        <w:t xml:space="preserve">Predmety činnosti </w:t>
      </w:r>
      <w:r w:rsidR="00F3570B" w:rsidRPr="004128FC">
        <w:rPr>
          <w:rFonts w:ascii="Arial Narrow" w:hAnsi="Arial Narrow"/>
          <w:b/>
          <w:color w:val="auto"/>
          <w:sz w:val="22"/>
          <w:szCs w:val="22"/>
        </w:rPr>
        <w:t>RSP</w:t>
      </w:r>
      <w:r w:rsidRPr="004128FC">
        <w:rPr>
          <w:rFonts w:ascii="Arial Narrow" w:hAnsi="Arial Narrow"/>
          <w:b/>
          <w:color w:val="auto"/>
          <w:sz w:val="22"/>
          <w:szCs w:val="22"/>
        </w:rPr>
        <w:t>:</w:t>
      </w:r>
      <w:r w:rsidR="000313C6" w:rsidRPr="004128FC">
        <w:rPr>
          <w:rFonts w:ascii="Arial Narrow" w:hAnsi="Arial Narrow"/>
          <w:b/>
          <w:color w:val="auto"/>
          <w:sz w:val="22"/>
          <w:szCs w:val="22"/>
        </w:rPr>
        <w:t xml:space="preserve"> </w:t>
      </w:r>
    </w:p>
    <w:p w14:paraId="5538DE5A" w14:textId="6848BAA8" w:rsidR="000313C6" w:rsidRPr="004128FC" w:rsidRDefault="000313C6" w:rsidP="000313C6">
      <w:pPr>
        <w:pStyle w:val="Default"/>
        <w:tabs>
          <w:tab w:val="left" w:pos="9781"/>
        </w:tabs>
        <w:spacing w:before="120"/>
        <w:ind w:left="284"/>
        <w:jc w:val="both"/>
        <w:rPr>
          <w:rFonts w:ascii="Arial Narrow" w:hAnsi="Arial Narrow"/>
          <w:color w:val="auto"/>
          <w:sz w:val="22"/>
          <w:szCs w:val="22"/>
        </w:rPr>
      </w:pPr>
      <w:r w:rsidRPr="004128FC">
        <w:rPr>
          <w:rFonts w:ascii="Arial Narrow" w:hAnsi="Arial Narrow"/>
          <w:color w:val="auto"/>
          <w:sz w:val="22"/>
          <w:szCs w:val="22"/>
        </w:rPr>
        <w:t>Hlavným cieľom RSP</w:t>
      </w:r>
    </w:p>
    <w:p w14:paraId="542C50E5" w14:textId="4080463E" w:rsidR="000313C6" w:rsidRPr="004128FC" w:rsidRDefault="00442EFD" w:rsidP="00442EFD">
      <w:pPr>
        <w:pStyle w:val="Default"/>
        <w:tabs>
          <w:tab w:val="left" w:pos="9781"/>
        </w:tabs>
        <w:spacing w:before="120"/>
        <w:ind w:left="284"/>
        <w:jc w:val="both"/>
        <w:rPr>
          <w:rFonts w:ascii="Arial Narrow" w:hAnsi="Arial Narrow"/>
          <w:b/>
          <w:color w:val="auto"/>
          <w:sz w:val="22"/>
          <w:szCs w:val="22"/>
        </w:rPr>
      </w:pPr>
      <w:r>
        <w:rPr>
          <w:rFonts w:ascii="Arial Narrow" w:hAnsi="Arial Narrow"/>
          <w:b/>
          <w:color w:val="auto"/>
          <w:sz w:val="22"/>
          <w:szCs w:val="22"/>
        </w:rPr>
        <w:tab/>
      </w:r>
      <w:r w:rsidR="000313C6" w:rsidRPr="004128FC">
        <w:rPr>
          <w:rFonts w:ascii="Arial Narrow" w:hAnsi="Arial Narrow"/>
          <w:b/>
          <w:color w:val="auto"/>
          <w:sz w:val="22"/>
          <w:szCs w:val="22"/>
        </w:rPr>
        <w:t>Predmetom podnikania Spoločnosti je:</w:t>
      </w:r>
    </w:p>
    <w:p w14:paraId="0899A685" w14:textId="77777777" w:rsidR="000313C6" w:rsidRPr="00E618EC" w:rsidRDefault="000313C6" w:rsidP="000313C6">
      <w:pPr>
        <w:pStyle w:val="Odsekzoznamu"/>
        <w:numPr>
          <w:ilvl w:val="0"/>
          <w:numId w:val="17"/>
        </w:numPr>
        <w:jc w:val="both"/>
        <w:rPr>
          <w:rFonts w:cs="Arial"/>
        </w:rPr>
      </w:pPr>
      <w:r w:rsidRPr="00E618EC">
        <w:rPr>
          <w:rFonts w:cs="Arial"/>
        </w:rPr>
        <w:t>Podnikanie v oblasti nakladania s iným ako nebezpečným odpadom</w:t>
      </w:r>
    </w:p>
    <w:p w14:paraId="0995FA23" w14:textId="30A1FC80" w:rsidR="000313C6" w:rsidRPr="00E618EC" w:rsidRDefault="000313C6" w:rsidP="000313C6">
      <w:pPr>
        <w:pStyle w:val="Odsekzoznamu"/>
        <w:numPr>
          <w:ilvl w:val="0"/>
          <w:numId w:val="17"/>
        </w:numPr>
        <w:jc w:val="both"/>
        <w:rPr>
          <w:rFonts w:cs="Arial"/>
        </w:rPr>
      </w:pPr>
      <w:r w:rsidRPr="00E618EC">
        <w:rPr>
          <w:rFonts w:cs="Arial"/>
        </w:rPr>
        <w:t>Uskutočňovanie stavieb a ich zmien</w:t>
      </w:r>
    </w:p>
    <w:p w14:paraId="59A9BE92" w14:textId="77777777" w:rsidR="000313C6" w:rsidRPr="00E618EC" w:rsidRDefault="000313C6" w:rsidP="000313C6">
      <w:pPr>
        <w:pStyle w:val="Odsekzoznamu"/>
        <w:numPr>
          <w:ilvl w:val="0"/>
          <w:numId w:val="17"/>
        </w:numPr>
        <w:jc w:val="both"/>
        <w:rPr>
          <w:rFonts w:cs="Arial"/>
        </w:rPr>
      </w:pPr>
      <w:r w:rsidRPr="00E618EC">
        <w:rPr>
          <w:rFonts w:cs="Arial"/>
        </w:rPr>
        <w:lastRenderedPageBreak/>
        <w:t>Prípravné práce k realizácii stavby</w:t>
      </w:r>
    </w:p>
    <w:p w14:paraId="6000C72C" w14:textId="77777777" w:rsidR="000313C6" w:rsidRPr="00E618EC" w:rsidRDefault="000313C6" w:rsidP="000313C6">
      <w:pPr>
        <w:pStyle w:val="Odsekzoznamu"/>
        <w:numPr>
          <w:ilvl w:val="0"/>
          <w:numId w:val="17"/>
        </w:numPr>
        <w:jc w:val="both"/>
        <w:rPr>
          <w:rFonts w:cs="Arial"/>
        </w:rPr>
      </w:pPr>
      <w:r w:rsidRPr="00E618EC">
        <w:rPr>
          <w:rFonts w:cs="Arial"/>
        </w:rPr>
        <w:t>Dokončovacie stavebné práce pri realizácii exteriérov a interiérov</w:t>
      </w:r>
    </w:p>
    <w:p w14:paraId="18E5BE8D" w14:textId="77777777" w:rsidR="000313C6" w:rsidRPr="00E618EC" w:rsidRDefault="000313C6" w:rsidP="000313C6">
      <w:pPr>
        <w:pStyle w:val="Odsekzoznamu"/>
        <w:numPr>
          <w:ilvl w:val="0"/>
          <w:numId w:val="17"/>
        </w:numPr>
        <w:jc w:val="both"/>
        <w:rPr>
          <w:rFonts w:cs="Arial"/>
        </w:rPr>
      </w:pPr>
      <w:r w:rsidRPr="00E618EC">
        <w:rPr>
          <w:rFonts w:cs="Arial"/>
        </w:rPr>
        <w:t>Nákladná cestná doprava vykonávaná vozidlami s celkovou hmotnosťou do 3,5 t vrátane prípojného vozidla</w:t>
      </w:r>
    </w:p>
    <w:p w14:paraId="40CBD95A" w14:textId="77777777" w:rsidR="000313C6" w:rsidRPr="00E618EC" w:rsidRDefault="000313C6" w:rsidP="000313C6">
      <w:pPr>
        <w:pStyle w:val="Odsekzoznamu"/>
        <w:numPr>
          <w:ilvl w:val="0"/>
          <w:numId w:val="17"/>
        </w:numPr>
        <w:jc w:val="both"/>
        <w:rPr>
          <w:rFonts w:cs="Arial"/>
        </w:rPr>
      </w:pPr>
      <w:r w:rsidRPr="00E618EC">
        <w:rPr>
          <w:rFonts w:cs="Arial"/>
        </w:rPr>
        <w:t>Sťahovacie služby</w:t>
      </w:r>
    </w:p>
    <w:p w14:paraId="675E1906" w14:textId="77777777" w:rsidR="000313C6" w:rsidRPr="00E618EC" w:rsidRDefault="000313C6" w:rsidP="000313C6">
      <w:pPr>
        <w:pStyle w:val="Odsekzoznamu"/>
        <w:numPr>
          <w:ilvl w:val="0"/>
          <w:numId w:val="17"/>
        </w:numPr>
        <w:jc w:val="both"/>
        <w:rPr>
          <w:rFonts w:cs="Arial"/>
        </w:rPr>
      </w:pPr>
      <w:r w:rsidRPr="00E618EC">
        <w:rPr>
          <w:rFonts w:cs="Arial"/>
        </w:rPr>
        <w:t>Prenájom nehnuteľností spojený s poskytovaním iných než základných služieb spojených s prenájmom</w:t>
      </w:r>
    </w:p>
    <w:p w14:paraId="1FF2F863" w14:textId="77777777" w:rsidR="000313C6" w:rsidRPr="00E618EC" w:rsidRDefault="000313C6" w:rsidP="000313C6">
      <w:pPr>
        <w:pStyle w:val="Odsekzoznamu"/>
        <w:numPr>
          <w:ilvl w:val="0"/>
          <w:numId w:val="17"/>
        </w:numPr>
        <w:jc w:val="both"/>
        <w:rPr>
          <w:rFonts w:cs="Arial"/>
        </w:rPr>
      </w:pPr>
      <w:r w:rsidRPr="00E618EC">
        <w:rPr>
          <w:rFonts w:cs="Arial"/>
        </w:rPr>
        <w:t>Správa a údržba bytového a nebytového fondu v rozsahu voľných živností</w:t>
      </w:r>
    </w:p>
    <w:p w14:paraId="472FB572" w14:textId="77777777" w:rsidR="000313C6" w:rsidRPr="00E618EC" w:rsidRDefault="000313C6" w:rsidP="000313C6">
      <w:pPr>
        <w:pStyle w:val="Odsekzoznamu"/>
        <w:numPr>
          <w:ilvl w:val="0"/>
          <w:numId w:val="17"/>
        </w:numPr>
        <w:jc w:val="both"/>
        <w:rPr>
          <w:rFonts w:cs="Arial"/>
        </w:rPr>
      </w:pPr>
      <w:r w:rsidRPr="00E618EC">
        <w:rPr>
          <w:rFonts w:cs="Arial"/>
        </w:rPr>
        <w:t>Čistiace a upratovacie služby</w:t>
      </w:r>
    </w:p>
    <w:p w14:paraId="0C50BB32" w14:textId="42199233" w:rsidR="000313C6" w:rsidRPr="00E618EC" w:rsidRDefault="000313C6" w:rsidP="000313C6">
      <w:pPr>
        <w:pStyle w:val="Odsekzoznamu"/>
        <w:numPr>
          <w:ilvl w:val="0"/>
          <w:numId w:val="17"/>
        </w:numPr>
        <w:jc w:val="both"/>
        <w:rPr>
          <w:rFonts w:cs="Arial"/>
        </w:rPr>
      </w:pPr>
      <w:r w:rsidRPr="00E618EC">
        <w:rPr>
          <w:rFonts w:cs="Arial"/>
        </w:rPr>
        <w:t>Prevádzkovanie športových zariadení a zariadení slúžiacich na regeneráciu a</w:t>
      </w:r>
      <w:r w:rsidR="00E10E76" w:rsidRPr="00E618EC">
        <w:rPr>
          <w:rFonts w:cs="Arial"/>
        </w:rPr>
        <w:t> </w:t>
      </w:r>
      <w:r w:rsidRPr="00E618EC">
        <w:rPr>
          <w:rFonts w:cs="Arial"/>
        </w:rPr>
        <w:t>rekondíciu</w:t>
      </w:r>
    </w:p>
    <w:p w14:paraId="5FCA4E1D" w14:textId="6B05D8EF" w:rsidR="00E10E76" w:rsidRPr="00E618EC" w:rsidRDefault="00E10E76" w:rsidP="000313C6">
      <w:pPr>
        <w:pStyle w:val="Odsekzoznamu"/>
        <w:numPr>
          <w:ilvl w:val="0"/>
          <w:numId w:val="17"/>
        </w:numPr>
        <w:jc w:val="both"/>
        <w:rPr>
          <w:rFonts w:cs="Arial"/>
        </w:rPr>
      </w:pPr>
      <w:r w:rsidRPr="00E618EC">
        <w:rPr>
          <w:rFonts w:cs="Arial"/>
        </w:rPr>
        <w:t>Organizovanie športových, kultúrnych a iných spoločenských podujatí</w:t>
      </w:r>
    </w:p>
    <w:p w14:paraId="04A28CF2" w14:textId="7A737916" w:rsidR="00E10E76" w:rsidRPr="00E618EC" w:rsidRDefault="00E10E76" w:rsidP="000313C6">
      <w:pPr>
        <w:pStyle w:val="Odsekzoznamu"/>
        <w:numPr>
          <w:ilvl w:val="0"/>
          <w:numId w:val="17"/>
        </w:numPr>
        <w:jc w:val="both"/>
        <w:rPr>
          <w:rFonts w:cs="Arial"/>
        </w:rPr>
      </w:pPr>
      <w:r w:rsidRPr="00E618EC">
        <w:rPr>
          <w:rFonts w:cs="Arial"/>
        </w:rPr>
        <w:t>Kúpa tovaru na účely jeho predaja konečnému spotrebiteľovi (maloobchod) alebo iným prevádzkovateľom živnosti (veľkoobchod)</w:t>
      </w:r>
    </w:p>
    <w:p w14:paraId="3AF92EB0" w14:textId="69179FFA" w:rsidR="00E10E76" w:rsidRPr="00E618EC" w:rsidRDefault="00E10E76" w:rsidP="000313C6">
      <w:pPr>
        <w:pStyle w:val="Odsekzoznamu"/>
        <w:numPr>
          <w:ilvl w:val="0"/>
          <w:numId w:val="17"/>
        </w:numPr>
        <w:jc w:val="both"/>
        <w:rPr>
          <w:rFonts w:cs="Arial"/>
        </w:rPr>
      </w:pPr>
      <w:r w:rsidRPr="00E618EC">
        <w:rPr>
          <w:rFonts w:cs="Arial"/>
        </w:rPr>
        <w:t>Sprostredkovateľská činnosť v oblasti obchodu, služieb, výroby</w:t>
      </w:r>
    </w:p>
    <w:p w14:paraId="294F7A68" w14:textId="341C90AA" w:rsidR="00E10E76" w:rsidRPr="00E618EC" w:rsidRDefault="00E10E76" w:rsidP="000313C6">
      <w:pPr>
        <w:pStyle w:val="Odsekzoznamu"/>
        <w:numPr>
          <w:ilvl w:val="0"/>
          <w:numId w:val="17"/>
        </w:numPr>
        <w:jc w:val="both"/>
        <w:rPr>
          <w:rFonts w:cs="Arial"/>
        </w:rPr>
      </w:pPr>
      <w:r w:rsidRPr="00E618EC">
        <w:rPr>
          <w:rFonts w:cs="Arial"/>
        </w:rPr>
        <w:t>Prenájom hnuteľných vecí</w:t>
      </w:r>
    </w:p>
    <w:p w14:paraId="0A8F3CCF" w14:textId="540D1A7D" w:rsidR="00E10E76" w:rsidRPr="00E618EC" w:rsidRDefault="00E10E76" w:rsidP="000313C6">
      <w:pPr>
        <w:pStyle w:val="Odsekzoznamu"/>
        <w:numPr>
          <w:ilvl w:val="0"/>
          <w:numId w:val="17"/>
        </w:numPr>
        <w:jc w:val="both"/>
        <w:rPr>
          <w:rFonts w:cs="Arial"/>
        </w:rPr>
      </w:pPr>
      <w:r w:rsidRPr="00E618EC">
        <w:rPr>
          <w:rFonts w:cs="Arial"/>
        </w:rPr>
        <w:t>Výroba jednoduchých výrobkov z dreva, korku, slamy, prútia a ich úprava, oprava a údržba</w:t>
      </w:r>
    </w:p>
    <w:p w14:paraId="4D573C84" w14:textId="132495FE" w:rsidR="00E10E76" w:rsidRPr="00E618EC" w:rsidRDefault="00E10E76" w:rsidP="000313C6">
      <w:pPr>
        <w:pStyle w:val="Odsekzoznamu"/>
        <w:numPr>
          <w:ilvl w:val="0"/>
          <w:numId w:val="17"/>
        </w:numPr>
        <w:jc w:val="both"/>
        <w:rPr>
          <w:rFonts w:cs="Arial"/>
        </w:rPr>
      </w:pPr>
      <w:r w:rsidRPr="00E618EC">
        <w:rPr>
          <w:rFonts w:cs="Arial"/>
        </w:rPr>
        <w:t>Opracovanie drevnej hmoty a výroba komponentov z dreva</w:t>
      </w:r>
    </w:p>
    <w:p w14:paraId="64E55F32" w14:textId="4C3AE19F" w:rsidR="00E10E76" w:rsidRPr="00E618EC" w:rsidRDefault="00E10E76" w:rsidP="000313C6">
      <w:pPr>
        <w:pStyle w:val="Odsekzoznamu"/>
        <w:numPr>
          <w:ilvl w:val="0"/>
          <w:numId w:val="17"/>
        </w:numPr>
        <w:jc w:val="both"/>
        <w:rPr>
          <w:rFonts w:cs="Arial"/>
        </w:rPr>
      </w:pPr>
      <w:r w:rsidRPr="00E618EC">
        <w:rPr>
          <w:rFonts w:cs="Arial"/>
        </w:rPr>
        <w:t>Poskytovanie obslužných služieb pri kultúrnych a spoločenských podujatiach</w:t>
      </w:r>
    </w:p>
    <w:p w14:paraId="20E354DA" w14:textId="55DA413F" w:rsidR="00E10E76" w:rsidRPr="00E618EC" w:rsidRDefault="00E10E76" w:rsidP="000313C6">
      <w:pPr>
        <w:pStyle w:val="Odsekzoznamu"/>
        <w:numPr>
          <w:ilvl w:val="0"/>
          <w:numId w:val="17"/>
        </w:numPr>
        <w:jc w:val="both"/>
        <w:rPr>
          <w:rFonts w:cs="Arial"/>
        </w:rPr>
      </w:pPr>
      <w:r w:rsidRPr="00E618EC">
        <w:rPr>
          <w:rFonts w:cs="Arial"/>
        </w:rPr>
        <w:t>Poskytovanie služieb rýchleho občerstvenia v spojení s predajom na priamu konzumáciu.</w:t>
      </w:r>
    </w:p>
    <w:p w14:paraId="5AC31666" w14:textId="708E3874" w:rsidR="00E70AAE" w:rsidRPr="004128FC" w:rsidRDefault="000313C6" w:rsidP="000313C6">
      <w:pPr>
        <w:pStyle w:val="Default"/>
        <w:tabs>
          <w:tab w:val="left" w:pos="9781"/>
        </w:tabs>
        <w:spacing w:before="120"/>
        <w:ind w:left="284"/>
        <w:jc w:val="both"/>
        <w:rPr>
          <w:rFonts w:ascii="Arial Narrow" w:hAnsi="Arial Narrow"/>
          <w:color w:val="auto"/>
          <w:sz w:val="22"/>
          <w:szCs w:val="22"/>
        </w:rPr>
      </w:pPr>
      <w:r>
        <w:rPr>
          <w:rFonts w:ascii="Arial Narrow" w:hAnsi="Arial Narrow"/>
          <w:b/>
          <w:color w:val="00B050"/>
          <w:sz w:val="22"/>
          <w:szCs w:val="22"/>
        </w:rPr>
        <w:tab/>
      </w:r>
      <w:r w:rsidR="00E70AAE" w:rsidRPr="004128FC">
        <w:rPr>
          <w:rFonts w:ascii="Arial Narrow" w:hAnsi="Arial Narrow"/>
          <w:b/>
          <w:color w:val="auto"/>
          <w:sz w:val="22"/>
          <w:szCs w:val="22"/>
        </w:rPr>
        <w:t>RSP</w:t>
      </w:r>
      <w:r w:rsidR="00E70AAE" w:rsidRPr="004128FC">
        <w:rPr>
          <w:rFonts w:ascii="Arial Narrow" w:hAnsi="Arial Narrow"/>
          <w:color w:val="auto"/>
          <w:sz w:val="22"/>
          <w:szCs w:val="22"/>
        </w:rPr>
        <w:t xml:space="preserve"> v období, za ktoré</w:t>
      </w:r>
      <w:r w:rsidRPr="004128FC">
        <w:rPr>
          <w:rFonts w:ascii="Arial Narrow" w:hAnsi="Arial Narrow"/>
          <w:color w:val="auto"/>
          <w:sz w:val="22"/>
          <w:szCs w:val="22"/>
        </w:rPr>
        <w:t xml:space="preserve"> je zostavená účtovná závierka </w:t>
      </w:r>
      <w:r w:rsidR="00E70AAE" w:rsidRPr="004128FC">
        <w:rPr>
          <w:rFonts w:ascii="Arial Narrow" w:hAnsi="Arial Narrow"/>
          <w:b/>
          <w:color w:val="auto"/>
          <w:sz w:val="22"/>
          <w:szCs w:val="22"/>
        </w:rPr>
        <w:t>nemenil</w:t>
      </w:r>
      <w:r w:rsidR="00E70AAE" w:rsidRPr="004128FC">
        <w:rPr>
          <w:rFonts w:ascii="Arial Narrow" w:hAnsi="Arial Narrow"/>
          <w:color w:val="auto"/>
          <w:sz w:val="22"/>
          <w:szCs w:val="22"/>
        </w:rPr>
        <w:t xml:space="preserve"> predmety činnosti.    </w:t>
      </w:r>
    </w:p>
    <w:p w14:paraId="78A6CD52" w14:textId="77777777" w:rsidR="00200DEC" w:rsidRPr="004128FC" w:rsidRDefault="00200DEC" w:rsidP="00CC397E">
      <w:pPr>
        <w:pStyle w:val="Default"/>
        <w:tabs>
          <w:tab w:val="left" w:pos="9781"/>
        </w:tabs>
        <w:spacing w:before="120"/>
        <w:ind w:left="284"/>
        <w:jc w:val="both"/>
        <w:rPr>
          <w:rFonts w:ascii="Arial Narrow" w:hAnsi="Arial Narrow"/>
          <w:color w:val="auto"/>
          <w:sz w:val="22"/>
          <w:szCs w:val="22"/>
        </w:rPr>
      </w:pPr>
      <w:r w:rsidRPr="004128FC">
        <w:rPr>
          <w:rFonts w:ascii="Arial Narrow" w:hAnsi="Arial Narrow"/>
          <w:color w:val="auto"/>
          <w:sz w:val="22"/>
          <w:szCs w:val="22"/>
        </w:rPr>
        <w:t>H</w:t>
      </w:r>
      <w:r w:rsidR="00F3570B" w:rsidRPr="004128FC">
        <w:rPr>
          <w:rFonts w:ascii="Arial Narrow" w:hAnsi="Arial Narrow"/>
          <w:color w:val="auto"/>
          <w:sz w:val="22"/>
          <w:szCs w:val="22"/>
        </w:rPr>
        <w:t>lavn</w:t>
      </w:r>
      <w:r w:rsidRPr="004128FC">
        <w:rPr>
          <w:rFonts w:ascii="Arial Narrow" w:hAnsi="Arial Narrow"/>
          <w:color w:val="auto"/>
          <w:sz w:val="22"/>
          <w:szCs w:val="22"/>
        </w:rPr>
        <w:t xml:space="preserve">ým </w:t>
      </w:r>
      <w:r w:rsidR="00F3570B" w:rsidRPr="004128FC">
        <w:rPr>
          <w:rFonts w:ascii="Arial Narrow" w:hAnsi="Arial Narrow"/>
          <w:color w:val="auto"/>
          <w:sz w:val="22"/>
          <w:szCs w:val="22"/>
        </w:rPr>
        <w:t>cieľ</w:t>
      </w:r>
      <w:r w:rsidRPr="004128FC">
        <w:rPr>
          <w:rFonts w:ascii="Arial Narrow" w:hAnsi="Arial Narrow"/>
          <w:color w:val="auto"/>
          <w:sz w:val="22"/>
          <w:szCs w:val="22"/>
        </w:rPr>
        <w:t>om</w:t>
      </w:r>
      <w:r w:rsidR="00F3570B" w:rsidRPr="004128FC">
        <w:rPr>
          <w:rFonts w:ascii="Arial Narrow" w:hAnsi="Arial Narrow"/>
          <w:color w:val="auto"/>
          <w:sz w:val="22"/>
          <w:szCs w:val="22"/>
        </w:rPr>
        <w:t xml:space="preserve"> </w:t>
      </w:r>
      <w:r w:rsidRPr="004128FC">
        <w:rPr>
          <w:rFonts w:ascii="Arial Narrow" w:hAnsi="Arial Narrow"/>
          <w:color w:val="auto"/>
          <w:sz w:val="22"/>
          <w:szCs w:val="22"/>
        </w:rPr>
        <w:t>RSP v zmysle</w:t>
      </w:r>
      <w:r w:rsidR="00F3570B" w:rsidRPr="004128FC">
        <w:rPr>
          <w:rFonts w:ascii="Arial Narrow" w:hAnsi="Arial Narrow"/>
          <w:color w:val="auto"/>
          <w:sz w:val="22"/>
          <w:szCs w:val="22"/>
        </w:rPr>
        <w:t xml:space="preserve"> zá</w:t>
      </w:r>
      <w:r w:rsidRPr="004128FC">
        <w:rPr>
          <w:rFonts w:ascii="Arial Narrow" w:hAnsi="Arial Narrow"/>
          <w:color w:val="auto"/>
          <w:sz w:val="22"/>
          <w:szCs w:val="22"/>
        </w:rPr>
        <w:t>kladného dokumentu spoločnosti je poskytovanie spoločensky prospešnej služby v oblasti:</w:t>
      </w:r>
    </w:p>
    <w:p w14:paraId="18DE4CC6" w14:textId="2FF9009C" w:rsidR="00200DEC" w:rsidRPr="004128FC"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4128FC">
        <w:rPr>
          <w:rFonts w:ascii="Arial Narrow" w:hAnsi="Arial Narrow"/>
          <w:color w:val="auto"/>
          <w:sz w:val="22"/>
          <w:szCs w:val="22"/>
        </w:rPr>
        <w:t xml:space="preserve">služby na podporu regionálneho rozvoja a zamestnanosti </w:t>
      </w:r>
    </w:p>
    <w:p w14:paraId="18BF3E24" w14:textId="77777777" w:rsidR="000313C6" w:rsidRPr="004128FC" w:rsidRDefault="00C46984" w:rsidP="00CC397E">
      <w:pPr>
        <w:pStyle w:val="Default"/>
        <w:tabs>
          <w:tab w:val="left" w:pos="9781"/>
        </w:tabs>
        <w:spacing w:before="60"/>
        <w:ind w:left="284"/>
        <w:jc w:val="both"/>
        <w:rPr>
          <w:rFonts w:ascii="Arial Narrow" w:hAnsi="Arial Narrow"/>
          <w:color w:val="auto"/>
          <w:sz w:val="22"/>
          <w:szCs w:val="22"/>
        </w:rPr>
      </w:pPr>
      <w:r w:rsidRPr="004128FC">
        <w:rPr>
          <w:rFonts w:ascii="Arial Narrow" w:hAnsi="Arial Narrow"/>
          <w:color w:val="auto"/>
          <w:sz w:val="22"/>
          <w:szCs w:val="22"/>
        </w:rPr>
        <w:t>Čin</w:t>
      </w:r>
      <w:r w:rsidR="00F3570B" w:rsidRPr="004128FC">
        <w:rPr>
          <w:rFonts w:ascii="Arial Narrow" w:hAnsi="Arial Narrow"/>
          <w:color w:val="auto"/>
          <w:sz w:val="22"/>
          <w:szCs w:val="22"/>
        </w:rPr>
        <w:t xml:space="preserve">nosť, ktorou spoločnosť dosahuje pozitívny sociálny vplyv </w:t>
      </w:r>
      <w:r w:rsidRPr="004128FC">
        <w:rPr>
          <w:rFonts w:ascii="Arial Narrow" w:hAnsi="Arial Narrow"/>
          <w:color w:val="auto"/>
          <w:sz w:val="22"/>
          <w:szCs w:val="22"/>
        </w:rPr>
        <w:t>v zmysle</w:t>
      </w:r>
      <w:r w:rsidR="00F3570B" w:rsidRPr="004128FC">
        <w:rPr>
          <w:rFonts w:ascii="Arial Narrow" w:hAnsi="Arial Narrow"/>
          <w:color w:val="auto"/>
          <w:sz w:val="22"/>
          <w:szCs w:val="22"/>
        </w:rPr>
        <w:t xml:space="preserve"> základného dokumentu  spoločnosti</w:t>
      </w:r>
      <w:r w:rsidRPr="004128FC">
        <w:rPr>
          <w:rFonts w:ascii="Arial Narrow" w:hAnsi="Arial Narrow"/>
          <w:color w:val="auto"/>
          <w:sz w:val="22"/>
          <w:szCs w:val="22"/>
        </w:rPr>
        <w:t xml:space="preserve"> je najmä: </w:t>
      </w:r>
    </w:p>
    <w:p w14:paraId="48383EBF" w14:textId="3EC7BBE2" w:rsidR="00C46984" w:rsidRDefault="000313C6" w:rsidP="00CC397E">
      <w:pPr>
        <w:pStyle w:val="Default"/>
        <w:tabs>
          <w:tab w:val="left" w:pos="9781"/>
        </w:tabs>
        <w:spacing w:before="60"/>
        <w:ind w:left="284"/>
        <w:jc w:val="both"/>
        <w:rPr>
          <w:rFonts w:ascii="Arial Narrow" w:hAnsi="Arial Narrow"/>
          <w:color w:val="FF0000"/>
          <w:sz w:val="22"/>
          <w:szCs w:val="22"/>
        </w:rPr>
      </w:pPr>
      <w:r w:rsidRPr="000313C6">
        <w:rPr>
          <w:rFonts w:ascii="Arial Narrow" w:hAnsi="Arial Narrow"/>
          <w:sz w:val="22"/>
          <w:szCs w:val="22"/>
        </w:rPr>
        <w:t>Spoločnosť prispieva k dosahovaniu pozitívneho sociálneho vplyvu poskytovaním spoločensky prospešnej služby v oblasti zamestnanosti a to zamestnávaním zraniteľných osôb a/alebo znevýhodnených osôb s cieľom ich pracovnej integrácie, posilniť ich pracovné zručnosti, návyky a začleňovanie sa do pracovného kolektívu. Samotní zamestnanci toto prácou získajú lepšie sociálne postavenie, zabezpečia si vyššie príjmy ako doposiaľ a tým sa dokážu vymaniť z chudoby a vlastným pričinením zlepšia podmienky pre vlastnú rodinu a budúcnosť svojich detí. Cieľom je nielen zamestnanie</w:t>
      </w:r>
      <w:r>
        <w:rPr>
          <w:rFonts w:ascii="Arial Narrow" w:hAnsi="Arial Narrow"/>
          <w:sz w:val="22"/>
          <w:szCs w:val="22"/>
        </w:rPr>
        <w:t>, ale aj vytváranie príležitostí</w:t>
      </w:r>
      <w:r w:rsidRPr="000313C6">
        <w:rPr>
          <w:rFonts w:ascii="Arial Narrow" w:hAnsi="Arial Narrow"/>
          <w:sz w:val="22"/>
          <w:szCs w:val="22"/>
        </w:rPr>
        <w:t>. Cieľom sociálneho podnikania je to, aby zamestnanci získali zručnosti v remeselných povolania</w:t>
      </w:r>
      <w:r>
        <w:rPr>
          <w:rFonts w:ascii="Arial Narrow" w:hAnsi="Arial Narrow"/>
          <w:sz w:val="22"/>
          <w:szCs w:val="22"/>
        </w:rPr>
        <w:t>ch</w:t>
      </w:r>
      <w:r w:rsidRPr="000313C6">
        <w:rPr>
          <w:rFonts w:ascii="Arial Narrow" w:hAnsi="Arial Narrow"/>
          <w:sz w:val="22"/>
          <w:szCs w:val="22"/>
        </w:rPr>
        <w:t>, aby rozvíjali svoje osobnostné predpoklady a zžili sa s poznávaním zamestnania, aby chápali dodržiavanie pravidiel. Sociálny podnik bude riešiť zamestnanosť a skvalitňovanie služieb pre obyvateľov obce a širšieho regiónu. Bude vytvárať služby, ktoré bude budú prospešné pre obec ako aj širší región, ktoré neposkytujú a je po nich dostatočný dopyt, informovať, motivovať a poskytovať informácie o sociálnom podnikaní iným potencionálnym záujemcom z okolia a širšieho regiónu o význame sociálneho podniku</w:t>
      </w:r>
      <w:r>
        <w:rPr>
          <w:rFonts w:ascii="Arial Narrow" w:hAnsi="Arial Narrow"/>
          <w:sz w:val="22"/>
          <w:szCs w:val="22"/>
        </w:rPr>
        <w:t>.</w:t>
      </w:r>
    </w:p>
    <w:p w14:paraId="03DFA654" w14:textId="77777777" w:rsidR="00C46984" w:rsidRPr="004128FC" w:rsidRDefault="00C46984" w:rsidP="00CC397E">
      <w:pPr>
        <w:pStyle w:val="Default"/>
        <w:tabs>
          <w:tab w:val="left" w:pos="9781"/>
        </w:tabs>
        <w:spacing w:before="60"/>
        <w:ind w:left="284"/>
        <w:jc w:val="both"/>
        <w:rPr>
          <w:rFonts w:ascii="Arial Narrow" w:hAnsi="Arial Narrow"/>
          <w:color w:val="auto"/>
          <w:sz w:val="22"/>
          <w:szCs w:val="22"/>
        </w:rPr>
      </w:pPr>
      <w:r w:rsidRPr="004128FC">
        <w:rPr>
          <w:rFonts w:ascii="Arial Narrow" w:hAnsi="Arial Narrow"/>
          <w:color w:val="auto"/>
          <w:sz w:val="22"/>
          <w:szCs w:val="22"/>
        </w:rPr>
        <w:t>S</w:t>
      </w:r>
      <w:r w:rsidR="00F3570B" w:rsidRPr="004128FC">
        <w:rPr>
          <w:rFonts w:ascii="Arial Narrow" w:hAnsi="Arial Narrow"/>
          <w:color w:val="auto"/>
          <w:sz w:val="22"/>
          <w:szCs w:val="22"/>
        </w:rPr>
        <w:t>pôsob merania pozitívneho sociálneho vplyvu</w:t>
      </w:r>
      <w:r w:rsidRPr="004128FC">
        <w:rPr>
          <w:rFonts w:ascii="Arial Narrow" w:hAnsi="Arial Narrow"/>
          <w:color w:val="auto"/>
          <w:sz w:val="22"/>
          <w:szCs w:val="22"/>
        </w:rPr>
        <w:t xml:space="preserve"> v zmysle </w:t>
      </w:r>
      <w:r w:rsidR="00F3570B" w:rsidRPr="004128FC">
        <w:rPr>
          <w:rFonts w:ascii="Arial Narrow" w:hAnsi="Arial Narrow"/>
          <w:color w:val="auto"/>
          <w:sz w:val="22"/>
          <w:szCs w:val="22"/>
        </w:rPr>
        <w:t>základného dokumentu</w:t>
      </w:r>
      <w:r w:rsidRPr="004128FC">
        <w:rPr>
          <w:rFonts w:ascii="Arial Narrow" w:hAnsi="Arial Narrow"/>
          <w:color w:val="auto"/>
          <w:sz w:val="22"/>
          <w:szCs w:val="22"/>
        </w:rPr>
        <w:t>:</w:t>
      </w:r>
    </w:p>
    <w:p w14:paraId="49E64113" w14:textId="00741300" w:rsidR="00C46984" w:rsidRDefault="000313C6" w:rsidP="00CC397E">
      <w:pPr>
        <w:pStyle w:val="Default"/>
        <w:tabs>
          <w:tab w:val="left" w:pos="9781"/>
        </w:tabs>
        <w:spacing w:before="60"/>
        <w:ind w:left="284"/>
        <w:jc w:val="both"/>
        <w:rPr>
          <w:rFonts w:ascii="Arial Narrow" w:hAnsi="Arial Narrow"/>
          <w:color w:val="FF0000"/>
          <w:sz w:val="22"/>
          <w:szCs w:val="22"/>
        </w:rPr>
      </w:pPr>
      <w:r w:rsidRPr="000313C6">
        <w:rPr>
          <w:rFonts w:ascii="Arial Narrow" w:hAnsi="Arial Narrow"/>
          <w:sz w:val="22"/>
          <w:szCs w:val="22"/>
        </w:rPr>
        <w:t>Pozitívny sociálny vplyv Spoločnosť meria v prípade spoločensky prospešnej služby podľa služby regionálneho rozvoja a zamestnanosti a to percentom zamestnaných znevýhodnených osôb a/alebo zraniteľných osôb z celkového počtu zamestnancov Spoločnosti v zmysle príslušných ustanovení zákona č. 112/2018 Z. z.. Pozitívny sociálny vplyv sa považuje za dosiahnutý, ak Spoločnosť zamestnáva príslušné percento zraniteľných a/alebo znevýhodnených osôb v zmysle príslušných ustanovení zákona č. 112/2018 Z. z</w:t>
      </w:r>
      <w:r>
        <w:rPr>
          <w:rFonts w:ascii="Arial Narrow" w:hAnsi="Arial Narrow"/>
          <w:sz w:val="22"/>
          <w:szCs w:val="22"/>
        </w:rPr>
        <w:t>.</w:t>
      </w:r>
    </w:p>
    <w:p w14:paraId="73D1A214" w14:textId="327C0E5E" w:rsidR="007920AB" w:rsidRPr="00E10E76" w:rsidRDefault="007920AB" w:rsidP="007920AB">
      <w:pPr>
        <w:pStyle w:val="Default"/>
        <w:tabs>
          <w:tab w:val="left" w:pos="9781"/>
        </w:tabs>
        <w:spacing w:before="60"/>
        <w:ind w:left="284"/>
        <w:jc w:val="both"/>
        <w:rPr>
          <w:rFonts w:ascii="Arial Narrow" w:hAnsi="Arial Narrow"/>
          <w:color w:val="auto"/>
          <w:sz w:val="22"/>
          <w:szCs w:val="22"/>
        </w:rPr>
      </w:pPr>
      <w:r w:rsidRPr="00E10E76">
        <w:rPr>
          <w:rFonts w:ascii="Arial Narrow" w:hAnsi="Arial Narrow"/>
          <w:b/>
          <w:color w:val="auto"/>
          <w:sz w:val="22"/>
          <w:szCs w:val="22"/>
        </w:rPr>
        <w:t xml:space="preserve">RSP </w:t>
      </w:r>
      <w:r w:rsidRPr="00E10E76">
        <w:rPr>
          <w:rFonts w:ascii="Arial Narrow" w:hAnsi="Arial Narrow"/>
          <w:color w:val="auto"/>
          <w:sz w:val="22"/>
          <w:szCs w:val="22"/>
        </w:rPr>
        <w:t>v období, za ktoré</w:t>
      </w:r>
      <w:r w:rsidR="00E10E76" w:rsidRPr="00E10E76">
        <w:rPr>
          <w:rFonts w:ascii="Arial Narrow" w:hAnsi="Arial Narrow"/>
          <w:color w:val="auto"/>
          <w:sz w:val="22"/>
          <w:szCs w:val="22"/>
        </w:rPr>
        <w:t xml:space="preserve"> je zostavená účtovná závierka </w:t>
      </w:r>
      <w:r w:rsidR="00E10E76" w:rsidRPr="00E10E76">
        <w:rPr>
          <w:rFonts w:ascii="Arial Narrow" w:hAnsi="Arial Narrow"/>
          <w:b/>
          <w:color w:val="auto"/>
          <w:sz w:val="22"/>
          <w:szCs w:val="22"/>
        </w:rPr>
        <w:t xml:space="preserve"> nezmenil</w:t>
      </w:r>
      <w:r w:rsidRPr="00E10E76">
        <w:rPr>
          <w:rFonts w:ascii="Arial Narrow" w:hAnsi="Arial Narrow"/>
          <w:color w:val="auto"/>
          <w:sz w:val="22"/>
          <w:szCs w:val="22"/>
        </w:rPr>
        <w:t xml:space="preserve"> merateľný pozitívny sociálny vplyv.</w:t>
      </w:r>
    </w:p>
    <w:p w14:paraId="78E9267C" w14:textId="4A785023" w:rsidR="00C46984" w:rsidRPr="004128FC" w:rsidRDefault="007B1C5B" w:rsidP="00CC397E">
      <w:pPr>
        <w:pStyle w:val="Default"/>
        <w:tabs>
          <w:tab w:val="left" w:pos="9781"/>
        </w:tabs>
        <w:spacing w:before="60"/>
        <w:ind w:left="284"/>
        <w:jc w:val="both"/>
        <w:rPr>
          <w:rFonts w:ascii="Arial Narrow" w:hAnsi="Arial Narrow"/>
          <w:color w:val="auto"/>
          <w:sz w:val="22"/>
          <w:szCs w:val="22"/>
        </w:rPr>
      </w:pPr>
      <w:r w:rsidRPr="004128FC">
        <w:rPr>
          <w:rFonts w:ascii="Arial Narrow" w:hAnsi="Arial Narrow"/>
          <w:color w:val="auto"/>
          <w:sz w:val="22"/>
          <w:szCs w:val="22"/>
          <w:u w:val="single"/>
        </w:rPr>
        <w:t>V</w:t>
      </w:r>
      <w:r w:rsidR="00C46984" w:rsidRPr="004128FC">
        <w:rPr>
          <w:rFonts w:ascii="Arial Narrow" w:hAnsi="Arial Narrow"/>
          <w:color w:val="auto"/>
          <w:sz w:val="22"/>
          <w:szCs w:val="22"/>
          <w:u w:val="single"/>
        </w:rPr>
        <w:t xml:space="preserve"> prípade </w:t>
      </w:r>
      <w:r w:rsidR="00F3570B" w:rsidRPr="004128FC">
        <w:rPr>
          <w:rFonts w:ascii="Arial Narrow" w:hAnsi="Arial Narrow"/>
          <w:color w:val="auto"/>
          <w:sz w:val="22"/>
          <w:szCs w:val="22"/>
          <w:u w:val="single"/>
        </w:rPr>
        <w:t xml:space="preserve">integračného </w:t>
      </w:r>
      <w:r w:rsidR="00C46984" w:rsidRPr="004128FC">
        <w:rPr>
          <w:rFonts w:ascii="Arial Narrow" w:hAnsi="Arial Narrow"/>
          <w:color w:val="auto"/>
          <w:sz w:val="22"/>
          <w:szCs w:val="22"/>
          <w:u w:val="single"/>
        </w:rPr>
        <w:t>podniku</w:t>
      </w:r>
      <w:r w:rsidR="00C46984" w:rsidRPr="004128FC">
        <w:rPr>
          <w:rFonts w:ascii="Arial Narrow" w:hAnsi="Arial Narrow"/>
          <w:color w:val="auto"/>
          <w:sz w:val="22"/>
          <w:szCs w:val="22"/>
        </w:rPr>
        <w:t>:</w:t>
      </w:r>
    </w:p>
    <w:p w14:paraId="2A6A3C76" w14:textId="4D272C72" w:rsidR="0080170A" w:rsidRPr="004128FC" w:rsidRDefault="00C46984" w:rsidP="00CC397E">
      <w:pPr>
        <w:pStyle w:val="Default"/>
        <w:tabs>
          <w:tab w:val="left" w:pos="9781"/>
        </w:tabs>
        <w:spacing w:before="60"/>
        <w:ind w:left="567" w:hanging="283"/>
        <w:jc w:val="both"/>
        <w:rPr>
          <w:rFonts w:ascii="Arial Narrow" w:hAnsi="Arial Narrow"/>
          <w:color w:val="auto"/>
          <w:sz w:val="22"/>
          <w:szCs w:val="22"/>
        </w:rPr>
      </w:pPr>
      <w:r w:rsidRPr="004128FC">
        <w:rPr>
          <w:rFonts w:ascii="Arial Narrow" w:hAnsi="Arial Narrow"/>
          <w:color w:val="auto"/>
          <w:sz w:val="22"/>
          <w:szCs w:val="22"/>
        </w:rPr>
        <w:t>-</w:t>
      </w:r>
      <w:r w:rsidR="00F3570B" w:rsidRPr="004128FC">
        <w:rPr>
          <w:rFonts w:ascii="Arial Narrow" w:hAnsi="Arial Narrow"/>
          <w:color w:val="auto"/>
          <w:sz w:val="22"/>
          <w:szCs w:val="22"/>
        </w:rPr>
        <w:t xml:space="preserve"> </w:t>
      </w:r>
      <w:r w:rsidR="007B1C5B" w:rsidRPr="004128FC">
        <w:rPr>
          <w:rFonts w:ascii="Arial Narrow" w:hAnsi="Arial Narrow"/>
          <w:color w:val="auto"/>
          <w:sz w:val="22"/>
          <w:szCs w:val="22"/>
        </w:rPr>
        <w:tab/>
      </w:r>
      <w:r w:rsidR="00F3570B" w:rsidRPr="004128FC">
        <w:rPr>
          <w:rFonts w:ascii="Arial Narrow" w:hAnsi="Arial Narrow"/>
          <w:color w:val="auto"/>
          <w:sz w:val="22"/>
          <w:szCs w:val="22"/>
        </w:rPr>
        <w:t xml:space="preserve">percentom zamestnaných znevýhodnených osôb a/alebo zraniteľných osôb z celkového počtu zamestnancov </w:t>
      </w:r>
      <w:r w:rsidRPr="004128FC">
        <w:rPr>
          <w:rFonts w:ascii="Arial Narrow" w:hAnsi="Arial Narrow"/>
          <w:color w:val="auto"/>
          <w:sz w:val="22"/>
          <w:szCs w:val="22"/>
        </w:rPr>
        <w:t>s</w:t>
      </w:r>
      <w:r w:rsidR="00F3570B" w:rsidRPr="004128FC">
        <w:rPr>
          <w:rFonts w:ascii="Arial Narrow" w:hAnsi="Arial Narrow"/>
          <w:color w:val="auto"/>
          <w:sz w:val="22"/>
          <w:szCs w:val="22"/>
        </w:rPr>
        <w:t>poločnosti v zmysle príslušných ustanovení zákona</w:t>
      </w:r>
      <w:r w:rsidRPr="004128FC">
        <w:rPr>
          <w:rFonts w:ascii="Arial Narrow" w:hAnsi="Arial Narrow"/>
          <w:color w:val="auto"/>
          <w:sz w:val="22"/>
          <w:szCs w:val="22"/>
        </w:rPr>
        <w:t xml:space="preserve"> o SE. Pozitívny sociálny vplyv sa považuje za dosiahnutý, ak Spoločnosť zamestnáva príslušné percento zraniteľných a/alebo znevýhodnených osôb v zmysle príslušných ustanovení zákona</w:t>
      </w:r>
      <w:r w:rsidR="007B1C5B" w:rsidRPr="004128FC">
        <w:rPr>
          <w:rFonts w:ascii="Arial Narrow" w:hAnsi="Arial Narrow"/>
          <w:color w:val="auto"/>
          <w:sz w:val="22"/>
          <w:szCs w:val="22"/>
        </w:rPr>
        <w:t xml:space="preserve"> o SE</w:t>
      </w:r>
      <w:r w:rsidR="00F3570B" w:rsidRPr="004128FC">
        <w:rPr>
          <w:rFonts w:ascii="Arial Narrow" w:hAnsi="Arial Narrow"/>
          <w:color w:val="auto"/>
          <w:sz w:val="22"/>
          <w:szCs w:val="22"/>
        </w:rPr>
        <w:t xml:space="preserve">, </w:t>
      </w:r>
    </w:p>
    <w:p w14:paraId="098C7F1C" w14:textId="72E0FE48" w:rsidR="00C46984" w:rsidRPr="004128FC" w:rsidRDefault="00F3570B" w:rsidP="00CC397E">
      <w:pPr>
        <w:pStyle w:val="Default"/>
        <w:tabs>
          <w:tab w:val="left" w:pos="9781"/>
        </w:tabs>
        <w:spacing w:before="60"/>
        <w:ind w:left="284"/>
        <w:jc w:val="both"/>
        <w:rPr>
          <w:rFonts w:ascii="Arial Narrow" w:hAnsi="Arial Narrow"/>
          <w:color w:val="auto"/>
          <w:sz w:val="22"/>
          <w:szCs w:val="22"/>
        </w:rPr>
      </w:pPr>
      <w:r w:rsidRPr="004128FC">
        <w:rPr>
          <w:rFonts w:ascii="Arial Narrow" w:hAnsi="Arial Narrow"/>
          <w:color w:val="auto"/>
          <w:sz w:val="22"/>
          <w:szCs w:val="22"/>
        </w:rPr>
        <w:t xml:space="preserve">resp. </w:t>
      </w:r>
      <w:r w:rsidR="00C46984" w:rsidRPr="004128FC">
        <w:rPr>
          <w:rFonts w:ascii="Arial Narrow" w:hAnsi="Arial Narrow"/>
          <w:color w:val="auto"/>
          <w:sz w:val="22"/>
          <w:szCs w:val="22"/>
        </w:rPr>
        <w:t xml:space="preserve">znenie </w:t>
      </w:r>
      <w:r w:rsidRPr="004128FC">
        <w:rPr>
          <w:rFonts w:ascii="Arial Narrow" w:hAnsi="Arial Narrow"/>
          <w:color w:val="auto"/>
          <w:sz w:val="22"/>
          <w:szCs w:val="22"/>
        </w:rPr>
        <w:t>v</w:t>
      </w:r>
      <w:r w:rsidR="00C46984" w:rsidRPr="004128FC">
        <w:rPr>
          <w:rFonts w:ascii="Arial Narrow" w:hAnsi="Arial Narrow"/>
          <w:color w:val="auto"/>
          <w:sz w:val="22"/>
          <w:szCs w:val="22"/>
        </w:rPr>
        <w:t xml:space="preserve"> zmysle</w:t>
      </w:r>
      <w:r w:rsidRPr="004128FC">
        <w:rPr>
          <w:rFonts w:ascii="Arial Narrow" w:hAnsi="Arial Narrow"/>
          <w:color w:val="auto"/>
          <w:sz w:val="22"/>
          <w:szCs w:val="22"/>
        </w:rPr>
        <w:t> základn</w:t>
      </w:r>
      <w:r w:rsidR="00C46984" w:rsidRPr="004128FC">
        <w:rPr>
          <w:rFonts w:ascii="Arial Narrow" w:hAnsi="Arial Narrow"/>
          <w:color w:val="auto"/>
          <w:sz w:val="22"/>
          <w:szCs w:val="22"/>
        </w:rPr>
        <w:t>ého</w:t>
      </w:r>
      <w:r w:rsidRPr="004128FC">
        <w:rPr>
          <w:rFonts w:ascii="Arial Narrow" w:hAnsi="Arial Narrow"/>
          <w:color w:val="auto"/>
          <w:sz w:val="22"/>
          <w:szCs w:val="22"/>
        </w:rPr>
        <w:t xml:space="preserve"> dokument</w:t>
      </w:r>
      <w:r w:rsidR="00C46984" w:rsidRPr="004128FC">
        <w:rPr>
          <w:rFonts w:ascii="Arial Narrow" w:hAnsi="Arial Narrow"/>
          <w:color w:val="auto"/>
          <w:sz w:val="22"/>
          <w:szCs w:val="22"/>
        </w:rPr>
        <w:t>u</w:t>
      </w:r>
      <w:r w:rsidRPr="004128FC">
        <w:rPr>
          <w:rFonts w:ascii="Arial Narrow" w:hAnsi="Arial Narrow"/>
          <w:color w:val="auto"/>
          <w:sz w:val="22"/>
          <w:szCs w:val="22"/>
        </w:rPr>
        <w:t>, ak je</w:t>
      </w:r>
      <w:r w:rsidR="00997A65" w:rsidRPr="004128FC">
        <w:rPr>
          <w:rFonts w:ascii="Arial Narrow" w:hAnsi="Arial Narrow"/>
          <w:color w:val="auto"/>
          <w:sz w:val="22"/>
          <w:szCs w:val="22"/>
        </w:rPr>
        <w:t xml:space="preserve"> </w:t>
      </w:r>
      <w:r w:rsidR="00C46984" w:rsidRPr="004128FC">
        <w:rPr>
          <w:rFonts w:ascii="Arial Narrow" w:hAnsi="Arial Narrow"/>
          <w:color w:val="auto"/>
          <w:sz w:val="22"/>
          <w:szCs w:val="22"/>
        </w:rPr>
        <w:t xml:space="preserve">% </w:t>
      </w:r>
      <w:r w:rsidRPr="004128FC">
        <w:rPr>
          <w:rFonts w:ascii="Arial Narrow" w:hAnsi="Arial Narrow"/>
          <w:color w:val="auto"/>
          <w:sz w:val="22"/>
          <w:szCs w:val="22"/>
        </w:rPr>
        <w:t>záväzok vyšší</w:t>
      </w:r>
      <w:r w:rsidR="00C46984" w:rsidRPr="004128FC">
        <w:rPr>
          <w:rFonts w:ascii="Arial Narrow" w:hAnsi="Arial Narrow"/>
          <w:color w:val="auto"/>
          <w:sz w:val="22"/>
          <w:szCs w:val="22"/>
        </w:rPr>
        <w:t xml:space="preserve"> ako stanovuje zákon o SE v § 12 ods. 2.</w:t>
      </w:r>
    </w:p>
    <w:p w14:paraId="4B0E3567" w14:textId="2C98C187" w:rsidR="00E618EC" w:rsidRDefault="00E618EC" w:rsidP="00CC397E">
      <w:pPr>
        <w:pStyle w:val="Default"/>
        <w:tabs>
          <w:tab w:val="left" w:pos="9781"/>
        </w:tabs>
        <w:spacing w:before="60"/>
        <w:ind w:left="284"/>
        <w:jc w:val="both"/>
        <w:rPr>
          <w:rFonts w:ascii="Arial Narrow" w:hAnsi="Arial Narrow"/>
          <w:b/>
          <w:color w:val="auto"/>
          <w:sz w:val="22"/>
          <w:szCs w:val="22"/>
        </w:rPr>
      </w:pPr>
    </w:p>
    <w:p w14:paraId="7B452537" w14:textId="77777777" w:rsidR="00396989" w:rsidRDefault="00396989" w:rsidP="00CC397E">
      <w:pPr>
        <w:pStyle w:val="Default"/>
        <w:tabs>
          <w:tab w:val="left" w:pos="9781"/>
        </w:tabs>
        <w:spacing w:before="60"/>
        <w:ind w:left="284"/>
        <w:jc w:val="both"/>
        <w:rPr>
          <w:rFonts w:ascii="Arial Narrow" w:hAnsi="Arial Narrow"/>
          <w:b/>
          <w:color w:val="auto"/>
          <w:sz w:val="22"/>
          <w:szCs w:val="22"/>
        </w:rPr>
      </w:pPr>
    </w:p>
    <w:p w14:paraId="08E92399" w14:textId="3683AF86" w:rsidR="006F3420" w:rsidRPr="00E10E76" w:rsidRDefault="00C46984" w:rsidP="00CC397E">
      <w:pPr>
        <w:pStyle w:val="Default"/>
        <w:tabs>
          <w:tab w:val="left" w:pos="9781"/>
        </w:tabs>
        <w:spacing w:before="60"/>
        <w:ind w:left="284"/>
        <w:jc w:val="both"/>
        <w:rPr>
          <w:rFonts w:ascii="Arial Narrow" w:hAnsi="Arial Narrow"/>
          <w:color w:val="auto"/>
          <w:sz w:val="22"/>
          <w:szCs w:val="22"/>
        </w:rPr>
      </w:pPr>
      <w:r w:rsidRPr="00E10E76">
        <w:rPr>
          <w:rFonts w:ascii="Arial Narrow" w:hAnsi="Arial Narrow"/>
          <w:b/>
          <w:color w:val="auto"/>
          <w:sz w:val="22"/>
          <w:szCs w:val="22"/>
        </w:rPr>
        <w:t>Z</w:t>
      </w:r>
      <w:r w:rsidR="00F3570B" w:rsidRPr="00E10E76">
        <w:rPr>
          <w:rFonts w:ascii="Arial Narrow" w:hAnsi="Arial Narrow"/>
          <w:b/>
          <w:color w:val="auto"/>
          <w:sz w:val="22"/>
          <w:szCs w:val="22"/>
        </w:rPr>
        <w:t>áver</w:t>
      </w:r>
      <w:r w:rsidR="006F3420" w:rsidRPr="00E10E76">
        <w:rPr>
          <w:rFonts w:ascii="Arial Narrow" w:hAnsi="Arial Narrow"/>
          <w:color w:val="auto"/>
          <w:sz w:val="22"/>
          <w:szCs w:val="22"/>
        </w:rPr>
        <w:t>:</w:t>
      </w:r>
    </w:p>
    <w:p w14:paraId="2A2BF860" w14:textId="24DE0041" w:rsidR="00C46984" w:rsidRPr="00E10E76" w:rsidRDefault="00C46984" w:rsidP="00CC397E">
      <w:pPr>
        <w:pStyle w:val="Default"/>
        <w:tabs>
          <w:tab w:val="left" w:pos="9781"/>
        </w:tabs>
        <w:spacing w:before="60"/>
        <w:ind w:left="284"/>
        <w:jc w:val="both"/>
        <w:rPr>
          <w:rFonts w:ascii="Arial Narrow" w:hAnsi="Arial Narrow"/>
          <w:color w:val="auto"/>
          <w:sz w:val="22"/>
          <w:szCs w:val="22"/>
        </w:rPr>
      </w:pPr>
      <w:r w:rsidRPr="00E10E76">
        <w:rPr>
          <w:rFonts w:ascii="Arial Narrow" w:hAnsi="Arial Narrow"/>
          <w:b/>
          <w:color w:val="auto"/>
          <w:sz w:val="22"/>
          <w:szCs w:val="22"/>
        </w:rPr>
        <w:t>RSP</w:t>
      </w:r>
      <w:r w:rsidRPr="00E10E76">
        <w:rPr>
          <w:rFonts w:ascii="Arial Narrow" w:hAnsi="Arial Narrow"/>
          <w:color w:val="auto"/>
          <w:sz w:val="22"/>
          <w:szCs w:val="22"/>
        </w:rPr>
        <w:t xml:space="preserve"> v období, za ktoré </w:t>
      </w:r>
      <w:r w:rsidR="00F2277B" w:rsidRPr="00E10E76">
        <w:rPr>
          <w:rFonts w:ascii="Arial Narrow" w:hAnsi="Arial Narrow"/>
          <w:color w:val="auto"/>
          <w:sz w:val="22"/>
          <w:szCs w:val="22"/>
        </w:rPr>
        <w:t>je</w:t>
      </w:r>
      <w:r w:rsidRPr="00E10E76">
        <w:rPr>
          <w:rFonts w:ascii="Arial Narrow" w:hAnsi="Arial Narrow"/>
          <w:color w:val="auto"/>
          <w:sz w:val="22"/>
          <w:szCs w:val="22"/>
        </w:rPr>
        <w:t xml:space="preserve"> zostave</w:t>
      </w:r>
      <w:r w:rsidR="00F2277B" w:rsidRPr="00E10E76">
        <w:rPr>
          <w:rFonts w:ascii="Arial Narrow" w:hAnsi="Arial Narrow"/>
          <w:color w:val="auto"/>
          <w:sz w:val="22"/>
          <w:szCs w:val="22"/>
        </w:rPr>
        <w:t>ná</w:t>
      </w:r>
      <w:r w:rsidRPr="00E10E76">
        <w:rPr>
          <w:rFonts w:ascii="Arial Narrow" w:hAnsi="Arial Narrow"/>
          <w:color w:val="auto"/>
          <w:sz w:val="22"/>
          <w:szCs w:val="22"/>
        </w:rPr>
        <w:t xml:space="preserve"> účtovná závierka </w:t>
      </w:r>
      <w:r w:rsidR="00F3570B" w:rsidRPr="00E10E76">
        <w:rPr>
          <w:rFonts w:ascii="Arial Narrow" w:hAnsi="Arial Narrow"/>
          <w:b/>
          <w:color w:val="auto"/>
          <w:sz w:val="22"/>
          <w:szCs w:val="22"/>
        </w:rPr>
        <w:t>spln</w:t>
      </w:r>
      <w:r w:rsidRPr="00E10E76">
        <w:rPr>
          <w:rFonts w:ascii="Arial Narrow" w:hAnsi="Arial Narrow"/>
          <w:b/>
          <w:color w:val="auto"/>
          <w:sz w:val="22"/>
          <w:szCs w:val="22"/>
        </w:rPr>
        <w:t xml:space="preserve">il </w:t>
      </w:r>
      <w:r w:rsidR="00F3570B" w:rsidRPr="00E10E76">
        <w:rPr>
          <w:rFonts w:ascii="Arial Narrow" w:hAnsi="Arial Narrow"/>
          <w:color w:val="auto"/>
          <w:sz w:val="22"/>
          <w:szCs w:val="22"/>
        </w:rPr>
        <w:t>hlavn</w:t>
      </w:r>
      <w:r w:rsidRPr="00E10E76">
        <w:rPr>
          <w:rFonts w:ascii="Arial Narrow" w:hAnsi="Arial Narrow"/>
          <w:color w:val="auto"/>
          <w:sz w:val="22"/>
          <w:szCs w:val="22"/>
        </w:rPr>
        <w:t>ý</w:t>
      </w:r>
      <w:r w:rsidR="00F3570B" w:rsidRPr="00E10E76">
        <w:rPr>
          <w:rFonts w:ascii="Arial Narrow" w:hAnsi="Arial Narrow"/>
          <w:color w:val="auto"/>
          <w:sz w:val="22"/>
          <w:szCs w:val="22"/>
        </w:rPr>
        <w:t xml:space="preserve"> cieľ</w:t>
      </w:r>
      <w:r w:rsidRPr="00E10E76">
        <w:rPr>
          <w:rFonts w:ascii="Arial Narrow" w:hAnsi="Arial Narrow"/>
          <w:color w:val="auto"/>
          <w:sz w:val="22"/>
          <w:szCs w:val="22"/>
        </w:rPr>
        <w:t>, ktorým je dosahovanie merateľného pozitívneho sociálneho vplyvu (PSV).</w:t>
      </w:r>
    </w:p>
    <w:p w14:paraId="33D72C32" w14:textId="77777777" w:rsidR="00F3570B" w:rsidRDefault="00F3570B" w:rsidP="00CC397E">
      <w:pPr>
        <w:pStyle w:val="Default"/>
        <w:numPr>
          <w:ilvl w:val="0"/>
          <w:numId w:val="10"/>
        </w:numPr>
        <w:tabs>
          <w:tab w:val="left" w:pos="9781"/>
        </w:tabs>
        <w:ind w:left="284" w:firstLine="0"/>
        <w:jc w:val="both"/>
        <w:rPr>
          <w:color w:val="00B050"/>
          <w:sz w:val="22"/>
          <w:szCs w:val="22"/>
        </w:rPr>
      </w:pPr>
    </w:p>
    <w:p w14:paraId="3AF1B026" w14:textId="77777777" w:rsidR="00E10E76" w:rsidRDefault="00E10E76" w:rsidP="00E10E76">
      <w:pPr>
        <w:pStyle w:val="Default"/>
        <w:tabs>
          <w:tab w:val="left" w:pos="9781"/>
        </w:tabs>
        <w:jc w:val="both"/>
        <w:rPr>
          <w:rFonts w:ascii="Arial Narrow" w:hAnsi="Arial Narrow"/>
          <w:color w:val="auto"/>
          <w:sz w:val="22"/>
          <w:szCs w:val="22"/>
        </w:rPr>
      </w:pPr>
    </w:p>
    <w:p w14:paraId="5E39FEA5" w14:textId="40C5795E" w:rsidR="00F3570B" w:rsidRPr="004128FC" w:rsidRDefault="0044549F" w:rsidP="00445C0A">
      <w:pPr>
        <w:pStyle w:val="Default"/>
        <w:tabs>
          <w:tab w:val="left" w:pos="9781"/>
        </w:tabs>
        <w:ind w:left="567"/>
        <w:jc w:val="both"/>
        <w:rPr>
          <w:rFonts w:ascii="Arial Narrow" w:hAnsi="Arial Narrow"/>
          <w:color w:val="auto"/>
          <w:sz w:val="22"/>
          <w:szCs w:val="22"/>
        </w:rPr>
      </w:pPr>
      <w:r w:rsidRPr="004128FC">
        <w:rPr>
          <w:rFonts w:ascii="Arial Narrow" w:hAnsi="Arial Narrow"/>
          <w:color w:val="auto"/>
          <w:sz w:val="22"/>
          <w:szCs w:val="22"/>
        </w:rPr>
        <w:t>V</w:t>
      </w:r>
      <w:r w:rsidR="00F3570B" w:rsidRPr="004128FC">
        <w:rPr>
          <w:rFonts w:ascii="Arial Narrow" w:hAnsi="Arial Narrow"/>
          <w:color w:val="auto"/>
          <w:sz w:val="22"/>
          <w:szCs w:val="22"/>
        </w:rPr>
        <w:t xml:space="preserve"> prípade integračného </w:t>
      </w:r>
      <w:r w:rsidR="00F2277B" w:rsidRPr="004128FC">
        <w:rPr>
          <w:rFonts w:ascii="Arial Narrow" w:hAnsi="Arial Narrow"/>
          <w:color w:val="auto"/>
          <w:sz w:val="22"/>
          <w:szCs w:val="22"/>
        </w:rPr>
        <w:t xml:space="preserve">podniku </w:t>
      </w:r>
      <w:r w:rsidR="007B1C5B" w:rsidRPr="004128FC">
        <w:rPr>
          <w:rFonts w:ascii="Arial Narrow" w:hAnsi="Arial Narrow"/>
          <w:color w:val="auto"/>
          <w:sz w:val="22"/>
          <w:szCs w:val="22"/>
        </w:rPr>
        <w:t xml:space="preserve">- </w:t>
      </w:r>
      <w:r w:rsidR="00F3570B" w:rsidRPr="004128FC">
        <w:rPr>
          <w:rFonts w:ascii="Arial Narrow" w:hAnsi="Arial Narrow"/>
          <w:color w:val="auto"/>
          <w:sz w:val="22"/>
          <w:szCs w:val="22"/>
        </w:rPr>
        <w:t>prehľad o vývoji zamestnávania znevýhodnený</w:t>
      </w:r>
      <w:r w:rsidR="00997A65" w:rsidRPr="004128FC">
        <w:rPr>
          <w:rFonts w:ascii="Arial Narrow" w:hAnsi="Arial Narrow"/>
          <w:color w:val="auto"/>
          <w:sz w:val="22"/>
          <w:szCs w:val="22"/>
        </w:rPr>
        <w:t xml:space="preserve">ch a/alebo </w:t>
      </w:r>
      <w:r w:rsidR="00F3570B" w:rsidRPr="004128FC">
        <w:rPr>
          <w:rFonts w:ascii="Arial Narrow" w:hAnsi="Arial Narrow"/>
          <w:color w:val="auto"/>
          <w:sz w:val="22"/>
          <w:szCs w:val="22"/>
        </w:rPr>
        <w:t xml:space="preserve">zraniteľných osôb </w:t>
      </w:r>
    </w:p>
    <w:p w14:paraId="6C7996EE" w14:textId="77777777" w:rsidR="00F3570B" w:rsidRPr="0075712E" w:rsidRDefault="00F3570B" w:rsidP="00CC397E">
      <w:pPr>
        <w:pStyle w:val="Default"/>
        <w:numPr>
          <w:ilvl w:val="0"/>
          <w:numId w:val="10"/>
        </w:numPr>
        <w:tabs>
          <w:tab w:val="left" w:pos="9781"/>
        </w:tabs>
        <w:jc w:val="both"/>
        <w:rPr>
          <w:rFonts w:ascii="Arial Narrow" w:hAnsi="Arial Narrow"/>
          <w:color w:val="00B050"/>
          <w:sz w:val="22"/>
          <w:szCs w:val="22"/>
        </w:rPr>
      </w:pPr>
      <w:r w:rsidRPr="0075712E">
        <w:rPr>
          <w:rFonts w:ascii="Arial Narrow" w:hAnsi="Arial Narrow"/>
          <w:color w:val="00B050"/>
          <w:sz w:val="22"/>
          <w:szCs w:val="22"/>
        </w:rPr>
        <w:tab/>
      </w:r>
    </w:p>
    <w:tbl>
      <w:tblPr>
        <w:tblStyle w:val="Mriekatabuky"/>
        <w:tblW w:w="0" w:type="auto"/>
        <w:tblInd w:w="675" w:type="dxa"/>
        <w:tblLayout w:type="fixed"/>
        <w:tblLook w:val="04A0" w:firstRow="1" w:lastRow="0" w:firstColumn="1" w:lastColumn="0" w:noHBand="0" w:noVBand="1"/>
      </w:tblPr>
      <w:tblGrid>
        <w:gridCol w:w="2552"/>
        <w:gridCol w:w="3260"/>
        <w:gridCol w:w="3260"/>
      </w:tblGrid>
      <w:tr w:rsidR="00F3570B" w:rsidRPr="0075712E" w14:paraId="794A651E" w14:textId="77777777" w:rsidTr="00445C0A">
        <w:tc>
          <w:tcPr>
            <w:tcW w:w="2552" w:type="dxa"/>
          </w:tcPr>
          <w:p w14:paraId="0FA0224C" w14:textId="77777777" w:rsidR="00F3570B" w:rsidRPr="004128FC" w:rsidRDefault="00F3570B" w:rsidP="00CC397E">
            <w:pPr>
              <w:pStyle w:val="Default"/>
              <w:tabs>
                <w:tab w:val="left" w:pos="9781"/>
              </w:tabs>
              <w:jc w:val="both"/>
              <w:rPr>
                <w:rFonts w:ascii="Arial Narrow" w:hAnsi="Arial Narrow"/>
                <w:b/>
                <w:color w:val="auto"/>
                <w:sz w:val="22"/>
                <w:szCs w:val="22"/>
              </w:rPr>
            </w:pPr>
            <w:r w:rsidRPr="004128FC">
              <w:rPr>
                <w:rFonts w:ascii="Arial Narrow" w:hAnsi="Arial Narrow"/>
                <w:b/>
                <w:color w:val="auto"/>
                <w:sz w:val="22"/>
                <w:szCs w:val="22"/>
              </w:rPr>
              <w:t>1 - 12 mesiac</w:t>
            </w:r>
          </w:p>
          <w:p w14:paraId="0D507E6D" w14:textId="44D3CD78" w:rsidR="00F3570B" w:rsidRPr="004128FC" w:rsidRDefault="00F3570B" w:rsidP="00CC397E">
            <w:pPr>
              <w:pStyle w:val="Default"/>
              <w:tabs>
                <w:tab w:val="left" w:pos="9781"/>
              </w:tabs>
              <w:jc w:val="both"/>
              <w:rPr>
                <w:rFonts w:ascii="Arial Narrow" w:hAnsi="Arial Narrow"/>
                <w:b/>
                <w:color w:val="auto"/>
                <w:sz w:val="22"/>
                <w:szCs w:val="22"/>
              </w:rPr>
            </w:pPr>
            <w:r w:rsidRPr="004128FC">
              <w:rPr>
                <w:rFonts w:ascii="Arial Narrow" w:hAnsi="Arial Narrow"/>
                <w:b/>
                <w:color w:val="auto"/>
                <w:sz w:val="22"/>
                <w:szCs w:val="22"/>
              </w:rPr>
              <w:t>stav ku koncu mesiaca</w:t>
            </w:r>
          </w:p>
        </w:tc>
        <w:tc>
          <w:tcPr>
            <w:tcW w:w="3260" w:type="dxa"/>
          </w:tcPr>
          <w:p w14:paraId="640ED3A4" w14:textId="3BB648D5" w:rsidR="00F3570B" w:rsidRPr="004128FC" w:rsidRDefault="00F3570B" w:rsidP="00CC397E">
            <w:pPr>
              <w:pStyle w:val="Default"/>
              <w:tabs>
                <w:tab w:val="left" w:pos="9781"/>
              </w:tabs>
              <w:jc w:val="both"/>
              <w:rPr>
                <w:rFonts w:ascii="Arial Narrow" w:hAnsi="Arial Narrow"/>
                <w:b/>
                <w:color w:val="auto"/>
                <w:sz w:val="22"/>
                <w:szCs w:val="22"/>
              </w:rPr>
            </w:pPr>
            <w:r w:rsidRPr="004128FC">
              <w:rPr>
                <w:rFonts w:ascii="Arial Narrow" w:hAnsi="Arial Narrow"/>
                <w:b/>
                <w:color w:val="auto"/>
                <w:sz w:val="22"/>
                <w:szCs w:val="22"/>
              </w:rPr>
              <w:t>% zamestnaných znevýhodn</w:t>
            </w:r>
            <w:r w:rsidR="00997A65" w:rsidRPr="004128FC">
              <w:rPr>
                <w:rFonts w:ascii="Arial Narrow" w:hAnsi="Arial Narrow"/>
                <w:b/>
                <w:color w:val="auto"/>
                <w:sz w:val="22"/>
                <w:szCs w:val="22"/>
              </w:rPr>
              <w:t xml:space="preserve">ených osôb a/alebo zraniteľných </w:t>
            </w:r>
            <w:r w:rsidRPr="004128FC">
              <w:rPr>
                <w:rFonts w:ascii="Arial Narrow" w:hAnsi="Arial Narrow"/>
                <w:b/>
                <w:color w:val="auto"/>
                <w:sz w:val="22"/>
                <w:szCs w:val="22"/>
              </w:rPr>
              <w:t>osôb z celkového počtu zamestnancov v</w:t>
            </w:r>
            <w:r w:rsidR="00AA4321" w:rsidRPr="004128FC">
              <w:rPr>
                <w:rFonts w:ascii="Arial Narrow" w:hAnsi="Arial Narrow"/>
                <w:b/>
                <w:color w:val="auto"/>
                <w:sz w:val="22"/>
                <w:szCs w:val="22"/>
              </w:rPr>
              <w:t> </w:t>
            </w:r>
            <w:r w:rsidRPr="004128FC">
              <w:rPr>
                <w:rFonts w:ascii="Arial Narrow" w:hAnsi="Arial Narrow"/>
                <w:b/>
                <w:color w:val="auto"/>
                <w:sz w:val="22"/>
                <w:szCs w:val="22"/>
              </w:rPr>
              <w:t>TPP</w:t>
            </w:r>
          </w:p>
        </w:tc>
        <w:tc>
          <w:tcPr>
            <w:tcW w:w="3260" w:type="dxa"/>
          </w:tcPr>
          <w:p w14:paraId="27DA35B0" w14:textId="62E3B257" w:rsidR="00F3570B" w:rsidRPr="004128FC" w:rsidRDefault="00F3570B" w:rsidP="00CC397E">
            <w:pPr>
              <w:pStyle w:val="Default"/>
              <w:tabs>
                <w:tab w:val="left" w:pos="9781"/>
              </w:tabs>
              <w:jc w:val="both"/>
              <w:rPr>
                <w:rFonts w:ascii="Arial Narrow" w:hAnsi="Arial Narrow"/>
                <w:b/>
                <w:strike/>
                <w:color w:val="auto"/>
                <w:sz w:val="22"/>
                <w:szCs w:val="22"/>
              </w:rPr>
            </w:pPr>
            <w:r w:rsidRPr="004128FC">
              <w:rPr>
                <w:rFonts w:ascii="Arial Narrow" w:hAnsi="Arial Narrow"/>
                <w:b/>
                <w:strike/>
                <w:color w:val="auto"/>
                <w:sz w:val="22"/>
                <w:szCs w:val="22"/>
              </w:rPr>
              <w:t>% záväzku, ktorým RSP integračný meria dosiahnutie hlavného cieľa</w:t>
            </w:r>
            <w:r w:rsidR="00F2277B" w:rsidRPr="004128FC">
              <w:rPr>
                <w:rFonts w:ascii="Arial Narrow" w:hAnsi="Arial Narrow"/>
                <w:b/>
                <w:strike/>
                <w:color w:val="auto"/>
                <w:sz w:val="22"/>
                <w:szCs w:val="22"/>
              </w:rPr>
              <w:t xml:space="preserve"> </w:t>
            </w:r>
            <w:r w:rsidR="00F2277B" w:rsidRPr="004128FC">
              <w:rPr>
                <w:rFonts w:ascii="Arial Narrow" w:hAnsi="Arial Narrow"/>
                <w:b/>
                <w:color w:val="auto"/>
                <w:sz w:val="22"/>
                <w:szCs w:val="22"/>
              </w:rPr>
              <w:t>merateľný PSV splnený / nesplnený</w:t>
            </w:r>
          </w:p>
        </w:tc>
      </w:tr>
      <w:tr w:rsidR="00F3570B" w:rsidRPr="0075712E" w14:paraId="749BE469" w14:textId="77777777" w:rsidTr="00445C0A">
        <w:tc>
          <w:tcPr>
            <w:tcW w:w="2552" w:type="dxa"/>
          </w:tcPr>
          <w:p w14:paraId="36163B57" w14:textId="619DF150" w:rsidR="00F3570B" w:rsidRPr="004128FC" w:rsidRDefault="00F3570B" w:rsidP="00976B61">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1</w:t>
            </w:r>
            <w:r w:rsidR="00976B61" w:rsidRPr="004128FC">
              <w:rPr>
                <w:rFonts w:ascii="Arial Narrow" w:hAnsi="Arial Narrow"/>
                <w:b/>
                <w:color w:val="auto"/>
                <w:sz w:val="22"/>
                <w:szCs w:val="22"/>
              </w:rPr>
              <w:t>/202</w:t>
            </w:r>
            <w:r w:rsidR="008842C3">
              <w:rPr>
                <w:rFonts w:ascii="Arial Narrow" w:hAnsi="Arial Narrow"/>
                <w:b/>
                <w:color w:val="auto"/>
                <w:sz w:val="22"/>
                <w:szCs w:val="22"/>
              </w:rPr>
              <w:t>4</w:t>
            </w:r>
          </w:p>
        </w:tc>
        <w:tc>
          <w:tcPr>
            <w:tcW w:w="3260" w:type="dxa"/>
          </w:tcPr>
          <w:p w14:paraId="0DEF53CC" w14:textId="68FA0182" w:rsidR="00F3570B" w:rsidRPr="00524429" w:rsidRDefault="009E520F" w:rsidP="006D2EF5">
            <w:pPr>
              <w:pStyle w:val="Default"/>
              <w:tabs>
                <w:tab w:val="left" w:pos="9781"/>
              </w:tabs>
              <w:jc w:val="center"/>
              <w:rPr>
                <w:rFonts w:ascii="Arial Narrow" w:hAnsi="Arial Narrow"/>
                <w:color w:val="auto"/>
                <w:sz w:val="22"/>
                <w:szCs w:val="22"/>
              </w:rPr>
            </w:pPr>
            <w:r>
              <w:rPr>
                <w:rFonts w:ascii="Arial Narrow" w:hAnsi="Arial Narrow"/>
                <w:color w:val="auto"/>
                <w:sz w:val="22"/>
                <w:szCs w:val="22"/>
              </w:rPr>
              <w:t>50</w:t>
            </w:r>
            <w:r w:rsidR="00976B61" w:rsidRPr="00524429">
              <w:rPr>
                <w:rFonts w:ascii="Arial Narrow" w:hAnsi="Arial Narrow"/>
                <w:color w:val="auto"/>
                <w:sz w:val="22"/>
                <w:szCs w:val="22"/>
              </w:rPr>
              <w:t>%</w:t>
            </w:r>
          </w:p>
        </w:tc>
        <w:tc>
          <w:tcPr>
            <w:tcW w:w="3260" w:type="dxa"/>
          </w:tcPr>
          <w:p w14:paraId="316E6EC2" w14:textId="71AC7738" w:rsidR="00F3570B" w:rsidRPr="00900F72" w:rsidRDefault="00524429" w:rsidP="00976B61">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w:t>
            </w:r>
            <w:r w:rsidR="005E03D5" w:rsidRPr="00524429">
              <w:rPr>
                <w:rFonts w:ascii="Arial Narrow" w:hAnsi="Arial Narrow"/>
                <w:color w:val="auto"/>
                <w:sz w:val="22"/>
                <w:szCs w:val="22"/>
              </w:rPr>
              <w:t>plnený</w:t>
            </w:r>
          </w:p>
        </w:tc>
      </w:tr>
      <w:tr w:rsidR="00F3570B" w:rsidRPr="0075712E" w14:paraId="4FDE3828" w14:textId="77777777" w:rsidTr="00445C0A">
        <w:tc>
          <w:tcPr>
            <w:tcW w:w="2552" w:type="dxa"/>
          </w:tcPr>
          <w:p w14:paraId="1B968B7B" w14:textId="32612129" w:rsidR="00F3570B" w:rsidRPr="004128FC" w:rsidRDefault="00F3570B" w:rsidP="00976B61">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2</w:t>
            </w:r>
            <w:r w:rsidR="00976B61" w:rsidRPr="004128FC">
              <w:rPr>
                <w:rFonts w:ascii="Arial Narrow" w:hAnsi="Arial Narrow"/>
                <w:b/>
                <w:color w:val="auto"/>
                <w:sz w:val="22"/>
                <w:szCs w:val="22"/>
              </w:rPr>
              <w:t>/202</w:t>
            </w:r>
            <w:r w:rsidR="008842C3">
              <w:rPr>
                <w:rFonts w:ascii="Arial Narrow" w:hAnsi="Arial Narrow"/>
                <w:b/>
                <w:color w:val="auto"/>
                <w:sz w:val="22"/>
                <w:szCs w:val="22"/>
              </w:rPr>
              <w:t>4</w:t>
            </w:r>
          </w:p>
        </w:tc>
        <w:tc>
          <w:tcPr>
            <w:tcW w:w="3260" w:type="dxa"/>
          </w:tcPr>
          <w:p w14:paraId="7971A068" w14:textId="03C6E192" w:rsidR="00F3570B" w:rsidRPr="00524429" w:rsidRDefault="009E520F" w:rsidP="00976B61">
            <w:pPr>
              <w:pStyle w:val="Default"/>
              <w:tabs>
                <w:tab w:val="left" w:pos="9781"/>
              </w:tabs>
              <w:jc w:val="center"/>
              <w:rPr>
                <w:rFonts w:ascii="Arial Narrow" w:hAnsi="Arial Narrow"/>
                <w:color w:val="auto"/>
                <w:sz w:val="22"/>
                <w:szCs w:val="22"/>
              </w:rPr>
            </w:pPr>
            <w:r>
              <w:rPr>
                <w:rFonts w:ascii="Arial Narrow" w:hAnsi="Arial Narrow"/>
                <w:color w:val="auto"/>
                <w:sz w:val="22"/>
                <w:szCs w:val="22"/>
              </w:rPr>
              <w:t>50</w:t>
            </w:r>
            <w:r w:rsidR="00976B61" w:rsidRPr="00524429">
              <w:rPr>
                <w:rFonts w:ascii="Arial Narrow" w:hAnsi="Arial Narrow"/>
                <w:color w:val="auto"/>
                <w:sz w:val="22"/>
                <w:szCs w:val="22"/>
              </w:rPr>
              <w:t>%</w:t>
            </w:r>
          </w:p>
        </w:tc>
        <w:tc>
          <w:tcPr>
            <w:tcW w:w="3260" w:type="dxa"/>
          </w:tcPr>
          <w:p w14:paraId="1723B4DD" w14:textId="38386935" w:rsidR="00F3570B" w:rsidRPr="00900F72" w:rsidRDefault="00524429" w:rsidP="00976B61">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F3570B" w:rsidRPr="0075712E" w14:paraId="725A93B4" w14:textId="77777777" w:rsidTr="00445C0A">
        <w:tc>
          <w:tcPr>
            <w:tcW w:w="2552" w:type="dxa"/>
          </w:tcPr>
          <w:p w14:paraId="1B1D4760" w14:textId="2260E6A2" w:rsidR="00F3570B" w:rsidRPr="004128FC" w:rsidRDefault="00F3570B" w:rsidP="00976B61">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3</w:t>
            </w:r>
            <w:r w:rsidR="00976B61" w:rsidRPr="004128FC">
              <w:rPr>
                <w:rFonts w:ascii="Arial Narrow" w:hAnsi="Arial Narrow"/>
                <w:b/>
                <w:color w:val="auto"/>
                <w:sz w:val="22"/>
                <w:szCs w:val="22"/>
              </w:rPr>
              <w:t>/202</w:t>
            </w:r>
            <w:r w:rsidR="008842C3">
              <w:rPr>
                <w:rFonts w:ascii="Arial Narrow" w:hAnsi="Arial Narrow"/>
                <w:b/>
                <w:color w:val="auto"/>
                <w:sz w:val="22"/>
                <w:szCs w:val="22"/>
              </w:rPr>
              <w:t>4</w:t>
            </w:r>
          </w:p>
        </w:tc>
        <w:tc>
          <w:tcPr>
            <w:tcW w:w="3260" w:type="dxa"/>
          </w:tcPr>
          <w:p w14:paraId="4D47F67B" w14:textId="7E206C2F" w:rsidR="00F3570B" w:rsidRPr="00524429" w:rsidRDefault="005A1104" w:rsidP="00976B61">
            <w:pPr>
              <w:pStyle w:val="Default"/>
              <w:tabs>
                <w:tab w:val="left" w:pos="9781"/>
              </w:tabs>
              <w:jc w:val="center"/>
              <w:rPr>
                <w:rFonts w:ascii="Arial Narrow" w:hAnsi="Arial Narrow"/>
                <w:color w:val="auto"/>
                <w:sz w:val="22"/>
                <w:szCs w:val="22"/>
              </w:rPr>
            </w:pPr>
            <w:r>
              <w:rPr>
                <w:rFonts w:ascii="Arial Narrow" w:hAnsi="Arial Narrow"/>
                <w:color w:val="auto"/>
                <w:sz w:val="22"/>
                <w:szCs w:val="22"/>
              </w:rPr>
              <w:t>50</w:t>
            </w:r>
            <w:r w:rsidR="00976B61" w:rsidRPr="00524429">
              <w:rPr>
                <w:rFonts w:ascii="Arial Narrow" w:hAnsi="Arial Narrow"/>
                <w:color w:val="auto"/>
                <w:sz w:val="22"/>
                <w:szCs w:val="22"/>
              </w:rPr>
              <w:t>%</w:t>
            </w:r>
          </w:p>
        </w:tc>
        <w:tc>
          <w:tcPr>
            <w:tcW w:w="3260" w:type="dxa"/>
          </w:tcPr>
          <w:p w14:paraId="5CC7A6E5" w14:textId="267332B5" w:rsidR="00F3570B" w:rsidRPr="00900F72" w:rsidRDefault="00524429" w:rsidP="00976B61">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7F8ED597" w14:textId="77777777" w:rsidTr="00445C0A">
        <w:tc>
          <w:tcPr>
            <w:tcW w:w="2552" w:type="dxa"/>
          </w:tcPr>
          <w:p w14:paraId="17E14B8A" w14:textId="19A30C5E"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4/202</w:t>
            </w:r>
            <w:r w:rsidR="008842C3">
              <w:rPr>
                <w:rFonts w:ascii="Arial Narrow" w:hAnsi="Arial Narrow"/>
                <w:b/>
                <w:color w:val="auto"/>
                <w:sz w:val="22"/>
                <w:szCs w:val="22"/>
              </w:rPr>
              <w:t>4</w:t>
            </w:r>
          </w:p>
        </w:tc>
        <w:tc>
          <w:tcPr>
            <w:tcW w:w="3260" w:type="dxa"/>
          </w:tcPr>
          <w:p w14:paraId="391BBD3B" w14:textId="7540CB66"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783760F0" w14:textId="7BECD89D"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0D99EC94" w14:textId="77777777" w:rsidTr="00445C0A">
        <w:tc>
          <w:tcPr>
            <w:tcW w:w="2552" w:type="dxa"/>
          </w:tcPr>
          <w:p w14:paraId="25A4EC2E" w14:textId="63EF2D47"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5/202</w:t>
            </w:r>
            <w:r w:rsidR="008842C3">
              <w:rPr>
                <w:rFonts w:ascii="Arial Narrow" w:hAnsi="Arial Narrow"/>
                <w:b/>
                <w:color w:val="auto"/>
                <w:sz w:val="22"/>
                <w:szCs w:val="22"/>
              </w:rPr>
              <w:t>4</w:t>
            </w:r>
          </w:p>
        </w:tc>
        <w:tc>
          <w:tcPr>
            <w:tcW w:w="3260" w:type="dxa"/>
          </w:tcPr>
          <w:p w14:paraId="430570F6" w14:textId="030E3100"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42CB5573" w14:textId="33C439A1"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27CF7C3F" w14:textId="77777777" w:rsidTr="00445C0A">
        <w:tc>
          <w:tcPr>
            <w:tcW w:w="2552" w:type="dxa"/>
          </w:tcPr>
          <w:p w14:paraId="6515AE66" w14:textId="0DCE900F"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6/202</w:t>
            </w:r>
            <w:r w:rsidR="008842C3">
              <w:rPr>
                <w:rFonts w:ascii="Arial Narrow" w:hAnsi="Arial Narrow"/>
                <w:b/>
                <w:color w:val="auto"/>
                <w:sz w:val="22"/>
                <w:szCs w:val="22"/>
              </w:rPr>
              <w:t>4</w:t>
            </w:r>
          </w:p>
        </w:tc>
        <w:tc>
          <w:tcPr>
            <w:tcW w:w="3260" w:type="dxa"/>
          </w:tcPr>
          <w:p w14:paraId="0BD06795" w14:textId="3EFECCBF"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55228184" w14:textId="7E26228E"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0241E4E3" w14:textId="77777777" w:rsidTr="00445C0A">
        <w:tc>
          <w:tcPr>
            <w:tcW w:w="2552" w:type="dxa"/>
          </w:tcPr>
          <w:p w14:paraId="5DDE47D0" w14:textId="7295A6E6"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7/202</w:t>
            </w:r>
            <w:r w:rsidR="008842C3">
              <w:rPr>
                <w:rFonts w:ascii="Arial Narrow" w:hAnsi="Arial Narrow"/>
                <w:b/>
                <w:color w:val="auto"/>
                <w:sz w:val="22"/>
                <w:szCs w:val="22"/>
              </w:rPr>
              <w:t>4</w:t>
            </w:r>
          </w:p>
        </w:tc>
        <w:tc>
          <w:tcPr>
            <w:tcW w:w="3260" w:type="dxa"/>
          </w:tcPr>
          <w:p w14:paraId="3375E8FB" w14:textId="68B818E0"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4D77A6AC" w14:textId="1ED76CAF"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7B33BD56" w14:textId="77777777" w:rsidTr="00445C0A">
        <w:tc>
          <w:tcPr>
            <w:tcW w:w="2552" w:type="dxa"/>
          </w:tcPr>
          <w:p w14:paraId="34F6881F" w14:textId="545EB261"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8/202</w:t>
            </w:r>
            <w:r w:rsidR="008842C3">
              <w:rPr>
                <w:rFonts w:ascii="Arial Narrow" w:hAnsi="Arial Narrow"/>
                <w:b/>
                <w:color w:val="auto"/>
                <w:sz w:val="22"/>
                <w:szCs w:val="22"/>
              </w:rPr>
              <w:t>4</w:t>
            </w:r>
          </w:p>
        </w:tc>
        <w:tc>
          <w:tcPr>
            <w:tcW w:w="3260" w:type="dxa"/>
          </w:tcPr>
          <w:p w14:paraId="70D0D4D1" w14:textId="6EA2C6C3"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168158AE" w14:textId="1A3A101B"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3DFCA7BE" w14:textId="77777777" w:rsidTr="00445C0A">
        <w:tc>
          <w:tcPr>
            <w:tcW w:w="2552" w:type="dxa"/>
          </w:tcPr>
          <w:p w14:paraId="0AF379F1" w14:textId="795ED69C"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9/202</w:t>
            </w:r>
            <w:r w:rsidR="008842C3">
              <w:rPr>
                <w:rFonts w:ascii="Arial Narrow" w:hAnsi="Arial Narrow"/>
                <w:b/>
                <w:color w:val="auto"/>
                <w:sz w:val="22"/>
                <w:szCs w:val="22"/>
              </w:rPr>
              <w:t>4</w:t>
            </w:r>
          </w:p>
        </w:tc>
        <w:tc>
          <w:tcPr>
            <w:tcW w:w="3260" w:type="dxa"/>
          </w:tcPr>
          <w:p w14:paraId="3999C308" w14:textId="0163A7EC"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5ADBD163" w14:textId="543AFAAE"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772208BF" w14:textId="77777777" w:rsidTr="00445C0A">
        <w:tc>
          <w:tcPr>
            <w:tcW w:w="2552" w:type="dxa"/>
          </w:tcPr>
          <w:p w14:paraId="20BC09A1" w14:textId="54506932"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10/20</w:t>
            </w:r>
            <w:r>
              <w:rPr>
                <w:rFonts w:ascii="Arial Narrow" w:hAnsi="Arial Narrow"/>
                <w:b/>
                <w:color w:val="auto"/>
                <w:sz w:val="22"/>
                <w:szCs w:val="22"/>
              </w:rPr>
              <w:t>2</w:t>
            </w:r>
            <w:r w:rsidR="008842C3">
              <w:rPr>
                <w:rFonts w:ascii="Arial Narrow" w:hAnsi="Arial Narrow"/>
                <w:b/>
                <w:color w:val="auto"/>
                <w:sz w:val="22"/>
                <w:szCs w:val="22"/>
              </w:rPr>
              <w:t>4</w:t>
            </w:r>
          </w:p>
        </w:tc>
        <w:tc>
          <w:tcPr>
            <w:tcW w:w="3260" w:type="dxa"/>
          </w:tcPr>
          <w:p w14:paraId="68CA24A7" w14:textId="5D8C5877"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2DECF93B" w14:textId="72104997"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68D32055" w14:textId="77777777" w:rsidTr="00445C0A">
        <w:tc>
          <w:tcPr>
            <w:tcW w:w="2552" w:type="dxa"/>
          </w:tcPr>
          <w:p w14:paraId="6FB6900E" w14:textId="5D118D94"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11/202</w:t>
            </w:r>
            <w:r w:rsidR="008842C3">
              <w:rPr>
                <w:rFonts w:ascii="Arial Narrow" w:hAnsi="Arial Narrow"/>
                <w:b/>
                <w:color w:val="auto"/>
                <w:sz w:val="22"/>
                <w:szCs w:val="22"/>
              </w:rPr>
              <w:t>4</w:t>
            </w:r>
          </w:p>
        </w:tc>
        <w:tc>
          <w:tcPr>
            <w:tcW w:w="3260" w:type="dxa"/>
          </w:tcPr>
          <w:p w14:paraId="49C14EEA" w14:textId="3E40ADB7"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50</w:t>
            </w:r>
            <w:r w:rsidR="00524429" w:rsidRPr="00524429">
              <w:rPr>
                <w:rFonts w:ascii="Arial Narrow" w:hAnsi="Arial Narrow"/>
                <w:color w:val="auto"/>
                <w:sz w:val="22"/>
                <w:szCs w:val="22"/>
              </w:rPr>
              <w:t>%</w:t>
            </w:r>
          </w:p>
        </w:tc>
        <w:tc>
          <w:tcPr>
            <w:tcW w:w="3260" w:type="dxa"/>
          </w:tcPr>
          <w:p w14:paraId="17FD3B28" w14:textId="4B86AB5A"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r w:rsidR="00524429" w:rsidRPr="0075712E" w14:paraId="3C927D03" w14:textId="77777777" w:rsidTr="00445C0A">
        <w:tc>
          <w:tcPr>
            <w:tcW w:w="2552" w:type="dxa"/>
          </w:tcPr>
          <w:p w14:paraId="068C3C91" w14:textId="672110F3" w:rsidR="00524429" w:rsidRPr="004128FC" w:rsidRDefault="00524429" w:rsidP="00524429">
            <w:pPr>
              <w:pStyle w:val="Default"/>
              <w:tabs>
                <w:tab w:val="left" w:pos="9781"/>
              </w:tabs>
              <w:jc w:val="center"/>
              <w:rPr>
                <w:rFonts w:ascii="Arial Narrow" w:hAnsi="Arial Narrow"/>
                <w:b/>
                <w:color w:val="auto"/>
                <w:sz w:val="22"/>
                <w:szCs w:val="22"/>
              </w:rPr>
            </w:pPr>
            <w:r w:rsidRPr="004128FC">
              <w:rPr>
                <w:rFonts w:ascii="Arial Narrow" w:hAnsi="Arial Narrow"/>
                <w:b/>
                <w:color w:val="auto"/>
                <w:sz w:val="22"/>
                <w:szCs w:val="22"/>
              </w:rPr>
              <w:t>12/202</w:t>
            </w:r>
            <w:r w:rsidR="008842C3">
              <w:rPr>
                <w:rFonts w:ascii="Arial Narrow" w:hAnsi="Arial Narrow"/>
                <w:b/>
                <w:color w:val="auto"/>
                <w:sz w:val="22"/>
                <w:szCs w:val="22"/>
              </w:rPr>
              <w:t>4</w:t>
            </w:r>
          </w:p>
        </w:tc>
        <w:tc>
          <w:tcPr>
            <w:tcW w:w="3260" w:type="dxa"/>
          </w:tcPr>
          <w:p w14:paraId="4CFC386D" w14:textId="562B98D4" w:rsidR="00524429" w:rsidRPr="00900F72" w:rsidRDefault="005A1104" w:rsidP="00524429">
            <w:pPr>
              <w:pStyle w:val="Default"/>
              <w:tabs>
                <w:tab w:val="left" w:pos="9781"/>
              </w:tabs>
              <w:jc w:val="center"/>
              <w:rPr>
                <w:rFonts w:ascii="Arial Narrow" w:hAnsi="Arial Narrow"/>
                <w:color w:val="FF0000"/>
                <w:sz w:val="22"/>
                <w:szCs w:val="22"/>
              </w:rPr>
            </w:pPr>
            <w:r>
              <w:rPr>
                <w:rFonts w:ascii="Arial Narrow" w:hAnsi="Arial Narrow"/>
                <w:color w:val="auto"/>
                <w:sz w:val="22"/>
                <w:szCs w:val="22"/>
              </w:rPr>
              <w:t>5</w:t>
            </w:r>
            <w:r w:rsidR="0089427D">
              <w:rPr>
                <w:rFonts w:ascii="Arial Narrow" w:hAnsi="Arial Narrow"/>
                <w:color w:val="auto"/>
                <w:sz w:val="22"/>
                <w:szCs w:val="22"/>
              </w:rPr>
              <w:t>4</w:t>
            </w:r>
            <w:r w:rsidR="00524429" w:rsidRPr="00524429">
              <w:rPr>
                <w:rFonts w:ascii="Arial Narrow" w:hAnsi="Arial Narrow"/>
                <w:color w:val="auto"/>
                <w:sz w:val="22"/>
                <w:szCs w:val="22"/>
              </w:rPr>
              <w:t>%</w:t>
            </w:r>
          </w:p>
        </w:tc>
        <w:tc>
          <w:tcPr>
            <w:tcW w:w="3260" w:type="dxa"/>
          </w:tcPr>
          <w:p w14:paraId="030D9ED1" w14:textId="2BFE8899" w:rsidR="00524429" w:rsidRPr="00900F72" w:rsidRDefault="00524429" w:rsidP="00524429">
            <w:pPr>
              <w:pStyle w:val="Default"/>
              <w:tabs>
                <w:tab w:val="left" w:pos="9781"/>
              </w:tabs>
              <w:jc w:val="center"/>
              <w:rPr>
                <w:rFonts w:ascii="Arial Narrow" w:hAnsi="Arial Narrow"/>
                <w:color w:val="FF0000"/>
                <w:sz w:val="22"/>
                <w:szCs w:val="22"/>
              </w:rPr>
            </w:pPr>
            <w:r w:rsidRPr="00524429">
              <w:rPr>
                <w:rFonts w:ascii="Arial Narrow" w:hAnsi="Arial Narrow"/>
                <w:color w:val="auto"/>
                <w:sz w:val="22"/>
                <w:szCs w:val="22"/>
              </w:rPr>
              <w:t>Splnený</w:t>
            </w:r>
          </w:p>
        </w:tc>
      </w:tr>
    </w:tbl>
    <w:p w14:paraId="5AD2A1B3" w14:textId="77777777" w:rsidR="00F3570B" w:rsidRDefault="00F3570B" w:rsidP="00CC397E">
      <w:pPr>
        <w:pStyle w:val="Default"/>
        <w:tabs>
          <w:tab w:val="left" w:pos="9781"/>
        </w:tabs>
        <w:jc w:val="both"/>
        <w:rPr>
          <w:color w:val="00B050"/>
          <w:sz w:val="22"/>
          <w:szCs w:val="22"/>
        </w:rPr>
      </w:pPr>
      <w:r>
        <w:rPr>
          <w:color w:val="00B050"/>
          <w:sz w:val="22"/>
          <w:szCs w:val="22"/>
        </w:rPr>
        <w:t xml:space="preserve">     </w:t>
      </w:r>
    </w:p>
    <w:p w14:paraId="64A50938" w14:textId="751EB4C9" w:rsidR="00F2277B" w:rsidRPr="004128FC" w:rsidRDefault="00F3570B" w:rsidP="00445C0A">
      <w:pPr>
        <w:pStyle w:val="Default"/>
        <w:tabs>
          <w:tab w:val="left" w:pos="9781"/>
        </w:tabs>
        <w:ind w:left="567"/>
        <w:jc w:val="both"/>
        <w:rPr>
          <w:rFonts w:ascii="Arial Narrow" w:hAnsi="Arial Narrow"/>
          <w:color w:val="auto"/>
          <w:sz w:val="22"/>
          <w:szCs w:val="22"/>
        </w:rPr>
      </w:pPr>
      <w:r w:rsidRPr="004128FC">
        <w:rPr>
          <w:rFonts w:ascii="Arial Narrow" w:hAnsi="Arial Narrow"/>
          <w:color w:val="auto"/>
          <w:sz w:val="22"/>
          <w:szCs w:val="22"/>
        </w:rPr>
        <w:t xml:space="preserve">Záver: </w:t>
      </w:r>
    </w:p>
    <w:p w14:paraId="205A1122" w14:textId="2BFAF7E8" w:rsidR="00186B85" w:rsidRPr="00463817" w:rsidRDefault="00463817" w:rsidP="00186B85">
      <w:pPr>
        <w:pStyle w:val="Default"/>
        <w:tabs>
          <w:tab w:val="left" w:pos="9781"/>
        </w:tabs>
        <w:ind w:left="567"/>
        <w:jc w:val="both"/>
        <w:rPr>
          <w:rFonts w:ascii="Arial Narrow" w:hAnsi="Arial Narrow"/>
          <w:b/>
          <w:color w:val="auto"/>
          <w:sz w:val="22"/>
          <w:szCs w:val="22"/>
        </w:rPr>
      </w:pPr>
      <w:r w:rsidRPr="00463817">
        <w:rPr>
          <w:rFonts w:ascii="Arial Narrow" w:hAnsi="Arial Narrow"/>
          <w:color w:val="auto"/>
          <w:sz w:val="22"/>
          <w:szCs w:val="22"/>
        </w:rPr>
        <w:t xml:space="preserve">RSP ako integračný podnik </w:t>
      </w:r>
      <w:r w:rsidRPr="00463817">
        <w:rPr>
          <w:rFonts w:ascii="Arial Narrow" w:hAnsi="Arial Narrow"/>
          <w:b/>
          <w:color w:val="auto"/>
          <w:sz w:val="22"/>
          <w:szCs w:val="22"/>
        </w:rPr>
        <w:t>splnil</w:t>
      </w:r>
      <w:r w:rsidRPr="00463817">
        <w:rPr>
          <w:rFonts w:ascii="Arial Narrow" w:hAnsi="Arial Narrow"/>
          <w:color w:val="auto"/>
          <w:sz w:val="22"/>
          <w:szCs w:val="22"/>
        </w:rPr>
        <w:t xml:space="preserve"> merateľný PSV v období, za ktoré je zostavená účtovná závierka.   </w:t>
      </w:r>
    </w:p>
    <w:p w14:paraId="299F7F3C" w14:textId="77777777"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14:paraId="03DB18CC" w14:textId="77777777" w:rsidR="006F3420" w:rsidRPr="004128FC" w:rsidRDefault="006F3420" w:rsidP="00CC397E">
      <w:pPr>
        <w:pStyle w:val="Odsekzoznamu"/>
        <w:numPr>
          <w:ilvl w:val="1"/>
          <w:numId w:val="9"/>
        </w:numPr>
        <w:tabs>
          <w:tab w:val="left" w:pos="9781"/>
        </w:tabs>
        <w:ind w:left="426"/>
        <w:jc w:val="both"/>
      </w:pPr>
      <w:r w:rsidRPr="004128FC">
        <w:t xml:space="preserve">počet zamestnancov účtovnej jednotky </w:t>
      </w:r>
    </w:p>
    <w:p w14:paraId="6D9DCF3C" w14:textId="58818231" w:rsidR="006F3420" w:rsidRPr="004128FC" w:rsidRDefault="006F3420" w:rsidP="00445C0A">
      <w:pPr>
        <w:pStyle w:val="Odsekzoznamu"/>
        <w:tabs>
          <w:tab w:val="left" w:pos="9781"/>
        </w:tabs>
        <w:ind w:left="777"/>
        <w:jc w:val="both"/>
      </w:pPr>
      <w:r w:rsidRPr="004128FC">
        <w:t xml:space="preserve">1. </w:t>
      </w:r>
      <w:r w:rsidR="002D243F" w:rsidRPr="004128FC">
        <w:t>priemerný prepočítaný počet zamestnancov účtovnej je</w:t>
      </w:r>
      <w:r w:rsidRPr="004128FC">
        <w:t xml:space="preserve">dnotky počas účtovného obdobia: </w:t>
      </w:r>
      <w:r w:rsidR="00081510">
        <w:t>6</w:t>
      </w:r>
      <w:r w:rsidR="00E81DA4">
        <w:t>,92</w:t>
      </w:r>
    </w:p>
    <w:p w14:paraId="0D0244FE" w14:textId="0D63D679" w:rsidR="006F3420" w:rsidRPr="004128FC" w:rsidRDefault="006F3420" w:rsidP="00445C0A">
      <w:pPr>
        <w:pStyle w:val="Odsekzoznamu"/>
        <w:tabs>
          <w:tab w:val="left" w:pos="9781"/>
        </w:tabs>
        <w:ind w:left="777"/>
        <w:jc w:val="both"/>
      </w:pPr>
      <w:r w:rsidRPr="004128FC">
        <w:t xml:space="preserve">2. </w:t>
      </w:r>
      <w:r w:rsidR="002D243F" w:rsidRPr="004128FC">
        <w:t>počet zamestnancov účtovnej jednotky ku dňu, ku ktorém</w:t>
      </w:r>
      <w:r w:rsidRPr="004128FC">
        <w:t xml:space="preserve">u sa zostavuje účtovná závierka: </w:t>
      </w:r>
      <w:r w:rsidR="00081510">
        <w:t>7</w:t>
      </w:r>
    </w:p>
    <w:p w14:paraId="5161C2DE" w14:textId="2C3B7CE5" w:rsidR="00964FF2" w:rsidRPr="004128FC" w:rsidRDefault="00A8068A" w:rsidP="00CC397E">
      <w:pPr>
        <w:tabs>
          <w:tab w:val="left" w:pos="9781"/>
        </w:tabs>
        <w:ind w:left="993" w:hanging="284"/>
        <w:jc w:val="both"/>
      </w:pPr>
      <w:r w:rsidRPr="004128FC">
        <w:t xml:space="preserve">- </w:t>
      </w:r>
      <w:r w:rsidRPr="004128FC">
        <w:tab/>
      </w:r>
      <w:r w:rsidR="002D243F" w:rsidRPr="004128FC">
        <w:t>z toho počet vedúcich zamestnancov, ktorými sa rozumejú vedúci zamestnanci v priamej riadiacej pôsobnosti štatutárneho orgánu alebo člena štatutárneho orgánu a vedúci zamestnanci, ktorí sú v</w:t>
      </w:r>
      <w:r w:rsidR="006F3420" w:rsidRPr="004128FC">
        <w:t> </w:t>
      </w:r>
      <w:r w:rsidR="002D243F" w:rsidRPr="004128FC">
        <w:t>priamej</w:t>
      </w:r>
      <w:r w:rsidR="006F3420" w:rsidRPr="004128FC">
        <w:t xml:space="preserve"> </w:t>
      </w:r>
      <w:r w:rsidR="002D243F" w:rsidRPr="004128FC">
        <w:t>riadiacej pôsobn</w:t>
      </w:r>
      <w:r w:rsidR="006F3420" w:rsidRPr="004128FC">
        <w:t xml:space="preserve">osti tohto vedúceho zamestnanca: </w:t>
      </w:r>
      <w:r w:rsidR="00976B61" w:rsidRPr="004128FC">
        <w:t>1</w:t>
      </w:r>
    </w:p>
    <w:p w14:paraId="11A0C6A0" w14:textId="36B71656" w:rsidR="006F3420" w:rsidRPr="004128FC" w:rsidRDefault="006F3420" w:rsidP="00CC397E">
      <w:pPr>
        <w:pStyle w:val="Default"/>
        <w:tabs>
          <w:tab w:val="left" w:pos="709"/>
          <w:tab w:val="left" w:pos="9781"/>
        </w:tabs>
        <w:ind w:left="709" w:hanging="709"/>
        <w:jc w:val="both"/>
        <w:rPr>
          <w:rFonts w:ascii="Arial Narrow" w:hAnsi="Arial Narrow"/>
          <w:color w:val="auto"/>
          <w:sz w:val="22"/>
          <w:szCs w:val="22"/>
        </w:rPr>
      </w:pPr>
      <w:r w:rsidRPr="004128FC">
        <w:rPr>
          <w:rFonts w:ascii="Arial Narrow" w:hAnsi="Arial Narrow"/>
          <w:color w:val="auto"/>
          <w:sz w:val="22"/>
          <w:szCs w:val="22"/>
        </w:rPr>
        <w:tab/>
        <w:t xml:space="preserve">V prípade </w:t>
      </w:r>
      <w:r w:rsidRPr="004128FC">
        <w:rPr>
          <w:rFonts w:ascii="Arial Narrow" w:hAnsi="Arial Narrow"/>
          <w:b/>
          <w:color w:val="auto"/>
          <w:sz w:val="22"/>
          <w:szCs w:val="22"/>
        </w:rPr>
        <w:t>RSP</w:t>
      </w:r>
      <w:r w:rsidRPr="004128FC">
        <w:rPr>
          <w:rFonts w:ascii="Arial Narrow" w:hAnsi="Arial Narrow"/>
          <w:color w:val="auto"/>
          <w:sz w:val="22"/>
          <w:szCs w:val="22"/>
        </w:rPr>
        <w:t xml:space="preserve">, ktorý je </w:t>
      </w:r>
      <w:r w:rsidRPr="004128FC">
        <w:rPr>
          <w:rFonts w:ascii="Arial Narrow" w:hAnsi="Arial Narrow"/>
          <w:color w:val="auto"/>
          <w:sz w:val="22"/>
          <w:szCs w:val="22"/>
          <w:u w:val="single"/>
        </w:rPr>
        <w:t>obchodnou spoločnosťou alebo fyzickou osobou – podnikateľom</w:t>
      </w:r>
      <w:r w:rsidRPr="004128FC">
        <w:rPr>
          <w:rFonts w:ascii="Arial Narrow" w:hAnsi="Arial Narrow"/>
          <w:color w:val="auto"/>
          <w:sz w:val="22"/>
          <w:szCs w:val="22"/>
        </w:rPr>
        <w:t xml:space="preserve">, RSP </w:t>
      </w:r>
      <w:r w:rsidR="00976B61" w:rsidRPr="004128FC">
        <w:rPr>
          <w:rFonts w:ascii="Arial Narrow" w:hAnsi="Arial Narrow"/>
          <w:b/>
          <w:color w:val="auto"/>
          <w:sz w:val="22"/>
          <w:szCs w:val="22"/>
        </w:rPr>
        <w:t xml:space="preserve">plnil </w:t>
      </w:r>
      <w:r w:rsidRPr="004128FC">
        <w:rPr>
          <w:rFonts w:ascii="Arial Narrow" w:hAnsi="Arial Narrow"/>
          <w:color w:val="auto"/>
          <w:sz w:val="22"/>
          <w:szCs w:val="22"/>
        </w:rPr>
        <w:t>podmienku v zmysle §6 odsek 1, písm. h) zákona o SE o minimálnom počte zamestnancov a ich úväzkoch.</w:t>
      </w:r>
      <w:r w:rsidRPr="004128FC">
        <w:rPr>
          <w:rFonts w:ascii="Arial Narrow" w:hAnsi="Arial Narrow"/>
          <w:color w:val="auto"/>
          <w:sz w:val="22"/>
          <w:szCs w:val="22"/>
        </w:rPr>
        <w:tab/>
      </w:r>
    </w:p>
    <w:p w14:paraId="5161C2E0" w14:textId="7FD81BC4" w:rsidR="00964FF2" w:rsidRPr="004128FC" w:rsidRDefault="002D243F" w:rsidP="00CC397E">
      <w:pPr>
        <w:pStyle w:val="Odsekzoznamu"/>
        <w:numPr>
          <w:ilvl w:val="1"/>
          <w:numId w:val="9"/>
        </w:numPr>
        <w:tabs>
          <w:tab w:val="left" w:pos="9781"/>
        </w:tabs>
        <w:spacing w:before="60"/>
        <w:ind w:left="426" w:hanging="284"/>
        <w:jc w:val="both"/>
      </w:pPr>
      <w:r w:rsidRPr="004128FC">
        <w:t xml:space="preserve">právny dôvod na zostavenie účtovnej </w:t>
      </w:r>
      <w:r w:rsidR="007B1C5B" w:rsidRPr="004128FC">
        <w:t>závierky</w:t>
      </w:r>
    </w:p>
    <w:p w14:paraId="250F4E7C" w14:textId="5FE2288D" w:rsidR="00976B61" w:rsidRPr="004128FC" w:rsidRDefault="00976B61" w:rsidP="00976B61">
      <w:pPr>
        <w:pStyle w:val="Odsekzoznamu"/>
        <w:tabs>
          <w:tab w:val="left" w:pos="9781"/>
        </w:tabs>
        <w:spacing w:before="60"/>
        <w:ind w:left="426" w:firstLine="0"/>
        <w:jc w:val="both"/>
      </w:pPr>
      <w:r w:rsidRPr="004128FC">
        <w:t>Účtovná závierka Spoločnosti k 31.12.202</w:t>
      </w:r>
      <w:r w:rsidR="00F96146">
        <w:t>2</w:t>
      </w:r>
      <w:r w:rsidRPr="004128FC">
        <w:t xml:space="preserve"> je zostavená ako riadna účtovná závierka podľa § 17 ods. 6 zákona NR SR č. 431/2002 Z.z. o účtovníctve za účtovné obdobie od 1.1.202</w:t>
      </w:r>
      <w:r w:rsidR="00F96146">
        <w:t>2</w:t>
      </w:r>
      <w:r w:rsidRPr="004128FC">
        <w:t xml:space="preserve"> do 31.12.202</w:t>
      </w:r>
      <w:r w:rsidR="00F96146">
        <w:t>2</w:t>
      </w:r>
    </w:p>
    <w:p w14:paraId="5161C2E1" w14:textId="2AC9C5CA" w:rsidR="00964FF2" w:rsidRPr="00A119B1" w:rsidRDefault="002D243F" w:rsidP="00CC397E">
      <w:pPr>
        <w:pStyle w:val="Odsekzoznamu"/>
        <w:numPr>
          <w:ilvl w:val="1"/>
          <w:numId w:val="9"/>
        </w:numPr>
        <w:tabs>
          <w:tab w:val="left" w:pos="9781"/>
        </w:tabs>
        <w:spacing w:before="60"/>
        <w:ind w:left="426" w:hanging="284"/>
        <w:jc w:val="both"/>
      </w:pPr>
      <w:r w:rsidRPr="00A119B1">
        <w:t>dátum schválenia účtovnej závierky za bezprostredne predchádzajúce účtovné obdobie príslušným orgánom účtovnej je</w:t>
      </w:r>
      <w:r w:rsidR="007B1C5B" w:rsidRPr="00A119B1">
        <w:t>dnotky</w:t>
      </w:r>
      <w:r w:rsidR="00B14F4C" w:rsidRPr="00A119B1">
        <w:t xml:space="preserve"> </w:t>
      </w:r>
      <w:r w:rsidR="00A119B1" w:rsidRPr="00A119B1">
        <w:t>0</w:t>
      </w:r>
      <w:r w:rsidR="008D51C6" w:rsidRPr="00A119B1">
        <w:t>1.0</w:t>
      </w:r>
      <w:r w:rsidR="00A119B1" w:rsidRPr="00A119B1">
        <w:t>6</w:t>
      </w:r>
      <w:r w:rsidR="008D51C6" w:rsidRPr="00A119B1">
        <w:t>.202</w:t>
      </w:r>
      <w:r w:rsidR="003938BB" w:rsidRPr="00A119B1">
        <w:t>3</w:t>
      </w:r>
    </w:p>
    <w:p w14:paraId="5161C2E2" w14:textId="77777777" w:rsidR="00964FF2" w:rsidRPr="00F34E46" w:rsidRDefault="00964FF2" w:rsidP="00CC397E">
      <w:pPr>
        <w:pStyle w:val="Zkladntext"/>
        <w:tabs>
          <w:tab w:val="left" w:pos="9781"/>
        </w:tabs>
        <w:spacing w:before="10"/>
        <w:jc w:val="both"/>
        <w:rPr>
          <w:sz w:val="21"/>
        </w:rPr>
      </w:pPr>
    </w:p>
    <w:p w14:paraId="5161C2E5" w14:textId="2A03DC6F" w:rsidR="00964FF2" w:rsidRPr="00F34E46" w:rsidRDefault="00F34E46" w:rsidP="00CC397E">
      <w:pPr>
        <w:pStyle w:val="Nadpis1"/>
        <w:numPr>
          <w:ilvl w:val="0"/>
          <w:numId w:val="9"/>
        </w:numPr>
        <w:tabs>
          <w:tab w:val="left" w:pos="9781"/>
        </w:tabs>
        <w:ind w:left="284"/>
        <w:jc w:val="both"/>
        <w:rPr>
          <w:sz w:val="24"/>
        </w:rPr>
      </w:pPr>
      <w:r w:rsidRPr="00F34E46">
        <w:rPr>
          <w:sz w:val="24"/>
        </w:rPr>
        <w:t>Ú</w:t>
      </w:r>
      <w:r w:rsidR="002D243F" w:rsidRPr="00F34E46">
        <w:rPr>
          <w:sz w:val="24"/>
        </w:rPr>
        <w:t>čtovná jednotka</w:t>
      </w:r>
      <w:r w:rsidRPr="00F34E46">
        <w:rPr>
          <w:sz w:val="24"/>
        </w:rPr>
        <w:t xml:space="preserve"> nie je </w:t>
      </w:r>
      <w:r w:rsidR="002D243F" w:rsidRPr="00F34E46">
        <w:rPr>
          <w:sz w:val="24"/>
        </w:rPr>
        <w:t xml:space="preserve"> súčasťou konsolidovaného celku poznámky obsahujú aj tieto informácie:</w:t>
      </w:r>
    </w:p>
    <w:p w14:paraId="5161C2E6" w14:textId="77777777" w:rsidR="00964FF2" w:rsidRPr="00F34E46" w:rsidRDefault="00964FF2" w:rsidP="00CC397E">
      <w:pPr>
        <w:pStyle w:val="Zkladntext"/>
        <w:tabs>
          <w:tab w:val="left" w:pos="9781"/>
        </w:tabs>
        <w:spacing w:before="1"/>
        <w:jc w:val="both"/>
        <w:rPr>
          <w:b/>
        </w:rPr>
      </w:pPr>
    </w:p>
    <w:p w14:paraId="5161C2ED" w14:textId="77777777" w:rsidR="00964FF2" w:rsidRDefault="00964FF2" w:rsidP="00CC397E">
      <w:pPr>
        <w:pStyle w:val="Zkladntext"/>
        <w:tabs>
          <w:tab w:val="left" w:pos="9781"/>
        </w:tabs>
        <w:spacing w:before="10"/>
        <w:jc w:val="both"/>
        <w:rPr>
          <w:sz w:val="21"/>
        </w:rPr>
      </w:pPr>
    </w:p>
    <w:p w14:paraId="5161C2EF" w14:textId="21E47196"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14:paraId="5161C2F0" w14:textId="77777777" w:rsidR="00964FF2" w:rsidRPr="00F34E46" w:rsidRDefault="002D243F" w:rsidP="006011AD">
      <w:pPr>
        <w:pStyle w:val="Odsekzoznamu"/>
        <w:numPr>
          <w:ilvl w:val="1"/>
          <w:numId w:val="9"/>
        </w:numPr>
        <w:tabs>
          <w:tab w:val="left" w:pos="9781"/>
        </w:tabs>
        <w:spacing w:before="120"/>
        <w:ind w:left="426" w:hanging="284"/>
        <w:jc w:val="both"/>
      </w:pPr>
      <w:r w:rsidRPr="00F34E46">
        <w:t>použitých účtovných zásadách a účtovných</w:t>
      </w:r>
      <w:r w:rsidRPr="00F34E46">
        <w:rPr>
          <w:spacing w:val="-2"/>
        </w:rPr>
        <w:t xml:space="preserve"> </w:t>
      </w:r>
      <w:r w:rsidRPr="00F34E46">
        <w:t>metódach,</w:t>
      </w:r>
    </w:p>
    <w:p w14:paraId="23438903" w14:textId="18AE9405" w:rsidR="002B2BDF" w:rsidRPr="00F34E46" w:rsidRDefault="002B2BDF" w:rsidP="006011AD">
      <w:pPr>
        <w:pStyle w:val="Odsekzoznamu"/>
        <w:tabs>
          <w:tab w:val="left" w:pos="9781"/>
        </w:tabs>
        <w:spacing w:before="60"/>
        <w:ind w:left="425" w:firstLine="0"/>
        <w:jc w:val="both"/>
      </w:pPr>
      <w:r w:rsidRPr="00F34E46">
        <w:rPr>
          <w:b/>
        </w:rPr>
        <w:t xml:space="preserve">RSP </w:t>
      </w:r>
      <w:r w:rsidR="00465BF1" w:rsidRPr="00F34E46">
        <w:t xml:space="preserve">účtuje v zmysle §14 odsek 1 zákona o SE </w:t>
      </w:r>
      <w:r w:rsidRPr="00F34E46">
        <w:t>v sústave podvojné účtovníctva</w:t>
      </w:r>
      <w:r w:rsidR="00E00C3E" w:rsidRPr="00F34E46">
        <w:t>,</w:t>
      </w:r>
      <w:r w:rsidR="00465BF1" w:rsidRPr="00F34E46">
        <w:t xml:space="preserve"> pričom účtovným obdobím RSP je kalendárny rok.</w:t>
      </w:r>
    </w:p>
    <w:p w14:paraId="4C2B750C" w14:textId="51E749B1" w:rsidR="00E00C3E" w:rsidRPr="00F34E46" w:rsidRDefault="00E00C3E" w:rsidP="006011AD">
      <w:pPr>
        <w:pStyle w:val="Odsekzoznamu"/>
        <w:tabs>
          <w:tab w:val="left" w:pos="9781"/>
        </w:tabs>
        <w:spacing w:before="60"/>
        <w:ind w:left="425" w:firstLine="0"/>
        <w:jc w:val="both"/>
      </w:pPr>
      <w:r w:rsidRPr="00F34E46">
        <w:rPr>
          <w:b/>
        </w:rPr>
        <w:t>RSP</w:t>
      </w:r>
      <w:r w:rsidRPr="00F34E46">
        <w:t xml:space="preserve"> </w:t>
      </w:r>
      <w:r w:rsidR="00465BF1" w:rsidRPr="00F34E46">
        <w:t xml:space="preserve">vo svojom účtovníctve v zmysle §14 odsek 2 zákona o SE </w:t>
      </w:r>
      <w:r w:rsidRPr="00F34E46">
        <w:t>osobitne sled</w:t>
      </w:r>
      <w:r w:rsidR="00465BF1" w:rsidRPr="00F34E46">
        <w:t>uje</w:t>
      </w:r>
      <w:r w:rsidRPr="00F34E46">
        <w:t xml:space="preserve"> činnosť vykonávan</w:t>
      </w:r>
      <w:r w:rsidR="00465BF1" w:rsidRPr="00F34E46">
        <w:t>ú</w:t>
      </w:r>
      <w:r w:rsidRPr="00F34E46">
        <w:t xml:space="preserve"> ako RSP, a to prostredníctvom tvorby </w:t>
      </w:r>
      <w:r w:rsidRPr="00F34E46">
        <w:rPr>
          <w:b/>
        </w:rPr>
        <w:t>ana</w:t>
      </w:r>
      <w:r w:rsidR="00465BF1" w:rsidRPr="00F34E46">
        <w:rPr>
          <w:b/>
        </w:rPr>
        <w:t xml:space="preserve">lytických účtov </w:t>
      </w:r>
    </w:p>
    <w:p w14:paraId="31EBEF85" w14:textId="3566687B" w:rsidR="00465BF1" w:rsidRPr="00F34E46" w:rsidRDefault="00E00C3E" w:rsidP="006011AD">
      <w:pPr>
        <w:pStyle w:val="Odsekzoznamu"/>
        <w:tabs>
          <w:tab w:val="left" w:pos="9781"/>
        </w:tabs>
        <w:spacing w:before="60"/>
        <w:ind w:left="425"/>
        <w:jc w:val="both"/>
      </w:pPr>
      <w:r w:rsidRPr="00F34E46">
        <w:tab/>
      </w:r>
      <w:r w:rsidRPr="00F34E46">
        <w:rPr>
          <w:b/>
        </w:rPr>
        <w:t>RSP</w:t>
      </w:r>
      <w:r w:rsidRPr="00F34E46">
        <w:t xml:space="preserve"> </w:t>
      </w:r>
      <w:r w:rsidR="00465BF1" w:rsidRPr="00F34E46">
        <w:rPr>
          <w:b/>
        </w:rPr>
        <w:t xml:space="preserve"> nie je</w:t>
      </w:r>
      <w:r w:rsidR="00465BF1" w:rsidRPr="00F34E46">
        <w:t xml:space="preserve"> povinný mať v zmysle §14 odsek 3 zákona o SE úč</w:t>
      </w:r>
      <w:r w:rsidRPr="00F34E46">
        <w:t>tovn</w:t>
      </w:r>
      <w:r w:rsidR="00465BF1" w:rsidRPr="00F34E46">
        <w:t>ú</w:t>
      </w:r>
      <w:r w:rsidRPr="00F34E46">
        <w:t xml:space="preserve"> závierk</w:t>
      </w:r>
      <w:r w:rsidR="00465BF1" w:rsidRPr="00F34E46">
        <w:t>u</w:t>
      </w:r>
      <w:r w:rsidRPr="00F34E46">
        <w:t xml:space="preserve"> a výročn</w:t>
      </w:r>
      <w:r w:rsidR="00465BF1" w:rsidRPr="00F34E46">
        <w:t>ú</w:t>
      </w:r>
      <w:r w:rsidRPr="00F34E46">
        <w:t xml:space="preserve"> správ</w:t>
      </w:r>
      <w:r w:rsidR="00465BF1" w:rsidRPr="00F34E46">
        <w:t>u</w:t>
      </w:r>
      <w:r w:rsidRPr="00F34E46">
        <w:t xml:space="preserve"> overen</w:t>
      </w:r>
      <w:r w:rsidR="00465BF1" w:rsidRPr="00F34E46">
        <w:t xml:space="preserve">ú štatutárnym audítorom. </w:t>
      </w:r>
    </w:p>
    <w:p w14:paraId="2C88C34D" w14:textId="53C55BE5" w:rsidR="00E00C3E" w:rsidRPr="00F34E46" w:rsidRDefault="00465BF1" w:rsidP="00F34E46">
      <w:pPr>
        <w:pStyle w:val="Odsekzoznamu"/>
        <w:tabs>
          <w:tab w:val="left" w:pos="9781"/>
        </w:tabs>
        <w:spacing w:before="60"/>
        <w:ind w:left="425"/>
        <w:jc w:val="both"/>
        <w:rPr>
          <w:color w:val="00B050"/>
        </w:rPr>
      </w:pPr>
      <w:r>
        <w:rPr>
          <w:b/>
          <w:color w:val="00B050"/>
        </w:rPr>
        <w:tab/>
      </w:r>
    </w:p>
    <w:p w14:paraId="6256E0E3" w14:textId="39FE5575"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14:paraId="7DA0EEC9" w14:textId="302D956D" w:rsidR="00DD3B5A" w:rsidRPr="00E10E76" w:rsidRDefault="00DD3B5A" w:rsidP="00967B1B">
      <w:pPr>
        <w:pStyle w:val="Odsekzoznamu"/>
        <w:tabs>
          <w:tab w:val="left" w:pos="9781"/>
        </w:tabs>
        <w:spacing w:before="60" w:after="120"/>
        <w:ind w:left="425" w:firstLine="0"/>
        <w:jc w:val="both"/>
      </w:pPr>
      <w:r w:rsidRPr="00E10E76">
        <w:rPr>
          <w:b/>
        </w:rPr>
        <w:t>RSP</w:t>
      </w:r>
      <w:r w:rsidRPr="00E10E76">
        <w:t xml:space="preserve"> </w:t>
      </w:r>
      <w:r w:rsidR="00E10E76" w:rsidRPr="00E10E76">
        <w:t>nezískal</w:t>
      </w:r>
      <w:r w:rsidRPr="00E10E76">
        <w:t xml:space="preserve"> majetok z dotácie, nevrátenej časti podmienečne vratného príspevku, z</w:t>
      </w:r>
      <w:r w:rsidR="00967B1B" w:rsidRPr="00E10E76">
        <w:t xml:space="preserve"> inej</w:t>
      </w:r>
      <w:r w:rsidRPr="00E10E76">
        <w:t xml:space="preserve"> podpory alebo verejných </w:t>
      </w:r>
      <w:r w:rsidR="00E10E76" w:rsidRPr="00E10E76">
        <w:t>prostriedkov.</w:t>
      </w:r>
    </w:p>
    <w:p w14:paraId="1D18CB7D" w14:textId="77777777" w:rsidR="00DD3B5A" w:rsidRPr="00DD3B5A" w:rsidRDefault="00DD3B5A" w:rsidP="00DD3B5A">
      <w:pPr>
        <w:pStyle w:val="Odsekzoznamu"/>
        <w:tabs>
          <w:tab w:val="left" w:pos="9781"/>
        </w:tabs>
        <w:spacing w:before="60"/>
        <w:ind w:left="426" w:firstLine="0"/>
        <w:jc w:val="both"/>
      </w:pPr>
    </w:p>
    <w:p w14:paraId="5161C2F4" w14:textId="77777777" w:rsidR="00964FF2" w:rsidRDefault="002D243F" w:rsidP="00CC397E">
      <w:pPr>
        <w:pStyle w:val="Odsekzoznamu"/>
        <w:numPr>
          <w:ilvl w:val="1"/>
          <w:numId w:val="9"/>
        </w:numPr>
        <w:tabs>
          <w:tab w:val="left" w:pos="9781"/>
        </w:tabs>
        <w:ind w:left="426" w:hanging="284"/>
        <w:jc w:val="both"/>
      </w:pPr>
      <w:r>
        <w:t>údajoch vykázaných na strane pasív</w:t>
      </w:r>
      <w:r w:rsidRPr="0011606D">
        <w:t xml:space="preserve"> </w:t>
      </w:r>
      <w:r>
        <w:t>súvahy,</w:t>
      </w:r>
    </w:p>
    <w:p w14:paraId="7BCE3D03" w14:textId="307C415E" w:rsidR="00B620DF" w:rsidRPr="00054DFD" w:rsidRDefault="00B620DF" w:rsidP="006011AD">
      <w:pPr>
        <w:pStyle w:val="Default"/>
        <w:tabs>
          <w:tab w:val="left" w:pos="9781"/>
        </w:tabs>
        <w:spacing w:before="60"/>
        <w:ind w:left="425"/>
        <w:jc w:val="both"/>
        <w:rPr>
          <w:rFonts w:ascii="Arial Narrow" w:hAnsi="Arial Narrow"/>
          <w:color w:val="auto"/>
          <w:sz w:val="22"/>
          <w:szCs w:val="22"/>
        </w:rPr>
      </w:pPr>
      <w:r w:rsidRPr="00054DFD">
        <w:rPr>
          <w:rFonts w:ascii="Arial Narrow" w:hAnsi="Arial Narrow"/>
          <w:b/>
          <w:color w:val="auto"/>
          <w:sz w:val="22"/>
          <w:szCs w:val="22"/>
        </w:rPr>
        <w:t>RSP</w:t>
      </w:r>
      <w:r w:rsidR="006225B2" w:rsidRPr="00054DFD">
        <w:rPr>
          <w:rFonts w:ascii="Arial Narrow" w:hAnsi="Arial Narrow"/>
          <w:b/>
          <w:color w:val="auto"/>
          <w:sz w:val="22"/>
          <w:szCs w:val="22"/>
        </w:rPr>
        <w:t xml:space="preserve"> </w:t>
      </w:r>
      <w:r w:rsidR="006011AD" w:rsidRPr="00054DFD">
        <w:rPr>
          <w:rFonts w:ascii="Arial Narrow" w:hAnsi="Arial Narrow"/>
          <w:color w:val="auto"/>
          <w:sz w:val="22"/>
          <w:szCs w:val="22"/>
        </w:rPr>
        <w:t xml:space="preserve">sa v zmysle §5 odsek 1, písmeno d, bod. 1. zákona o SE a v zmysle základného dokumentu zaviazal, že ak zo svojej činnosti dosiahne zisk, použije 100% zisku po zdanení na dosiahnutie hlavného cieľa, ktorým </w:t>
      </w:r>
      <w:r w:rsidRPr="00054DFD">
        <w:rPr>
          <w:rFonts w:ascii="Arial Narrow" w:hAnsi="Arial Narrow"/>
          <w:color w:val="auto"/>
          <w:sz w:val="22"/>
          <w:szCs w:val="22"/>
        </w:rPr>
        <w:t>je dosahovanie</w:t>
      </w:r>
      <w:r w:rsidR="006011AD" w:rsidRPr="00054DFD">
        <w:rPr>
          <w:rFonts w:ascii="Arial Narrow" w:hAnsi="Arial Narrow"/>
          <w:color w:val="auto"/>
          <w:sz w:val="22"/>
          <w:szCs w:val="22"/>
        </w:rPr>
        <w:t xml:space="preserve"> merateľného</w:t>
      </w:r>
      <w:r w:rsidRPr="00054DFD">
        <w:rPr>
          <w:rFonts w:ascii="Arial Narrow" w:hAnsi="Arial Narrow"/>
          <w:color w:val="auto"/>
          <w:sz w:val="22"/>
          <w:szCs w:val="22"/>
        </w:rPr>
        <w:t xml:space="preserve"> PSV</w:t>
      </w:r>
      <w:r w:rsidR="00030FC6" w:rsidRPr="00054DFD">
        <w:rPr>
          <w:rFonts w:ascii="Arial Narrow" w:hAnsi="Arial Narrow"/>
          <w:color w:val="auto"/>
          <w:sz w:val="22"/>
          <w:szCs w:val="22"/>
        </w:rPr>
        <w:t>.</w:t>
      </w:r>
    </w:p>
    <w:p w14:paraId="0342BDBC" w14:textId="4153E39E" w:rsidR="006011AD" w:rsidRPr="00054DFD" w:rsidRDefault="006011AD" w:rsidP="006011AD">
      <w:pPr>
        <w:pStyle w:val="Default"/>
        <w:tabs>
          <w:tab w:val="left" w:pos="9781"/>
        </w:tabs>
        <w:spacing w:before="60"/>
        <w:ind w:left="425"/>
        <w:jc w:val="both"/>
        <w:rPr>
          <w:rFonts w:ascii="Arial Narrow" w:hAnsi="Arial Narrow"/>
          <w:color w:val="auto"/>
          <w:sz w:val="22"/>
          <w:szCs w:val="22"/>
        </w:rPr>
      </w:pPr>
      <w:r w:rsidRPr="00054DFD">
        <w:rPr>
          <w:rFonts w:ascii="Arial Narrow" w:hAnsi="Arial Narrow"/>
          <w:b/>
          <w:color w:val="auto"/>
          <w:sz w:val="22"/>
          <w:szCs w:val="22"/>
        </w:rPr>
        <w:t xml:space="preserve">RSP </w:t>
      </w:r>
      <w:r w:rsidRPr="00054DFD">
        <w:rPr>
          <w:rFonts w:ascii="Arial Narrow" w:hAnsi="Arial Narrow"/>
          <w:color w:val="auto"/>
          <w:sz w:val="22"/>
          <w:szCs w:val="22"/>
        </w:rPr>
        <w:t>počas obdobia, za ktoré</w:t>
      </w:r>
      <w:r w:rsidR="00054DFD" w:rsidRPr="00054DFD">
        <w:rPr>
          <w:rFonts w:ascii="Arial Narrow" w:hAnsi="Arial Narrow"/>
          <w:color w:val="auto"/>
          <w:sz w:val="22"/>
          <w:szCs w:val="22"/>
        </w:rPr>
        <w:t xml:space="preserve"> je zostavená účtovná závierka </w:t>
      </w:r>
      <w:r w:rsidRPr="00054DFD">
        <w:rPr>
          <w:rFonts w:ascii="Arial Narrow" w:hAnsi="Arial Narrow"/>
          <w:b/>
          <w:color w:val="auto"/>
          <w:sz w:val="22"/>
          <w:szCs w:val="22"/>
        </w:rPr>
        <w:t>nemenil</w:t>
      </w:r>
      <w:r w:rsidRPr="00054DFD">
        <w:rPr>
          <w:rFonts w:ascii="Arial Narrow" w:hAnsi="Arial Narrow"/>
          <w:color w:val="auto"/>
          <w:sz w:val="22"/>
          <w:szCs w:val="22"/>
        </w:rPr>
        <w:t xml:space="preserve"> %-nu výšku zisku, ktorú sa zaviazal používať na dosiahnutie hlavného cieľa.</w:t>
      </w:r>
    </w:p>
    <w:p w14:paraId="5161C2F5" w14:textId="77777777" w:rsidR="00964FF2" w:rsidRDefault="002D243F" w:rsidP="00030FC6">
      <w:pPr>
        <w:pStyle w:val="Odsekzoznamu"/>
        <w:numPr>
          <w:ilvl w:val="1"/>
          <w:numId w:val="9"/>
        </w:numPr>
        <w:tabs>
          <w:tab w:val="left" w:pos="9781"/>
        </w:tabs>
        <w:spacing w:before="120"/>
        <w:ind w:left="426" w:hanging="284"/>
        <w:jc w:val="both"/>
      </w:pPr>
      <w:r>
        <w:t>výnosoch,</w:t>
      </w:r>
    </w:p>
    <w:p w14:paraId="4EA0237A" w14:textId="5805B045" w:rsidR="00B620DF" w:rsidRPr="00C64B82" w:rsidRDefault="00B620DF" w:rsidP="00FF633A">
      <w:pPr>
        <w:pStyle w:val="Default"/>
        <w:tabs>
          <w:tab w:val="left" w:pos="9781"/>
        </w:tabs>
        <w:spacing w:before="120"/>
        <w:ind w:left="425"/>
        <w:jc w:val="both"/>
        <w:rPr>
          <w:rFonts w:ascii="Arial Narrow" w:hAnsi="Arial Narrow"/>
          <w:color w:val="auto"/>
          <w:sz w:val="22"/>
          <w:szCs w:val="22"/>
        </w:rPr>
      </w:pPr>
      <w:r w:rsidRPr="00C64B82">
        <w:rPr>
          <w:rFonts w:ascii="Arial Narrow" w:hAnsi="Arial Narrow"/>
          <w:b/>
          <w:color w:val="auto"/>
          <w:sz w:val="22"/>
          <w:szCs w:val="22"/>
        </w:rPr>
        <w:t>RSP</w:t>
      </w:r>
      <w:r w:rsidRPr="00C64B82">
        <w:rPr>
          <w:rFonts w:ascii="Arial Narrow" w:hAnsi="Arial Narrow"/>
          <w:color w:val="auto"/>
          <w:sz w:val="22"/>
          <w:szCs w:val="22"/>
        </w:rPr>
        <w:t xml:space="preserve"> </w:t>
      </w:r>
      <w:r w:rsidR="00F7028B" w:rsidRPr="00C64B82">
        <w:rPr>
          <w:rFonts w:ascii="Arial Narrow" w:hAnsi="Arial Narrow"/>
          <w:color w:val="auto"/>
          <w:sz w:val="22"/>
          <w:szCs w:val="22"/>
        </w:rPr>
        <w:t xml:space="preserve">vyhlasuje, že v období, za ktoré je zostavená účtovná závierka </w:t>
      </w:r>
      <w:r w:rsidR="00C64B82" w:rsidRPr="00C64B82">
        <w:rPr>
          <w:rFonts w:ascii="Arial Narrow" w:hAnsi="Arial Narrow"/>
          <w:b/>
          <w:color w:val="auto"/>
          <w:sz w:val="22"/>
          <w:szCs w:val="22"/>
        </w:rPr>
        <w:t>nevyužil</w:t>
      </w:r>
      <w:r w:rsidRPr="00C64B82">
        <w:rPr>
          <w:rFonts w:ascii="Arial Narrow" w:hAnsi="Arial Narrow"/>
          <w:color w:val="auto"/>
          <w:sz w:val="22"/>
          <w:szCs w:val="22"/>
        </w:rPr>
        <w:t xml:space="preserve"> servisné poukážky</w:t>
      </w:r>
    </w:p>
    <w:p w14:paraId="707DF10F" w14:textId="50BA76B7" w:rsidR="00B620DF" w:rsidRPr="00C64B82" w:rsidRDefault="00B620DF" w:rsidP="00FF633A">
      <w:pPr>
        <w:pStyle w:val="Default"/>
        <w:tabs>
          <w:tab w:val="left" w:pos="9781"/>
        </w:tabs>
        <w:spacing w:before="60"/>
        <w:ind w:left="425"/>
        <w:jc w:val="both"/>
        <w:rPr>
          <w:rFonts w:ascii="Arial Narrow" w:hAnsi="Arial Narrow"/>
          <w:color w:val="auto"/>
          <w:sz w:val="22"/>
          <w:szCs w:val="22"/>
        </w:rPr>
      </w:pPr>
      <w:r w:rsidRPr="00C64B82">
        <w:rPr>
          <w:rFonts w:ascii="Arial Narrow" w:hAnsi="Arial Narrow"/>
          <w:b/>
          <w:color w:val="auto"/>
          <w:sz w:val="22"/>
          <w:szCs w:val="22"/>
        </w:rPr>
        <w:t>RSP</w:t>
      </w:r>
      <w:r w:rsidRPr="00C64B82">
        <w:rPr>
          <w:rFonts w:ascii="Arial Narrow" w:hAnsi="Arial Narrow"/>
          <w:color w:val="auto"/>
          <w:sz w:val="22"/>
          <w:szCs w:val="22"/>
        </w:rPr>
        <w:t xml:space="preserve"> </w:t>
      </w:r>
      <w:r w:rsidR="00F7028B" w:rsidRPr="00C64B82">
        <w:rPr>
          <w:rFonts w:ascii="Arial Narrow" w:hAnsi="Arial Narrow"/>
          <w:color w:val="auto"/>
          <w:sz w:val="22"/>
          <w:szCs w:val="22"/>
        </w:rPr>
        <w:t xml:space="preserve">vyhlasuje, že v období, za ktoré je zostavená účtovná závierka </w:t>
      </w:r>
      <w:r w:rsidR="00C64B82" w:rsidRPr="00F34E46">
        <w:rPr>
          <w:rFonts w:ascii="Arial Narrow" w:hAnsi="Arial Narrow"/>
          <w:b/>
          <w:color w:val="auto"/>
          <w:sz w:val="22"/>
          <w:szCs w:val="22"/>
        </w:rPr>
        <w:t>využil</w:t>
      </w:r>
      <w:r w:rsidR="00F7028B" w:rsidRPr="00F34E46">
        <w:rPr>
          <w:rFonts w:ascii="Arial Narrow" w:hAnsi="Arial Narrow"/>
          <w:color w:val="auto"/>
          <w:sz w:val="22"/>
          <w:szCs w:val="22"/>
        </w:rPr>
        <w:t xml:space="preserve"> zníženú </w:t>
      </w:r>
      <w:r w:rsidR="00F7028B" w:rsidRPr="00C64B82">
        <w:rPr>
          <w:rFonts w:ascii="Arial Narrow" w:hAnsi="Arial Narrow"/>
          <w:color w:val="auto"/>
          <w:sz w:val="22"/>
          <w:szCs w:val="22"/>
        </w:rPr>
        <w:t xml:space="preserve">sadzbu </w:t>
      </w:r>
      <w:r w:rsidRPr="00C64B82">
        <w:rPr>
          <w:rFonts w:ascii="Arial Narrow" w:hAnsi="Arial Narrow"/>
          <w:color w:val="auto"/>
          <w:sz w:val="22"/>
          <w:szCs w:val="22"/>
        </w:rPr>
        <w:t>DPH</w:t>
      </w:r>
      <w:r w:rsidR="00F7028B" w:rsidRPr="00C64B82">
        <w:rPr>
          <w:rFonts w:ascii="Arial Narrow" w:hAnsi="Arial Narrow"/>
          <w:color w:val="auto"/>
          <w:sz w:val="22"/>
          <w:szCs w:val="22"/>
        </w:rPr>
        <w:t xml:space="preserve"> (10%)</w:t>
      </w:r>
    </w:p>
    <w:p w14:paraId="01B608E4" w14:textId="17C2039B" w:rsidR="00346366" w:rsidRPr="00054DFD" w:rsidRDefault="00B620DF" w:rsidP="00FF633A">
      <w:pPr>
        <w:pStyle w:val="Default"/>
        <w:tabs>
          <w:tab w:val="left" w:pos="9781"/>
        </w:tabs>
        <w:spacing w:before="60"/>
        <w:ind w:left="425"/>
        <w:jc w:val="both"/>
        <w:rPr>
          <w:rFonts w:ascii="Arial Narrow" w:hAnsi="Arial Narrow"/>
          <w:color w:val="auto"/>
          <w:sz w:val="22"/>
          <w:szCs w:val="22"/>
        </w:rPr>
      </w:pPr>
      <w:r w:rsidRPr="00054DFD">
        <w:rPr>
          <w:rFonts w:ascii="Arial Narrow" w:hAnsi="Arial Narrow"/>
          <w:b/>
          <w:color w:val="auto"/>
          <w:sz w:val="22"/>
          <w:szCs w:val="22"/>
        </w:rPr>
        <w:t>RSP</w:t>
      </w:r>
      <w:r w:rsidRPr="00054DFD">
        <w:rPr>
          <w:rFonts w:ascii="Arial Narrow" w:hAnsi="Arial Narrow"/>
          <w:color w:val="auto"/>
          <w:sz w:val="22"/>
          <w:szCs w:val="22"/>
        </w:rPr>
        <w:t xml:space="preserve"> </w:t>
      </w:r>
      <w:r w:rsidR="00F7028B" w:rsidRPr="00054DFD">
        <w:rPr>
          <w:rFonts w:ascii="Arial Narrow" w:hAnsi="Arial Narrow"/>
          <w:color w:val="auto"/>
          <w:sz w:val="22"/>
          <w:szCs w:val="22"/>
        </w:rPr>
        <w:t xml:space="preserve">vyhlasuje, že v období, za ktoré je zostavená účtovná závierka </w:t>
      </w:r>
      <w:r w:rsidR="00054DFD" w:rsidRPr="00054DFD">
        <w:rPr>
          <w:rFonts w:ascii="Arial Narrow" w:hAnsi="Arial Narrow"/>
          <w:b/>
          <w:color w:val="auto"/>
          <w:sz w:val="22"/>
          <w:szCs w:val="22"/>
        </w:rPr>
        <w:t xml:space="preserve"> nevyužil</w:t>
      </w:r>
      <w:r w:rsidR="00F7028B" w:rsidRPr="00054DFD">
        <w:rPr>
          <w:rFonts w:ascii="Arial Narrow" w:hAnsi="Arial Narrow"/>
          <w:color w:val="auto"/>
          <w:sz w:val="22"/>
          <w:szCs w:val="22"/>
        </w:rPr>
        <w:t xml:space="preserve"> </w:t>
      </w:r>
      <w:r w:rsidRPr="00054DFD">
        <w:rPr>
          <w:rFonts w:ascii="Arial Narrow" w:hAnsi="Arial Narrow"/>
          <w:color w:val="auto"/>
          <w:sz w:val="22"/>
          <w:szCs w:val="22"/>
        </w:rPr>
        <w:t xml:space="preserve">výhody pri </w:t>
      </w:r>
      <w:r w:rsidR="00F7028B" w:rsidRPr="00054DFD">
        <w:rPr>
          <w:rFonts w:ascii="Arial Narrow" w:hAnsi="Arial Narrow"/>
          <w:color w:val="auto"/>
          <w:sz w:val="22"/>
          <w:szCs w:val="22"/>
        </w:rPr>
        <w:t>v</w:t>
      </w:r>
      <w:r w:rsidRPr="00054DFD">
        <w:rPr>
          <w:rFonts w:ascii="Arial Narrow" w:hAnsi="Arial Narrow"/>
          <w:color w:val="auto"/>
          <w:sz w:val="22"/>
          <w:szCs w:val="22"/>
        </w:rPr>
        <w:t>erejnom obstarávaní</w:t>
      </w:r>
    </w:p>
    <w:p w14:paraId="0B448BBB" w14:textId="74636FD9" w:rsidR="006131EA" w:rsidRPr="00C64B82" w:rsidRDefault="006131EA" w:rsidP="00FF633A">
      <w:pPr>
        <w:pStyle w:val="Default"/>
        <w:tabs>
          <w:tab w:val="left" w:pos="9781"/>
        </w:tabs>
        <w:spacing w:before="60"/>
        <w:ind w:left="425"/>
        <w:jc w:val="both"/>
        <w:rPr>
          <w:rFonts w:ascii="Arial Narrow" w:hAnsi="Arial Narrow"/>
          <w:color w:val="auto"/>
          <w:sz w:val="22"/>
          <w:szCs w:val="22"/>
        </w:rPr>
      </w:pPr>
      <w:r w:rsidRPr="00C64B82">
        <w:rPr>
          <w:rFonts w:ascii="Arial Narrow" w:hAnsi="Arial Narrow"/>
          <w:b/>
          <w:color w:val="auto"/>
          <w:sz w:val="22"/>
          <w:szCs w:val="22"/>
        </w:rPr>
        <w:t>RSP</w:t>
      </w:r>
      <w:r w:rsidRPr="00C64B82">
        <w:rPr>
          <w:rFonts w:ascii="Arial Narrow" w:hAnsi="Arial Narrow"/>
          <w:color w:val="auto"/>
          <w:sz w:val="22"/>
          <w:szCs w:val="22"/>
        </w:rPr>
        <w:t xml:space="preserve"> </w:t>
      </w:r>
      <w:r w:rsidR="00F7028B" w:rsidRPr="00C64B82">
        <w:rPr>
          <w:rFonts w:ascii="Arial Narrow" w:hAnsi="Arial Narrow"/>
          <w:color w:val="auto"/>
          <w:sz w:val="22"/>
          <w:szCs w:val="22"/>
        </w:rPr>
        <w:t>vyhlasuje, že v období, za ktoré je zostavená účtovná závierka</w:t>
      </w:r>
      <w:r w:rsidR="00F7028B" w:rsidRPr="00C64B82">
        <w:rPr>
          <w:rFonts w:ascii="Arial Narrow" w:hAnsi="Arial Narrow"/>
          <w:b/>
          <w:color w:val="auto"/>
          <w:sz w:val="22"/>
          <w:szCs w:val="22"/>
        </w:rPr>
        <w:t xml:space="preserve"> neprijal</w:t>
      </w:r>
      <w:r w:rsidR="00F7028B" w:rsidRPr="00C64B82">
        <w:rPr>
          <w:rFonts w:ascii="Arial Narrow" w:hAnsi="Arial Narrow"/>
          <w:color w:val="auto"/>
          <w:sz w:val="22"/>
          <w:szCs w:val="22"/>
        </w:rPr>
        <w:t xml:space="preserve"> </w:t>
      </w:r>
      <w:r w:rsidRPr="00C64B82">
        <w:rPr>
          <w:rFonts w:ascii="Arial Narrow" w:hAnsi="Arial Narrow"/>
          <w:color w:val="auto"/>
          <w:sz w:val="22"/>
          <w:szCs w:val="22"/>
        </w:rPr>
        <w:t xml:space="preserve">verejné prostriedky (ak </w:t>
      </w:r>
      <w:r w:rsidR="00F7028B" w:rsidRPr="00C64B82">
        <w:rPr>
          <w:rFonts w:ascii="Arial Narrow" w:hAnsi="Arial Narrow"/>
          <w:color w:val="auto"/>
          <w:sz w:val="22"/>
          <w:szCs w:val="22"/>
        </w:rPr>
        <w:t>nešlo</w:t>
      </w:r>
      <w:r w:rsidRPr="00C64B82">
        <w:rPr>
          <w:rFonts w:ascii="Arial Narrow" w:hAnsi="Arial Narrow"/>
          <w:color w:val="auto"/>
          <w:sz w:val="22"/>
          <w:szCs w:val="22"/>
        </w:rPr>
        <w:t xml:space="preserve">  o plnenie podmienky</w:t>
      </w:r>
      <w:r w:rsidR="006225B2" w:rsidRPr="00C64B82">
        <w:rPr>
          <w:rFonts w:ascii="Arial Narrow" w:hAnsi="Arial Narrow"/>
          <w:color w:val="auto"/>
          <w:sz w:val="22"/>
          <w:szCs w:val="22"/>
        </w:rPr>
        <w:t xml:space="preserve"> </w:t>
      </w:r>
      <w:r w:rsidRPr="00C64B82">
        <w:rPr>
          <w:rFonts w:ascii="Arial Narrow" w:hAnsi="Arial Narrow"/>
          <w:color w:val="auto"/>
          <w:sz w:val="22"/>
          <w:szCs w:val="22"/>
        </w:rPr>
        <w:t>podľa §17 ods. 3</w:t>
      </w:r>
      <w:r w:rsidR="00F7028B" w:rsidRPr="00C64B82">
        <w:rPr>
          <w:rFonts w:ascii="Arial Narrow" w:hAnsi="Arial Narrow"/>
          <w:color w:val="auto"/>
          <w:sz w:val="22"/>
          <w:szCs w:val="22"/>
        </w:rPr>
        <w:t xml:space="preserve"> zákona o SE</w:t>
      </w:r>
      <w:r w:rsidRPr="00C64B82">
        <w:rPr>
          <w:rFonts w:ascii="Arial Narrow" w:hAnsi="Arial Narrow"/>
          <w:color w:val="auto"/>
          <w:sz w:val="22"/>
          <w:szCs w:val="22"/>
        </w:rPr>
        <w:t>) podľa osobitn</w:t>
      </w:r>
      <w:r w:rsidR="00F7028B" w:rsidRPr="00C64B82">
        <w:rPr>
          <w:rFonts w:ascii="Arial Narrow" w:hAnsi="Arial Narrow"/>
          <w:color w:val="auto"/>
          <w:sz w:val="22"/>
          <w:szCs w:val="22"/>
        </w:rPr>
        <w:t>ých</w:t>
      </w:r>
      <w:r w:rsidRPr="00C64B82">
        <w:rPr>
          <w:rFonts w:ascii="Arial Narrow" w:hAnsi="Arial Narrow"/>
          <w:color w:val="auto"/>
          <w:sz w:val="22"/>
          <w:szCs w:val="22"/>
        </w:rPr>
        <w:t xml:space="preserve"> predpis</w:t>
      </w:r>
      <w:r w:rsidR="00F7028B" w:rsidRPr="00C64B82">
        <w:rPr>
          <w:rFonts w:ascii="Arial Narrow" w:hAnsi="Arial Narrow"/>
          <w:color w:val="auto"/>
          <w:sz w:val="22"/>
          <w:szCs w:val="22"/>
        </w:rPr>
        <w:t>ov</w:t>
      </w:r>
      <w:r w:rsidRPr="00C64B82">
        <w:rPr>
          <w:rFonts w:ascii="Arial Narrow" w:hAnsi="Arial Narrow"/>
          <w:color w:val="auto"/>
          <w:sz w:val="22"/>
          <w:szCs w:val="22"/>
        </w:rPr>
        <w:t xml:space="preserve"> </w:t>
      </w:r>
      <w:r w:rsidRPr="00C64B82">
        <w:rPr>
          <w:rFonts w:ascii="Arial Narrow" w:hAnsi="Arial Narrow"/>
          <w:color w:val="auto"/>
          <w:sz w:val="22"/>
          <w:szCs w:val="22"/>
          <w:u w:val="single"/>
        </w:rPr>
        <w:t>na tie isté oprávnené náklady alebo na ten istý účel,</w:t>
      </w:r>
      <w:r w:rsidRPr="00C64B82">
        <w:rPr>
          <w:rFonts w:ascii="Arial Narrow" w:hAnsi="Arial Narrow"/>
          <w:color w:val="auto"/>
          <w:sz w:val="22"/>
          <w:szCs w:val="22"/>
        </w:rPr>
        <w:t xml:space="preserve"> na aké sa mu</w:t>
      </w:r>
      <w:r w:rsidR="006225B2" w:rsidRPr="00C64B82">
        <w:rPr>
          <w:rFonts w:ascii="Arial Narrow" w:hAnsi="Arial Narrow"/>
          <w:color w:val="auto"/>
          <w:sz w:val="22"/>
          <w:szCs w:val="22"/>
        </w:rPr>
        <w:t xml:space="preserve"> </w:t>
      </w:r>
      <w:r w:rsidRPr="00C64B82">
        <w:rPr>
          <w:rFonts w:ascii="Arial Narrow" w:hAnsi="Arial Narrow"/>
          <w:color w:val="auto"/>
          <w:sz w:val="22"/>
          <w:szCs w:val="22"/>
        </w:rPr>
        <w:t>poskyt</w:t>
      </w:r>
      <w:r w:rsidR="00F7028B" w:rsidRPr="00C64B82">
        <w:rPr>
          <w:rFonts w:ascii="Arial Narrow" w:hAnsi="Arial Narrow"/>
          <w:color w:val="auto"/>
          <w:sz w:val="22"/>
          <w:szCs w:val="22"/>
        </w:rPr>
        <w:t>ovala</w:t>
      </w:r>
      <w:r w:rsidRPr="00C64B82">
        <w:rPr>
          <w:rFonts w:ascii="Arial Narrow" w:hAnsi="Arial Narrow"/>
          <w:color w:val="auto"/>
          <w:sz w:val="22"/>
          <w:szCs w:val="22"/>
        </w:rPr>
        <w:t xml:space="preserve"> podpora vo forme dotácie, nenávratného finančného príspevku alebo podmienečne vratného finančného príspevku</w:t>
      </w:r>
      <w:r w:rsidR="00F7028B" w:rsidRPr="00C64B82">
        <w:rPr>
          <w:rFonts w:ascii="Arial Narrow" w:hAnsi="Arial Narrow"/>
          <w:color w:val="auto"/>
          <w:sz w:val="22"/>
          <w:szCs w:val="22"/>
        </w:rPr>
        <w:t>.</w:t>
      </w:r>
    </w:p>
    <w:p w14:paraId="2CE6CD1B" w14:textId="77777777" w:rsidR="00B620DF" w:rsidRDefault="002D243F" w:rsidP="00030FC6">
      <w:pPr>
        <w:pStyle w:val="Odsekzoznamu"/>
        <w:numPr>
          <w:ilvl w:val="1"/>
          <w:numId w:val="9"/>
        </w:numPr>
        <w:tabs>
          <w:tab w:val="left" w:pos="9781"/>
        </w:tabs>
        <w:spacing w:before="120"/>
        <w:ind w:left="426" w:hanging="284"/>
        <w:jc w:val="both"/>
      </w:pPr>
      <w:r>
        <w:t>nákladoch,</w:t>
      </w:r>
    </w:p>
    <w:p w14:paraId="2D6D8ECE" w14:textId="1C6929DE" w:rsidR="00B620DF" w:rsidRPr="00572C4C" w:rsidRDefault="00B620DF" w:rsidP="00FF633A">
      <w:pPr>
        <w:pStyle w:val="Default"/>
        <w:tabs>
          <w:tab w:val="left" w:pos="9781"/>
        </w:tabs>
        <w:spacing w:before="120"/>
        <w:ind w:left="425"/>
        <w:jc w:val="both"/>
        <w:rPr>
          <w:rFonts w:ascii="Arial Narrow" w:hAnsi="Arial Narrow"/>
          <w:color w:val="auto"/>
          <w:sz w:val="22"/>
          <w:szCs w:val="22"/>
        </w:rPr>
      </w:pPr>
      <w:r w:rsidRPr="00572C4C">
        <w:rPr>
          <w:rFonts w:ascii="Arial Narrow" w:hAnsi="Arial Narrow"/>
          <w:b/>
          <w:color w:val="auto"/>
          <w:sz w:val="22"/>
          <w:szCs w:val="22"/>
        </w:rPr>
        <w:t xml:space="preserve">RSP </w:t>
      </w:r>
      <w:r w:rsidR="00FF633A" w:rsidRPr="00572C4C">
        <w:rPr>
          <w:rFonts w:ascii="Arial Narrow" w:hAnsi="Arial Narrow"/>
          <w:color w:val="auto"/>
          <w:sz w:val="22"/>
          <w:szCs w:val="22"/>
        </w:rPr>
        <w:t xml:space="preserve">vyhlasuje, že v období, za ktoré je zostavená účtovná závierka, </w:t>
      </w:r>
      <w:r w:rsidR="00572C4C" w:rsidRPr="00572C4C">
        <w:rPr>
          <w:rFonts w:ascii="Arial Narrow" w:hAnsi="Arial Narrow"/>
          <w:b/>
          <w:color w:val="auto"/>
          <w:sz w:val="22"/>
          <w:szCs w:val="22"/>
        </w:rPr>
        <w:t>plnil</w:t>
      </w:r>
      <w:r w:rsidRPr="00572C4C">
        <w:rPr>
          <w:rFonts w:ascii="Arial Narrow" w:hAnsi="Arial Narrow"/>
          <w:b/>
          <w:color w:val="auto"/>
          <w:sz w:val="22"/>
          <w:szCs w:val="22"/>
        </w:rPr>
        <w:t xml:space="preserve">  </w:t>
      </w:r>
      <w:r w:rsidRPr="00572C4C">
        <w:rPr>
          <w:rFonts w:ascii="Arial Narrow" w:hAnsi="Arial Narrow"/>
          <w:color w:val="auto"/>
          <w:sz w:val="22"/>
          <w:szCs w:val="22"/>
        </w:rPr>
        <w:t>obmedzenia</w:t>
      </w:r>
      <w:r w:rsidR="00FF633A" w:rsidRPr="00572C4C">
        <w:rPr>
          <w:rFonts w:ascii="Arial Narrow" w:hAnsi="Arial Narrow"/>
          <w:color w:val="auto"/>
          <w:sz w:val="22"/>
          <w:szCs w:val="22"/>
        </w:rPr>
        <w:t xml:space="preserve"> v zmysle § 24 od</w:t>
      </w:r>
      <w:r w:rsidR="00B14F4C">
        <w:rPr>
          <w:rFonts w:ascii="Arial Narrow" w:hAnsi="Arial Narrow"/>
          <w:color w:val="auto"/>
          <w:sz w:val="22"/>
          <w:szCs w:val="22"/>
        </w:rPr>
        <w:t>s</w:t>
      </w:r>
      <w:r w:rsidR="00FF633A" w:rsidRPr="00572C4C">
        <w:rPr>
          <w:rFonts w:ascii="Arial Narrow" w:hAnsi="Arial Narrow"/>
          <w:color w:val="auto"/>
          <w:sz w:val="22"/>
          <w:szCs w:val="22"/>
        </w:rPr>
        <w:t>ek 2 zákona o SE, t.j.</w:t>
      </w:r>
      <w:r w:rsidRPr="00572C4C">
        <w:rPr>
          <w:rFonts w:ascii="Arial Narrow" w:hAnsi="Arial Narrow"/>
          <w:color w:val="auto"/>
          <w:sz w:val="22"/>
          <w:szCs w:val="22"/>
        </w:rPr>
        <w:t xml:space="preserve"> celkové náklady na mzdy a ďalšie plnenia spojené s pracovnoprávnymi vzťahmi </w:t>
      </w:r>
      <w:r w:rsidR="00FF633A" w:rsidRPr="00572C4C">
        <w:rPr>
          <w:rFonts w:ascii="Arial Narrow" w:hAnsi="Arial Narrow"/>
          <w:color w:val="auto"/>
          <w:sz w:val="22"/>
          <w:szCs w:val="22"/>
        </w:rPr>
        <w:t xml:space="preserve">v RSP </w:t>
      </w:r>
      <w:r w:rsidRPr="00572C4C">
        <w:rPr>
          <w:rFonts w:ascii="Arial Narrow" w:hAnsi="Arial Narrow"/>
          <w:color w:val="auto"/>
          <w:sz w:val="22"/>
          <w:szCs w:val="22"/>
        </w:rPr>
        <w:t>v kalendárnom roku</w:t>
      </w:r>
      <w:r w:rsidR="00FF633A" w:rsidRPr="00572C4C">
        <w:rPr>
          <w:rFonts w:ascii="Arial Narrow" w:hAnsi="Arial Narrow"/>
          <w:color w:val="auto"/>
          <w:sz w:val="22"/>
          <w:szCs w:val="22"/>
        </w:rPr>
        <w:t xml:space="preserve"> </w:t>
      </w:r>
      <w:r w:rsidR="00FF633A" w:rsidRPr="00572C4C">
        <w:rPr>
          <w:rFonts w:ascii="Arial Narrow" w:hAnsi="Arial Narrow"/>
          <w:b/>
          <w:color w:val="auto"/>
          <w:sz w:val="22"/>
          <w:szCs w:val="22"/>
        </w:rPr>
        <w:t>ne</w:t>
      </w:r>
      <w:r w:rsidRPr="00572C4C">
        <w:rPr>
          <w:rFonts w:ascii="Arial Narrow" w:hAnsi="Arial Narrow"/>
          <w:b/>
          <w:color w:val="auto"/>
          <w:sz w:val="22"/>
          <w:szCs w:val="22"/>
        </w:rPr>
        <w:t>presiah</w:t>
      </w:r>
      <w:r w:rsidR="00FF633A" w:rsidRPr="00572C4C">
        <w:rPr>
          <w:rFonts w:ascii="Arial Narrow" w:hAnsi="Arial Narrow"/>
          <w:b/>
          <w:color w:val="auto"/>
          <w:sz w:val="22"/>
          <w:szCs w:val="22"/>
        </w:rPr>
        <w:t>li</w:t>
      </w:r>
      <w:r w:rsidRPr="00572C4C">
        <w:rPr>
          <w:rFonts w:ascii="Arial Narrow" w:hAnsi="Arial Narrow"/>
          <w:color w:val="auto"/>
          <w:sz w:val="22"/>
          <w:szCs w:val="22"/>
        </w:rPr>
        <w:t>:</w:t>
      </w:r>
    </w:p>
    <w:p w14:paraId="7597DB80" w14:textId="07D0DDF9" w:rsidR="00B620DF" w:rsidRPr="00572C4C" w:rsidRDefault="00B620DF" w:rsidP="00EF6D01">
      <w:pPr>
        <w:pStyle w:val="Default"/>
        <w:tabs>
          <w:tab w:val="left" w:pos="9781"/>
        </w:tabs>
        <w:ind w:left="1418" w:hanging="425"/>
        <w:jc w:val="both"/>
        <w:rPr>
          <w:rFonts w:ascii="Arial Narrow" w:hAnsi="Arial Narrow"/>
          <w:color w:val="auto"/>
          <w:sz w:val="22"/>
          <w:szCs w:val="22"/>
        </w:rPr>
      </w:pPr>
      <w:r w:rsidRPr="00572C4C">
        <w:rPr>
          <w:rFonts w:ascii="Arial Narrow" w:hAnsi="Arial Narrow"/>
          <w:color w:val="auto"/>
          <w:sz w:val="22"/>
          <w:szCs w:val="22"/>
        </w:rPr>
        <w:t xml:space="preserve">1) </w:t>
      </w:r>
      <w:r w:rsidR="00FF633A" w:rsidRPr="00572C4C">
        <w:rPr>
          <w:rFonts w:ascii="Arial Narrow" w:hAnsi="Arial Narrow"/>
          <w:color w:val="auto"/>
          <w:sz w:val="22"/>
          <w:szCs w:val="22"/>
        </w:rPr>
        <w:tab/>
      </w:r>
      <w:r w:rsidRPr="00572C4C">
        <w:rPr>
          <w:rFonts w:ascii="Arial Narrow" w:hAnsi="Arial Narrow"/>
          <w:color w:val="auto"/>
          <w:sz w:val="22"/>
          <w:szCs w:val="22"/>
        </w:rPr>
        <w:t xml:space="preserve">5-násobok mzdových nákladov pri použití minimálnej mzdy </w:t>
      </w:r>
      <w:r w:rsidRPr="00572C4C">
        <w:rPr>
          <w:rFonts w:ascii="Arial Narrow" w:hAnsi="Arial Narrow"/>
          <w:b/>
          <w:color w:val="auto"/>
          <w:sz w:val="22"/>
          <w:szCs w:val="22"/>
        </w:rPr>
        <w:t>x</w:t>
      </w:r>
      <w:r w:rsidRPr="00572C4C">
        <w:rPr>
          <w:rFonts w:ascii="Arial Narrow" w:hAnsi="Arial Narrow"/>
          <w:color w:val="auto"/>
          <w:sz w:val="22"/>
          <w:szCs w:val="22"/>
        </w:rPr>
        <w:t xml:space="preserve"> počet zamestnancov  RSP </w:t>
      </w:r>
      <w:r w:rsidR="00334E11" w:rsidRPr="00572C4C">
        <w:rPr>
          <w:rFonts w:ascii="Arial Narrow" w:hAnsi="Arial Narrow"/>
          <w:b/>
          <w:color w:val="auto"/>
          <w:sz w:val="22"/>
          <w:szCs w:val="22"/>
        </w:rPr>
        <w:t xml:space="preserve">a </w:t>
      </w:r>
      <w:r w:rsidRPr="00572C4C">
        <w:rPr>
          <w:rFonts w:ascii="Arial Narrow" w:hAnsi="Arial Narrow"/>
          <w:b/>
          <w:color w:val="auto"/>
          <w:sz w:val="22"/>
          <w:szCs w:val="22"/>
        </w:rPr>
        <w:t>zároveň</w:t>
      </w:r>
    </w:p>
    <w:p w14:paraId="1160021C" w14:textId="22CFCEE3" w:rsidR="00B620DF" w:rsidRPr="00572C4C" w:rsidRDefault="00FF633A" w:rsidP="00EF6D01">
      <w:pPr>
        <w:pStyle w:val="Default"/>
        <w:tabs>
          <w:tab w:val="left" w:pos="9781"/>
        </w:tabs>
        <w:ind w:left="1418" w:hanging="425"/>
        <w:jc w:val="both"/>
        <w:rPr>
          <w:rFonts w:ascii="Arial Narrow" w:hAnsi="Arial Narrow"/>
          <w:color w:val="auto"/>
          <w:sz w:val="22"/>
          <w:szCs w:val="22"/>
        </w:rPr>
      </w:pPr>
      <w:r w:rsidRPr="00572C4C">
        <w:rPr>
          <w:rFonts w:ascii="Arial Narrow" w:hAnsi="Arial Narrow"/>
          <w:color w:val="auto"/>
          <w:sz w:val="22"/>
          <w:szCs w:val="22"/>
        </w:rPr>
        <w:t>2)</w:t>
      </w:r>
      <w:r w:rsidR="00B620DF" w:rsidRPr="00572C4C">
        <w:rPr>
          <w:rFonts w:ascii="Arial Narrow" w:hAnsi="Arial Narrow"/>
          <w:color w:val="auto"/>
          <w:sz w:val="22"/>
          <w:szCs w:val="22"/>
        </w:rPr>
        <w:t xml:space="preserve"> </w:t>
      </w:r>
      <w:r w:rsidR="00EF6D01" w:rsidRPr="00572C4C">
        <w:rPr>
          <w:rFonts w:ascii="Arial Narrow" w:hAnsi="Arial Narrow"/>
          <w:color w:val="auto"/>
          <w:sz w:val="22"/>
          <w:szCs w:val="22"/>
        </w:rPr>
        <w:tab/>
      </w:r>
      <w:r w:rsidR="00B620DF" w:rsidRPr="00572C4C">
        <w:rPr>
          <w:rFonts w:ascii="Arial Narrow" w:hAnsi="Arial Narrow"/>
          <w:color w:val="auto"/>
          <w:sz w:val="22"/>
          <w:szCs w:val="22"/>
        </w:rPr>
        <w:t>3-násobok mzdových nákladov pri použití priemernej mzdy zamestnanca v hospodárstve SR</w:t>
      </w:r>
      <w:r w:rsidR="00334E11" w:rsidRPr="00572C4C">
        <w:rPr>
          <w:rFonts w:ascii="Arial Narrow" w:hAnsi="Arial Narrow"/>
          <w:color w:val="auto"/>
          <w:sz w:val="22"/>
          <w:szCs w:val="22"/>
        </w:rPr>
        <w:t xml:space="preserve"> </w:t>
      </w:r>
      <w:r w:rsidR="00B620DF" w:rsidRPr="00572C4C">
        <w:rPr>
          <w:rFonts w:ascii="Arial Narrow" w:hAnsi="Arial Narrow"/>
          <w:color w:val="auto"/>
          <w:sz w:val="22"/>
          <w:szCs w:val="22"/>
        </w:rPr>
        <w:t xml:space="preserve">za predchádzajúci kalendárny rok </w:t>
      </w:r>
      <w:r w:rsidR="00B620DF" w:rsidRPr="00572C4C">
        <w:rPr>
          <w:rFonts w:ascii="Arial Narrow" w:hAnsi="Arial Narrow"/>
          <w:b/>
          <w:color w:val="auto"/>
          <w:sz w:val="22"/>
          <w:szCs w:val="22"/>
        </w:rPr>
        <w:t>x</w:t>
      </w:r>
      <w:r w:rsidR="00B620DF" w:rsidRPr="00572C4C">
        <w:rPr>
          <w:rFonts w:ascii="Arial Narrow" w:hAnsi="Arial Narrow"/>
          <w:color w:val="auto"/>
          <w:sz w:val="22"/>
          <w:szCs w:val="22"/>
        </w:rPr>
        <w:t xml:space="preserve"> p</w:t>
      </w:r>
      <w:r w:rsidR="00334E11" w:rsidRPr="00572C4C">
        <w:rPr>
          <w:rFonts w:ascii="Arial Narrow" w:hAnsi="Arial Narrow"/>
          <w:color w:val="auto"/>
          <w:sz w:val="22"/>
          <w:szCs w:val="22"/>
        </w:rPr>
        <w:t xml:space="preserve">očet zamestnancov RSP, </w:t>
      </w:r>
      <w:r w:rsidR="00B620DF" w:rsidRPr="00572C4C">
        <w:rPr>
          <w:rFonts w:ascii="Arial Narrow" w:hAnsi="Arial Narrow"/>
          <w:b/>
          <w:color w:val="auto"/>
          <w:sz w:val="22"/>
          <w:szCs w:val="22"/>
        </w:rPr>
        <w:t>pričom</w:t>
      </w:r>
      <w:r w:rsidR="00B620DF" w:rsidRPr="00572C4C">
        <w:rPr>
          <w:rFonts w:ascii="Arial Narrow" w:hAnsi="Arial Narrow"/>
          <w:color w:val="auto"/>
          <w:sz w:val="22"/>
          <w:szCs w:val="22"/>
        </w:rPr>
        <w:t xml:space="preserve"> </w:t>
      </w:r>
    </w:p>
    <w:p w14:paraId="2B3D96E2" w14:textId="67DD24CC" w:rsidR="00B620DF" w:rsidRPr="00572C4C" w:rsidRDefault="00B620DF" w:rsidP="00EF6D01">
      <w:pPr>
        <w:pStyle w:val="Default"/>
        <w:tabs>
          <w:tab w:val="left" w:pos="9781"/>
        </w:tabs>
        <w:ind w:left="1418" w:hanging="425"/>
        <w:jc w:val="both"/>
        <w:rPr>
          <w:rFonts w:ascii="Arial Narrow" w:hAnsi="Arial Narrow"/>
          <w:color w:val="auto"/>
          <w:sz w:val="22"/>
          <w:szCs w:val="22"/>
        </w:rPr>
      </w:pPr>
      <w:r w:rsidRPr="00572C4C">
        <w:rPr>
          <w:rFonts w:ascii="Arial Narrow" w:hAnsi="Arial Narrow"/>
          <w:color w:val="auto"/>
          <w:sz w:val="22"/>
          <w:szCs w:val="22"/>
        </w:rPr>
        <w:t xml:space="preserve">3) </w:t>
      </w:r>
      <w:r w:rsidR="00FF633A" w:rsidRPr="00572C4C">
        <w:rPr>
          <w:rFonts w:ascii="Arial Narrow" w:hAnsi="Arial Narrow"/>
          <w:color w:val="auto"/>
          <w:sz w:val="22"/>
          <w:szCs w:val="22"/>
        </w:rPr>
        <w:tab/>
      </w:r>
      <w:r w:rsidRPr="00572C4C">
        <w:rPr>
          <w:rFonts w:ascii="Arial Narrow" w:hAnsi="Arial Narrow"/>
          <w:color w:val="auto"/>
          <w:sz w:val="22"/>
          <w:szCs w:val="22"/>
        </w:rPr>
        <w:t xml:space="preserve">suma najvyššej mzdy </w:t>
      </w:r>
      <w:r w:rsidR="00572C4C" w:rsidRPr="00572C4C">
        <w:rPr>
          <w:rFonts w:ascii="Arial Narrow" w:hAnsi="Arial Narrow"/>
          <w:b/>
          <w:color w:val="auto"/>
          <w:sz w:val="22"/>
          <w:szCs w:val="22"/>
        </w:rPr>
        <w:t>neprekročila</w:t>
      </w:r>
      <w:r w:rsidRPr="00572C4C">
        <w:rPr>
          <w:rFonts w:ascii="Arial Narrow" w:hAnsi="Arial Narrow"/>
          <w:color w:val="auto"/>
          <w:sz w:val="22"/>
          <w:szCs w:val="22"/>
        </w:rPr>
        <w:t xml:space="preserve"> 5-násobok sumy najnižšej mzdy</w:t>
      </w:r>
    </w:p>
    <w:p w14:paraId="74D2241B" w14:textId="5182BB77" w:rsidR="00B620DF" w:rsidRPr="00572C4C" w:rsidRDefault="00B620DF" w:rsidP="00CC397E">
      <w:pPr>
        <w:pStyle w:val="Default"/>
        <w:tabs>
          <w:tab w:val="left" w:pos="9781"/>
        </w:tabs>
        <w:ind w:left="1276" w:hanging="283"/>
        <w:jc w:val="both"/>
        <w:rPr>
          <w:rFonts w:ascii="Arial Narrow" w:hAnsi="Arial Narrow"/>
          <w:i/>
          <w:color w:val="auto"/>
          <w:sz w:val="22"/>
          <w:szCs w:val="22"/>
        </w:rPr>
      </w:pPr>
      <w:r w:rsidRPr="00572C4C">
        <w:rPr>
          <w:rFonts w:ascii="Arial Narrow" w:hAnsi="Arial Narrow"/>
          <w:i/>
          <w:color w:val="auto"/>
          <w:sz w:val="22"/>
          <w:szCs w:val="22"/>
        </w:rPr>
        <w:t xml:space="preserve">(podmienky </w:t>
      </w:r>
      <w:r w:rsidR="00FF633A" w:rsidRPr="00572C4C">
        <w:rPr>
          <w:rFonts w:ascii="Arial Narrow" w:hAnsi="Arial Narrow"/>
          <w:i/>
          <w:color w:val="auto"/>
          <w:sz w:val="22"/>
          <w:szCs w:val="22"/>
        </w:rPr>
        <w:t>musia byť dodržané kumulatívne)</w:t>
      </w:r>
    </w:p>
    <w:p w14:paraId="38BE15A2" w14:textId="22E765AB" w:rsidR="00B620DF" w:rsidRPr="00572C4C" w:rsidRDefault="00B620DF" w:rsidP="00FF633A">
      <w:pPr>
        <w:pStyle w:val="Default"/>
        <w:tabs>
          <w:tab w:val="left" w:pos="9781"/>
        </w:tabs>
        <w:spacing w:before="60"/>
        <w:ind w:left="426"/>
        <w:jc w:val="both"/>
        <w:rPr>
          <w:rFonts w:ascii="Arial Narrow" w:hAnsi="Arial Narrow"/>
          <w:color w:val="auto"/>
          <w:sz w:val="22"/>
          <w:szCs w:val="22"/>
        </w:rPr>
      </w:pPr>
      <w:r w:rsidRPr="00572C4C">
        <w:rPr>
          <w:rFonts w:ascii="Arial Narrow" w:hAnsi="Arial Narrow"/>
          <w:b/>
          <w:color w:val="auto"/>
          <w:sz w:val="22"/>
          <w:szCs w:val="22"/>
        </w:rPr>
        <w:t xml:space="preserve">RSP </w:t>
      </w:r>
      <w:r w:rsidR="00FF633A" w:rsidRPr="00572C4C">
        <w:rPr>
          <w:rFonts w:ascii="Arial Narrow" w:hAnsi="Arial Narrow"/>
          <w:color w:val="auto"/>
          <w:sz w:val="22"/>
          <w:szCs w:val="22"/>
        </w:rPr>
        <w:t xml:space="preserve">vyhlasuje, že v období, za ktoré je zostavená účtovná závierka, </w:t>
      </w:r>
      <w:r w:rsidR="00572C4C" w:rsidRPr="00572C4C">
        <w:rPr>
          <w:rFonts w:ascii="Arial Narrow" w:hAnsi="Arial Narrow"/>
          <w:b/>
          <w:color w:val="auto"/>
          <w:sz w:val="22"/>
          <w:szCs w:val="22"/>
        </w:rPr>
        <w:t>nepresiahol</w:t>
      </w:r>
      <w:r w:rsidRPr="00572C4C">
        <w:rPr>
          <w:rFonts w:ascii="Arial Narrow" w:hAnsi="Arial Narrow"/>
          <w:color w:val="auto"/>
          <w:sz w:val="22"/>
          <w:szCs w:val="22"/>
        </w:rPr>
        <w:t xml:space="preserve"> obvyklú cenu na trhu iných ako mzdových nákladov RSP</w:t>
      </w:r>
      <w:r w:rsidR="00334E11" w:rsidRPr="00572C4C">
        <w:rPr>
          <w:rFonts w:ascii="Arial Narrow" w:hAnsi="Arial Narrow"/>
          <w:color w:val="auto"/>
          <w:sz w:val="22"/>
          <w:szCs w:val="22"/>
        </w:rPr>
        <w:t xml:space="preserve"> </w:t>
      </w:r>
      <w:r w:rsidRPr="00572C4C">
        <w:rPr>
          <w:rFonts w:ascii="Arial Narrow" w:hAnsi="Arial Narrow"/>
          <w:color w:val="auto"/>
          <w:sz w:val="22"/>
          <w:szCs w:val="22"/>
        </w:rPr>
        <w:t xml:space="preserve">(obvyklou cenou sa </w:t>
      </w:r>
      <w:r w:rsidR="00334E11" w:rsidRPr="00572C4C">
        <w:rPr>
          <w:rFonts w:ascii="Arial Narrow" w:hAnsi="Arial Narrow"/>
          <w:color w:val="auto"/>
          <w:sz w:val="22"/>
          <w:szCs w:val="22"/>
        </w:rPr>
        <w:t xml:space="preserve">rozumie cena bežne používaná v </w:t>
      </w:r>
      <w:r w:rsidRPr="00572C4C">
        <w:rPr>
          <w:rFonts w:ascii="Arial Narrow" w:hAnsi="Arial Narrow"/>
          <w:color w:val="auto"/>
          <w:sz w:val="22"/>
          <w:szCs w:val="22"/>
        </w:rPr>
        <w:t>mieste a čase  plnenia alebo spotreby, a to pod</w:t>
      </w:r>
      <w:r w:rsidR="00334E11" w:rsidRPr="00572C4C">
        <w:rPr>
          <w:rFonts w:ascii="Arial Narrow" w:hAnsi="Arial Narrow"/>
          <w:color w:val="auto"/>
          <w:sz w:val="22"/>
          <w:szCs w:val="22"/>
        </w:rPr>
        <w:t xml:space="preserve">ľa druhu, kvality, resp. miery </w:t>
      </w:r>
      <w:r w:rsidRPr="00572C4C">
        <w:rPr>
          <w:rFonts w:ascii="Arial Narrow" w:hAnsi="Arial Narrow"/>
          <w:color w:val="auto"/>
          <w:sz w:val="22"/>
          <w:szCs w:val="22"/>
        </w:rPr>
        <w:t>o</w:t>
      </w:r>
      <w:r w:rsidR="00FF633A" w:rsidRPr="00572C4C">
        <w:rPr>
          <w:rFonts w:ascii="Arial Narrow" w:hAnsi="Arial Narrow"/>
          <w:color w:val="auto"/>
          <w:sz w:val="22"/>
          <w:szCs w:val="22"/>
        </w:rPr>
        <w:t>potrebenia predmetného plnenia).</w:t>
      </w:r>
    </w:p>
    <w:p w14:paraId="0FD31419" w14:textId="1564B5CC" w:rsidR="00B620DF" w:rsidRPr="003340DD" w:rsidRDefault="00B620DF" w:rsidP="005B5387">
      <w:pPr>
        <w:pStyle w:val="Default"/>
        <w:tabs>
          <w:tab w:val="left" w:pos="9781"/>
        </w:tabs>
        <w:spacing w:before="60"/>
        <w:ind w:left="426"/>
        <w:jc w:val="both"/>
        <w:rPr>
          <w:rFonts w:ascii="Arial Narrow" w:hAnsi="Arial Narrow"/>
          <w:i/>
          <w:color w:val="auto"/>
          <w:sz w:val="22"/>
          <w:szCs w:val="22"/>
        </w:rPr>
      </w:pPr>
      <w:r w:rsidRPr="003340DD">
        <w:rPr>
          <w:rFonts w:ascii="Arial Narrow" w:hAnsi="Arial Narrow"/>
          <w:b/>
          <w:color w:val="auto"/>
          <w:sz w:val="22"/>
          <w:szCs w:val="22"/>
        </w:rPr>
        <w:t xml:space="preserve">RSP </w:t>
      </w:r>
      <w:r w:rsidR="00FF633A" w:rsidRPr="003340DD">
        <w:rPr>
          <w:rFonts w:ascii="Arial Narrow" w:hAnsi="Arial Narrow"/>
          <w:color w:val="auto"/>
          <w:sz w:val="22"/>
          <w:szCs w:val="22"/>
        </w:rPr>
        <w:t xml:space="preserve">vyhlasuje, že v období, za ktoré je zostavená účtovná závierka, </w:t>
      </w:r>
      <w:r w:rsidRPr="003340DD">
        <w:rPr>
          <w:rFonts w:ascii="Arial Narrow" w:hAnsi="Arial Narrow"/>
          <w:b/>
          <w:color w:val="auto"/>
          <w:sz w:val="22"/>
          <w:szCs w:val="22"/>
        </w:rPr>
        <w:t>vyplác</w:t>
      </w:r>
      <w:r w:rsidR="00FF633A" w:rsidRPr="003340DD">
        <w:rPr>
          <w:rFonts w:ascii="Arial Narrow" w:hAnsi="Arial Narrow"/>
          <w:b/>
          <w:color w:val="auto"/>
          <w:sz w:val="22"/>
          <w:szCs w:val="22"/>
        </w:rPr>
        <w:t xml:space="preserve">al </w:t>
      </w:r>
      <w:r w:rsidRPr="003340DD">
        <w:rPr>
          <w:rFonts w:ascii="Arial Narrow" w:hAnsi="Arial Narrow"/>
          <w:color w:val="auto"/>
          <w:sz w:val="22"/>
          <w:szCs w:val="22"/>
        </w:rPr>
        <w:t xml:space="preserve">mzdu najmenej v sume, ku ktorej sa zaviazal pri  poskytnutí podpory alebo </w:t>
      </w:r>
      <w:r w:rsidR="00334E11" w:rsidRPr="003340DD">
        <w:rPr>
          <w:rFonts w:ascii="Arial Narrow" w:hAnsi="Arial Narrow"/>
          <w:color w:val="auto"/>
          <w:sz w:val="22"/>
          <w:szCs w:val="22"/>
        </w:rPr>
        <w:t>v</w:t>
      </w:r>
      <w:r w:rsidRPr="003340DD">
        <w:rPr>
          <w:rFonts w:ascii="Arial Narrow" w:hAnsi="Arial Narrow"/>
          <w:color w:val="auto"/>
          <w:sz w:val="22"/>
          <w:szCs w:val="22"/>
        </w:rPr>
        <w:t xml:space="preserve">erejných prostriedkov podľa osobitného predpisu </w:t>
      </w:r>
      <w:r w:rsidRPr="003340DD">
        <w:rPr>
          <w:rFonts w:ascii="Arial Narrow" w:hAnsi="Arial Narrow"/>
          <w:i/>
          <w:color w:val="auto"/>
          <w:sz w:val="22"/>
          <w:szCs w:val="22"/>
        </w:rPr>
        <w:t>(napr. § 53 f a 53 g zákona č. 5/2004 Z. z. v znení zákona č. 112/2018 Z. z.)</w:t>
      </w:r>
    </w:p>
    <w:p w14:paraId="37FD54C3" w14:textId="77777777"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14:paraId="219D8C01" w14:textId="18B56C71" w:rsidR="00071012" w:rsidRPr="00F34E46" w:rsidRDefault="00AD040E" w:rsidP="00F34E46">
      <w:pPr>
        <w:pStyle w:val="Odsekzoznamu"/>
        <w:tabs>
          <w:tab w:val="left" w:pos="9781"/>
        </w:tabs>
        <w:spacing w:before="2" w:line="252" w:lineRule="exact"/>
        <w:ind w:left="426" w:firstLine="0"/>
        <w:jc w:val="both"/>
      </w:pPr>
      <w:r w:rsidRPr="00F34E46">
        <w:rPr>
          <w:b/>
        </w:rPr>
        <w:t>RSP</w:t>
      </w:r>
      <w:r w:rsidRPr="00F34E46">
        <w:t xml:space="preserve"> </w:t>
      </w:r>
      <w:r w:rsidR="00071012" w:rsidRPr="00F34E46">
        <w:t>vyhlasuje, že</w:t>
      </w:r>
      <w:r w:rsidR="00071012" w:rsidRPr="00F34E46">
        <w:rPr>
          <w:b/>
        </w:rPr>
        <w:t>/ nevyužil</w:t>
      </w:r>
      <w:r w:rsidR="00071012" w:rsidRPr="00F34E46">
        <w:t xml:space="preserve">  úľavu na dani z príjmu v zmysle § 17 ods. 1 písm. g) zákona o SE. </w:t>
      </w:r>
    </w:p>
    <w:p w14:paraId="5161C2F8" w14:textId="1CF33398"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14:paraId="5161C2F9" w14:textId="77777777"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14:paraId="78F674E6" w14:textId="77777777"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14:paraId="3FD1FA29" w14:textId="77CDC572" w:rsidR="008B6C33" w:rsidRPr="00B43BB5" w:rsidRDefault="008B6C33" w:rsidP="008B6C33">
      <w:pPr>
        <w:pStyle w:val="Odsekzoznamu"/>
        <w:tabs>
          <w:tab w:val="left" w:pos="9781"/>
        </w:tabs>
        <w:spacing w:before="60" w:after="120"/>
        <w:ind w:left="438" w:firstLine="0"/>
        <w:jc w:val="both"/>
        <w:rPr>
          <w:b/>
        </w:rPr>
      </w:pPr>
      <w:r w:rsidRPr="00B43BB5">
        <w:rPr>
          <w:b/>
        </w:rPr>
        <w:t xml:space="preserve">RSP odoberal </w:t>
      </w:r>
      <w:r w:rsidRPr="00B43BB5">
        <w:t xml:space="preserve">v období, za ktoré je zostavená účtovná závierka, tovary alebo služby </w:t>
      </w:r>
      <w:r w:rsidRPr="00B43BB5">
        <w:rPr>
          <w:u w:val="single"/>
        </w:rPr>
        <w:t>od závislej osoby, ktorá nie je registrovaným sociálnym podnikom</w:t>
      </w:r>
      <w:r w:rsidRPr="00B43BB5">
        <w:t xml:space="preserve">. RSP zároveň vyhlasuje, že </w:t>
      </w:r>
      <w:r w:rsidRPr="00B43BB5">
        <w:rPr>
          <w:b/>
        </w:rPr>
        <w:t>spĺňa výnimku</w:t>
      </w:r>
      <w:r w:rsidRPr="00B43BB5">
        <w:t xml:space="preserve"> na odoberanie tovarov a služieb od závislej osoby, ktorá nie je RSP v zmysle §24 odsek 5, písmeno a / b / c1 / c2 / d* zákona o SE.</w:t>
      </w:r>
    </w:p>
    <w:p w14:paraId="62838B44" w14:textId="2C1CACE9" w:rsidR="008B6C33" w:rsidRPr="00B43BB5" w:rsidRDefault="008B6C33" w:rsidP="008B6C33">
      <w:pPr>
        <w:pStyle w:val="Odsekzoznamu"/>
        <w:tabs>
          <w:tab w:val="left" w:pos="9781"/>
        </w:tabs>
        <w:spacing w:before="60"/>
        <w:ind w:left="425" w:firstLine="0"/>
        <w:jc w:val="both"/>
        <w:rPr>
          <w:b/>
        </w:rPr>
      </w:pPr>
      <w:r w:rsidRPr="00B43BB5">
        <w:rPr>
          <w:b/>
        </w:rPr>
        <w:t xml:space="preserve">RSP dodával </w:t>
      </w:r>
      <w:r w:rsidRPr="00B43BB5">
        <w:t xml:space="preserve">v období, za ktoré je zostavená účtovná závierka, tovary alebo služby </w:t>
      </w:r>
      <w:r w:rsidRPr="00B43BB5">
        <w:rPr>
          <w:u w:val="single"/>
        </w:rPr>
        <w:t>závislej osobe, ktorá je právnickou osobou a nie je registrovaným sociálnym podnikom</w:t>
      </w:r>
      <w:r w:rsidRPr="00B43BB5">
        <w:t xml:space="preserve">. RSP zároveň vyhlasuje, že </w:t>
      </w:r>
      <w:r w:rsidRPr="00B43BB5">
        <w:rPr>
          <w:b/>
        </w:rPr>
        <w:t>spĺňa výnimku</w:t>
      </w:r>
      <w:r w:rsidRPr="00B43BB5">
        <w:t xml:space="preserve"> na dodávanie tovarov a služieb závislej osoby, ktorá je právnickou osobou a nie je RSP v zmysle §24 odsek 6, písmeno a / b / c1 / c2 / d* zákona o SE.</w:t>
      </w:r>
    </w:p>
    <w:p w14:paraId="6B82AACF" w14:textId="5472A79C" w:rsidR="008B6C33" w:rsidRPr="00B43BB5" w:rsidRDefault="008B6C33" w:rsidP="008B6C33">
      <w:pPr>
        <w:pStyle w:val="Default"/>
        <w:tabs>
          <w:tab w:val="left" w:pos="9781"/>
        </w:tabs>
        <w:spacing w:before="60"/>
        <w:ind w:left="425"/>
        <w:jc w:val="both"/>
        <w:rPr>
          <w:rFonts w:ascii="Arial Narrow" w:hAnsi="Arial Narrow"/>
          <w:color w:val="auto"/>
          <w:sz w:val="22"/>
          <w:szCs w:val="22"/>
        </w:rPr>
      </w:pPr>
      <w:r w:rsidRPr="00B43BB5">
        <w:rPr>
          <w:rFonts w:ascii="Arial Narrow" w:hAnsi="Arial Narrow"/>
          <w:b/>
          <w:color w:val="auto"/>
          <w:sz w:val="22"/>
          <w:szCs w:val="22"/>
        </w:rPr>
        <w:t>RSP</w:t>
      </w:r>
      <w:r w:rsidRPr="00B43BB5">
        <w:rPr>
          <w:rFonts w:ascii="Arial Narrow" w:hAnsi="Arial Narrow"/>
          <w:color w:val="auto"/>
          <w:sz w:val="22"/>
          <w:szCs w:val="22"/>
        </w:rPr>
        <w:t xml:space="preserve"> </w:t>
      </w:r>
      <w:r w:rsidRPr="00B43BB5">
        <w:rPr>
          <w:rFonts w:ascii="Arial Narrow" w:hAnsi="Arial Narrow"/>
          <w:b/>
          <w:color w:val="auto"/>
          <w:sz w:val="22"/>
          <w:szCs w:val="22"/>
        </w:rPr>
        <w:t>ne</w:t>
      </w:r>
      <w:r w:rsidR="008C25D3" w:rsidRPr="00B43BB5">
        <w:rPr>
          <w:rFonts w:ascii="Arial Narrow" w:hAnsi="Arial Narrow"/>
          <w:b/>
          <w:color w:val="auto"/>
          <w:sz w:val="22"/>
          <w:szCs w:val="22"/>
        </w:rPr>
        <w:t>odoberal</w:t>
      </w:r>
      <w:r w:rsidRPr="00B43BB5">
        <w:rPr>
          <w:rFonts w:ascii="Arial Narrow" w:hAnsi="Arial Narrow"/>
          <w:color w:val="auto"/>
          <w:sz w:val="22"/>
          <w:szCs w:val="22"/>
        </w:rPr>
        <w:t xml:space="preserve"> v období, za ktoré je zostavená účtovná závierka, tovary alebo služby </w:t>
      </w:r>
      <w:r w:rsidRPr="00B43BB5">
        <w:rPr>
          <w:rFonts w:ascii="Arial Narrow" w:hAnsi="Arial Narrow"/>
          <w:color w:val="auto"/>
          <w:sz w:val="22"/>
          <w:szCs w:val="22"/>
          <w:u w:val="single"/>
        </w:rPr>
        <w:t>závislej osobe, ktorá je fyzickou osobou</w:t>
      </w:r>
      <w:r w:rsidRPr="00B43BB5">
        <w:rPr>
          <w:rFonts w:ascii="Arial Narrow" w:hAnsi="Arial Narrow"/>
          <w:color w:val="auto"/>
          <w:sz w:val="22"/>
          <w:szCs w:val="22"/>
        </w:rPr>
        <w:t xml:space="preserve">. </w:t>
      </w:r>
    </w:p>
    <w:p w14:paraId="32E7A764" w14:textId="1D7A180E" w:rsidR="008B6C33" w:rsidRPr="00B43BB5" w:rsidRDefault="008B6C33" w:rsidP="008B6C33">
      <w:pPr>
        <w:pStyle w:val="Odsekzoznamu"/>
        <w:tabs>
          <w:tab w:val="left" w:pos="9781"/>
        </w:tabs>
        <w:spacing w:before="120"/>
        <w:ind w:left="426" w:firstLine="0"/>
        <w:jc w:val="both"/>
      </w:pPr>
      <w:r w:rsidRPr="00B43BB5">
        <w:rPr>
          <w:b/>
        </w:rPr>
        <w:t xml:space="preserve">RSP </w:t>
      </w:r>
      <w:r w:rsidRPr="00B43BB5">
        <w:t xml:space="preserve">si v období, za ktoré je zostavená účtovná závierka, </w:t>
      </w:r>
      <w:r w:rsidR="00A412B2">
        <w:rPr>
          <w:b/>
          <w:bCs/>
        </w:rPr>
        <w:t>ne</w:t>
      </w:r>
      <w:r w:rsidRPr="00B43BB5">
        <w:rPr>
          <w:b/>
        </w:rPr>
        <w:t xml:space="preserve">vzal </w:t>
      </w:r>
      <w:r w:rsidRPr="00B43BB5">
        <w:rPr>
          <w:u w:val="single"/>
        </w:rPr>
        <w:t>úver alebo pôžičku od závislej osoby</w:t>
      </w:r>
      <w:r w:rsidRPr="00B43BB5">
        <w:t xml:space="preserve">. </w:t>
      </w:r>
    </w:p>
    <w:p w14:paraId="5161C2FB" w14:textId="21EFA041" w:rsidR="00964FF2" w:rsidRDefault="002D243F" w:rsidP="005B5387">
      <w:pPr>
        <w:pStyle w:val="Odsekzoznamu"/>
        <w:numPr>
          <w:ilvl w:val="1"/>
          <w:numId w:val="9"/>
        </w:numPr>
        <w:tabs>
          <w:tab w:val="left" w:pos="9781"/>
        </w:tabs>
        <w:spacing w:before="120"/>
        <w:ind w:left="426" w:hanging="284"/>
        <w:jc w:val="both"/>
      </w:pPr>
      <w:r>
        <w:t>skutočnostiach, ktoré nastali medzi dňom, ku ktorému sa zostavuje účtovná závierka a dňom jej zostavenia,</w:t>
      </w:r>
    </w:p>
    <w:p w14:paraId="5161C2FC" w14:textId="77777777"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14:paraId="5161C2FD" w14:textId="77777777"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14:paraId="5161C2FE" w14:textId="77777777" w:rsidR="00964FF2" w:rsidRDefault="00964FF2" w:rsidP="00CC397E">
      <w:pPr>
        <w:pStyle w:val="Zkladntext"/>
        <w:tabs>
          <w:tab w:val="left" w:pos="9781"/>
        </w:tabs>
        <w:jc w:val="both"/>
      </w:pPr>
    </w:p>
    <w:p w14:paraId="5161C2FF"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použitých účtovných zásadách a účtovných metódach sa uvádzajú informácie o</w:t>
      </w:r>
    </w:p>
    <w:p w14:paraId="5161C300" w14:textId="77777777" w:rsidR="00964FF2" w:rsidRDefault="00964FF2" w:rsidP="00CC397E">
      <w:pPr>
        <w:pStyle w:val="Zkladntext"/>
        <w:tabs>
          <w:tab w:val="left" w:pos="9781"/>
        </w:tabs>
        <w:spacing w:before="10"/>
        <w:jc w:val="both"/>
        <w:rPr>
          <w:b/>
          <w:sz w:val="21"/>
        </w:rPr>
      </w:pPr>
    </w:p>
    <w:p w14:paraId="5161C301" w14:textId="77777777" w:rsidR="00964FF2" w:rsidRDefault="002D243F" w:rsidP="00CC397E">
      <w:pPr>
        <w:pStyle w:val="Odsekzoznamu"/>
        <w:numPr>
          <w:ilvl w:val="1"/>
          <w:numId w:val="9"/>
        </w:numPr>
        <w:tabs>
          <w:tab w:val="left" w:pos="9781"/>
        </w:tabs>
        <w:spacing w:before="1"/>
        <w:ind w:left="426" w:hanging="284"/>
        <w:jc w:val="both"/>
      </w:pPr>
      <w:r>
        <w:t>splnení predpokladu, že účtovná jednotka bude nepretržite pokračovať vo svojej</w:t>
      </w:r>
      <w:r>
        <w:rPr>
          <w:spacing w:val="-18"/>
        </w:rPr>
        <w:t xml:space="preserve"> </w:t>
      </w:r>
      <w:r>
        <w:t>činnosti,</w:t>
      </w:r>
    </w:p>
    <w:p w14:paraId="5161C302" w14:textId="77777777" w:rsidR="00964FF2" w:rsidRDefault="002D243F" w:rsidP="00CC397E">
      <w:pPr>
        <w:pStyle w:val="Odsekzoznamu"/>
        <w:numPr>
          <w:ilvl w:val="1"/>
          <w:numId w:val="9"/>
        </w:numPr>
        <w:tabs>
          <w:tab w:val="left" w:pos="9781"/>
        </w:tabs>
        <w:spacing w:before="1"/>
        <w:ind w:left="426" w:hanging="284"/>
        <w:jc w:val="both"/>
      </w:pPr>
      <w:r>
        <w:t>zmenách účtovných zásad a zmenách účtovných metód, s uvedením dôvodu ich uplatnenia a ich vplyvu</w:t>
      </w:r>
      <w:r w:rsidRPr="0011606D">
        <w:t xml:space="preserve"> </w:t>
      </w:r>
      <w:r>
        <w:t>na</w:t>
      </w:r>
      <w:r w:rsidRPr="0011606D">
        <w:t xml:space="preserve"> </w:t>
      </w:r>
      <w:r>
        <w:t>hodnotu</w:t>
      </w:r>
      <w:r w:rsidRPr="0011606D">
        <w:t xml:space="preserve"> </w:t>
      </w:r>
      <w:r>
        <w:t>majetku,</w:t>
      </w:r>
      <w:r w:rsidRPr="0011606D">
        <w:t xml:space="preserve"> </w:t>
      </w:r>
      <w:r>
        <w:t>záväzkov,</w:t>
      </w:r>
      <w:r w:rsidRPr="0011606D">
        <w:t xml:space="preserve"> </w:t>
      </w:r>
      <w:r>
        <w:t>vlastného</w:t>
      </w:r>
      <w:r w:rsidRPr="0011606D">
        <w:t xml:space="preserve"> </w:t>
      </w:r>
      <w:r>
        <w:t>imania</w:t>
      </w:r>
      <w:r w:rsidRPr="0011606D">
        <w:t xml:space="preserve"> </w:t>
      </w:r>
      <w:r>
        <w:t>a</w:t>
      </w:r>
      <w:r w:rsidRPr="0011606D">
        <w:t xml:space="preserve"> </w:t>
      </w:r>
      <w:r>
        <w:t>výsledku</w:t>
      </w:r>
      <w:r w:rsidRPr="0011606D">
        <w:t xml:space="preserve"> </w:t>
      </w:r>
      <w:r>
        <w:t>hospodárenia</w:t>
      </w:r>
      <w:r w:rsidRPr="0011606D">
        <w:t xml:space="preserve"> </w:t>
      </w:r>
      <w:r>
        <w:t>účtovnej</w:t>
      </w:r>
      <w:r w:rsidRPr="0011606D">
        <w:t xml:space="preserve"> </w:t>
      </w:r>
      <w:r>
        <w:t>jednotky,</w:t>
      </w:r>
    </w:p>
    <w:p w14:paraId="5161C303" w14:textId="77777777"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14:paraId="5161C304"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t>kúpou,</w:t>
      </w:r>
    </w:p>
    <w:p w14:paraId="5161C305" w14:textId="77777777"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t>činnosťou,</w:t>
      </w:r>
    </w:p>
    <w:p w14:paraId="5161C306" w14:textId="77777777"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t>spôsobom,</w:t>
      </w:r>
    </w:p>
    <w:p w14:paraId="5161C307"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t>kúpou,</w:t>
      </w:r>
    </w:p>
    <w:p w14:paraId="5161C308"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t>činnosťou,</w:t>
      </w:r>
    </w:p>
    <w:p w14:paraId="5161C309" w14:textId="77777777"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t>spôsobom,</w:t>
      </w:r>
    </w:p>
    <w:p w14:paraId="5161C30A" w14:textId="77777777"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t>majetok,</w:t>
      </w:r>
    </w:p>
    <w:p w14:paraId="5161C30B" w14:textId="77777777"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t>kúpou,</w:t>
      </w:r>
    </w:p>
    <w:p w14:paraId="5161C30C" w14:textId="77777777"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t>činnosťou,</w:t>
      </w:r>
    </w:p>
    <w:p w14:paraId="5161C30D" w14:textId="77777777" w:rsidR="00964FF2" w:rsidRDefault="002D243F" w:rsidP="00CC397E">
      <w:pPr>
        <w:pStyle w:val="Odsekzoznamu"/>
        <w:numPr>
          <w:ilvl w:val="2"/>
          <w:numId w:val="9"/>
        </w:numPr>
        <w:tabs>
          <w:tab w:val="left" w:pos="9781"/>
        </w:tabs>
        <w:spacing w:line="252" w:lineRule="exact"/>
        <w:ind w:left="851" w:hanging="361"/>
        <w:jc w:val="both"/>
      </w:pPr>
      <w:r>
        <w:t>zásoby obstarané iným</w:t>
      </w:r>
      <w:r>
        <w:rPr>
          <w:spacing w:val="-4"/>
        </w:rPr>
        <w:t xml:space="preserve"> </w:t>
      </w:r>
      <w:r>
        <w:t>spôsobom,</w:t>
      </w:r>
    </w:p>
    <w:p w14:paraId="5161C30E" w14:textId="77777777"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t>predaj,</w:t>
      </w:r>
    </w:p>
    <w:p w14:paraId="5161C30F" w14:textId="77777777" w:rsidR="00964FF2" w:rsidRDefault="002D243F" w:rsidP="00CC397E">
      <w:pPr>
        <w:pStyle w:val="Odsekzoznamu"/>
        <w:numPr>
          <w:ilvl w:val="2"/>
          <w:numId w:val="9"/>
        </w:numPr>
        <w:tabs>
          <w:tab w:val="left" w:pos="9781"/>
        </w:tabs>
        <w:spacing w:line="252" w:lineRule="exact"/>
        <w:ind w:left="851" w:hanging="361"/>
        <w:jc w:val="both"/>
      </w:pPr>
      <w:r>
        <w:t>pohľadávky,</w:t>
      </w:r>
    </w:p>
    <w:p w14:paraId="5161C310" w14:textId="77777777"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t>majetok,</w:t>
      </w:r>
    </w:p>
    <w:p w14:paraId="5161C311" w14:textId="77777777"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súvahy,</w:t>
      </w:r>
    </w:p>
    <w:p w14:paraId="5161C312" w14:textId="77777777"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Pr>
          <w:spacing w:val="-5"/>
        </w:rPr>
        <w:t xml:space="preserve"> </w:t>
      </w:r>
      <w:r>
        <w:t>úverov,</w:t>
      </w:r>
    </w:p>
    <w:p w14:paraId="5161C313" w14:textId="77777777"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14:paraId="5161C314" w14:textId="77777777" w:rsidR="00964FF2" w:rsidRDefault="002D243F" w:rsidP="00CC397E">
      <w:pPr>
        <w:pStyle w:val="Odsekzoznamu"/>
        <w:numPr>
          <w:ilvl w:val="2"/>
          <w:numId w:val="9"/>
        </w:numPr>
        <w:tabs>
          <w:tab w:val="left" w:pos="9781"/>
        </w:tabs>
        <w:spacing w:line="252" w:lineRule="exact"/>
        <w:ind w:left="851" w:hanging="361"/>
        <w:jc w:val="both"/>
      </w:pPr>
      <w:r>
        <w:t>deriváty,</w:t>
      </w:r>
    </w:p>
    <w:p w14:paraId="5161C315" w14:textId="77777777"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t>derivátmi,</w:t>
      </w:r>
    </w:p>
    <w:p w14:paraId="5161C316" w14:textId="77777777"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t>veci,</w:t>
      </w:r>
    </w:p>
    <w:p w14:paraId="5161C317" w14:textId="77777777" w:rsidR="00964FF2" w:rsidRDefault="002D243F" w:rsidP="00CC397E">
      <w:pPr>
        <w:pStyle w:val="Odsekzoznamu"/>
        <w:numPr>
          <w:ilvl w:val="2"/>
          <w:numId w:val="9"/>
        </w:numPr>
        <w:tabs>
          <w:tab w:val="left" w:pos="9781"/>
        </w:tabs>
        <w:spacing w:before="3" w:line="252" w:lineRule="exact"/>
        <w:ind w:left="851" w:hanging="361"/>
        <w:jc w:val="both"/>
      </w:pPr>
      <w:r>
        <w:t>majetok obstaraný v</w:t>
      </w:r>
      <w:r>
        <w:rPr>
          <w:spacing w:val="-1"/>
        </w:rPr>
        <w:t xml:space="preserve"> </w:t>
      </w:r>
      <w:r>
        <w:t>privatizácii,</w:t>
      </w:r>
    </w:p>
    <w:p w14:paraId="5161C319" w14:textId="778346F4"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p>
    <w:p w14:paraId="5161C31A" w14:textId="77777777" w:rsidR="00964FF2" w:rsidRDefault="002D243F" w:rsidP="00CC397E">
      <w:pPr>
        <w:pStyle w:val="Odsekzoznamu"/>
        <w:numPr>
          <w:ilvl w:val="1"/>
          <w:numId w:val="9"/>
        </w:numPr>
        <w:tabs>
          <w:tab w:val="left" w:pos="9781"/>
        </w:tabs>
        <w:spacing w:before="1"/>
        <w:ind w:left="426" w:hanging="284"/>
        <w:jc w:val="both"/>
      </w:pPr>
      <w:r>
        <w:t>tvorbe odpisového plánu pre dlhodobý majetok, pričom sa uvádza doba odpisovania, sadzby odpisov a odpisové metódy pre účtovné</w:t>
      </w:r>
      <w:r w:rsidRPr="0011606D">
        <w:t xml:space="preserve"> </w:t>
      </w:r>
      <w:r>
        <w:t>odpisy,</w:t>
      </w:r>
    </w:p>
    <w:p w14:paraId="5161C31B" w14:textId="77777777"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t>ocenenia,</w:t>
      </w:r>
    </w:p>
    <w:p w14:paraId="5161C31C" w14:textId="77777777"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t>obdobia.</w:t>
      </w:r>
    </w:p>
    <w:p w14:paraId="5161C31D" w14:textId="77777777" w:rsidR="00964FF2" w:rsidRDefault="00964FF2" w:rsidP="00CC397E">
      <w:pPr>
        <w:pStyle w:val="Zkladntext"/>
        <w:tabs>
          <w:tab w:val="left" w:pos="9781"/>
        </w:tabs>
        <w:jc w:val="both"/>
      </w:pPr>
    </w:p>
    <w:p w14:paraId="5161C31E" w14:textId="77777777"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14:paraId="5161C31F" w14:textId="77777777" w:rsidR="00964FF2" w:rsidRDefault="00964FF2" w:rsidP="00CC397E">
      <w:pPr>
        <w:pStyle w:val="Zkladntext"/>
        <w:tabs>
          <w:tab w:val="left" w:pos="9781"/>
        </w:tabs>
        <w:spacing w:before="11"/>
        <w:jc w:val="both"/>
        <w:rPr>
          <w:b/>
          <w:sz w:val="21"/>
        </w:rPr>
      </w:pPr>
    </w:p>
    <w:p w14:paraId="5161C320"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14:paraId="7DD0D660" w14:textId="6559640A" w:rsidR="00AD040E" w:rsidRDefault="002D243F" w:rsidP="00CC397E">
      <w:pPr>
        <w:pStyle w:val="Odsekzoznamu"/>
        <w:numPr>
          <w:ilvl w:val="2"/>
          <w:numId w:val="9"/>
        </w:numPr>
        <w:tabs>
          <w:tab w:val="left" w:pos="9781"/>
        </w:tabs>
        <w:spacing w:before="2"/>
        <w:ind w:left="851" w:right="571" w:hanging="358"/>
        <w:jc w:val="both"/>
      </w:pPr>
      <w:r>
        <w:t>prehľad o pohybe dlhodobého majetku podľa zložiek tohto majetku v členení podľa jednotlivých položiek súvahy; uvádza sa ocenenie tohto majetku na začiatku</w:t>
      </w:r>
      <w:r>
        <w:rPr>
          <w:spacing w:val="12"/>
        </w:rPr>
        <w:t xml:space="preserve"> </w:t>
      </w:r>
      <w:r w:rsidR="00346366">
        <w:t>bežného</w:t>
      </w:r>
    </w:p>
    <w:p w14:paraId="5161C323" w14:textId="77777777" w:rsidR="00964FF2" w:rsidRDefault="002D243F" w:rsidP="00CC397E">
      <w:pPr>
        <w:pStyle w:val="Zkladntext"/>
        <w:tabs>
          <w:tab w:val="left" w:pos="9781"/>
        </w:tabs>
        <w:spacing w:before="76"/>
        <w:ind w:left="851" w:right="571"/>
        <w:jc w:val="both"/>
      </w:pPr>
      <w:r>
        <w:t>účtovného obdobia, prírastky, úbytky a presuny tohto majetku a stav na konci bežného účtovného</w:t>
      </w:r>
      <w:r>
        <w:rPr>
          <w:spacing w:val="-1"/>
        </w:rPr>
        <w:t xml:space="preserve"> </w:t>
      </w:r>
      <w:r>
        <w:t>obdobia,</w:t>
      </w:r>
    </w:p>
    <w:p w14:paraId="5161C324" w14:textId="77777777"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14:paraId="5161C325" w14:textId="54A8D1F6"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t>obdobia,</w:t>
      </w:r>
    </w:p>
    <w:p w14:paraId="5161C326" w14:textId="77777777"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t>majetku,</w:t>
      </w:r>
    </w:p>
    <w:p w14:paraId="5161C327" w14:textId="77777777"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t>nakladať,</w:t>
      </w:r>
    </w:p>
    <w:p w14:paraId="5161C328" w14:textId="77777777"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Pr="00747FA5">
        <w:t xml:space="preserve"> </w:t>
      </w:r>
      <w:r>
        <w:t>výpožičke,</w:t>
      </w:r>
    </w:p>
    <w:p w14:paraId="5161C329" w14:textId="77777777" w:rsidR="00964FF2" w:rsidRDefault="002D243F" w:rsidP="00CC397E">
      <w:pPr>
        <w:pStyle w:val="Odsekzoznamu"/>
        <w:numPr>
          <w:ilvl w:val="1"/>
          <w:numId w:val="9"/>
        </w:numPr>
        <w:tabs>
          <w:tab w:val="left" w:pos="9781"/>
        </w:tabs>
        <w:ind w:left="426" w:hanging="284"/>
        <w:jc w:val="both"/>
      </w:pPr>
      <w:r>
        <w:t xml:space="preserve">nadobudnutom dlhodobom nehnuteľnom majetku alebo prevedenom dlhodobom nehnuteľnom majetku, pri ktorom nebolo vlastnícke právo zapísané vkladom do katastra nehnuteľností do dňa, ku ktorému sa zostavuje účtovná </w:t>
      </w:r>
      <w:r>
        <w:lastRenderedPageBreak/>
        <w:t>závierka, pričom účtovná jednotka tento majetok</w:t>
      </w:r>
      <w:r w:rsidRPr="00747FA5">
        <w:t xml:space="preserve"> </w:t>
      </w:r>
      <w:r>
        <w:t>užíva,</w:t>
      </w:r>
    </w:p>
    <w:p w14:paraId="5161C32A" w14:textId="77777777" w:rsidR="00964FF2" w:rsidRDefault="002D243F" w:rsidP="00CC397E">
      <w:pPr>
        <w:pStyle w:val="Odsekzoznamu"/>
        <w:numPr>
          <w:ilvl w:val="1"/>
          <w:numId w:val="9"/>
        </w:numPr>
        <w:tabs>
          <w:tab w:val="left" w:pos="9781"/>
        </w:tabs>
        <w:ind w:left="426" w:hanging="284"/>
        <w:jc w:val="both"/>
      </w:pPr>
      <w:r>
        <w:t>majetku, ktorým je goodwill a o spôsobe výpočtu jeho</w:t>
      </w:r>
      <w:r w:rsidRPr="00747FA5">
        <w:t xml:space="preserve"> </w:t>
      </w:r>
      <w:r>
        <w:t>hodnoty,</w:t>
      </w:r>
    </w:p>
    <w:p w14:paraId="5161C32B" w14:textId="77777777"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t>majetku,</w:t>
      </w:r>
    </w:p>
    <w:p w14:paraId="5161C32C" w14:textId="77777777"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14:paraId="5161C32D" w14:textId="77777777"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14:paraId="5161C32E" w14:textId="77777777"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14:paraId="5161C32F" w14:textId="77777777"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14:paraId="5161C330" w14:textId="77777777" w:rsidR="00964FF2" w:rsidRDefault="002D243F" w:rsidP="00CC397E">
      <w:pPr>
        <w:pStyle w:val="Odsekzoznamu"/>
        <w:numPr>
          <w:ilvl w:val="1"/>
          <w:numId w:val="9"/>
        </w:numPr>
        <w:tabs>
          <w:tab w:val="left" w:pos="9781"/>
        </w:tabs>
        <w:ind w:left="426" w:hanging="284"/>
        <w:jc w:val="both"/>
      </w:pPr>
      <w: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w:t>
      </w:r>
      <w:r w:rsidRPr="00747FA5">
        <w:t xml:space="preserve"> </w:t>
      </w:r>
      <w:r>
        <w:t>jednotky,</w:t>
      </w:r>
    </w:p>
    <w:p w14:paraId="5161C331" w14:textId="77777777" w:rsidR="00964FF2" w:rsidRDefault="002D243F" w:rsidP="00CC397E">
      <w:pPr>
        <w:pStyle w:val="Odsekzoznamu"/>
        <w:numPr>
          <w:ilvl w:val="1"/>
          <w:numId w:val="9"/>
        </w:numPr>
        <w:tabs>
          <w:tab w:val="left" w:pos="9781"/>
        </w:tabs>
        <w:ind w:left="426" w:hanging="284"/>
        <w:jc w:val="both"/>
      </w:pPr>
      <w:r>
        <w:t>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5161C332" w14:textId="77777777" w:rsidR="00964FF2" w:rsidRDefault="002D243F" w:rsidP="00CC397E">
      <w:pPr>
        <w:pStyle w:val="Odsekzoznamu"/>
        <w:numPr>
          <w:ilvl w:val="1"/>
          <w:numId w:val="9"/>
        </w:numPr>
        <w:tabs>
          <w:tab w:val="left" w:pos="9781"/>
        </w:tabs>
        <w:ind w:left="426" w:hanging="284"/>
        <w:jc w:val="both"/>
      </w:pPr>
      <w: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w:t>
      </w:r>
      <w:r w:rsidRPr="00747FA5">
        <w:t xml:space="preserve"> </w:t>
      </w:r>
      <w:r>
        <w:t>obdobia,</w:t>
      </w:r>
    </w:p>
    <w:p w14:paraId="5161C333" w14:textId="77777777" w:rsidR="00964FF2" w:rsidRDefault="002D243F" w:rsidP="00CC397E">
      <w:pPr>
        <w:pStyle w:val="Odsekzoznamu"/>
        <w:numPr>
          <w:ilvl w:val="1"/>
          <w:numId w:val="9"/>
        </w:numPr>
        <w:tabs>
          <w:tab w:val="left" w:pos="9781"/>
        </w:tabs>
        <w:ind w:left="426" w:hanging="284"/>
        <w:jc w:val="both"/>
      </w:pPr>
      <w:r>
        <w:t>zmenách v jednotlivých zložkách dlhodobého finančného</w:t>
      </w:r>
      <w:r w:rsidRPr="00747FA5">
        <w:t xml:space="preserve"> </w:t>
      </w:r>
      <w:r>
        <w:t>majetku,</w:t>
      </w:r>
    </w:p>
    <w:p w14:paraId="5161C334" w14:textId="77777777" w:rsidR="00964FF2" w:rsidRDefault="002D243F" w:rsidP="00CC397E">
      <w:pPr>
        <w:pStyle w:val="Odsekzoznamu"/>
        <w:numPr>
          <w:ilvl w:val="1"/>
          <w:numId w:val="9"/>
        </w:numPr>
        <w:tabs>
          <w:tab w:val="left" w:pos="9781"/>
        </w:tabs>
        <w:ind w:left="426" w:hanging="284"/>
        <w:jc w:val="both"/>
      </w:pPr>
      <w:r>
        <w:t>dlhodobom finančnom majetku, na ktorý je zriadené záložné právo a o dlhodobom majetku, pri ktorom má účtovná jednotka obmedzené právo s ním</w:t>
      </w:r>
      <w:r w:rsidRPr="00747FA5">
        <w:t xml:space="preserve"> </w:t>
      </w:r>
      <w:r>
        <w:t>nakladať,</w:t>
      </w:r>
    </w:p>
    <w:p w14:paraId="5161C335" w14:textId="77777777" w:rsidR="00964FF2" w:rsidRDefault="002D243F" w:rsidP="00CC397E">
      <w:pPr>
        <w:pStyle w:val="Odsekzoznamu"/>
        <w:numPr>
          <w:ilvl w:val="1"/>
          <w:numId w:val="9"/>
        </w:numPr>
        <w:tabs>
          <w:tab w:val="left" w:pos="9781"/>
        </w:tabs>
        <w:ind w:left="426" w:hanging="284"/>
        <w:jc w:val="both"/>
      </w:pPr>
      <w:r>
        <w:t>ocenení dlhodobého finančného majetku ku dňu, ku ktorému sa zostavuje účtovná závierka reálnou hodnotou alebo metódou vlastného imania, pričom sa uvádza vplyv takéhoto ocenenia na výsledok hospodárenia a na výšku vlastného</w:t>
      </w:r>
      <w:r w:rsidRPr="00747FA5">
        <w:t xml:space="preserve"> </w:t>
      </w:r>
      <w:r>
        <w:t>imania,</w:t>
      </w:r>
    </w:p>
    <w:p w14:paraId="5161C336" w14:textId="77777777" w:rsidR="00964FF2" w:rsidRPr="00747FA5" w:rsidRDefault="002D243F" w:rsidP="00CC397E">
      <w:pPr>
        <w:pStyle w:val="Odsekzoznamu"/>
        <w:numPr>
          <w:ilvl w:val="1"/>
          <w:numId w:val="9"/>
        </w:numPr>
        <w:tabs>
          <w:tab w:val="left" w:pos="9781"/>
        </w:tabs>
        <w:ind w:left="426" w:hanging="284"/>
        <w:jc w:val="both"/>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w:t>
      </w:r>
      <w:r w:rsidRPr="00747FA5">
        <w:t xml:space="preserve"> </w:t>
      </w:r>
      <w:r>
        <w:t>zúčtovania</w:t>
      </w:r>
      <w:r w:rsidRPr="00747FA5">
        <w:t>,</w:t>
      </w:r>
    </w:p>
    <w:p w14:paraId="5161C337" w14:textId="77777777" w:rsidR="00964FF2" w:rsidRDefault="002D243F" w:rsidP="00CC397E">
      <w:pPr>
        <w:pStyle w:val="Odsekzoznamu"/>
        <w:numPr>
          <w:ilvl w:val="1"/>
          <w:numId w:val="9"/>
        </w:numPr>
        <w:tabs>
          <w:tab w:val="left" w:pos="9781"/>
        </w:tabs>
        <w:ind w:left="426" w:hanging="284"/>
        <w:jc w:val="both"/>
      </w:pPr>
      <w:r>
        <w:t>zásobách, na ktoré je zriadené záložné právo a zásobách, pri ktorých má účtovná jednotka obmedzené právo s nimi</w:t>
      </w:r>
      <w:r w:rsidRPr="00747FA5">
        <w:t xml:space="preserve"> </w:t>
      </w:r>
      <w:r>
        <w:t>nakladať,</w:t>
      </w:r>
    </w:p>
    <w:p w14:paraId="5161C338" w14:textId="77777777" w:rsidR="00964FF2" w:rsidRDefault="002D243F" w:rsidP="00CC397E">
      <w:pPr>
        <w:pStyle w:val="Odsekzoznamu"/>
        <w:numPr>
          <w:ilvl w:val="1"/>
          <w:numId w:val="9"/>
        </w:numPr>
        <w:tabs>
          <w:tab w:val="left" w:pos="9781"/>
        </w:tabs>
        <w:ind w:left="426" w:hanging="284"/>
        <w:jc w:val="both"/>
      </w:pPr>
      <w:r>
        <w:t>zákazkovej výrobe a zákazkovej výstavbe nehnuteľnosti určenej na predaj, a to v členení</w:t>
      </w:r>
      <w:r w:rsidRPr="00747FA5">
        <w:t xml:space="preserve"> </w:t>
      </w:r>
      <w:r>
        <w:t>na</w:t>
      </w:r>
    </w:p>
    <w:p w14:paraId="5161C339" w14:textId="77777777" w:rsidR="00964FF2" w:rsidRDefault="002D243F" w:rsidP="00CC397E">
      <w:pPr>
        <w:pStyle w:val="Odsekzoznamu"/>
        <w:numPr>
          <w:ilvl w:val="2"/>
          <w:numId w:val="9"/>
        </w:numPr>
        <w:tabs>
          <w:tab w:val="left" w:pos="851"/>
          <w:tab w:val="left" w:pos="9781"/>
        </w:tabs>
        <w:spacing w:line="252" w:lineRule="exact"/>
        <w:ind w:left="851" w:hanging="359"/>
        <w:jc w:val="both"/>
      </w:pPr>
      <w:r>
        <w:t>všeobecné údaje, pričom sa</w:t>
      </w:r>
      <w:r>
        <w:rPr>
          <w:spacing w:val="-6"/>
        </w:rPr>
        <w:t xml:space="preserve"> </w:t>
      </w:r>
      <w:r>
        <w:t>uvádza</w:t>
      </w:r>
    </w:p>
    <w:p w14:paraId="5161C33A" w14:textId="77777777" w:rsidR="00964FF2" w:rsidRDefault="002D243F" w:rsidP="00CC397E">
      <w:pPr>
        <w:pStyle w:val="Zkladntext"/>
        <w:tabs>
          <w:tab w:val="left" w:pos="9781"/>
        </w:tabs>
        <w:spacing w:before="2"/>
        <w:ind w:left="1134" w:right="572" w:hanging="312"/>
        <w:jc w:val="both"/>
      </w:pPr>
      <w:r>
        <w:t>1a. hodnota tej časti celkových výnosov zo zákazkovej výroby a zákazkovej výstavby nehnuteľnosti určenej na predaj, ktorá bola v bežnom účtovnom období vykázaná vo výnosoch,</w:t>
      </w:r>
    </w:p>
    <w:p w14:paraId="5161C33B" w14:textId="77777777" w:rsidR="00964FF2" w:rsidRDefault="002D243F" w:rsidP="00CC397E">
      <w:pPr>
        <w:pStyle w:val="Zkladntext"/>
        <w:tabs>
          <w:tab w:val="left" w:pos="9781"/>
        </w:tabs>
        <w:ind w:left="1134" w:right="571" w:hanging="312"/>
        <w:jc w:val="both"/>
      </w:pPr>
      <w:r>
        <w:t>1b. metóda určenia výnosov zo zákazkovej výroby a zákazkovej výstavby nehnuteľnosti určenej na predaj vykázaných v bežnom účtovnom období,</w:t>
      </w:r>
    </w:p>
    <w:p w14:paraId="44D3079E" w14:textId="754A1B88" w:rsidR="002B2BDF" w:rsidRDefault="002D243F" w:rsidP="00CC397E">
      <w:pPr>
        <w:pStyle w:val="Zkladntext"/>
        <w:tabs>
          <w:tab w:val="left" w:pos="9781"/>
        </w:tabs>
        <w:ind w:left="1134" w:right="572" w:hanging="312"/>
        <w:jc w:val="both"/>
      </w:pPr>
      <w:r>
        <w:t xml:space="preserve">1c. metóda určenia stupňa dokončenia zákazkovej výroby a zákazkovej výstavby </w:t>
      </w:r>
      <w:r w:rsidR="006131EA">
        <w:t>nehnuteľnosti určenej na predaj</w:t>
      </w:r>
      <w:r w:rsidR="002B2BDF">
        <w:t>,</w:t>
      </w:r>
    </w:p>
    <w:p w14:paraId="587DA325" w14:textId="77777777" w:rsidR="002B2BDF" w:rsidRDefault="002B2BDF" w:rsidP="00CC397E">
      <w:pPr>
        <w:pStyle w:val="Zkladntext"/>
        <w:tabs>
          <w:tab w:val="left" w:pos="9781"/>
        </w:tabs>
        <w:ind w:left="1134" w:right="574" w:hanging="312"/>
        <w:jc w:val="both"/>
      </w:pPr>
      <w: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w:t>
      </w:r>
      <w:r>
        <w:rPr>
          <w:spacing w:val="-13"/>
        </w:rPr>
        <w:t xml:space="preserve"> </w:t>
      </w:r>
      <w:r>
        <w:t>indikátorov:</w:t>
      </w:r>
    </w:p>
    <w:p w14:paraId="66E8B168" w14:textId="77777777" w:rsidR="002B2BDF" w:rsidRDefault="002B2BDF" w:rsidP="00CC397E">
      <w:pPr>
        <w:pStyle w:val="Zkladntext"/>
        <w:tabs>
          <w:tab w:val="left" w:pos="9781"/>
        </w:tabs>
        <w:ind w:left="1560" w:right="851" w:hanging="426"/>
        <w:jc w:val="both"/>
      </w:pPr>
      <w:r>
        <w:t>1da. výstavba nehnuteľnosti určenej na predaj sa uskutočňuje na pozemku vo vlastníctve objednávateľa,</w:t>
      </w:r>
    </w:p>
    <w:p w14:paraId="07EAE35D" w14:textId="77777777" w:rsidR="002B2BDF" w:rsidRDefault="002B2BDF" w:rsidP="00CC397E">
      <w:pPr>
        <w:pStyle w:val="Zkladntext"/>
        <w:tabs>
          <w:tab w:val="left" w:pos="9781"/>
        </w:tabs>
        <w:ind w:left="1560" w:hanging="426"/>
        <w:jc w:val="both"/>
      </w:pPr>
      <w:r>
        <w:t>1db. objednávateľovi nevzniká nárok na odstúpenie od zmluvy s právom vrátenia peňažných prostriedkov,</w:t>
      </w:r>
    </w:p>
    <w:p w14:paraId="59210E92" w14:textId="77777777" w:rsidR="002B2BDF" w:rsidRDefault="002B2BDF" w:rsidP="00CC397E">
      <w:pPr>
        <w:pStyle w:val="Zkladntext"/>
        <w:tabs>
          <w:tab w:val="left" w:pos="9781"/>
        </w:tabs>
        <w:ind w:left="1560" w:hanging="426"/>
        <w:jc w:val="both"/>
      </w:pPr>
      <w:r>
        <w:t>1dc. pri nedokončení dohodnutej výstavby zhotoviteľom nehnuteľnosť zostáva objednávateľovi,</w:t>
      </w:r>
    </w:p>
    <w:p w14:paraId="6438E22F" w14:textId="77777777" w:rsidR="002B2BDF" w:rsidRDefault="002B2BDF" w:rsidP="00CC397E">
      <w:pPr>
        <w:pStyle w:val="Zkladntext"/>
        <w:tabs>
          <w:tab w:val="left" w:pos="9781"/>
        </w:tabs>
        <w:ind w:left="1560" w:right="621" w:hanging="426"/>
        <w:jc w:val="both"/>
      </w:pPr>
      <w:r>
        <w:t>1dd. zmluva oprávňuje objednávateľa  zmeniť zhotoviteľa  s prípadnou  sankciou a nájsť si iného zhotoviteľa na dokončenie</w:t>
      </w:r>
      <w:r>
        <w:rPr>
          <w:spacing w:val="-13"/>
        </w:rPr>
        <w:t xml:space="preserve"> </w:t>
      </w:r>
      <w:r>
        <w:t>nehnuteľnosti,</w:t>
      </w:r>
    </w:p>
    <w:p w14:paraId="742C09B7" w14:textId="77777777" w:rsidR="002B2BDF" w:rsidRDefault="002B2BDF" w:rsidP="00CC397E">
      <w:pPr>
        <w:pStyle w:val="Zkladntext"/>
        <w:tabs>
          <w:tab w:val="left" w:pos="9781"/>
        </w:tabs>
        <w:ind w:left="2265" w:right="572" w:hanging="312"/>
        <w:jc w:val="both"/>
      </w:pPr>
    </w:p>
    <w:p w14:paraId="3A65BF27" w14:textId="77777777" w:rsidR="002B2BDF" w:rsidRDefault="002B2BDF" w:rsidP="00CC397E">
      <w:pPr>
        <w:pStyle w:val="Odsekzoznamu"/>
        <w:numPr>
          <w:ilvl w:val="2"/>
          <w:numId w:val="9"/>
        </w:numPr>
        <w:tabs>
          <w:tab w:val="left" w:pos="851"/>
          <w:tab w:val="left" w:pos="9781"/>
        </w:tabs>
        <w:ind w:left="851" w:right="574" w:hanging="358"/>
        <w:jc w:val="both"/>
      </w:pPr>
      <w:r>
        <w:t>údaje o zákazkovej výrobe a zákazkovej výstavbe nehnuteľnosti určenej na predaj, ktoré ku dňu, ku ktorému sa zostavuje účtovná závierka, neboli ukončené, pričom sa</w:t>
      </w:r>
      <w:r>
        <w:rPr>
          <w:spacing w:val="-30"/>
        </w:rPr>
        <w:t xml:space="preserve"> </w:t>
      </w:r>
      <w:r>
        <w:t>uvádza</w:t>
      </w:r>
    </w:p>
    <w:p w14:paraId="6C6306C5" w14:textId="77777777" w:rsidR="002B2BDF" w:rsidRDefault="002B2BDF" w:rsidP="00CC397E">
      <w:pPr>
        <w:pStyle w:val="Zkladntext"/>
        <w:tabs>
          <w:tab w:val="left" w:pos="9781"/>
        </w:tabs>
        <w:ind w:left="1134" w:right="851" w:hanging="312"/>
        <w:jc w:val="both"/>
      </w:pPr>
      <w:r>
        <w:t>2a. celková suma vynaložených nákladov a vykázaných ziskov znížená  o  vykázané  straty ku dňu, ktorému sa zostavuje účtovná</w:t>
      </w:r>
      <w:r>
        <w:rPr>
          <w:spacing w:val="-12"/>
        </w:rPr>
        <w:t xml:space="preserve"> </w:t>
      </w:r>
      <w:r>
        <w:t>závierka,</w:t>
      </w:r>
    </w:p>
    <w:p w14:paraId="2E0797F9" w14:textId="77777777" w:rsidR="002B2BDF" w:rsidRDefault="002B2BDF" w:rsidP="00CC397E">
      <w:pPr>
        <w:pStyle w:val="Zkladntext"/>
        <w:tabs>
          <w:tab w:val="left" w:pos="9781"/>
        </w:tabs>
        <w:ind w:left="1134" w:right="5319" w:hanging="312"/>
        <w:jc w:val="both"/>
      </w:pPr>
      <w:r>
        <w:t>2b. suma prijatých preddavkov, 2c. suma zadržanej platby,</w:t>
      </w:r>
    </w:p>
    <w:p w14:paraId="191449F3" w14:textId="77777777" w:rsidR="002B2BDF" w:rsidRDefault="002B2BDF" w:rsidP="00CC397E">
      <w:pPr>
        <w:pStyle w:val="Zkladntext"/>
        <w:tabs>
          <w:tab w:val="left" w:pos="9781"/>
        </w:tabs>
        <w:ind w:left="2265" w:right="572" w:hanging="312"/>
        <w:jc w:val="both"/>
      </w:pPr>
    </w:p>
    <w:p w14:paraId="219C4257" w14:textId="77777777" w:rsidR="003C2DE1" w:rsidRDefault="002B2BDF" w:rsidP="003C2DE1">
      <w:pPr>
        <w:pStyle w:val="Odsekzoznamu"/>
        <w:numPr>
          <w:ilvl w:val="1"/>
          <w:numId w:val="9"/>
        </w:numPr>
        <w:tabs>
          <w:tab w:val="left" w:pos="9781"/>
        </w:tabs>
        <w:ind w:left="426" w:hanging="284"/>
        <w:jc w:val="both"/>
      </w:pPr>
      <w:r>
        <w:t>tvorbe, zúčtovaní opravných položiek k pohľadávkam v členení podľa jednotlivých položiek súvahy za bežné účtovné obdobie, pričom sa uvádza dôvod ich tvorby,</w:t>
      </w:r>
      <w:r w:rsidRPr="00747FA5">
        <w:t xml:space="preserve"> </w:t>
      </w:r>
      <w:r>
        <w:t>zúčtovania,</w:t>
      </w:r>
    </w:p>
    <w:p w14:paraId="5161C347" w14:textId="02A9BE47" w:rsidR="00964FF2" w:rsidRDefault="002D243F" w:rsidP="003C2DE1">
      <w:pPr>
        <w:pStyle w:val="Odsekzoznamu"/>
        <w:numPr>
          <w:ilvl w:val="1"/>
          <w:numId w:val="9"/>
        </w:numPr>
        <w:tabs>
          <w:tab w:val="left" w:pos="9781"/>
        </w:tabs>
        <w:ind w:left="426" w:hanging="284"/>
        <w:jc w:val="both"/>
      </w:pPr>
      <w:r>
        <w:t>hodnote pohľadávok do lehoty splatnosti a po lehote</w:t>
      </w:r>
      <w:r w:rsidRPr="00747FA5">
        <w:t xml:space="preserve"> </w:t>
      </w:r>
      <w:r>
        <w:t>splatnosti,</w:t>
      </w:r>
    </w:p>
    <w:p w14:paraId="5161C348" w14:textId="3B3314C8" w:rsidR="00964FF2" w:rsidRDefault="002D243F" w:rsidP="00CC397E">
      <w:pPr>
        <w:pStyle w:val="Odsekzoznamu"/>
        <w:numPr>
          <w:ilvl w:val="1"/>
          <w:numId w:val="9"/>
        </w:numPr>
        <w:tabs>
          <w:tab w:val="left" w:pos="9781"/>
        </w:tabs>
        <w:ind w:left="426" w:hanging="284"/>
        <w:jc w:val="both"/>
      </w:pPr>
      <w:r>
        <w:lastRenderedPageBreak/>
        <w:t>hodnote pohľadávok zabezpečených záložným právom alebo inou formou zabezpečenia s uvedením formy</w:t>
      </w:r>
      <w:r w:rsidRPr="00747FA5">
        <w:t xml:space="preserve"> </w:t>
      </w:r>
      <w:r>
        <w:t>zabezpečenia,</w:t>
      </w:r>
    </w:p>
    <w:p w14:paraId="5161C349" w14:textId="77777777" w:rsidR="00964FF2" w:rsidRDefault="002D243F" w:rsidP="00CC397E">
      <w:pPr>
        <w:pStyle w:val="Odsekzoznamu"/>
        <w:numPr>
          <w:ilvl w:val="1"/>
          <w:numId w:val="9"/>
        </w:numPr>
        <w:tabs>
          <w:tab w:val="left" w:pos="9781"/>
        </w:tabs>
        <w:ind w:left="426" w:hanging="284"/>
        <w:jc w:val="both"/>
      </w:pPr>
      <w:r>
        <w:t>hodnote pohľadávok, na ktoré sa zriadilo záložné právo a pohľadávok, pri ktorých má účtovná jednotka obmedzené právo s nimi</w:t>
      </w:r>
      <w:r w:rsidRPr="00747FA5">
        <w:t xml:space="preserve"> </w:t>
      </w:r>
      <w:r>
        <w:t>nakladať,</w:t>
      </w:r>
    </w:p>
    <w:p w14:paraId="5161C34A" w14:textId="77777777" w:rsidR="00964FF2" w:rsidRDefault="002D243F" w:rsidP="00CC397E">
      <w:pPr>
        <w:pStyle w:val="Odsekzoznamu"/>
        <w:numPr>
          <w:ilvl w:val="1"/>
          <w:numId w:val="9"/>
        </w:numPr>
        <w:tabs>
          <w:tab w:val="left" w:pos="9781"/>
        </w:tabs>
        <w:ind w:left="426" w:hanging="284"/>
        <w:jc w:val="both"/>
      </w:pPr>
      <w:r>
        <w:t>odloženej daňovej pohľadávke, pričom sa uvedie opis jej</w:t>
      </w:r>
      <w:r w:rsidRPr="00747FA5">
        <w:t xml:space="preserve"> </w:t>
      </w:r>
      <w:r>
        <w:t>vzniku,</w:t>
      </w:r>
    </w:p>
    <w:p w14:paraId="5161C34B" w14:textId="77777777" w:rsidR="00964FF2" w:rsidRDefault="002D243F" w:rsidP="00CC397E">
      <w:pPr>
        <w:pStyle w:val="Odsekzoznamu"/>
        <w:numPr>
          <w:ilvl w:val="1"/>
          <w:numId w:val="9"/>
        </w:numPr>
        <w:tabs>
          <w:tab w:val="left" w:pos="9781"/>
        </w:tabs>
        <w:ind w:left="426" w:hanging="284"/>
        <w:jc w:val="both"/>
      </w:pPr>
      <w:r>
        <w:t>významných zložkách krátkodobého finančného</w:t>
      </w:r>
      <w:r w:rsidRPr="00747FA5">
        <w:t xml:space="preserve"> </w:t>
      </w:r>
      <w:r>
        <w:t>majetku,</w:t>
      </w:r>
    </w:p>
    <w:p w14:paraId="5161C34C" w14:textId="77777777" w:rsidR="00964FF2" w:rsidRDefault="002D243F" w:rsidP="00CC397E">
      <w:pPr>
        <w:pStyle w:val="Odsekzoznamu"/>
        <w:numPr>
          <w:ilvl w:val="1"/>
          <w:numId w:val="9"/>
        </w:numPr>
        <w:tabs>
          <w:tab w:val="left" w:pos="9781"/>
        </w:tabs>
        <w:ind w:left="426" w:hanging="284"/>
        <w:jc w:val="both"/>
      </w:pPr>
      <w: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14:paraId="5161C34D" w14:textId="77777777" w:rsidR="00964FF2" w:rsidRDefault="002D243F" w:rsidP="00CC397E">
      <w:pPr>
        <w:pStyle w:val="Odsekzoznamu"/>
        <w:numPr>
          <w:ilvl w:val="1"/>
          <w:numId w:val="9"/>
        </w:numPr>
        <w:tabs>
          <w:tab w:val="left" w:pos="9781"/>
        </w:tabs>
        <w:ind w:left="426" w:hanging="284"/>
        <w:jc w:val="both"/>
      </w:pPr>
      <w:r>
        <w:t>krátkodobom finančnom majetku, na ktorý bolo zriadené záložné právo a krátkodobom finančnom majetku, pri ktorom má účtovná jednotka obmedzené právo s nim</w:t>
      </w:r>
      <w:r w:rsidRPr="00747FA5">
        <w:t xml:space="preserve"> </w:t>
      </w:r>
      <w:r>
        <w:t>nakladať,</w:t>
      </w:r>
    </w:p>
    <w:p w14:paraId="5161C34E" w14:textId="77777777" w:rsidR="00964FF2" w:rsidRDefault="002D243F" w:rsidP="00CC397E">
      <w:pPr>
        <w:pStyle w:val="Odsekzoznamu"/>
        <w:numPr>
          <w:ilvl w:val="1"/>
          <w:numId w:val="9"/>
        </w:numPr>
        <w:tabs>
          <w:tab w:val="left" w:pos="9781"/>
        </w:tabs>
        <w:ind w:left="426" w:hanging="284"/>
        <w:jc w:val="both"/>
      </w:pPr>
      <w:r>
        <w:t>za) ocenení krátkodobého finančného majetku ku dňu, ku ktorému sa zostavuje účtovná závierka reálnou hodnotou, pričom sa uvádza vplyv takéhoto ocenenia na výsledok hospodárenia a na výšku vlastného</w:t>
      </w:r>
      <w:r w:rsidRPr="00747FA5">
        <w:t xml:space="preserve"> </w:t>
      </w:r>
      <w:r>
        <w:t>imania,</w:t>
      </w:r>
    </w:p>
    <w:p w14:paraId="5161C34F" w14:textId="77777777" w:rsidR="00964FF2" w:rsidRDefault="002D243F" w:rsidP="00CC397E">
      <w:pPr>
        <w:tabs>
          <w:tab w:val="left" w:pos="9781"/>
        </w:tabs>
        <w:ind w:left="426"/>
        <w:jc w:val="both"/>
      </w:pPr>
      <w:r>
        <w:t>zb) vlastných akciách, a to o</w:t>
      </w:r>
    </w:p>
    <w:p w14:paraId="5161C350" w14:textId="77777777" w:rsidR="00964FF2" w:rsidRDefault="002D243F" w:rsidP="005C1B27">
      <w:pPr>
        <w:pStyle w:val="Odsekzoznamu"/>
        <w:numPr>
          <w:ilvl w:val="2"/>
          <w:numId w:val="9"/>
        </w:numPr>
        <w:tabs>
          <w:tab w:val="left" w:pos="9781"/>
        </w:tabs>
        <w:spacing w:before="2" w:line="252" w:lineRule="exact"/>
        <w:ind w:left="1134" w:hanging="359"/>
        <w:jc w:val="both"/>
        <w:rPr>
          <w:b/>
        </w:rPr>
      </w:pPr>
      <w:r>
        <w:rPr>
          <w:b/>
        </w:rPr>
        <w:t>dôvode nadobudnutia vlastných akcií počas účtovného</w:t>
      </w:r>
      <w:r>
        <w:rPr>
          <w:b/>
          <w:spacing w:val="-4"/>
        </w:rPr>
        <w:t xml:space="preserve"> </w:t>
      </w:r>
      <w:r>
        <w:rPr>
          <w:b/>
        </w:rPr>
        <w:t>obdobia,</w:t>
      </w:r>
    </w:p>
    <w:p w14:paraId="5161C351" w14:textId="77777777" w:rsidR="00964FF2" w:rsidRDefault="002D243F" w:rsidP="005C1B27">
      <w:pPr>
        <w:pStyle w:val="Nadpis1"/>
        <w:numPr>
          <w:ilvl w:val="2"/>
          <w:numId w:val="9"/>
        </w:numPr>
        <w:tabs>
          <w:tab w:val="left" w:pos="9781"/>
        </w:tabs>
        <w:ind w:left="1134" w:right="572" w:hanging="359"/>
        <w:jc w:val="both"/>
      </w:pPr>
      <w:r>
        <w:t>počte a menovitej hodnote nadobudnutých vlastných akcií počas účtovného obdobia a o počte a menovitej hodnote prevedených vlastných akcií počas účtovného obdobia, pričom sa uvádza percentuálna hodnota týchto vlastných akcií na upísanom základnom</w:t>
      </w:r>
      <w:r>
        <w:rPr>
          <w:spacing w:val="-5"/>
        </w:rPr>
        <w:t xml:space="preserve"> </w:t>
      </w:r>
      <w:r>
        <w:t>imaní,</w:t>
      </w:r>
    </w:p>
    <w:p w14:paraId="5161C352" w14:textId="77777777" w:rsidR="00964FF2" w:rsidRDefault="002D243F" w:rsidP="005C1B27">
      <w:pPr>
        <w:pStyle w:val="Odsekzoznamu"/>
        <w:numPr>
          <w:ilvl w:val="2"/>
          <w:numId w:val="9"/>
        </w:numPr>
        <w:tabs>
          <w:tab w:val="left" w:pos="9781"/>
        </w:tabs>
        <w:ind w:left="1134" w:right="569" w:hanging="359"/>
        <w:jc w:val="both"/>
        <w:rPr>
          <w:b/>
        </w:rPr>
      </w:pPr>
      <w:r>
        <w:rPr>
          <w:b/>
        </w:rPr>
        <w:t>počte a hodnote, za ktorú sa vlastné akcie počas účtovného obdobia nadobudli a o počte a hodnote, za ktorú sa vlastné akcie počas účtovného obdobia previedli na inú osobu,</w:t>
      </w:r>
    </w:p>
    <w:p w14:paraId="5161C353" w14:textId="77777777" w:rsidR="00964FF2" w:rsidRDefault="002D243F" w:rsidP="005C1B27">
      <w:pPr>
        <w:pStyle w:val="Nadpis1"/>
        <w:numPr>
          <w:ilvl w:val="2"/>
          <w:numId w:val="9"/>
        </w:numPr>
        <w:tabs>
          <w:tab w:val="left" w:pos="9781"/>
        </w:tabs>
        <w:ind w:left="1134" w:right="573" w:hanging="359"/>
        <w:jc w:val="both"/>
      </w:pPr>
      <w:r>
        <w:t>počte, menovitej hodnote a hodnote, za ktorú sa vlastné akcie nadobudli a ktoré účtovná jednotka má v držbe k poslednému dňu účtovného obdobia; uvádza sa aj ich percentuálny podiel na upísanom základnom</w:t>
      </w:r>
      <w:r>
        <w:rPr>
          <w:spacing w:val="-5"/>
        </w:rPr>
        <w:t xml:space="preserve"> </w:t>
      </w:r>
      <w:r>
        <w:t>imaní,</w:t>
      </w:r>
    </w:p>
    <w:p w14:paraId="5161C354" w14:textId="77777777" w:rsidR="00964FF2" w:rsidRDefault="002D243F" w:rsidP="00CC397E">
      <w:pPr>
        <w:pStyle w:val="Zkladntext"/>
        <w:tabs>
          <w:tab w:val="left" w:pos="9781"/>
        </w:tabs>
        <w:ind w:left="709" w:right="878" w:hanging="282"/>
        <w:jc w:val="both"/>
      </w:pPr>
      <w:r>
        <w:t>zc) významných položkách časového rozlíšenia nákladov budúcich období a príjmov budúcich období, zd) majetku prenajatom formou finančného prenájmu v poznámkach prenajímateľa, a to</w:t>
      </w:r>
    </w:p>
    <w:p w14:paraId="5161C355" w14:textId="77777777" w:rsidR="00964FF2" w:rsidRDefault="002D243F" w:rsidP="005C1B27">
      <w:pPr>
        <w:pStyle w:val="Odsekzoznamu"/>
        <w:numPr>
          <w:ilvl w:val="0"/>
          <w:numId w:val="8"/>
        </w:numPr>
        <w:tabs>
          <w:tab w:val="left" w:pos="9781"/>
        </w:tabs>
        <w:ind w:left="1134" w:right="577"/>
        <w:jc w:val="both"/>
      </w:pPr>
      <w:r>
        <w:t>celková suma  dohodnutých platieb ku  dňu, ku ktorému sa  zostavuje účtovná  závierka    v členení na istinu u prenajímateľa a finančný</w:t>
      </w:r>
      <w:r>
        <w:rPr>
          <w:spacing w:val="-3"/>
        </w:rPr>
        <w:t xml:space="preserve"> </w:t>
      </w:r>
      <w:r>
        <w:t>výnos,</w:t>
      </w:r>
    </w:p>
    <w:p w14:paraId="355FC331" w14:textId="77777777" w:rsidR="00747FA5" w:rsidRDefault="002D243F" w:rsidP="005C1B27">
      <w:pPr>
        <w:pStyle w:val="Odsekzoznamu"/>
        <w:numPr>
          <w:ilvl w:val="0"/>
          <w:numId w:val="8"/>
        </w:numPr>
        <w:tabs>
          <w:tab w:val="left" w:pos="9781"/>
        </w:tabs>
        <w:ind w:left="1134" w:right="2173"/>
        <w:jc w:val="both"/>
      </w:pPr>
      <w:r>
        <w:t xml:space="preserve">suma istiny u prenajímateľa a finančného výnosu podľa doby splatnosti </w:t>
      </w:r>
    </w:p>
    <w:p w14:paraId="629BFE94" w14:textId="77777777" w:rsidR="00747FA5" w:rsidRDefault="002D243F" w:rsidP="005C1B27">
      <w:pPr>
        <w:pStyle w:val="Odsekzoznamu"/>
        <w:tabs>
          <w:tab w:val="left" w:pos="9781"/>
        </w:tabs>
        <w:ind w:left="1134" w:right="2173" w:firstLine="0"/>
        <w:jc w:val="both"/>
      </w:pPr>
      <w:r>
        <w:t>2a. do jedného roka</w:t>
      </w:r>
      <w:r>
        <w:rPr>
          <w:spacing w:val="6"/>
        </w:rPr>
        <w:t xml:space="preserve"> </w:t>
      </w:r>
      <w:r>
        <w:t>vrátane,</w:t>
      </w:r>
    </w:p>
    <w:p w14:paraId="63F3B636" w14:textId="77777777" w:rsidR="00747FA5" w:rsidRDefault="002D243F" w:rsidP="005C1B27">
      <w:pPr>
        <w:pStyle w:val="Odsekzoznamu"/>
        <w:tabs>
          <w:tab w:val="left" w:pos="9781"/>
        </w:tabs>
        <w:ind w:left="1134" w:right="2173" w:firstLine="0"/>
        <w:jc w:val="both"/>
      </w:pPr>
      <w:r>
        <w:t>2b. od jedného roka do piatich rokov vrátane,</w:t>
      </w:r>
    </w:p>
    <w:p w14:paraId="48A61A9E" w14:textId="17A22497" w:rsidR="002B2BDF" w:rsidRDefault="002B2BDF" w:rsidP="005C1B27">
      <w:pPr>
        <w:pStyle w:val="Odsekzoznamu"/>
        <w:tabs>
          <w:tab w:val="left" w:pos="9781"/>
        </w:tabs>
        <w:ind w:left="1134" w:right="2173" w:firstLine="0"/>
        <w:jc w:val="both"/>
      </w:pPr>
      <w:r>
        <w:t>2c. viac ako päť rokov.</w:t>
      </w:r>
    </w:p>
    <w:p w14:paraId="2757F9EA" w14:textId="77777777" w:rsidR="002B2BDF" w:rsidRDefault="002B2BDF" w:rsidP="00CC397E">
      <w:pPr>
        <w:pStyle w:val="Zkladntext"/>
        <w:tabs>
          <w:tab w:val="left" w:pos="9781"/>
        </w:tabs>
        <w:spacing w:before="10"/>
        <w:jc w:val="both"/>
        <w:rPr>
          <w:sz w:val="21"/>
        </w:rPr>
      </w:pPr>
    </w:p>
    <w:p w14:paraId="751B49AA" w14:textId="77777777"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14:paraId="32E5FFC9" w14:textId="77777777" w:rsidR="002B2BDF" w:rsidRDefault="002B2BDF" w:rsidP="00CC397E">
      <w:pPr>
        <w:pStyle w:val="Zkladntext"/>
        <w:tabs>
          <w:tab w:val="left" w:pos="9781"/>
        </w:tabs>
        <w:spacing w:before="1"/>
        <w:jc w:val="both"/>
        <w:rPr>
          <w:b/>
        </w:rPr>
      </w:pPr>
    </w:p>
    <w:p w14:paraId="3C92939E"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14:paraId="5E35E6D1" w14:textId="77777777"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p>
    <w:p w14:paraId="54E4D8A2" w14:textId="77777777"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14:paraId="6A57B097" w14:textId="5B1D6061"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14:paraId="5073C36C" w14:textId="69C0656A" w:rsidR="00F34E46" w:rsidRPr="00F34E46" w:rsidRDefault="002B2BDF" w:rsidP="00F34E46">
      <w:pPr>
        <w:pStyle w:val="Odsekzoznamu"/>
        <w:tabs>
          <w:tab w:val="left" w:pos="9781"/>
        </w:tabs>
        <w:ind w:left="567" w:right="571" w:firstLine="0"/>
        <w:jc w:val="both"/>
      </w:pPr>
      <w:r w:rsidRPr="00F34E46">
        <w:rPr>
          <w:b/>
        </w:rPr>
        <w:t>RSP</w:t>
      </w:r>
      <w:r w:rsidRPr="00F34E46">
        <w:t xml:space="preserve"> </w:t>
      </w:r>
      <w:r w:rsidR="008B6C33" w:rsidRPr="00F34E46">
        <w:t xml:space="preserve">vyhlasuje, že v období, za ktoré je zostavená účtovná závierka, dosiahol </w:t>
      </w:r>
      <w:r w:rsidR="009454C4" w:rsidRPr="00F34E46">
        <w:t>stratu</w:t>
      </w:r>
      <w:r w:rsidR="008B6C33" w:rsidRPr="00F34E46">
        <w:t xml:space="preserve">, </w:t>
      </w:r>
    </w:p>
    <w:p w14:paraId="411E86B8" w14:textId="77777777"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14:paraId="4B230FF8" w14:textId="77777777"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14:paraId="2150A4BF" w14:textId="19D2D79B" w:rsidR="002B2BDF" w:rsidRDefault="002B2BDF" w:rsidP="00CC397E">
      <w:pPr>
        <w:tabs>
          <w:tab w:val="left" w:pos="9781"/>
        </w:tabs>
        <w:jc w:val="both"/>
      </w:pPr>
    </w:p>
    <w:p w14:paraId="172D383D" w14:textId="1133F019"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14:paraId="3CD32931" w14:textId="77777777"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14:paraId="53482F82" w14:textId="0804F18C" w:rsidR="00A412B2" w:rsidRPr="00A412B2" w:rsidRDefault="00A412B2" w:rsidP="00A412B2">
      <w:pPr>
        <w:pStyle w:val="Default"/>
        <w:tabs>
          <w:tab w:val="left" w:pos="9781"/>
        </w:tabs>
        <w:spacing w:before="60"/>
        <w:ind w:left="438"/>
        <w:jc w:val="both"/>
        <w:rPr>
          <w:rFonts w:ascii="Arial Narrow" w:hAnsi="Arial Narrow"/>
          <w:color w:val="auto"/>
          <w:sz w:val="22"/>
          <w:szCs w:val="22"/>
        </w:rPr>
      </w:pPr>
      <w:r w:rsidRPr="00A412B2">
        <w:rPr>
          <w:rFonts w:ascii="Arial Narrow" w:hAnsi="Arial Narrow"/>
          <w:b/>
          <w:color w:val="auto"/>
          <w:sz w:val="22"/>
          <w:szCs w:val="22"/>
        </w:rPr>
        <w:t>RSP</w:t>
      </w:r>
      <w:r w:rsidRPr="00A412B2">
        <w:rPr>
          <w:rFonts w:ascii="Arial Narrow" w:hAnsi="Arial Narrow"/>
          <w:color w:val="auto"/>
          <w:sz w:val="22"/>
          <w:szCs w:val="22"/>
        </w:rPr>
        <w:t xml:space="preserve"> vyhlasuje, že počas obdobia, za ktoré je zostavená účtovná závierka, </w:t>
      </w:r>
      <w:r w:rsidRPr="00A412B2">
        <w:rPr>
          <w:rFonts w:ascii="Arial Narrow" w:hAnsi="Arial Narrow"/>
          <w:b/>
          <w:color w:val="auto"/>
          <w:sz w:val="22"/>
          <w:szCs w:val="22"/>
        </w:rPr>
        <w:t xml:space="preserve">mal </w:t>
      </w:r>
      <w:r w:rsidRPr="00A412B2">
        <w:rPr>
          <w:rFonts w:ascii="Arial Narrow" w:hAnsi="Arial Narrow"/>
          <w:color w:val="auto"/>
          <w:sz w:val="22"/>
          <w:szCs w:val="22"/>
        </w:rPr>
        <w:t xml:space="preserve">nedoplatky </w:t>
      </w:r>
      <w:r w:rsidRPr="00A412B2">
        <w:rPr>
          <w:rFonts w:ascii="Arial Narrow" w:hAnsi="Arial Narrow"/>
          <w:color w:val="auto"/>
          <w:sz w:val="22"/>
          <w:szCs w:val="22"/>
          <w:u w:val="single"/>
        </w:rPr>
        <w:t>poistného</w:t>
      </w:r>
      <w:r w:rsidRPr="00A412B2">
        <w:rPr>
          <w:rFonts w:ascii="Arial Narrow" w:hAnsi="Arial Narrow"/>
          <w:color w:val="auto"/>
          <w:sz w:val="22"/>
          <w:szCs w:val="22"/>
        </w:rPr>
        <w:t xml:space="preserve"> na povinné verejné zdravotné poistenie, poistného na sociálne poistenie, povinných </w:t>
      </w:r>
      <w:r w:rsidRPr="00A412B2">
        <w:rPr>
          <w:rFonts w:ascii="Arial Narrow" w:hAnsi="Arial Narrow"/>
          <w:color w:val="auto"/>
          <w:sz w:val="22"/>
          <w:szCs w:val="22"/>
          <w:u w:val="single"/>
        </w:rPr>
        <w:t>príspevkov</w:t>
      </w:r>
      <w:r w:rsidRPr="00A412B2">
        <w:rPr>
          <w:rFonts w:ascii="Arial Narrow" w:hAnsi="Arial Narrow"/>
          <w:color w:val="auto"/>
          <w:sz w:val="22"/>
          <w:szCs w:val="22"/>
        </w:rPr>
        <w:t xml:space="preserve"> na starobné dôchodkové sporenie a </w:t>
      </w:r>
      <w:r w:rsidRPr="00A412B2">
        <w:rPr>
          <w:rFonts w:ascii="Arial Narrow" w:hAnsi="Arial Narrow"/>
          <w:color w:val="auto"/>
          <w:sz w:val="22"/>
          <w:szCs w:val="22"/>
          <w:u w:val="single"/>
        </w:rPr>
        <w:t>na dani</w:t>
      </w:r>
      <w:r w:rsidRPr="00A412B2">
        <w:rPr>
          <w:rFonts w:ascii="Arial Narrow" w:hAnsi="Arial Narrow"/>
          <w:color w:val="auto"/>
          <w:sz w:val="22"/>
          <w:szCs w:val="22"/>
        </w:rPr>
        <w:t xml:space="preserve">, ktorej správcom je daňový úrad alebo colný úrad. V prípade, ak RSP mal nedoplatky, </w:t>
      </w:r>
      <w:r w:rsidRPr="00A412B2">
        <w:rPr>
          <w:rFonts w:ascii="Arial Narrow" w:hAnsi="Arial Narrow"/>
          <w:b/>
          <w:color w:val="auto"/>
          <w:sz w:val="22"/>
          <w:szCs w:val="22"/>
        </w:rPr>
        <w:t xml:space="preserve">zaplatil  </w:t>
      </w:r>
      <w:r w:rsidRPr="00A412B2">
        <w:rPr>
          <w:rFonts w:ascii="Arial Narrow" w:hAnsi="Arial Narrow"/>
          <w:color w:val="auto"/>
          <w:sz w:val="22"/>
          <w:szCs w:val="22"/>
        </w:rPr>
        <w:t xml:space="preserve">ich </w:t>
      </w:r>
      <w:r w:rsidRPr="00A412B2">
        <w:rPr>
          <w:rFonts w:ascii="Arial Narrow" w:hAnsi="Arial Narrow"/>
          <w:color w:val="auto"/>
          <w:sz w:val="22"/>
          <w:szCs w:val="22"/>
          <w:u w:val="single"/>
        </w:rPr>
        <w:t>do troch mesiacov odo dňa doručenia výzvy na zaplatenie</w:t>
      </w:r>
      <w:r w:rsidRPr="00A412B2">
        <w:rPr>
          <w:rFonts w:ascii="Arial Narrow" w:hAnsi="Arial Narrow"/>
          <w:color w:val="auto"/>
          <w:sz w:val="22"/>
          <w:szCs w:val="22"/>
        </w:rPr>
        <w:t xml:space="preserve"> príslušného nedoplatku.</w:t>
      </w:r>
    </w:p>
    <w:p w14:paraId="7E1908F1" w14:textId="108E9D04" w:rsidR="00E00C3E" w:rsidRDefault="00E00C3E" w:rsidP="0080220F">
      <w:pPr>
        <w:pStyle w:val="Odsekzoznamu"/>
        <w:numPr>
          <w:ilvl w:val="1"/>
          <w:numId w:val="9"/>
        </w:numPr>
        <w:tabs>
          <w:tab w:val="left" w:pos="426"/>
          <w:tab w:val="left" w:pos="9781"/>
        </w:tabs>
        <w:spacing w:before="120"/>
        <w:ind w:left="426" w:right="709" w:hanging="284"/>
        <w:jc w:val="both"/>
      </w:pPr>
      <w:r>
        <w:t xml:space="preserve">štruktúre záväzkov podľa zostatkovej doby splatnosti v členení podľa jednotlivých položiek súvahy, a to podľa </w:t>
      </w:r>
      <w:r>
        <w:lastRenderedPageBreak/>
        <w:t>zostatkovej doby</w:t>
      </w:r>
      <w:r>
        <w:rPr>
          <w:spacing w:val="-1"/>
        </w:rPr>
        <w:t xml:space="preserve"> </w:t>
      </w:r>
      <w:r>
        <w:t>splatnosti</w:t>
      </w:r>
    </w:p>
    <w:p w14:paraId="217905AE" w14:textId="77777777" w:rsidR="00E00C3E" w:rsidRDefault="00E00C3E" w:rsidP="00CC397E">
      <w:pPr>
        <w:pStyle w:val="Odsekzoznamu"/>
        <w:numPr>
          <w:ilvl w:val="2"/>
          <w:numId w:val="9"/>
        </w:numPr>
        <w:tabs>
          <w:tab w:val="left" w:pos="851"/>
          <w:tab w:val="left" w:pos="9781"/>
        </w:tabs>
        <w:spacing w:before="1" w:line="252" w:lineRule="exact"/>
        <w:ind w:left="851" w:hanging="359"/>
        <w:jc w:val="both"/>
      </w:pPr>
      <w:r>
        <w:t>do jedného roka</w:t>
      </w:r>
      <w:r>
        <w:rPr>
          <w:spacing w:val="-1"/>
        </w:rPr>
        <w:t xml:space="preserve"> </w:t>
      </w:r>
      <w:r>
        <w:t>vrátane,</w:t>
      </w:r>
    </w:p>
    <w:p w14:paraId="3ADBAEEA" w14:textId="77777777" w:rsidR="00E00C3E" w:rsidRDefault="00E00C3E" w:rsidP="00CC397E">
      <w:pPr>
        <w:pStyle w:val="Odsekzoznamu"/>
        <w:numPr>
          <w:ilvl w:val="2"/>
          <w:numId w:val="9"/>
        </w:numPr>
        <w:tabs>
          <w:tab w:val="left" w:pos="851"/>
          <w:tab w:val="left" w:pos="9781"/>
        </w:tabs>
        <w:spacing w:line="252" w:lineRule="exact"/>
        <w:ind w:left="851" w:hanging="359"/>
        <w:jc w:val="both"/>
      </w:pPr>
      <w:r>
        <w:t>od jedného roka do piatich rokov</w:t>
      </w:r>
      <w:r>
        <w:rPr>
          <w:spacing w:val="-4"/>
        </w:rPr>
        <w:t xml:space="preserve"> </w:t>
      </w:r>
      <w:r>
        <w:t>vrátane,</w:t>
      </w:r>
    </w:p>
    <w:p w14:paraId="18D22485" w14:textId="77777777"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14:paraId="50CFD02B" w14:textId="77777777"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14:paraId="4F71D0E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14:paraId="5C67C1C6" w14:textId="77777777"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14:paraId="1381A7F1" w14:textId="77777777"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14:paraId="70148850" w14:textId="77777777"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14:paraId="5EBE5501"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14:paraId="46CFEF70" w14:textId="77777777"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14:paraId="322180FE"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14:paraId="4A5E59ED" w14:textId="77777777"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14:paraId="20ACC825" w14:textId="77777777"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14:paraId="4A59E9CC" w14:textId="77777777"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14:paraId="1F86EE43" w14:textId="766B1105"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14:paraId="2DFBACA2" w14:textId="77777777" w:rsidR="00545CE0" w:rsidRDefault="00E00C3E" w:rsidP="00CC397E">
      <w:pPr>
        <w:pStyle w:val="Zkladntext"/>
        <w:tabs>
          <w:tab w:val="left" w:pos="9781"/>
        </w:tabs>
        <w:ind w:left="1276" w:right="4245" w:hanging="283"/>
        <w:jc w:val="both"/>
      </w:pPr>
      <w:r>
        <w:t>2b. od jedného</w:t>
      </w:r>
      <w:r w:rsidR="00545CE0">
        <w:t xml:space="preserve"> roka do piatich rokov vrátane</w:t>
      </w:r>
    </w:p>
    <w:p w14:paraId="5BFB5590" w14:textId="2B1A986C" w:rsidR="00E00C3E" w:rsidRDefault="00E00C3E" w:rsidP="00CC397E">
      <w:pPr>
        <w:pStyle w:val="Zkladntext"/>
        <w:tabs>
          <w:tab w:val="left" w:pos="9781"/>
        </w:tabs>
        <w:ind w:left="1276" w:right="4245" w:hanging="283"/>
        <w:jc w:val="both"/>
      </w:pPr>
      <w:r>
        <w:t>2c. viac ako päť rokov.</w:t>
      </w:r>
    </w:p>
    <w:p w14:paraId="35C48ACE" w14:textId="77777777" w:rsidR="00E00C3E" w:rsidRDefault="00E00C3E" w:rsidP="00CC397E">
      <w:pPr>
        <w:pStyle w:val="Zkladntext"/>
        <w:tabs>
          <w:tab w:val="left" w:pos="9781"/>
        </w:tabs>
        <w:spacing w:before="9"/>
        <w:jc w:val="both"/>
        <w:rPr>
          <w:sz w:val="21"/>
        </w:rPr>
      </w:pPr>
    </w:p>
    <w:p w14:paraId="500DD67A" w14:textId="77777777"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14:paraId="3DE9F7C3" w14:textId="77777777" w:rsidR="00E00C3E" w:rsidRDefault="00E00C3E" w:rsidP="00CC397E">
      <w:pPr>
        <w:pStyle w:val="Zkladntext"/>
        <w:tabs>
          <w:tab w:val="left" w:pos="9781"/>
        </w:tabs>
        <w:spacing w:before="10"/>
        <w:jc w:val="both"/>
        <w:rPr>
          <w:b/>
          <w:sz w:val="21"/>
        </w:rPr>
      </w:pPr>
    </w:p>
    <w:p w14:paraId="53D2CDD4" w14:textId="77777777"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14:paraId="592F1D9F" w14:textId="77777777" w:rsidR="00E00C3E" w:rsidRDefault="00E00C3E" w:rsidP="00CC397E">
      <w:pPr>
        <w:pStyle w:val="Odsekzoznamu"/>
        <w:numPr>
          <w:ilvl w:val="1"/>
          <w:numId w:val="9"/>
        </w:numPr>
        <w:tabs>
          <w:tab w:val="left" w:pos="426"/>
          <w:tab w:val="left" w:pos="9781"/>
        </w:tabs>
        <w:ind w:left="426" w:right="570" w:hanging="284"/>
        <w:jc w:val="both"/>
      </w:pPr>
      <w: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w:t>
      </w:r>
      <w:r>
        <w:rPr>
          <w:spacing w:val="-3"/>
        </w:rPr>
        <w:t xml:space="preserve"> </w:t>
      </w:r>
      <w:r>
        <w:t>dary,</w:t>
      </w:r>
    </w:p>
    <w:p w14:paraId="7F905445" w14:textId="77777777" w:rsidR="00E00C3E" w:rsidRDefault="00E00C3E" w:rsidP="00CC397E">
      <w:pPr>
        <w:pStyle w:val="Odsekzoznamu"/>
        <w:numPr>
          <w:ilvl w:val="1"/>
          <w:numId w:val="9"/>
        </w:numPr>
        <w:tabs>
          <w:tab w:val="left" w:pos="426"/>
          <w:tab w:val="left" w:pos="9781"/>
        </w:tabs>
        <w:spacing w:line="252" w:lineRule="exact"/>
        <w:ind w:left="426" w:hanging="284"/>
        <w:jc w:val="both"/>
      </w:pPr>
      <w:r>
        <w:t>opis a suma významných položiek výnosov pri aktivácii</w:t>
      </w:r>
      <w:r>
        <w:rPr>
          <w:spacing w:val="-5"/>
        </w:rPr>
        <w:t xml:space="preserve"> </w:t>
      </w:r>
      <w:r>
        <w:t>nákladov,</w:t>
      </w:r>
    </w:p>
    <w:p w14:paraId="5EFDD067" w14:textId="77777777" w:rsidR="00E00C3E" w:rsidRDefault="00E00C3E" w:rsidP="00CC397E">
      <w:pPr>
        <w:pStyle w:val="Odsekzoznamu"/>
        <w:numPr>
          <w:ilvl w:val="1"/>
          <w:numId w:val="9"/>
        </w:numPr>
        <w:tabs>
          <w:tab w:val="left" w:pos="426"/>
          <w:tab w:val="left" w:pos="9781"/>
        </w:tabs>
        <w:spacing w:line="252" w:lineRule="exact"/>
        <w:ind w:left="426" w:hanging="284"/>
        <w:jc w:val="both"/>
      </w:pPr>
      <w:r>
        <w:t>opis a suma ostatných významných položiek výnosov z hospodárskej</w:t>
      </w:r>
      <w:r>
        <w:rPr>
          <w:spacing w:val="-9"/>
        </w:rPr>
        <w:t xml:space="preserve"> </w:t>
      </w:r>
      <w:r>
        <w:t>činnosti,</w:t>
      </w:r>
    </w:p>
    <w:p w14:paraId="51A0ACE7" w14:textId="4E27F255" w:rsidR="00E00C3E" w:rsidRDefault="00E00C3E" w:rsidP="00CC397E">
      <w:pPr>
        <w:pStyle w:val="Odsekzoznamu"/>
        <w:numPr>
          <w:ilvl w:val="1"/>
          <w:numId w:val="9"/>
        </w:numPr>
        <w:tabs>
          <w:tab w:val="left" w:pos="426"/>
          <w:tab w:val="left" w:pos="9781"/>
        </w:tabs>
        <w:ind w:left="426" w:right="572" w:hanging="284"/>
        <w:jc w:val="both"/>
      </w:pPr>
      <w:r>
        <w:t>opis a suma významných položiek finančných výnosov a celková suma kurzových ziskov; osobitne sa</w:t>
      </w:r>
      <w:r>
        <w:rPr>
          <w:spacing w:val="-2"/>
        </w:rPr>
        <w:t xml:space="preserve"> </w:t>
      </w:r>
      <w:r>
        <w:t>uvádza</w:t>
      </w:r>
      <w:r>
        <w:rPr>
          <w:spacing w:val="-5"/>
        </w:rPr>
        <w:t xml:space="preserve"> </w:t>
      </w:r>
      <w:r>
        <w:t>hodnota</w:t>
      </w:r>
      <w:r>
        <w:rPr>
          <w:spacing w:val="-2"/>
        </w:rPr>
        <w:t xml:space="preserve"> </w:t>
      </w:r>
      <w:r>
        <w:t>kurzových</w:t>
      </w:r>
      <w:r>
        <w:rPr>
          <w:spacing w:val="-5"/>
        </w:rPr>
        <w:t xml:space="preserve"> </w:t>
      </w:r>
      <w:r>
        <w:t>ziskov</w:t>
      </w:r>
      <w:r>
        <w:rPr>
          <w:spacing w:val="-2"/>
        </w:rPr>
        <w:t xml:space="preserve"> </w:t>
      </w:r>
      <w:r>
        <w:t>účtovaná</w:t>
      </w:r>
      <w:r>
        <w:rPr>
          <w:spacing w:val="-4"/>
        </w:rPr>
        <w:t xml:space="preserve"> </w:t>
      </w:r>
      <w:r>
        <w:t>ku</w:t>
      </w:r>
      <w:r>
        <w:rPr>
          <w:spacing w:val="-1"/>
        </w:rPr>
        <w:t xml:space="preserve"> </w:t>
      </w:r>
      <w:r>
        <w:t>dňu,</w:t>
      </w:r>
      <w:r>
        <w:rPr>
          <w:spacing w:val="-4"/>
        </w:rPr>
        <w:t xml:space="preserve"> </w:t>
      </w:r>
      <w:r>
        <w:t>ku</w:t>
      </w:r>
      <w:r>
        <w:rPr>
          <w:spacing w:val="-5"/>
        </w:rPr>
        <w:t xml:space="preserve"> </w:t>
      </w:r>
      <w:r>
        <w:t>ktorému</w:t>
      </w:r>
      <w:r>
        <w:rPr>
          <w:spacing w:val="-2"/>
        </w:rPr>
        <w:t xml:space="preserve"> </w:t>
      </w:r>
      <w:r>
        <w:t>sa</w:t>
      </w:r>
      <w:r>
        <w:rPr>
          <w:spacing w:val="-2"/>
        </w:rPr>
        <w:t xml:space="preserve"> </w:t>
      </w:r>
      <w:r>
        <w:t>zostavuje</w:t>
      </w:r>
      <w:r>
        <w:rPr>
          <w:spacing w:val="-2"/>
        </w:rPr>
        <w:t xml:space="preserve"> </w:t>
      </w:r>
      <w:r>
        <w:t>účtovná</w:t>
      </w:r>
      <w:r>
        <w:rPr>
          <w:spacing w:val="-2"/>
        </w:rPr>
        <w:t xml:space="preserve"> </w:t>
      </w:r>
      <w:r>
        <w:t>závierka,</w:t>
      </w:r>
    </w:p>
    <w:p w14:paraId="160A8EDD" w14:textId="560AB08E" w:rsidR="00E00C3E" w:rsidRDefault="00E00C3E" w:rsidP="00CC397E">
      <w:pPr>
        <w:pStyle w:val="Odsekzoznamu"/>
        <w:numPr>
          <w:ilvl w:val="1"/>
          <w:numId w:val="9"/>
        </w:numPr>
        <w:tabs>
          <w:tab w:val="left" w:pos="426"/>
          <w:tab w:val="left" w:pos="9781"/>
        </w:tabs>
        <w:ind w:left="426" w:right="569" w:hanging="284"/>
        <w:jc w:val="both"/>
      </w:pPr>
      <w:r>
        <w:t xml:space="preserve">suma položiek </w:t>
      </w:r>
      <w:r>
        <w:rPr>
          <w:b/>
        </w:rPr>
        <w:t>výnosov, ktoré majú výnimočný rozsah alebo výskyt</w:t>
      </w:r>
      <w:r>
        <w:t>, týkajúcich sa bežného účtovného obdobia a ich opis a suma položiek mimoriadnych výnosov týkajúcich sa predchádzajúcich účtovných období a ich</w:t>
      </w:r>
      <w:r>
        <w:rPr>
          <w:spacing w:val="-9"/>
        </w:rPr>
        <w:t xml:space="preserve"> </w:t>
      </w:r>
      <w:r>
        <w:t>opis,</w:t>
      </w:r>
    </w:p>
    <w:p w14:paraId="2E177C4B" w14:textId="77777777" w:rsidR="00E00C3E" w:rsidRDefault="00E00C3E" w:rsidP="00CC397E">
      <w:pPr>
        <w:pStyle w:val="Odsekzoznamu"/>
        <w:numPr>
          <w:ilvl w:val="1"/>
          <w:numId w:val="9"/>
        </w:numPr>
        <w:tabs>
          <w:tab w:val="left" w:pos="426"/>
          <w:tab w:val="left" w:pos="9781"/>
        </w:tabs>
        <w:ind w:left="426" w:right="570" w:hanging="284"/>
        <w:jc w:val="both"/>
      </w:pPr>
      <w: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w:t>
      </w:r>
      <w:r>
        <w:rPr>
          <w:spacing w:val="-21"/>
        </w:rPr>
        <w:t xml:space="preserve"> </w:t>
      </w:r>
      <w:r>
        <w:t>majetku.</w:t>
      </w:r>
    </w:p>
    <w:p w14:paraId="56081213" w14:textId="77777777" w:rsidR="00E00C3E" w:rsidRDefault="00E00C3E" w:rsidP="00CC397E">
      <w:pPr>
        <w:tabs>
          <w:tab w:val="left" w:pos="9781"/>
        </w:tabs>
        <w:jc w:val="both"/>
      </w:pPr>
    </w:p>
    <w:p w14:paraId="5161C381"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14:paraId="5161C382" w14:textId="77777777" w:rsidR="00964FF2" w:rsidRDefault="00964FF2" w:rsidP="00CC397E">
      <w:pPr>
        <w:pStyle w:val="Zkladntext"/>
        <w:tabs>
          <w:tab w:val="left" w:pos="9781"/>
        </w:tabs>
        <w:spacing w:before="2"/>
        <w:jc w:val="both"/>
        <w:rPr>
          <w:b/>
        </w:rPr>
      </w:pPr>
    </w:p>
    <w:p w14:paraId="5161C383" w14:textId="77777777"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14:paraId="5161C384" w14:textId="77777777"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14:paraId="5161C385" w14:textId="77777777" w:rsidR="00964FF2" w:rsidRDefault="002D243F" w:rsidP="00CC397E">
      <w:pPr>
        <w:pStyle w:val="Odsekzoznamu"/>
        <w:numPr>
          <w:ilvl w:val="1"/>
          <w:numId w:val="9"/>
        </w:numPr>
        <w:tabs>
          <w:tab w:val="left" w:pos="426"/>
          <w:tab w:val="left" w:pos="1418"/>
          <w:tab w:val="left" w:pos="9781"/>
        </w:tabs>
        <w:ind w:left="426" w:right="571" w:hanging="284"/>
        <w:jc w:val="both"/>
      </w:pPr>
      <w:r>
        <w:t>opis a suma významných položiek finančných nákladov a celková suma kurzových strát; osobitne sa uvádza suma kurzových strát účtovaná ku dňu, ku ktorému sa zostavuje účtovná</w:t>
      </w:r>
      <w:r>
        <w:rPr>
          <w:spacing w:val="-24"/>
        </w:rPr>
        <w:t xml:space="preserve"> </w:t>
      </w:r>
      <w:r>
        <w:t>závierka,</w:t>
      </w:r>
    </w:p>
    <w:p w14:paraId="5161C386" w14:textId="77777777" w:rsidR="00964FF2" w:rsidRDefault="002D243F" w:rsidP="00CC397E">
      <w:pPr>
        <w:pStyle w:val="Odsekzoznamu"/>
        <w:numPr>
          <w:ilvl w:val="1"/>
          <w:numId w:val="9"/>
        </w:numPr>
        <w:tabs>
          <w:tab w:val="left" w:pos="426"/>
          <w:tab w:val="left" w:pos="1418"/>
          <w:tab w:val="left" w:pos="9781"/>
        </w:tabs>
        <w:spacing w:before="1"/>
        <w:ind w:left="426" w:right="570" w:hanging="284"/>
        <w:jc w:val="both"/>
      </w:pPr>
      <w:r>
        <w:t xml:space="preserve">opis a suma položiek </w:t>
      </w:r>
      <w:r>
        <w:rPr>
          <w:b/>
        </w:rPr>
        <w:t xml:space="preserve">nákladov, ktoré majú výnimočný rozsah alebo výskyt, </w:t>
      </w:r>
      <w:r>
        <w:t>týkajúcich sa bežného účtovného obdobia a položiek mimoriadnych nákladov týkajúcich sa predchádzajúcich účtovných</w:t>
      </w:r>
      <w:r>
        <w:rPr>
          <w:spacing w:val="-4"/>
        </w:rPr>
        <w:t xml:space="preserve"> </w:t>
      </w:r>
      <w:r>
        <w:t>období,</w:t>
      </w:r>
    </w:p>
    <w:p w14:paraId="5161C387" w14:textId="77777777" w:rsidR="00964FF2" w:rsidRDefault="002D243F" w:rsidP="00CC397E">
      <w:pPr>
        <w:pStyle w:val="Odsekzoznamu"/>
        <w:numPr>
          <w:ilvl w:val="1"/>
          <w:numId w:val="9"/>
        </w:numPr>
        <w:tabs>
          <w:tab w:val="left" w:pos="426"/>
          <w:tab w:val="left" w:pos="1418"/>
          <w:tab w:val="left" w:pos="9781"/>
        </w:tabs>
        <w:ind w:left="426" w:right="574" w:hanging="284"/>
        <w:jc w:val="both"/>
      </w:pPr>
      <w:r>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w:t>
      </w:r>
      <w:r>
        <w:lastRenderedPageBreak/>
        <w:t>audítorskou</w:t>
      </w:r>
      <w:r>
        <w:rPr>
          <w:spacing w:val="-5"/>
        </w:rPr>
        <w:t xml:space="preserve"> </w:t>
      </w:r>
      <w:r>
        <w:t>spoločnosťou.</w:t>
      </w:r>
    </w:p>
    <w:p w14:paraId="5161C388" w14:textId="77777777" w:rsidR="00964FF2" w:rsidRDefault="00964FF2" w:rsidP="00CC397E">
      <w:pPr>
        <w:pStyle w:val="Zkladntext"/>
        <w:tabs>
          <w:tab w:val="left" w:pos="9781"/>
        </w:tabs>
        <w:spacing w:before="11"/>
        <w:jc w:val="both"/>
        <w:rPr>
          <w:sz w:val="21"/>
        </w:rPr>
      </w:pPr>
    </w:p>
    <w:p w14:paraId="5161C389" w14:textId="77777777" w:rsidR="00964FF2" w:rsidRPr="00545CE0"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14:paraId="5161C38B" w14:textId="77777777" w:rsidR="00964FF2" w:rsidRDefault="002D243F" w:rsidP="00CC397E">
      <w:pPr>
        <w:pStyle w:val="Odsekzoznamu"/>
        <w:numPr>
          <w:ilvl w:val="1"/>
          <w:numId w:val="9"/>
        </w:numPr>
        <w:tabs>
          <w:tab w:val="left" w:pos="426"/>
          <w:tab w:val="left" w:pos="9781"/>
        </w:tabs>
        <w:ind w:left="426" w:right="574" w:hanging="284"/>
        <w:jc w:val="both"/>
      </w:pPr>
      <w:r>
        <w:t>sume odložených daní z príjmov účtovaných v bežnom účtovnom období ako náklad alebo výnos vyplývajúcej zo zmeny sadzby dane z</w:t>
      </w:r>
      <w:r>
        <w:rPr>
          <w:spacing w:val="-11"/>
        </w:rPr>
        <w:t xml:space="preserve"> </w:t>
      </w:r>
      <w:r>
        <w:t>príjmov,</w:t>
      </w:r>
    </w:p>
    <w:p w14:paraId="5161C38C" w14:textId="77777777" w:rsidR="00964FF2" w:rsidRDefault="002D243F" w:rsidP="00CC397E">
      <w:pPr>
        <w:pStyle w:val="Odsekzoznamu"/>
        <w:numPr>
          <w:ilvl w:val="1"/>
          <w:numId w:val="9"/>
        </w:numPr>
        <w:tabs>
          <w:tab w:val="left" w:pos="426"/>
          <w:tab w:val="left" w:pos="9781"/>
        </w:tabs>
        <w:spacing w:before="1"/>
        <w:ind w:left="426" w:right="571" w:hanging="284"/>
        <w:jc w:val="both"/>
      </w:pPr>
      <w: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w:t>
      </w:r>
      <w:r>
        <w:rPr>
          <w:spacing w:val="-7"/>
        </w:rPr>
        <w:t xml:space="preserve"> </w:t>
      </w:r>
      <w:r>
        <w:t>neúčtovala,</w:t>
      </w:r>
    </w:p>
    <w:p w14:paraId="5161C38D" w14:textId="77777777" w:rsidR="00964FF2" w:rsidRDefault="002D243F" w:rsidP="00CC397E">
      <w:pPr>
        <w:pStyle w:val="Odsekzoznamu"/>
        <w:numPr>
          <w:ilvl w:val="1"/>
          <w:numId w:val="9"/>
        </w:numPr>
        <w:tabs>
          <w:tab w:val="left" w:pos="426"/>
          <w:tab w:val="left" w:pos="9781"/>
        </w:tabs>
        <w:spacing w:before="1"/>
        <w:ind w:left="426" w:right="572" w:hanging="284"/>
        <w:jc w:val="both"/>
      </w:pPr>
      <w:r>
        <w:t>sume odloženého daňového záväzku, ktorý vznikol z dôvodu neúčtovania tej časti odloženej daňovej pohľadávky v bežnom účtovnom období, o ktorej sa účtovalo v predchádzajúcich účtovných obdobiach,</w:t>
      </w:r>
    </w:p>
    <w:p w14:paraId="5161C38E" w14:textId="77777777" w:rsidR="00964FF2" w:rsidRDefault="002D243F" w:rsidP="00CC397E">
      <w:pPr>
        <w:pStyle w:val="Odsekzoznamu"/>
        <w:numPr>
          <w:ilvl w:val="1"/>
          <w:numId w:val="9"/>
        </w:numPr>
        <w:tabs>
          <w:tab w:val="left" w:pos="426"/>
          <w:tab w:val="left" w:pos="9781"/>
        </w:tabs>
        <w:ind w:left="426" w:right="570" w:hanging="284"/>
        <w:jc w:val="both"/>
      </w:pPr>
      <w:r>
        <w:t>sume neuplatneného umorenia  daňovej  straty,  nevyužitých  daňových  odpočtov  a iných  nárokov a odpočítateľných dočasných rozdielov, ku ktorým nebola účtovaná odložená daňová</w:t>
      </w:r>
      <w:r>
        <w:rPr>
          <w:spacing w:val="-35"/>
        </w:rPr>
        <w:t xml:space="preserve"> </w:t>
      </w:r>
      <w:r>
        <w:t>pohľadávka,</w:t>
      </w:r>
    </w:p>
    <w:p w14:paraId="5161C38F" w14:textId="77777777" w:rsidR="00964FF2" w:rsidRDefault="002D243F" w:rsidP="00CC397E">
      <w:pPr>
        <w:pStyle w:val="Odsekzoznamu"/>
        <w:numPr>
          <w:ilvl w:val="1"/>
          <w:numId w:val="9"/>
        </w:numPr>
        <w:tabs>
          <w:tab w:val="left" w:pos="426"/>
          <w:tab w:val="left" w:pos="9781"/>
        </w:tabs>
        <w:spacing w:line="242" w:lineRule="auto"/>
        <w:ind w:left="426" w:right="573" w:hanging="284"/>
        <w:jc w:val="both"/>
      </w:pPr>
      <w:r>
        <w:t>odloženej dani z príjmov, ktorá sa vzťahuje k položkám účtovaným priamo na účty vlastného imania bez účtovania na účty nákladov a</w:t>
      </w:r>
      <w:r>
        <w:rPr>
          <w:spacing w:val="1"/>
        </w:rPr>
        <w:t xml:space="preserve"> </w:t>
      </w:r>
      <w:r>
        <w:t>výnosov,</w:t>
      </w:r>
    </w:p>
    <w:p w14:paraId="5161C390" w14:textId="77777777" w:rsidR="00964FF2" w:rsidRDefault="002D243F" w:rsidP="00CC397E">
      <w:pPr>
        <w:pStyle w:val="Odsekzoznamu"/>
        <w:numPr>
          <w:ilvl w:val="1"/>
          <w:numId w:val="9"/>
        </w:numPr>
        <w:tabs>
          <w:tab w:val="left" w:pos="426"/>
          <w:tab w:val="left" w:pos="9781"/>
        </w:tabs>
        <w:ind w:left="426" w:right="570" w:hanging="284"/>
        <w:jc w:val="both"/>
      </w:pPr>
      <w:r>
        <w:t>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w:t>
      </w:r>
      <w:r>
        <w:rPr>
          <w:spacing w:val="-1"/>
        </w:rPr>
        <w:t xml:space="preserve"> </w:t>
      </w:r>
      <w:r>
        <w:t>príjmov,</w:t>
      </w:r>
    </w:p>
    <w:p w14:paraId="5161C391" w14:textId="77777777" w:rsidR="00964FF2" w:rsidRDefault="002D243F" w:rsidP="00CC397E">
      <w:pPr>
        <w:pStyle w:val="Odsekzoznamu"/>
        <w:numPr>
          <w:ilvl w:val="1"/>
          <w:numId w:val="9"/>
        </w:numPr>
        <w:tabs>
          <w:tab w:val="left" w:pos="426"/>
          <w:tab w:val="left" w:pos="9781"/>
        </w:tabs>
        <w:ind w:left="426" w:hanging="284"/>
        <w:jc w:val="both"/>
      </w:pPr>
      <w:r>
        <w:t>zmene sadzby dane z</w:t>
      </w:r>
      <w:r>
        <w:rPr>
          <w:spacing w:val="-5"/>
        </w:rPr>
        <w:t xml:space="preserve"> </w:t>
      </w:r>
      <w:r>
        <w:t>príjmov.</w:t>
      </w:r>
    </w:p>
    <w:p w14:paraId="5161C392" w14:textId="77777777" w:rsidR="00964FF2" w:rsidRDefault="00964FF2" w:rsidP="00CC397E">
      <w:pPr>
        <w:pStyle w:val="Zkladntext"/>
        <w:tabs>
          <w:tab w:val="left" w:pos="9781"/>
        </w:tabs>
        <w:spacing w:before="6"/>
        <w:jc w:val="both"/>
        <w:rPr>
          <w:sz w:val="21"/>
        </w:rPr>
      </w:pPr>
    </w:p>
    <w:p w14:paraId="5161C393" w14:textId="77777777" w:rsidR="00964FF2" w:rsidRPr="007B1C5B" w:rsidRDefault="002D243F" w:rsidP="00CC397E">
      <w:pPr>
        <w:pStyle w:val="Nadpis1"/>
        <w:numPr>
          <w:ilvl w:val="0"/>
          <w:numId w:val="9"/>
        </w:numPr>
        <w:tabs>
          <w:tab w:val="left" w:pos="9781"/>
        </w:tabs>
        <w:ind w:left="284"/>
        <w:jc w:val="both"/>
        <w:rPr>
          <w:b w:val="0"/>
        </w:rPr>
      </w:pPr>
      <w:r w:rsidRPr="00545CE0">
        <w:rPr>
          <w:sz w:val="24"/>
        </w:rPr>
        <w:t xml:space="preserve">V časti o údajoch na podsúvahových účtoch </w:t>
      </w:r>
      <w:r w:rsidRPr="007B1C5B">
        <w:rPr>
          <w:b w:val="0"/>
        </w:rPr>
        <w:t>sa uvádzajú informácie o významných položkách  prenajatého majetku, majetku prijatého do úschovy, o pohľadávkach a záväzkoch z opcií, o odpísaných pohľadávkach a pohľadávkach a záväzkoch z lízingu.</w:t>
      </w:r>
    </w:p>
    <w:p w14:paraId="5161C394" w14:textId="77777777" w:rsidR="00964FF2" w:rsidRDefault="00964FF2" w:rsidP="00CC397E">
      <w:pPr>
        <w:pStyle w:val="Zkladntext"/>
        <w:tabs>
          <w:tab w:val="left" w:pos="9781"/>
        </w:tabs>
        <w:jc w:val="both"/>
      </w:pPr>
    </w:p>
    <w:p w14:paraId="5161C396" w14:textId="44B320EB"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14:paraId="5161C397" w14:textId="77777777"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14:paraId="7565D14F" w14:textId="77777777"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14:paraId="62F0297F" w14:textId="77777777"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14:paraId="2A6472F3" w14:textId="77777777"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14:paraId="498002C3" w14:textId="6A9AAC8A" w:rsidR="00792B3B" w:rsidRDefault="00792B3B" w:rsidP="00CC397E">
      <w:pPr>
        <w:pStyle w:val="Zkladntext"/>
        <w:tabs>
          <w:tab w:val="left" w:pos="9781"/>
        </w:tabs>
        <w:ind w:left="1134" w:right="571" w:hanging="312"/>
        <w:jc w:val="both"/>
      </w:pPr>
      <w:r>
        <w:t>2b. výška tejto povinnosti sa nedá spoľahlivo oceniť,</w:t>
      </w:r>
    </w:p>
    <w:p w14:paraId="06242D35" w14:textId="77777777"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14:paraId="34E71123" w14:textId="77777777"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14:paraId="1F893F1D" w14:textId="77777777"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14:paraId="6F46F561" w14:textId="77777777"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14:paraId="10406CC6" w14:textId="77777777"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14:paraId="12999604" w14:textId="77777777"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14:paraId="291CBFC4" w14:textId="77777777"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14:paraId="4EF59167" w14:textId="77777777"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14:paraId="3DD7F608" w14:textId="77777777"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14:paraId="1750DACE" w14:textId="77777777" w:rsidR="00E618EC" w:rsidRDefault="00E618EC" w:rsidP="00E618EC">
      <w:pPr>
        <w:pStyle w:val="Odsekzoznamu"/>
        <w:numPr>
          <w:ilvl w:val="1"/>
          <w:numId w:val="9"/>
        </w:numPr>
        <w:tabs>
          <w:tab w:val="left" w:pos="426"/>
          <w:tab w:val="left" w:pos="9781"/>
        </w:tabs>
        <w:ind w:left="426" w:right="569" w:hanging="284"/>
        <w:jc w:val="both"/>
      </w:pPr>
      <w:r>
        <w:lastRenderedPageBreak/>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24150866" w14:textId="77777777" w:rsidR="00E618EC" w:rsidRDefault="00E618EC" w:rsidP="00E618EC">
      <w:pPr>
        <w:pStyle w:val="Odsekzoznamu"/>
        <w:tabs>
          <w:tab w:val="left" w:pos="426"/>
          <w:tab w:val="left" w:pos="9781"/>
        </w:tabs>
        <w:ind w:left="426" w:right="569" w:firstLine="0"/>
        <w:jc w:val="both"/>
      </w:pPr>
    </w:p>
    <w:p w14:paraId="3205D55F" w14:textId="77777777" w:rsidR="00E618EC" w:rsidRPr="00545CE0" w:rsidRDefault="00E618EC" w:rsidP="00E618EC">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24D767C5" w14:textId="77777777" w:rsidR="00E618EC" w:rsidRDefault="00E618EC" w:rsidP="00E618EC">
      <w:pPr>
        <w:pStyle w:val="Zkladntext"/>
        <w:tabs>
          <w:tab w:val="left" w:pos="9781"/>
        </w:tabs>
        <w:spacing w:before="10"/>
        <w:jc w:val="both"/>
        <w:rPr>
          <w:b/>
          <w:sz w:val="21"/>
        </w:rPr>
      </w:pPr>
    </w:p>
    <w:p w14:paraId="76B4A444" w14:textId="77777777" w:rsidR="00E618EC" w:rsidRDefault="00E618EC" w:rsidP="00E618EC">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0B0EAB49" w14:textId="77777777" w:rsidR="00E618EC" w:rsidRDefault="00E618EC" w:rsidP="00E618EC">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4CCDB642" w14:textId="77777777" w:rsidR="00E618EC" w:rsidRDefault="00E618EC" w:rsidP="00E618EC">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AD5D84C" w14:textId="77777777" w:rsidR="00E618EC" w:rsidRDefault="00E618EC" w:rsidP="00E618EC">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48D798AD" w14:textId="77777777" w:rsidR="00E618EC" w:rsidRDefault="00E618EC" w:rsidP="00E618EC">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1209001D" w14:textId="77777777" w:rsidR="00E618EC" w:rsidRDefault="00E618EC" w:rsidP="00E618EC">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7E561526" w14:textId="77777777" w:rsidR="00E618EC" w:rsidRDefault="00E618EC" w:rsidP="00E618EC">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477650FC" w14:textId="77777777" w:rsidR="00E618EC" w:rsidRDefault="00E618EC" w:rsidP="00E618EC">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71E55D3C" w14:textId="77777777" w:rsidR="00E618EC" w:rsidRDefault="00E618EC" w:rsidP="00E618EC">
      <w:pPr>
        <w:pStyle w:val="Zkladntext"/>
        <w:tabs>
          <w:tab w:val="left" w:pos="9781"/>
        </w:tabs>
        <w:spacing w:before="1"/>
        <w:jc w:val="both"/>
      </w:pPr>
    </w:p>
    <w:p w14:paraId="0736C787" w14:textId="77777777" w:rsidR="00E618EC" w:rsidRPr="00545CE0" w:rsidRDefault="00E618EC" w:rsidP="00E618EC">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5B913BEA" w14:textId="77777777" w:rsidR="00E618EC" w:rsidRDefault="00E618EC" w:rsidP="00E618EC">
      <w:pPr>
        <w:pStyle w:val="Zkladntext"/>
        <w:tabs>
          <w:tab w:val="left" w:pos="9781"/>
        </w:tabs>
        <w:spacing w:before="10"/>
        <w:jc w:val="both"/>
        <w:rPr>
          <w:b/>
          <w:sz w:val="21"/>
        </w:rPr>
      </w:pPr>
    </w:p>
    <w:p w14:paraId="6DB470D9" w14:textId="77777777" w:rsidR="00E618EC" w:rsidRDefault="00E618EC" w:rsidP="00E618EC">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3E5A23CD" w14:textId="77777777" w:rsidR="00E618EC" w:rsidRDefault="00E618EC" w:rsidP="00E618EC">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231C49C3" w14:textId="77777777" w:rsidR="00E618EC" w:rsidRDefault="00E618EC" w:rsidP="00E618EC">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0F4692F6" w14:textId="77777777" w:rsidR="00E618EC" w:rsidRDefault="00E618EC" w:rsidP="00E618EC">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2180A808" w14:textId="77777777" w:rsidR="00E618EC" w:rsidRDefault="00E618EC" w:rsidP="00E618EC">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5FBB0B61" w14:textId="77777777" w:rsidR="00E618EC" w:rsidRDefault="00E618EC" w:rsidP="00E618EC">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25B0653A" w14:textId="77777777" w:rsidR="00E618EC" w:rsidRDefault="00E618EC" w:rsidP="00E618EC">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7B282581" w14:textId="77777777" w:rsidR="00E618EC" w:rsidRDefault="00E618EC" w:rsidP="00E618EC">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210DA8E4" w14:textId="77777777" w:rsidR="00E618EC" w:rsidRDefault="00E618EC" w:rsidP="00E618EC">
      <w:pPr>
        <w:pStyle w:val="Zkladntext"/>
        <w:tabs>
          <w:tab w:val="left" w:pos="9781"/>
        </w:tabs>
        <w:spacing w:before="10"/>
        <w:jc w:val="both"/>
        <w:rPr>
          <w:sz w:val="21"/>
        </w:rPr>
      </w:pPr>
    </w:p>
    <w:p w14:paraId="5161C398" w14:textId="58B5FB16" w:rsidR="00964FF2" w:rsidRDefault="009B2824" w:rsidP="00CC397E">
      <w:pPr>
        <w:pStyle w:val="Zkladntext"/>
        <w:tabs>
          <w:tab w:val="left" w:pos="9781"/>
        </w:tabs>
        <w:spacing w:before="5"/>
        <w:jc w:val="both"/>
        <w:rPr>
          <w:sz w:val="20"/>
        </w:rPr>
      </w:pPr>
      <w:r>
        <w:rPr>
          <w:noProof/>
          <w:lang w:eastAsia="sk-SK"/>
        </w:rPr>
        <mc:AlternateContent>
          <mc:Choice Requires="wps">
            <w:drawing>
              <wp:anchor distT="0" distB="0" distL="0" distR="0" simplePos="0" relativeHeight="487588352" behindDoc="1" locked="0" layoutInCell="1" allowOverlap="1" wp14:anchorId="5161C541" wp14:editId="4D01CA2D">
                <wp:simplePos x="0" y="0"/>
                <wp:positionH relativeFrom="page">
                  <wp:posOffset>901065</wp:posOffset>
                </wp:positionH>
                <wp:positionV relativeFrom="paragraph">
                  <wp:posOffset>173990</wp:posOffset>
                </wp:positionV>
                <wp:extent cx="1828800" cy="7620"/>
                <wp:effectExtent l="0" t="0" r="0" b="0"/>
                <wp:wrapTopAndBottom/>
                <wp:docPr id="1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86FC65" id="Rectangle 16" o:spid="_x0000_s1026" style="position:absolute;margin-left:70.95pt;margin-top:13.7pt;width:2in;height:.6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dXw0nN4AAAAJAQAADwAAAGRycy9kb3ducmV2LnhtbEyPwU7DMBBE&#10;70j8g7VI3KjTKJQkxKkoEkckWjjQmxMvSdR4HWy3DXw9ywmOM/s0O1OtZzuKE/owOFKwXCQgkFpn&#10;BuoUvL0+3eQgQtRk9OgIFXxhgHV9eVHp0rgzbfG0i53gEAqlVtDHOJVShrZHq8PCTUh8+3De6sjS&#10;d9J4feZwO8o0SVbS6oH4Q68nfOyxPeyOVsGmyDefLxk9f2+bPe7fm8Nt6hOlrq/mh3sQEef4B8Nv&#10;fa4ONXdq3JFMECPrbFkwqiC9y0AwkKUFGw0b+QpkXcn/C+ofAAAA//8DAFBLAQItABQABgAIAAAA&#10;IQC2gziS/gAAAOEBAAATAAAAAAAAAAAAAAAAAAAAAABbQ29udGVudF9UeXBlc10ueG1sUEsBAi0A&#10;FAAGAAgAAAAhADj9If/WAAAAlAEAAAsAAAAAAAAAAAAAAAAALwEAAF9yZWxzLy5yZWxzUEsBAi0A&#10;FAAGAAgAAAAhADniUszlAQAAswMAAA4AAAAAAAAAAAAAAAAALgIAAGRycy9lMm9Eb2MueG1sUEsB&#10;Ai0AFAAGAAgAAAAhAHV8NJzeAAAACQEAAA8AAAAAAAAAAAAAAAAAPwQAAGRycy9kb3ducmV2Lnht&#10;bFBLBQYAAAAABAAEAPMAAABKBQAAAAA=&#10;" fillcolor="black" stroked="f">
                <w10:wrap type="topAndBottom" anchorx="page"/>
              </v:rect>
            </w:pict>
          </mc:Fallback>
        </mc:AlternateContent>
      </w:r>
    </w:p>
    <w:p w14:paraId="5161C39A" w14:textId="3CC02162" w:rsidR="00964FF2" w:rsidRPr="00E618EC" w:rsidRDefault="002D243F" w:rsidP="00E618EC">
      <w:pPr>
        <w:tabs>
          <w:tab w:val="left" w:pos="9781"/>
        </w:tabs>
        <w:spacing w:before="76"/>
        <w:ind w:left="138"/>
        <w:jc w:val="both"/>
        <w:rPr>
          <w:b/>
          <w:sz w:val="20"/>
        </w:rPr>
        <w:sectPr w:rsidR="00964FF2" w:rsidRPr="00E618EC">
          <w:footerReference w:type="default" r:id="rId8"/>
          <w:pgSz w:w="11910" w:h="16850"/>
          <w:pgMar w:top="1340" w:right="840" w:bottom="1080" w:left="1280" w:header="0" w:footer="897" w:gutter="0"/>
          <w:cols w:space="708"/>
        </w:sectPr>
      </w:pPr>
      <w:r>
        <w:rPr>
          <w:position w:val="5"/>
          <w:sz w:val="13"/>
        </w:rPr>
        <w:t xml:space="preserve">1cb) </w:t>
      </w:r>
      <w:r>
        <w:rPr>
          <w:sz w:val="20"/>
        </w:rPr>
        <w:t>Napríklad § 408a Obchodného zákonníka v znení neskorších predpisov</w:t>
      </w:r>
      <w:r>
        <w:rPr>
          <w:b/>
          <w:sz w:val="20"/>
        </w:rPr>
        <w:t>.</w:t>
      </w:r>
    </w:p>
    <w:p w14:paraId="5161C3A9" w14:textId="77777777" w:rsidR="00964FF2" w:rsidRDefault="00964FF2" w:rsidP="00CC397E">
      <w:pPr>
        <w:pStyle w:val="Zkladntext"/>
        <w:tabs>
          <w:tab w:val="left" w:pos="9781"/>
        </w:tabs>
        <w:spacing w:before="1"/>
        <w:jc w:val="both"/>
      </w:pPr>
    </w:p>
    <w:p w14:paraId="5161C3AA" w14:textId="77777777"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14:paraId="5161C3AB" w14:textId="77777777" w:rsidR="00964FF2" w:rsidRDefault="00964FF2" w:rsidP="00CC397E">
      <w:pPr>
        <w:pStyle w:val="Zkladntext"/>
        <w:tabs>
          <w:tab w:val="left" w:pos="9781"/>
        </w:tabs>
        <w:spacing w:before="10"/>
        <w:jc w:val="both"/>
        <w:rPr>
          <w:b/>
          <w:sz w:val="21"/>
        </w:rPr>
      </w:pPr>
    </w:p>
    <w:p w14:paraId="5161C3AC" w14:textId="77777777"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14:paraId="5161C3AD" w14:textId="77777777"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14:paraId="5161C3AE" w14:textId="77777777"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14:paraId="5161C3AF" w14:textId="77777777"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14:paraId="5161C3B0" w14:textId="77777777"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14:paraId="5161C3B1" w14:textId="77777777"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14:paraId="2702A0E1" w14:textId="25C5897E"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14:paraId="5BBA0F12" w14:textId="0E3E4CE9"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14:paraId="0BE101DB" w14:textId="77777777" w:rsidR="00792B3B" w:rsidRDefault="00792B3B" w:rsidP="00CC397E">
      <w:pPr>
        <w:pStyle w:val="Zkladntext"/>
        <w:tabs>
          <w:tab w:val="left" w:pos="9781"/>
        </w:tabs>
        <w:spacing w:before="10"/>
        <w:jc w:val="both"/>
        <w:rPr>
          <w:sz w:val="21"/>
        </w:rPr>
      </w:pPr>
    </w:p>
    <w:p w14:paraId="5161C3B6"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14:paraId="5161C3B7" w14:textId="77777777" w:rsidR="00964FF2" w:rsidRDefault="00964FF2" w:rsidP="00CC397E">
      <w:pPr>
        <w:pStyle w:val="Zkladntext"/>
        <w:tabs>
          <w:tab w:val="left" w:pos="9781"/>
        </w:tabs>
        <w:spacing w:before="1"/>
        <w:jc w:val="both"/>
        <w:rPr>
          <w:b/>
        </w:rPr>
      </w:pPr>
    </w:p>
    <w:p w14:paraId="5161C3B8" w14:textId="77777777"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14:paraId="5161C3B9" w14:textId="77777777"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14:paraId="5161C3BA" w14:textId="77777777"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14:paraId="5161C3BB" w14:textId="77777777"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14:paraId="5161C3BC" w14:textId="77777777" w:rsidR="00964FF2" w:rsidRDefault="00964FF2" w:rsidP="00CC397E">
      <w:pPr>
        <w:pStyle w:val="Zkladntext"/>
        <w:tabs>
          <w:tab w:val="left" w:pos="9781"/>
        </w:tabs>
        <w:jc w:val="both"/>
      </w:pPr>
    </w:p>
    <w:p w14:paraId="5161C3BD" w14:textId="77777777"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14:paraId="5161C3BE" w14:textId="77777777" w:rsidR="00964FF2" w:rsidRDefault="00964FF2" w:rsidP="00CC397E">
      <w:pPr>
        <w:pStyle w:val="Zkladntext"/>
        <w:tabs>
          <w:tab w:val="left" w:pos="9781"/>
        </w:tabs>
        <w:spacing w:before="10"/>
        <w:jc w:val="both"/>
        <w:rPr>
          <w:b/>
          <w:sz w:val="21"/>
        </w:rPr>
      </w:pPr>
    </w:p>
    <w:p w14:paraId="5161C3BF" w14:textId="77777777"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14:paraId="5161C3C0" w14:textId="77777777" w:rsidR="00964FF2" w:rsidRDefault="002D243F" w:rsidP="00CC397E">
      <w:pPr>
        <w:pStyle w:val="Odsekzoznamu"/>
        <w:numPr>
          <w:ilvl w:val="1"/>
          <w:numId w:val="9"/>
        </w:numPr>
        <w:tabs>
          <w:tab w:val="left" w:pos="426"/>
          <w:tab w:val="left" w:pos="9781"/>
        </w:tabs>
        <w:spacing w:before="1"/>
        <w:ind w:left="426" w:right="572" w:hanging="284"/>
        <w:jc w:val="both"/>
      </w:pPr>
      <w:r>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t>závierka,</w:t>
      </w:r>
    </w:p>
    <w:p w14:paraId="5161C3C1" w14:textId="77777777"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14:paraId="5161C3C2" w14:textId="77777777"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14:paraId="5161C3C3" w14:textId="77777777" w:rsidR="00964FF2" w:rsidRDefault="002D243F" w:rsidP="00CC397E">
      <w:pPr>
        <w:pStyle w:val="Odsekzoznamu"/>
        <w:numPr>
          <w:ilvl w:val="1"/>
          <w:numId w:val="9"/>
        </w:numPr>
        <w:tabs>
          <w:tab w:val="left" w:pos="426"/>
          <w:tab w:val="left" w:pos="9781"/>
        </w:tabs>
        <w:spacing w:before="2" w:line="252" w:lineRule="exact"/>
        <w:ind w:left="426" w:hanging="284"/>
        <w:jc w:val="both"/>
      </w:pPr>
      <w:r>
        <w:t>zmenách významných položiek dlhodobého finančného</w:t>
      </w:r>
      <w:r>
        <w:rPr>
          <w:spacing w:val="-3"/>
        </w:rPr>
        <w:t xml:space="preserve"> </w:t>
      </w:r>
      <w:r>
        <w:t>majetku,</w:t>
      </w:r>
    </w:p>
    <w:p w14:paraId="5161C3C4" w14:textId="77777777"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14:paraId="5161C3C5" w14:textId="77777777"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14:paraId="5161C3C6" w14:textId="77777777"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14:paraId="5161C3C7" w14:textId="77777777"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14:paraId="5161C3C8" w14:textId="77777777"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14:paraId="5161C3C9" w14:textId="77777777" w:rsidR="00964FF2" w:rsidRDefault="00964FF2" w:rsidP="00CC397E">
      <w:pPr>
        <w:pStyle w:val="Zkladntext"/>
        <w:tabs>
          <w:tab w:val="left" w:pos="9781"/>
        </w:tabs>
        <w:spacing w:before="10"/>
        <w:jc w:val="both"/>
        <w:rPr>
          <w:sz w:val="21"/>
        </w:rPr>
      </w:pPr>
    </w:p>
    <w:p w14:paraId="5161C3CA" w14:textId="77777777"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14:paraId="5161C3CB" w14:textId="77777777" w:rsidR="00964FF2" w:rsidRDefault="00964FF2" w:rsidP="00CC397E">
      <w:pPr>
        <w:pStyle w:val="Zkladntext"/>
        <w:tabs>
          <w:tab w:val="left" w:pos="9781"/>
        </w:tabs>
        <w:spacing w:before="1"/>
        <w:jc w:val="both"/>
      </w:pPr>
    </w:p>
    <w:p w14:paraId="5161C3CC" w14:textId="77777777" w:rsidR="00964FF2" w:rsidRDefault="002D243F" w:rsidP="00CC397E">
      <w:pPr>
        <w:pStyle w:val="Odsekzoznamu"/>
        <w:numPr>
          <w:ilvl w:val="1"/>
          <w:numId w:val="9"/>
        </w:numPr>
        <w:tabs>
          <w:tab w:val="left" w:pos="426"/>
          <w:tab w:val="left" w:pos="9781"/>
        </w:tabs>
        <w:spacing w:line="252" w:lineRule="exact"/>
        <w:ind w:left="426"/>
        <w:jc w:val="both"/>
      </w:pPr>
      <w:r>
        <w:lastRenderedPageBreak/>
        <w:t>základné imanie zapísané do obchodného</w:t>
      </w:r>
      <w:r>
        <w:rPr>
          <w:spacing w:val="-4"/>
        </w:rPr>
        <w:t xml:space="preserve"> </w:t>
      </w:r>
      <w:r>
        <w:t>registra,</w:t>
      </w:r>
    </w:p>
    <w:p w14:paraId="5161C3CD" w14:textId="77777777"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p>
    <w:p w14:paraId="5161C3CE" w14:textId="77777777"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p>
    <w:p w14:paraId="5161C3CF" w14:textId="77777777"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p>
    <w:p w14:paraId="5161C3D0" w14:textId="77777777"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14:paraId="5161C3D1" w14:textId="77777777"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14:paraId="5161C3D2" w14:textId="77777777"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p>
    <w:p w14:paraId="5161C3D3" w14:textId="77777777" w:rsidR="00964FF2" w:rsidRDefault="002D243F" w:rsidP="00CC397E">
      <w:pPr>
        <w:pStyle w:val="Odsekzoznamu"/>
        <w:numPr>
          <w:ilvl w:val="1"/>
          <w:numId w:val="9"/>
        </w:numPr>
        <w:tabs>
          <w:tab w:val="left" w:pos="426"/>
          <w:tab w:val="left" w:pos="9781"/>
        </w:tabs>
        <w:spacing w:line="252" w:lineRule="exact"/>
        <w:ind w:left="426"/>
        <w:jc w:val="both"/>
      </w:pPr>
      <w:r>
        <w:t>nerozdelený zisk minulých</w:t>
      </w:r>
      <w:r>
        <w:rPr>
          <w:spacing w:val="-6"/>
        </w:rPr>
        <w:t xml:space="preserve"> </w:t>
      </w:r>
      <w:r>
        <w:t>rokov,</w:t>
      </w:r>
    </w:p>
    <w:p w14:paraId="5161C3D4" w14:textId="77777777" w:rsidR="00964FF2" w:rsidRDefault="002D243F" w:rsidP="00CC397E">
      <w:pPr>
        <w:pStyle w:val="Odsekzoznamu"/>
        <w:numPr>
          <w:ilvl w:val="1"/>
          <w:numId w:val="9"/>
        </w:numPr>
        <w:tabs>
          <w:tab w:val="left" w:pos="426"/>
          <w:tab w:val="left" w:pos="9781"/>
        </w:tabs>
        <w:spacing w:line="252" w:lineRule="exact"/>
        <w:ind w:left="426"/>
        <w:jc w:val="both"/>
      </w:pPr>
      <w:r>
        <w:t>neuhradená strata minulých</w:t>
      </w:r>
      <w:r>
        <w:rPr>
          <w:spacing w:val="-1"/>
        </w:rPr>
        <w:t xml:space="preserve"> </w:t>
      </w:r>
      <w:r>
        <w:t>rokov,</w:t>
      </w:r>
    </w:p>
    <w:p w14:paraId="5161C3D5" w14:textId="77777777" w:rsidR="00964FF2" w:rsidRDefault="002D243F" w:rsidP="00CC397E">
      <w:pPr>
        <w:pStyle w:val="Odsekzoznamu"/>
        <w:numPr>
          <w:ilvl w:val="1"/>
          <w:numId w:val="9"/>
        </w:numPr>
        <w:tabs>
          <w:tab w:val="left" w:pos="426"/>
          <w:tab w:val="left" w:pos="9781"/>
        </w:tabs>
        <w:spacing w:before="2" w:line="252" w:lineRule="exact"/>
        <w:ind w:left="426"/>
        <w:jc w:val="both"/>
      </w:pPr>
      <w:r>
        <w:t>účtovný zisk alebo účtovná</w:t>
      </w:r>
      <w:r>
        <w:rPr>
          <w:spacing w:val="-6"/>
        </w:rPr>
        <w:t xml:space="preserve"> </w:t>
      </w:r>
      <w:r>
        <w:t>strata,</w:t>
      </w:r>
    </w:p>
    <w:p w14:paraId="09227CA9" w14:textId="77777777"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dividendy,</w:t>
      </w:r>
    </w:p>
    <w:p w14:paraId="5CA38EF3" w14:textId="77777777"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p>
    <w:p w14:paraId="5161C3D9" w14:textId="09AFD879"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14:paraId="5161C3DA" w14:textId="77777777" w:rsidR="00964FF2" w:rsidRDefault="00964FF2" w:rsidP="00CC397E">
      <w:pPr>
        <w:pStyle w:val="Zkladntext"/>
        <w:tabs>
          <w:tab w:val="left" w:pos="9781"/>
        </w:tabs>
        <w:spacing w:before="10"/>
        <w:jc w:val="both"/>
        <w:rPr>
          <w:sz w:val="21"/>
        </w:rPr>
      </w:pPr>
    </w:p>
    <w:p w14:paraId="5161C3DB" w14:textId="77777777" w:rsidR="00964FF2" w:rsidRPr="000F77DB" w:rsidRDefault="002D243F" w:rsidP="00CC397E">
      <w:pPr>
        <w:pStyle w:val="Nadpis1"/>
        <w:numPr>
          <w:ilvl w:val="0"/>
          <w:numId w:val="12"/>
        </w:numPr>
        <w:tabs>
          <w:tab w:val="left" w:pos="9781"/>
        </w:tabs>
        <w:ind w:left="284"/>
        <w:jc w:val="both"/>
        <w:rPr>
          <w:sz w:val="24"/>
          <w:szCs w:val="24"/>
        </w:rPr>
      </w:pPr>
      <w:r w:rsidRPr="000F77DB">
        <w:rPr>
          <w:sz w:val="24"/>
          <w:szCs w:val="24"/>
        </w:rPr>
        <w:t>V časti o prehľade peňažných tokov sa uvádzajú informácie o</w:t>
      </w:r>
    </w:p>
    <w:p w14:paraId="5161C3DC" w14:textId="77777777" w:rsidR="00964FF2" w:rsidRDefault="00964FF2" w:rsidP="00CC397E">
      <w:pPr>
        <w:pStyle w:val="Zkladntext"/>
        <w:tabs>
          <w:tab w:val="left" w:pos="9781"/>
        </w:tabs>
        <w:spacing w:before="1"/>
        <w:jc w:val="both"/>
        <w:rPr>
          <w:b/>
        </w:rPr>
      </w:pPr>
    </w:p>
    <w:p w14:paraId="5161C3DD" w14:textId="77777777" w:rsidR="00964FF2" w:rsidRDefault="002D243F" w:rsidP="00CC397E">
      <w:pPr>
        <w:pStyle w:val="Odsekzoznamu"/>
        <w:numPr>
          <w:ilvl w:val="1"/>
          <w:numId w:val="7"/>
        </w:numPr>
        <w:tabs>
          <w:tab w:val="left" w:pos="426"/>
          <w:tab w:val="left" w:pos="9781"/>
        </w:tabs>
        <w:spacing w:before="1"/>
        <w:ind w:left="426" w:right="570" w:hanging="284"/>
        <w:jc w:val="both"/>
      </w:pPr>
      <w:r>
        <w:t>peňažných tokoch, ktorými sú príjmy a výdavky peňažných prostriedkov a prírastky a úbytky peňažných ekvivalentov,</w:t>
      </w:r>
      <w:r>
        <w:rPr>
          <w:spacing w:val="-4"/>
        </w:rPr>
        <w:t xml:space="preserve"> </w:t>
      </w:r>
      <w:r>
        <w:t>pričom</w:t>
      </w:r>
    </w:p>
    <w:p w14:paraId="5161C3DE" w14:textId="77777777" w:rsidR="00964FF2" w:rsidRDefault="002D243F" w:rsidP="00CC397E">
      <w:pPr>
        <w:pStyle w:val="Odsekzoznamu"/>
        <w:numPr>
          <w:ilvl w:val="2"/>
          <w:numId w:val="7"/>
        </w:numPr>
        <w:tabs>
          <w:tab w:val="left" w:pos="851"/>
          <w:tab w:val="left" w:pos="9781"/>
        </w:tabs>
        <w:ind w:left="851" w:right="569" w:hanging="358"/>
        <w:jc w:val="both"/>
      </w:pPr>
      <w: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w:t>
      </w:r>
      <w:r>
        <w:rPr>
          <w:spacing w:val="-3"/>
        </w:rPr>
        <w:t xml:space="preserve"> </w:t>
      </w:r>
      <w:r>
        <w:t>účtami,</w:t>
      </w:r>
    </w:p>
    <w:p w14:paraId="5161C3DF" w14:textId="77777777" w:rsidR="00964FF2" w:rsidRDefault="002D243F" w:rsidP="00CC397E">
      <w:pPr>
        <w:pStyle w:val="Odsekzoznamu"/>
        <w:numPr>
          <w:ilvl w:val="2"/>
          <w:numId w:val="7"/>
        </w:numPr>
        <w:tabs>
          <w:tab w:val="left" w:pos="851"/>
          <w:tab w:val="left" w:pos="9781"/>
        </w:tabs>
        <w:ind w:left="851" w:right="572" w:hanging="358"/>
        <w:jc w:val="both"/>
      </w:pPr>
      <w: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w:t>
      </w:r>
      <w:r>
        <w:rPr>
          <w:spacing w:val="-7"/>
        </w:rPr>
        <w:t xml:space="preserve"> </w:t>
      </w:r>
      <w:r>
        <w:t>závierka,</w:t>
      </w:r>
    </w:p>
    <w:p w14:paraId="2106740A" w14:textId="23FFB625" w:rsidR="00506678" w:rsidRPr="00F34E46" w:rsidRDefault="00506678" w:rsidP="00506678">
      <w:pPr>
        <w:tabs>
          <w:tab w:val="left" w:pos="851"/>
          <w:tab w:val="left" w:pos="9781"/>
        </w:tabs>
        <w:spacing w:before="120"/>
        <w:ind w:left="493" w:right="573"/>
        <w:jc w:val="both"/>
      </w:pPr>
      <w:r w:rsidRPr="00F34E46">
        <w:rPr>
          <w:b/>
        </w:rPr>
        <w:t xml:space="preserve">RSP malo </w:t>
      </w:r>
      <w:r w:rsidRPr="00F34E46">
        <w:t xml:space="preserve">v období, za ktoré je zostavená účtovná závierka, nasledujúce </w:t>
      </w:r>
      <w:r w:rsidRPr="00F34E46">
        <w:rPr>
          <w:b/>
        </w:rPr>
        <w:t>príjmy v členení podľa zdrojov</w:t>
      </w:r>
      <w:r w:rsidRPr="00F34E46">
        <w:t>:</w:t>
      </w:r>
    </w:p>
    <w:p w14:paraId="23FB6024" w14:textId="7DA40F7A" w:rsidR="00506678" w:rsidRPr="00F34E46" w:rsidRDefault="00506678" w:rsidP="00506678">
      <w:pPr>
        <w:tabs>
          <w:tab w:val="left" w:pos="851"/>
          <w:tab w:val="left" w:pos="9781"/>
        </w:tabs>
        <w:ind w:left="493" w:right="572"/>
        <w:jc w:val="both"/>
      </w:pPr>
      <w:r w:rsidRPr="00F34E46">
        <w:t>.............................................</w:t>
      </w:r>
    </w:p>
    <w:p w14:paraId="5161C3E0" w14:textId="77777777" w:rsidR="00964FF2" w:rsidRDefault="002D243F" w:rsidP="00506678">
      <w:pPr>
        <w:pStyle w:val="Odsekzoznamu"/>
        <w:numPr>
          <w:ilvl w:val="1"/>
          <w:numId w:val="7"/>
        </w:numPr>
        <w:tabs>
          <w:tab w:val="left" w:pos="426"/>
          <w:tab w:val="left" w:pos="9781"/>
        </w:tabs>
        <w:spacing w:before="120"/>
        <w:ind w:left="426" w:right="573" w:hanging="284"/>
        <w:jc w:val="both"/>
      </w:pPr>
      <w:r>
        <w:t>peňažných tokoch v členení</w:t>
      </w:r>
      <w:r w:rsidRPr="000F77DB">
        <w:t xml:space="preserve"> </w:t>
      </w:r>
      <w:r>
        <w:t>na</w:t>
      </w:r>
    </w:p>
    <w:p w14:paraId="5161C3E1" w14:textId="77777777" w:rsidR="00964FF2" w:rsidRDefault="002D243F" w:rsidP="00CC397E">
      <w:pPr>
        <w:pStyle w:val="Odsekzoznamu"/>
        <w:numPr>
          <w:ilvl w:val="2"/>
          <w:numId w:val="7"/>
        </w:numPr>
        <w:tabs>
          <w:tab w:val="left" w:pos="851"/>
          <w:tab w:val="left" w:pos="9781"/>
        </w:tabs>
        <w:ind w:left="851" w:right="571" w:hanging="358"/>
        <w:jc w:val="both"/>
      </w:pPr>
      <w:r>
        <w:t>peňažné toky z prevádzkovej činnosti, ktorou je činnosť, ktorá súvisí s predmetom podnikania účtovnej jednotky a ostatné činnosti, ktoré súvisia s hospodárskou činnosťou účtovnej jednotky, okrem investičnej činnosti a finančnej</w:t>
      </w:r>
      <w:r>
        <w:rPr>
          <w:spacing w:val="-5"/>
        </w:rPr>
        <w:t xml:space="preserve"> </w:t>
      </w:r>
      <w:r>
        <w:t>činnosti,</w:t>
      </w:r>
    </w:p>
    <w:p w14:paraId="5161C3E2" w14:textId="77777777" w:rsidR="00964FF2" w:rsidRDefault="002D243F" w:rsidP="00CC397E">
      <w:pPr>
        <w:pStyle w:val="Odsekzoznamu"/>
        <w:numPr>
          <w:ilvl w:val="2"/>
          <w:numId w:val="7"/>
        </w:numPr>
        <w:tabs>
          <w:tab w:val="left" w:pos="851"/>
          <w:tab w:val="left" w:pos="9781"/>
        </w:tabs>
        <w:ind w:left="851" w:right="572" w:hanging="358"/>
        <w:jc w:val="both"/>
      </w:pPr>
      <w:r>
        <w:t>peňažné toky z investičnej činnosti, ktorou je obstaranie a vyradenie dlhodobého nehmotného majetku, dlhodobého hmotného majetku a tej časti dlhodobého finančného majetku, ktorý nie je súčasťou peňažných</w:t>
      </w:r>
      <w:r>
        <w:rPr>
          <w:spacing w:val="-12"/>
        </w:rPr>
        <w:t xml:space="preserve"> </w:t>
      </w:r>
      <w:r>
        <w:t>ekvivalentov,</w:t>
      </w:r>
    </w:p>
    <w:p w14:paraId="5161C3E3" w14:textId="77777777" w:rsidR="00964FF2" w:rsidRDefault="002D243F" w:rsidP="00CC397E">
      <w:pPr>
        <w:pStyle w:val="Odsekzoznamu"/>
        <w:numPr>
          <w:ilvl w:val="2"/>
          <w:numId w:val="7"/>
        </w:numPr>
        <w:tabs>
          <w:tab w:val="left" w:pos="851"/>
          <w:tab w:val="left" w:pos="9781"/>
        </w:tabs>
        <w:ind w:left="851" w:right="571" w:hanging="358"/>
        <w:jc w:val="both"/>
      </w:pPr>
      <w:r>
        <w:t>peňažné toky z finančnej činnosti, ktorou je činnosť, ktorej dôsledkom sú zmeny v hodnote a štruktúre vlastného imania a zmeny dlhodobých záväzkov a krátkodobých záväzkov, ktoré nesúvisia s prevádzkovou činnosťou a investičnou</w:t>
      </w:r>
      <w:r>
        <w:rPr>
          <w:spacing w:val="-8"/>
        </w:rPr>
        <w:t xml:space="preserve"> </w:t>
      </w:r>
      <w:r>
        <w:t>činnosťou,</w:t>
      </w:r>
    </w:p>
    <w:p w14:paraId="5161C3E4" w14:textId="77777777" w:rsidR="00964FF2" w:rsidRDefault="002D243F" w:rsidP="00CC397E">
      <w:pPr>
        <w:pStyle w:val="Odsekzoznamu"/>
        <w:numPr>
          <w:ilvl w:val="1"/>
          <w:numId w:val="7"/>
        </w:numPr>
        <w:tabs>
          <w:tab w:val="left" w:pos="426"/>
          <w:tab w:val="left" w:pos="9781"/>
        </w:tabs>
        <w:spacing w:before="1"/>
        <w:ind w:left="426" w:right="570" w:hanging="284"/>
        <w:jc w:val="both"/>
      </w:pPr>
      <w:r>
        <w:t>štruktúre peňažných prostriedkov a peňažných ekvivalentov a dôvody prípadného nesúladu medzi sumami prehľadu peňažných tokov a príslušnými položkami vykázanými v</w:t>
      </w:r>
      <w:r w:rsidRPr="000F77DB">
        <w:t xml:space="preserve"> </w:t>
      </w:r>
      <w:r>
        <w:t>súvahe,</w:t>
      </w:r>
    </w:p>
    <w:p w14:paraId="5161C3E5" w14:textId="77777777" w:rsidR="00964FF2" w:rsidRDefault="002D243F" w:rsidP="00CC397E">
      <w:pPr>
        <w:pStyle w:val="Odsekzoznamu"/>
        <w:numPr>
          <w:ilvl w:val="1"/>
          <w:numId w:val="7"/>
        </w:numPr>
        <w:tabs>
          <w:tab w:val="left" w:pos="426"/>
          <w:tab w:val="left" w:pos="9781"/>
        </w:tabs>
        <w:spacing w:before="1"/>
        <w:ind w:left="426" w:right="570" w:hanging="284"/>
        <w:jc w:val="both"/>
      </w:pPr>
      <w:r>
        <w:t>použitých zásadách prijatých na určenie obsahovej náplne a štruktúry peňažných prostriedkov a peňažných ekvivalentov v bežnom účtovnom</w:t>
      </w:r>
      <w:r w:rsidRPr="000F77DB">
        <w:t xml:space="preserve"> </w:t>
      </w:r>
      <w:r>
        <w:t>období,</w:t>
      </w:r>
    </w:p>
    <w:p w14:paraId="5161C3E6" w14:textId="77777777" w:rsidR="00964FF2" w:rsidRDefault="002D243F" w:rsidP="00CC397E">
      <w:pPr>
        <w:pStyle w:val="Odsekzoznamu"/>
        <w:numPr>
          <w:ilvl w:val="1"/>
          <w:numId w:val="7"/>
        </w:numPr>
        <w:tabs>
          <w:tab w:val="left" w:pos="426"/>
          <w:tab w:val="left" w:pos="9781"/>
        </w:tabs>
        <w:spacing w:before="1"/>
        <w:ind w:left="426" w:right="570" w:hanging="284"/>
        <w:jc w:val="both"/>
      </w:pPr>
      <w:r>
        <w:t>o zmenách  použitých  zásad  na  určenie  obsahovej  náplne  a štruktúry   peňažných  prostriedkov  a peňažných ekvivalentov oproti bezprostredne predchádzajúcemu účtovnému</w:t>
      </w:r>
      <w:r w:rsidRPr="000F77DB">
        <w:t xml:space="preserve"> </w:t>
      </w:r>
      <w:r>
        <w:t>obdobiu,</w:t>
      </w:r>
    </w:p>
    <w:p w14:paraId="5161C3E7" w14:textId="77777777" w:rsidR="00964FF2" w:rsidRDefault="002D243F" w:rsidP="00CC397E">
      <w:pPr>
        <w:pStyle w:val="Odsekzoznamu"/>
        <w:numPr>
          <w:ilvl w:val="1"/>
          <w:numId w:val="7"/>
        </w:numPr>
        <w:tabs>
          <w:tab w:val="left" w:pos="426"/>
          <w:tab w:val="left" w:pos="9781"/>
        </w:tabs>
        <w:spacing w:before="1"/>
        <w:ind w:left="426" w:right="570" w:hanging="284"/>
        <w:jc w:val="both"/>
      </w:pPr>
      <w:r>
        <w:t>peňažných  tokoch  z prevádzkovej   činnosti,   ktorými   sú   najmä   peňažné   toky,   ktoré   súvisia s predmetom podnikania účtovnej jednotky a spôsobujú vznik zisku alebo straty,</w:t>
      </w:r>
      <w:r w:rsidRPr="000F77DB">
        <w:t xml:space="preserve"> </w:t>
      </w:r>
      <w:r>
        <w:t>napríklad</w:t>
      </w:r>
    </w:p>
    <w:p w14:paraId="5161C3E8" w14:textId="77777777" w:rsidR="00964FF2" w:rsidRDefault="002D243F" w:rsidP="00CC397E">
      <w:pPr>
        <w:pStyle w:val="Odsekzoznamu"/>
        <w:numPr>
          <w:ilvl w:val="2"/>
          <w:numId w:val="7"/>
        </w:numPr>
        <w:tabs>
          <w:tab w:val="left" w:pos="851"/>
          <w:tab w:val="left" w:pos="9781"/>
        </w:tabs>
        <w:spacing w:line="252" w:lineRule="exact"/>
        <w:ind w:left="851" w:hanging="358"/>
        <w:jc w:val="both"/>
      </w:pPr>
      <w:r>
        <w:t>príjmy z predaja tovaru, výrobkov a služieb, vrátane prijatých</w:t>
      </w:r>
      <w:r>
        <w:rPr>
          <w:spacing w:val="-16"/>
        </w:rPr>
        <w:t xml:space="preserve"> </w:t>
      </w:r>
      <w:r>
        <w:t>preddavkov,</w:t>
      </w:r>
    </w:p>
    <w:p w14:paraId="5161C3E9" w14:textId="77777777" w:rsidR="00964FF2" w:rsidRDefault="002D243F" w:rsidP="00CC397E">
      <w:pPr>
        <w:pStyle w:val="Odsekzoznamu"/>
        <w:numPr>
          <w:ilvl w:val="2"/>
          <w:numId w:val="7"/>
        </w:numPr>
        <w:tabs>
          <w:tab w:val="left" w:pos="851"/>
          <w:tab w:val="left" w:pos="9781"/>
        </w:tabs>
        <w:spacing w:before="2"/>
        <w:ind w:left="851" w:right="571" w:hanging="358"/>
        <w:jc w:val="both"/>
      </w:pPr>
      <w:r>
        <w:t>príjmy z poplatkov za priemyselné práva a autorské práva, z provízií a ďalšie príjmy vzťahujúce sa k výnosom z bežnej</w:t>
      </w:r>
      <w:r>
        <w:rPr>
          <w:spacing w:val="-7"/>
        </w:rPr>
        <w:t xml:space="preserve"> </w:t>
      </w:r>
      <w:r>
        <w:t>činnosti,</w:t>
      </w:r>
    </w:p>
    <w:p w14:paraId="5161C3EA" w14:textId="77777777" w:rsidR="00964FF2" w:rsidRDefault="002D243F" w:rsidP="00CC397E">
      <w:pPr>
        <w:pStyle w:val="Odsekzoznamu"/>
        <w:numPr>
          <w:ilvl w:val="2"/>
          <w:numId w:val="7"/>
        </w:numPr>
        <w:tabs>
          <w:tab w:val="left" w:pos="851"/>
          <w:tab w:val="left" w:pos="9781"/>
        </w:tabs>
        <w:ind w:left="851" w:right="580" w:hanging="358"/>
        <w:jc w:val="both"/>
      </w:pPr>
      <w:r>
        <w:t>výdavky na úhrady za dodávky materiálu, tovaru a externých služieb, vrátane zaplatených preddavkov,</w:t>
      </w:r>
    </w:p>
    <w:p w14:paraId="5161C3EB" w14:textId="77777777" w:rsidR="00964FF2" w:rsidRDefault="002D243F" w:rsidP="00CC397E">
      <w:pPr>
        <w:pStyle w:val="Odsekzoznamu"/>
        <w:numPr>
          <w:ilvl w:val="2"/>
          <w:numId w:val="7"/>
        </w:numPr>
        <w:tabs>
          <w:tab w:val="left" w:pos="851"/>
          <w:tab w:val="left" w:pos="9781"/>
        </w:tabs>
        <w:ind w:left="851" w:right="569" w:hanging="358"/>
        <w:jc w:val="both"/>
      </w:pPr>
      <w:r>
        <w:t>výdavky na zamestnancov, napríklad mzdy a odmeny a výdavky platené v mene zamestnancov, napríklad na zdravotné poistenie, nemocenské poistenie, dôchodkové poistenie, poistenie v nezamestnanosti a preddavky na daň z príjmov, odvádzané za zamestnancov,</w:t>
      </w:r>
    </w:p>
    <w:p w14:paraId="5161C3EC" w14:textId="77777777" w:rsidR="00964FF2" w:rsidRDefault="002D243F" w:rsidP="00CC397E">
      <w:pPr>
        <w:pStyle w:val="Odsekzoznamu"/>
        <w:numPr>
          <w:ilvl w:val="2"/>
          <w:numId w:val="7"/>
        </w:numPr>
        <w:tabs>
          <w:tab w:val="left" w:pos="851"/>
          <w:tab w:val="left" w:pos="9781"/>
        </w:tabs>
        <w:ind w:left="851" w:right="571" w:hanging="358"/>
        <w:jc w:val="both"/>
      </w:pPr>
      <w:r>
        <w:t>výdavky na daň z príjmov účtovnej jednotky po odpočítaní príjmov z vrátenia preplatku dane z príjmov, s výnimkou takýchto výdavkov za investičnú činnosť a finančnú</w:t>
      </w:r>
      <w:r>
        <w:rPr>
          <w:spacing w:val="-20"/>
        </w:rPr>
        <w:t xml:space="preserve"> </w:t>
      </w:r>
      <w:r>
        <w:t>činnosť,</w:t>
      </w:r>
    </w:p>
    <w:p w14:paraId="5161C3ED" w14:textId="77777777" w:rsidR="00964FF2" w:rsidRDefault="002D243F" w:rsidP="00CC397E">
      <w:pPr>
        <w:pStyle w:val="Odsekzoznamu"/>
        <w:numPr>
          <w:ilvl w:val="2"/>
          <w:numId w:val="7"/>
        </w:numPr>
        <w:tabs>
          <w:tab w:val="left" w:pos="851"/>
          <w:tab w:val="left" w:pos="9781"/>
        </w:tabs>
        <w:ind w:left="851" w:right="580" w:hanging="358"/>
        <w:jc w:val="both"/>
      </w:pPr>
      <w:r>
        <w:lastRenderedPageBreak/>
        <w:t>príjmy a výdavky zo zmlúv, ktorých predmetom je uplatnenie práva kúpy alebo predaja, ktoré je určené na predaj alebo na</w:t>
      </w:r>
      <w:r>
        <w:rPr>
          <w:spacing w:val="-7"/>
        </w:rPr>
        <w:t xml:space="preserve"> </w:t>
      </w:r>
      <w:r>
        <w:t>obchodovanie,</w:t>
      </w:r>
    </w:p>
    <w:p w14:paraId="5161C3EE" w14:textId="77777777" w:rsidR="00964FF2" w:rsidRDefault="002D243F" w:rsidP="00CC397E">
      <w:pPr>
        <w:pStyle w:val="Odsekzoznamu"/>
        <w:numPr>
          <w:ilvl w:val="2"/>
          <w:numId w:val="7"/>
        </w:numPr>
        <w:tabs>
          <w:tab w:val="left" w:pos="851"/>
          <w:tab w:val="left" w:pos="9781"/>
        </w:tabs>
        <w:ind w:left="851" w:right="573" w:hanging="358"/>
        <w:jc w:val="both"/>
      </w:pPr>
      <w:r>
        <w:t>príjmy a výdavky z nákupu a predaja cenných papierov určených na predaj alebo na obchodovanie,</w:t>
      </w:r>
    </w:p>
    <w:p w14:paraId="5161C3EF" w14:textId="77777777" w:rsidR="00964FF2" w:rsidRDefault="002D243F" w:rsidP="00CC397E">
      <w:pPr>
        <w:pStyle w:val="Odsekzoznamu"/>
        <w:numPr>
          <w:ilvl w:val="2"/>
          <w:numId w:val="7"/>
        </w:numPr>
        <w:tabs>
          <w:tab w:val="left" w:pos="851"/>
          <w:tab w:val="left" w:pos="9781"/>
        </w:tabs>
        <w:ind w:left="851" w:right="569" w:hanging="358"/>
        <w:jc w:val="both"/>
      </w:pPr>
      <w:r>
        <w:t>príjmy z pôžičiek a úverov, ktoré poskytla účtovnej jednotke banka alebo pobočka zahraničnej banky, ak sa vzťahujú na činnosť súvisiacu s jej predmetom</w:t>
      </w:r>
      <w:r>
        <w:rPr>
          <w:spacing w:val="-26"/>
        </w:rPr>
        <w:t xml:space="preserve"> </w:t>
      </w:r>
      <w:r>
        <w:t>podnikania,</w:t>
      </w:r>
    </w:p>
    <w:p w14:paraId="5161C3F0" w14:textId="77777777" w:rsidR="00964FF2" w:rsidRDefault="002D243F" w:rsidP="00CC397E">
      <w:pPr>
        <w:pStyle w:val="Odsekzoznamu"/>
        <w:numPr>
          <w:ilvl w:val="1"/>
          <w:numId w:val="7"/>
        </w:numPr>
        <w:tabs>
          <w:tab w:val="left" w:pos="426"/>
          <w:tab w:val="left" w:pos="9781"/>
        </w:tabs>
        <w:spacing w:before="1"/>
        <w:ind w:left="426" w:right="570" w:hanging="284"/>
        <w:jc w:val="both"/>
      </w:pPr>
      <w:r>
        <w:t>použitej metóde vykazovania peňažných tokov z prevádzkovej činnosti, ktorou môže byť priama metóda alebo nepriama metóda,</w:t>
      </w:r>
      <w:r w:rsidRPr="000F77DB">
        <w:t xml:space="preserve"> </w:t>
      </w:r>
      <w:r>
        <w:t>pričom</w:t>
      </w:r>
    </w:p>
    <w:p w14:paraId="5161C3F2" w14:textId="77777777" w:rsidR="00964FF2" w:rsidRDefault="002D243F" w:rsidP="00CC397E">
      <w:pPr>
        <w:pStyle w:val="Odsekzoznamu"/>
        <w:numPr>
          <w:ilvl w:val="2"/>
          <w:numId w:val="7"/>
        </w:numPr>
        <w:tabs>
          <w:tab w:val="left" w:pos="851"/>
          <w:tab w:val="left" w:pos="9781"/>
        </w:tabs>
        <w:spacing w:before="76"/>
        <w:ind w:left="873" w:right="572" w:hanging="380"/>
        <w:jc w:val="both"/>
      </w:pPr>
      <w: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w:t>
      </w:r>
      <w:r>
        <w:rPr>
          <w:spacing w:val="-11"/>
        </w:rPr>
        <w:t xml:space="preserve"> </w:t>
      </w:r>
      <w:r>
        <w:t>činnosti,</w:t>
      </w:r>
    </w:p>
    <w:p w14:paraId="5161C3F3" w14:textId="77777777" w:rsidR="00964FF2" w:rsidRDefault="002D243F" w:rsidP="00CC397E">
      <w:pPr>
        <w:pStyle w:val="Odsekzoznamu"/>
        <w:numPr>
          <w:ilvl w:val="2"/>
          <w:numId w:val="7"/>
        </w:numPr>
        <w:tabs>
          <w:tab w:val="left" w:pos="851"/>
          <w:tab w:val="left" w:pos="9781"/>
        </w:tabs>
        <w:ind w:left="873" w:right="570" w:hanging="380"/>
        <w:jc w:val="both"/>
      </w:pPr>
      <w: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w:t>
      </w:r>
      <w:r>
        <w:rPr>
          <w:spacing w:val="-5"/>
        </w:rPr>
        <w:t xml:space="preserve"> </w:t>
      </w:r>
      <w:r>
        <w:t>činnosti,</w:t>
      </w:r>
    </w:p>
    <w:p w14:paraId="5161C3F4" w14:textId="77777777" w:rsidR="00964FF2" w:rsidRDefault="002D243F" w:rsidP="00CC397E">
      <w:pPr>
        <w:pStyle w:val="Odsekzoznamu"/>
        <w:numPr>
          <w:ilvl w:val="1"/>
          <w:numId w:val="7"/>
        </w:numPr>
        <w:tabs>
          <w:tab w:val="left" w:pos="426"/>
          <w:tab w:val="left" w:pos="9781"/>
        </w:tabs>
        <w:spacing w:before="1"/>
        <w:ind w:left="426" w:right="570" w:hanging="284"/>
        <w:jc w:val="both"/>
      </w:pPr>
      <w:r>
        <w:t>peňažných tokoch z investičnej činnosti, ktorými sú</w:t>
      </w:r>
      <w:r w:rsidRPr="000F77DB">
        <w:t xml:space="preserve"> </w:t>
      </w:r>
      <w:r>
        <w:t>napríklad</w:t>
      </w:r>
    </w:p>
    <w:p w14:paraId="5161C3F5" w14:textId="77777777" w:rsidR="00964FF2" w:rsidRDefault="002D243F" w:rsidP="00CC397E">
      <w:pPr>
        <w:pStyle w:val="Odsekzoznamu"/>
        <w:numPr>
          <w:ilvl w:val="2"/>
          <w:numId w:val="7"/>
        </w:numPr>
        <w:tabs>
          <w:tab w:val="left" w:pos="851"/>
          <w:tab w:val="left" w:pos="1896"/>
          <w:tab w:val="left" w:pos="9781"/>
        </w:tabs>
        <w:spacing w:line="252" w:lineRule="exact"/>
        <w:ind w:left="873" w:hanging="380"/>
        <w:jc w:val="both"/>
      </w:pPr>
      <w:r>
        <w:t>výdavky na obstaranie dlhodobého nehmotného majetku a dlhodobého hmotného</w:t>
      </w:r>
      <w:r>
        <w:rPr>
          <w:spacing w:val="-15"/>
        </w:rPr>
        <w:t xml:space="preserve"> </w:t>
      </w:r>
      <w:r>
        <w:t>majetku,</w:t>
      </w:r>
    </w:p>
    <w:p w14:paraId="5161C3F6" w14:textId="77777777" w:rsidR="00964FF2" w:rsidRDefault="002D243F" w:rsidP="00CC397E">
      <w:pPr>
        <w:pStyle w:val="Odsekzoznamu"/>
        <w:numPr>
          <w:ilvl w:val="2"/>
          <w:numId w:val="7"/>
        </w:numPr>
        <w:tabs>
          <w:tab w:val="left" w:pos="851"/>
          <w:tab w:val="left" w:pos="1896"/>
          <w:tab w:val="left" w:pos="9781"/>
        </w:tabs>
        <w:spacing w:line="252" w:lineRule="exact"/>
        <w:ind w:left="873" w:hanging="380"/>
        <w:jc w:val="both"/>
      </w:pPr>
      <w:r>
        <w:t>príjmy z predaja dlhodobého nehmotného majetku a dlhodobého hmotného</w:t>
      </w:r>
      <w:r>
        <w:rPr>
          <w:spacing w:val="-14"/>
        </w:rPr>
        <w:t xml:space="preserve"> </w:t>
      </w:r>
      <w:r>
        <w:t>majetku,</w:t>
      </w:r>
    </w:p>
    <w:p w14:paraId="5161C3F7" w14:textId="77777777" w:rsidR="00964FF2" w:rsidRDefault="002D243F" w:rsidP="00CC397E">
      <w:pPr>
        <w:pStyle w:val="Odsekzoznamu"/>
        <w:numPr>
          <w:ilvl w:val="2"/>
          <w:numId w:val="7"/>
        </w:numPr>
        <w:tabs>
          <w:tab w:val="left" w:pos="851"/>
          <w:tab w:val="left" w:pos="1896"/>
          <w:tab w:val="left" w:pos="9781"/>
        </w:tabs>
        <w:ind w:left="873" w:right="574" w:hanging="380"/>
        <w:jc w:val="both"/>
      </w:pPr>
      <w:r>
        <w:t>výdavky na obstaranie dlhodobých cenných papierov a podielov v iných účtovných jednotkách, s výnimkou cenných papierov, ktoré sa považujú za peňažné ekvivalenty a cenných papierov, ktoré sú určené na predaj alebo na</w:t>
      </w:r>
      <w:r>
        <w:rPr>
          <w:spacing w:val="-13"/>
        </w:rPr>
        <w:t xml:space="preserve"> </w:t>
      </w:r>
      <w:r>
        <w:t>obchodovanie,</w:t>
      </w:r>
    </w:p>
    <w:p w14:paraId="5161C3F8" w14:textId="77777777" w:rsidR="00964FF2" w:rsidRDefault="002D243F" w:rsidP="00CC397E">
      <w:pPr>
        <w:pStyle w:val="Odsekzoznamu"/>
        <w:numPr>
          <w:ilvl w:val="2"/>
          <w:numId w:val="7"/>
        </w:numPr>
        <w:tabs>
          <w:tab w:val="left" w:pos="851"/>
          <w:tab w:val="left" w:pos="1896"/>
          <w:tab w:val="left" w:pos="9781"/>
        </w:tabs>
        <w:spacing w:before="1"/>
        <w:ind w:left="873" w:right="574" w:hanging="380"/>
        <w:jc w:val="both"/>
      </w:pPr>
      <w:r>
        <w:t>príjmy z predaja dlhodobých cenných papierov a podielov v iných účtovných jednotkách,    s výnimkou cenných papierov, ktoré sa považujú za peňažné ekvivalenty a cenných papierov, ktoré sú určené na predaj alebo na</w:t>
      </w:r>
      <w:r>
        <w:rPr>
          <w:spacing w:val="-7"/>
        </w:rPr>
        <w:t xml:space="preserve"> </w:t>
      </w:r>
      <w:r>
        <w:t>obchodovanie,</w:t>
      </w:r>
    </w:p>
    <w:p w14:paraId="5161C3F9" w14:textId="77777777" w:rsidR="00964FF2" w:rsidRDefault="002D243F" w:rsidP="00CC397E">
      <w:pPr>
        <w:pStyle w:val="Odsekzoznamu"/>
        <w:numPr>
          <w:ilvl w:val="2"/>
          <w:numId w:val="7"/>
        </w:numPr>
        <w:tabs>
          <w:tab w:val="left" w:pos="851"/>
          <w:tab w:val="left" w:pos="1896"/>
          <w:tab w:val="left" w:pos="9781"/>
        </w:tabs>
        <w:spacing w:line="252" w:lineRule="exact"/>
        <w:ind w:left="873" w:hanging="380"/>
        <w:jc w:val="both"/>
      </w:pPr>
      <w:r>
        <w:t>výdavky na pôžičky poskytnuté tretím</w:t>
      </w:r>
      <w:r>
        <w:rPr>
          <w:spacing w:val="-5"/>
        </w:rPr>
        <w:t xml:space="preserve"> </w:t>
      </w:r>
      <w:r>
        <w:t>osobám,</w:t>
      </w:r>
    </w:p>
    <w:p w14:paraId="5161C3FA" w14:textId="77777777" w:rsidR="00964FF2" w:rsidRDefault="002D243F" w:rsidP="00CC397E">
      <w:pPr>
        <w:pStyle w:val="Odsekzoznamu"/>
        <w:numPr>
          <w:ilvl w:val="2"/>
          <w:numId w:val="7"/>
        </w:numPr>
        <w:tabs>
          <w:tab w:val="left" w:pos="851"/>
          <w:tab w:val="left" w:pos="1896"/>
          <w:tab w:val="left" w:pos="9781"/>
        </w:tabs>
        <w:spacing w:before="2" w:line="252" w:lineRule="exact"/>
        <w:ind w:left="873" w:hanging="380"/>
        <w:jc w:val="both"/>
      </w:pPr>
      <w:r>
        <w:t>príjmy zo splácania pôžičiek od tretích</w:t>
      </w:r>
      <w:r>
        <w:rPr>
          <w:spacing w:val="-12"/>
        </w:rPr>
        <w:t xml:space="preserve"> </w:t>
      </w:r>
      <w:r>
        <w:t>osôb,</w:t>
      </w:r>
    </w:p>
    <w:p w14:paraId="5161C3FB" w14:textId="77777777" w:rsidR="00964FF2" w:rsidRDefault="002D243F" w:rsidP="00CC397E">
      <w:pPr>
        <w:pStyle w:val="Odsekzoznamu"/>
        <w:numPr>
          <w:ilvl w:val="2"/>
          <w:numId w:val="7"/>
        </w:numPr>
        <w:tabs>
          <w:tab w:val="left" w:pos="851"/>
          <w:tab w:val="left" w:pos="1896"/>
          <w:tab w:val="left" w:pos="9781"/>
        </w:tabs>
        <w:ind w:left="873" w:right="577" w:hanging="380"/>
        <w:jc w:val="both"/>
      </w:pPr>
      <w:r>
        <w:t>príjmy z prenájmu súboru hnuteľného majetku a nehnuteľného majetku používaného a odpisovaného</w:t>
      </w:r>
      <w:r>
        <w:rPr>
          <w:spacing w:val="-1"/>
        </w:rPr>
        <w:t xml:space="preserve"> </w:t>
      </w:r>
      <w:r>
        <w:t>nájomcom,</w:t>
      </w:r>
    </w:p>
    <w:p w14:paraId="5161C3FC" w14:textId="77777777" w:rsidR="00964FF2" w:rsidRDefault="002D243F" w:rsidP="00CC397E">
      <w:pPr>
        <w:pStyle w:val="Odsekzoznamu"/>
        <w:numPr>
          <w:ilvl w:val="2"/>
          <w:numId w:val="7"/>
        </w:numPr>
        <w:tabs>
          <w:tab w:val="left" w:pos="851"/>
          <w:tab w:val="left" w:pos="1896"/>
          <w:tab w:val="left" w:pos="9781"/>
        </w:tabs>
        <w:ind w:left="873" w:right="579" w:hanging="380"/>
        <w:jc w:val="both"/>
      </w:pPr>
      <w:r>
        <w:t>výdavky súvisiace s derivátmi, s výnimkou, ak sú určené na predaj alebo na obchodovanie, alebo ak sa tieto výdavky považujú za peňažné toky z finančnej</w:t>
      </w:r>
      <w:r>
        <w:rPr>
          <w:spacing w:val="-14"/>
        </w:rPr>
        <w:t xml:space="preserve"> </w:t>
      </w:r>
      <w:r>
        <w:t>činnosti,</w:t>
      </w:r>
    </w:p>
    <w:p w14:paraId="5161C3FD" w14:textId="77777777" w:rsidR="00964FF2" w:rsidRDefault="002D243F" w:rsidP="00CC397E">
      <w:pPr>
        <w:pStyle w:val="Odsekzoznamu"/>
        <w:numPr>
          <w:ilvl w:val="2"/>
          <w:numId w:val="7"/>
        </w:numPr>
        <w:tabs>
          <w:tab w:val="left" w:pos="851"/>
          <w:tab w:val="left" w:pos="1896"/>
          <w:tab w:val="left" w:pos="9781"/>
        </w:tabs>
        <w:spacing w:before="1"/>
        <w:ind w:left="873" w:right="576" w:hanging="380"/>
        <w:jc w:val="both"/>
      </w:pPr>
      <w:r>
        <w:t>príjmy súvisiace s derivátmi s výnimkou, ak sú určené na predaj alebo na obchodovanie, alebo ak sa tieto výdavky považujú za peňažné toky z finančnej</w:t>
      </w:r>
      <w:r>
        <w:rPr>
          <w:spacing w:val="-15"/>
        </w:rPr>
        <w:t xml:space="preserve"> </w:t>
      </w:r>
      <w:r>
        <w:t>činnosti,</w:t>
      </w:r>
    </w:p>
    <w:p w14:paraId="5161C3FE" w14:textId="77777777" w:rsidR="00964FF2" w:rsidRDefault="002D243F" w:rsidP="00CC397E">
      <w:pPr>
        <w:pStyle w:val="Odsekzoznamu"/>
        <w:numPr>
          <w:ilvl w:val="2"/>
          <w:numId w:val="7"/>
        </w:numPr>
        <w:tabs>
          <w:tab w:val="left" w:pos="851"/>
          <w:tab w:val="left" w:pos="1896"/>
          <w:tab w:val="left" w:pos="9781"/>
        </w:tabs>
        <w:ind w:left="873" w:right="573" w:hanging="380"/>
        <w:jc w:val="both"/>
      </w:pPr>
      <w:r>
        <w:t>príjmy a výdavky súvisiace s derivátmi, ak sa nimi zabezpečuje majetok alebo záväzky účtovnej jednotky, pričom sa vykazujú  rovnakým spôsobom  ako  peňažný  tok  súvisiaci   s rizikom, ktoré sa</w:t>
      </w:r>
      <w:r>
        <w:rPr>
          <w:spacing w:val="44"/>
        </w:rPr>
        <w:t xml:space="preserve"> </w:t>
      </w:r>
      <w:r>
        <w:t>zabezpečuje,</w:t>
      </w:r>
    </w:p>
    <w:p w14:paraId="5161C3FF" w14:textId="77777777" w:rsidR="00964FF2" w:rsidRPr="000F77DB" w:rsidRDefault="002D243F" w:rsidP="00CC397E">
      <w:pPr>
        <w:pStyle w:val="Odsekzoznamu"/>
        <w:numPr>
          <w:ilvl w:val="1"/>
          <w:numId w:val="7"/>
        </w:numPr>
        <w:tabs>
          <w:tab w:val="left" w:pos="426"/>
          <w:tab w:val="left" w:pos="9781"/>
        </w:tabs>
        <w:spacing w:before="1"/>
        <w:ind w:left="426" w:right="570" w:hanging="284"/>
        <w:jc w:val="both"/>
      </w:pPr>
      <w:r>
        <w:t>peňažných tokoch z finančnej činnosti, ktorými sú</w:t>
      </w:r>
      <w:r w:rsidRPr="000F77DB">
        <w:t xml:space="preserve"> </w:t>
      </w:r>
      <w:r>
        <w:t>napríklad</w:t>
      </w:r>
    </w:p>
    <w:p w14:paraId="5161C400" w14:textId="77777777" w:rsidR="00964FF2" w:rsidRDefault="002D243F" w:rsidP="00CC397E">
      <w:pPr>
        <w:pStyle w:val="Odsekzoznamu"/>
        <w:numPr>
          <w:ilvl w:val="2"/>
          <w:numId w:val="7"/>
        </w:numPr>
        <w:tabs>
          <w:tab w:val="left" w:pos="851"/>
          <w:tab w:val="left" w:pos="1896"/>
          <w:tab w:val="left" w:pos="9781"/>
        </w:tabs>
        <w:ind w:left="873" w:right="573" w:hanging="380"/>
        <w:jc w:val="both"/>
      </w:pPr>
      <w:r>
        <w:t>príjmy z emisie akcií, príjmy z upísaných obchodných podielov a príjmy z iného zvýšenia vlastného</w:t>
      </w:r>
      <w:r>
        <w:rPr>
          <w:spacing w:val="-3"/>
        </w:rPr>
        <w:t xml:space="preserve"> </w:t>
      </w:r>
      <w:r>
        <w:t>imania,</w:t>
      </w:r>
    </w:p>
    <w:p w14:paraId="5161C401" w14:textId="77777777" w:rsidR="00964FF2" w:rsidRDefault="002D243F" w:rsidP="00CC397E">
      <w:pPr>
        <w:pStyle w:val="Odsekzoznamu"/>
        <w:numPr>
          <w:ilvl w:val="2"/>
          <w:numId w:val="7"/>
        </w:numPr>
        <w:tabs>
          <w:tab w:val="left" w:pos="851"/>
          <w:tab w:val="left" w:pos="1896"/>
          <w:tab w:val="left" w:pos="9781"/>
        </w:tabs>
        <w:ind w:left="873" w:right="574" w:hanging="380"/>
        <w:jc w:val="both"/>
      </w:pPr>
      <w:r>
        <w:t>výdavky na obstaranie alebo spätné odkúpenie vlastných akcií alebo vlastných obchodných podielov a výdavky na iné zníženie vlastného</w:t>
      </w:r>
      <w:r>
        <w:rPr>
          <w:spacing w:val="-10"/>
        </w:rPr>
        <w:t xml:space="preserve"> </w:t>
      </w:r>
      <w:r>
        <w:t>imania,</w:t>
      </w:r>
    </w:p>
    <w:p w14:paraId="5161C402" w14:textId="77777777" w:rsidR="00964FF2" w:rsidRDefault="002D243F" w:rsidP="00CC397E">
      <w:pPr>
        <w:pStyle w:val="Odsekzoznamu"/>
        <w:numPr>
          <w:ilvl w:val="2"/>
          <w:numId w:val="7"/>
        </w:numPr>
        <w:tabs>
          <w:tab w:val="left" w:pos="851"/>
          <w:tab w:val="left" w:pos="1896"/>
          <w:tab w:val="left" w:pos="9781"/>
        </w:tabs>
        <w:spacing w:line="251" w:lineRule="exact"/>
        <w:ind w:left="873" w:hanging="380"/>
        <w:jc w:val="both"/>
      </w:pPr>
      <w:r>
        <w:t>príjmy z emisie dlhových cenných papierov, úverov a</w:t>
      </w:r>
      <w:r>
        <w:rPr>
          <w:spacing w:val="42"/>
        </w:rPr>
        <w:t xml:space="preserve"> </w:t>
      </w:r>
      <w:r>
        <w:t>pôžičiek,</w:t>
      </w:r>
    </w:p>
    <w:p w14:paraId="5161C403" w14:textId="77777777" w:rsidR="00964FF2" w:rsidRDefault="002D243F" w:rsidP="00CC397E">
      <w:pPr>
        <w:pStyle w:val="Odsekzoznamu"/>
        <w:numPr>
          <w:ilvl w:val="2"/>
          <w:numId w:val="7"/>
        </w:numPr>
        <w:tabs>
          <w:tab w:val="left" w:pos="851"/>
          <w:tab w:val="left" w:pos="1896"/>
          <w:tab w:val="left" w:pos="9781"/>
        </w:tabs>
        <w:spacing w:line="252" w:lineRule="exact"/>
        <w:ind w:left="873" w:hanging="380"/>
        <w:jc w:val="both"/>
      </w:pPr>
      <w:r>
        <w:t>výdavky na úhradu záväzkov z cenných papierov, na splácanie úverov a</w:t>
      </w:r>
      <w:r>
        <w:rPr>
          <w:spacing w:val="-18"/>
        </w:rPr>
        <w:t xml:space="preserve"> </w:t>
      </w:r>
      <w:r>
        <w:t>pôžičiek,</w:t>
      </w:r>
    </w:p>
    <w:p w14:paraId="5161C404" w14:textId="77777777" w:rsidR="00964FF2" w:rsidRDefault="002D243F" w:rsidP="00CC397E">
      <w:pPr>
        <w:pStyle w:val="Odsekzoznamu"/>
        <w:numPr>
          <w:ilvl w:val="2"/>
          <w:numId w:val="7"/>
        </w:numPr>
        <w:tabs>
          <w:tab w:val="left" w:pos="851"/>
          <w:tab w:val="left" w:pos="1896"/>
          <w:tab w:val="left" w:pos="9781"/>
        </w:tabs>
        <w:spacing w:before="1"/>
        <w:ind w:left="873" w:right="574" w:hanging="380"/>
        <w:jc w:val="both"/>
      </w:pPr>
      <w:r>
        <w:t>výdavky na úhradu záväzkov z používania majetku, ktorý je predmetom zmluvy o kúpe prenajatej</w:t>
      </w:r>
      <w:r>
        <w:rPr>
          <w:spacing w:val="-1"/>
        </w:rPr>
        <w:t xml:space="preserve"> </w:t>
      </w:r>
      <w:r>
        <w:t>veci,</w:t>
      </w:r>
    </w:p>
    <w:p w14:paraId="5161C405" w14:textId="77777777" w:rsidR="00964FF2" w:rsidRDefault="002D243F" w:rsidP="00CC397E">
      <w:pPr>
        <w:pStyle w:val="Odsekzoznamu"/>
        <w:numPr>
          <w:ilvl w:val="2"/>
          <w:numId w:val="7"/>
        </w:numPr>
        <w:tabs>
          <w:tab w:val="left" w:pos="851"/>
          <w:tab w:val="left" w:pos="1896"/>
          <w:tab w:val="left" w:pos="9781"/>
        </w:tabs>
        <w:ind w:left="873" w:right="578" w:hanging="380"/>
        <w:jc w:val="both"/>
      </w:pPr>
      <w:r>
        <w:t>výdavky za nájom súboru hnuteľného majetku a nehnuteľného majetku používaného a odpisovaného</w:t>
      </w:r>
      <w:r>
        <w:rPr>
          <w:spacing w:val="-1"/>
        </w:rPr>
        <w:t xml:space="preserve"> </w:t>
      </w:r>
      <w:r>
        <w:t>nájomcom,</w:t>
      </w:r>
    </w:p>
    <w:p w14:paraId="5161C406" w14:textId="77777777" w:rsidR="00964FF2" w:rsidRPr="000F77DB" w:rsidRDefault="002D243F" w:rsidP="00CC397E">
      <w:pPr>
        <w:pStyle w:val="Odsekzoznamu"/>
        <w:numPr>
          <w:ilvl w:val="1"/>
          <w:numId w:val="7"/>
        </w:numPr>
        <w:tabs>
          <w:tab w:val="left" w:pos="426"/>
          <w:tab w:val="left" w:pos="9781"/>
        </w:tabs>
        <w:spacing w:before="1"/>
        <w:ind w:left="426" w:right="570" w:hanging="284"/>
        <w:jc w:val="both"/>
      </w:pPr>
      <w:r>
        <w:t>čistých peňažných tokoch z prevádzkovej činnosti, investičnej činnosti a finančnej činnosti, pričom ako čisté peňažné toky sa môžu</w:t>
      </w:r>
      <w:r w:rsidRPr="000F77DB">
        <w:t xml:space="preserve"> </w:t>
      </w:r>
      <w:r>
        <w:t>uvádzať</w:t>
      </w:r>
    </w:p>
    <w:p w14:paraId="5161C407" w14:textId="77777777" w:rsidR="00964FF2" w:rsidRDefault="002D243F" w:rsidP="00CC397E">
      <w:pPr>
        <w:pStyle w:val="Odsekzoznamu"/>
        <w:numPr>
          <w:ilvl w:val="2"/>
          <w:numId w:val="7"/>
        </w:numPr>
        <w:tabs>
          <w:tab w:val="left" w:pos="851"/>
          <w:tab w:val="left" w:pos="1896"/>
          <w:tab w:val="left" w:pos="9781"/>
        </w:tabs>
        <w:ind w:left="873" w:right="572" w:hanging="380"/>
        <w:jc w:val="both"/>
      </w:pPr>
      <w:r>
        <w:t>príjmy a výdavky uskutočnené v mene tretích osôb, ak sa peňažné toky vzťahujú na činnosť tretích osôb, napríklad príjmy a výdavky uskutočnené na bežných bankových účtoch, nájomné vyberané v mene majiteľov nehnuteľností a zaplatené týmto</w:t>
      </w:r>
      <w:r>
        <w:rPr>
          <w:spacing w:val="13"/>
        </w:rPr>
        <w:t xml:space="preserve"> </w:t>
      </w:r>
      <w:r>
        <w:t>majiteľom,</w:t>
      </w:r>
    </w:p>
    <w:p w14:paraId="5161C408" w14:textId="77777777" w:rsidR="00964FF2" w:rsidRDefault="002D243F" w:rsidP="00CC397E">
      <w:pPr>
        <w:pStyle w:val="Odsekzoznamu"/>
        <w:numPr>
          <w:ilvl w:val="2"/>
          <w:numId w:val="7"/>
        </w:numPr>
        <w:tabs>
          <w:tab w:val="left" w:pos="851"/>
          <w:tab w:val="left" w:pos="1896"/>
          <w:tab w:val="left" w:pos="9781"/>
        </w:tabs>
        <w:ind w:left="873" w:right="578" w:hanging="380"/>
        <w:jc w:val="both"/>
      </w:pPr>
      <w:r>
        <w:t>príjmy a výdavky na nákup a na predaj cenných papierov, na krátkodobé pôžičky, na preddavky alebo splátky prostredníctvom kreditných kariet, ktorých dohodnutá doba splatnosti je najviac tri</w:t>
      </w:r>
      <w:r>
        <w:rPr>
          <w:spacing w:val="-4"/>
        </w:rPr>
        <w:t xml:space="preserve"> </w:t>
      </w:r>
      <w:r>
        <w:t>mesiace,</w:t>
      </w:r>
    </w:p>
    <w:p w14:paraId="5161C40A" w14:textId="77777777" w:rsidR="00964FF2" w:rsidRPr="000F77DB" w:rsidRDefault="002D243F" w:rsidP="00CC397E">
      <w:pPr>
        <w:pStyle w:val="Odsekzoznamu"/>
        <w:numPr>
          <w:ilvl w:val="1"/>
          <w:numId w:val="7"/>
        </w:numPr>
        <w:tabs>
          <w:tab w:val="left" w:pos="426"/>
          <w:tab w:val="left" w:pos="9781"/>
        </w:tabs>
        <w:spacing w:before="1"/>
        <w:ind w:left="426" w:right="570" w:hanging="284"/>
        <w:jc w:val="both"/>
      </w:pPr>
      <w:r>
        <w:lastRenderedPageBreak/>
        <w:t>peňažných tokoch v príslušných cudzích menách, pričom</w:t>
      </w:r>
      <w:r w:rsidRPr="000F77DB">
        <w:t xml:space="preserve"> </w:t>
      </w:r>
      <w:r>
        <w:t>sa</w:t>
      </w:r>
    </w:p>
    <w:p w14:paraId="5161C40B" w14:textId="77777777" w:rsidR="00964FF2" w:rsidRDefault="002D243F" w:rsidP="00CC397E">
      <w:pPr>
        <w:pStyle w:val="Odsekzoznamu"/>
        <w:numPr>
          <w:ilvl w:val="2"/>
          <w:numId w:val="7"/>
        </w:numPr>
        <w:tabs>
          <w:tab w:val="left" w:pos="851"/>
          <w:tab w:val="left" w:pos="9781"/>
        </w:tabs>
        <w:ind w:left="851" w:right="572" w:hanging="339"/>
        <w:jc w:val="both"/>
      </w:pPr>
      <w:r>
        <w:t>peňažné toky vyplývajúce z účtovných prípadov v cudzej mene vykazujú v eurách prepočítané referenčným výmenným kurzom určeným a vyhláseným Európskou centrálnou bankou alebo Národnou bankou Slovenska</w:t>
      </w:r>
      <w:r>
        <w:rPr>
          <w:position w:val="6"/>
          <w:sz w:val="14"/>
        </w:rPr>
        <w:t xml:space="preserve">1d) </w:t>
      </w:r>
      <w:r>
        <w:t>ku dňu, ku ktorému sa zostavuje účtovná závierka,</w:t>
      </w:r>
    </w:p>
    <w:p w14:paraId="5161C40C" w14:textId="77777777" w:rsidR="00964FF2" w:rsidRDefault="002D243F" w:rsidP="00CC397E">
      <w:pPr>
        <w:pStyle w:val="Odsekzoznamu"/>
        <w:numPr>
          <w:ilvl w:val="2"/>
          <w:numId w:val="7"/>
        </w:numPr>
        <w:tabs>
          <w:tab w:val="left" w:pos="851"/>
          <w:tab w:val="left" w:pos="9781"/>
        </w:tabs>
        <w:ind w:left="851" w:right="575" w:hanging="339"/>
        <w:jc w:val="both"/>
      </w:pPr>
      <w: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w:t>
      </w:r>
      <w:r>
        <w:rPr>
          <w:spacing w:val="-11"/>
        </w:rPr>
        <w:t xml:space="preserve"> </w:t>
      </w:r>
      <w:r>
        <w:t>tokmi,</w:t>
      </w:r>
    </w:p>
    <w:p w14:paraId="5161C40D" w14:textId="77777777" w:rsidR="00964FF2" w:rsidRPr="000F77DB" w:rsidRDefault="002D243F" w:rsidP="00CC397E">
      <w:pPr>
        <w:pStyle w:val="Odsekzoznamu"/>
        <w:numPr>
          <w:ilvl w:val="1"/>
          <w:numId w:val="7"/>
        </w:numPr>
        <w:tabs>
          <w:tab w:val="left" w:pos="426"/>
          <w:tab w:val="left" w:pos="9781"/>
        </w:tabs>
        <w:spacing w:before="1"/>
        <w:ind w:left="426" w:right="570" w:hanging="284"/>
        <w:jc w:val="both"/>
      </w:pPr>
      <w:r>
        <w:t>peňažných tokoch pri úrokoch, dividendách a iných podieloch na zisku,</w:t>
      </w:r>
      <w:r w:rsidRPr="000F77DB">
        <w:t xml:space="preserve"> </w:t>
      </w:r>
      <w:r>
        <w:t>pričom</w:t>
      </w:r>
    </w:p>
    <w:p w14:paraId="5161C40E" w14:textId="77777777" w:rsidR="00964FF2" w:rsidRDefault="002D243F" w:rsidP="00CC397E">
      <w:pPr>
        <w:pStyle w:val="Odsekzoznamu"/>
        <w:numPr>
          <w:ilvl w:val="2"/>
          <w:numId w:val="7"/>
        </w:numPr>
        <w:tabs>
          <w:tab w:val="left" w:pos="851"/>
          <w:tab w:val="left" w:pos="9781"/>
        </w:tabs>
        <w:spacing w:line="242" w:lineRule="auto"/>
        <w:ind w:left="851" w:right="579" w:hanging="339"/>
        <w:jc w:val="both"/>
      </w:pPr>
      <w:r>
        <w:t>prijaté a zaplatené úroky, dividendy a iné podiely na zisku, ak sa zahŕňajú do výsledku hospodárenia z bežnej činnosti, uvádzajú sa ako peňažné toky z prevádzkovej</w:t>
      </w:r>
      <w:r>
        <w:rPr>
          <w:spacing w:val="-33"/>
        </w:rPr>
        <w:t xml:space="preserve"> </w:t>
      </w:r>
      <w:r>
        <w:t>činnosti,</w:t>
      </w:r>
    </w:p>
    <w:p w14:paraId="5161C40F" w14:textId="77777777" w:rsidR="00964FF2" w:rsidRDefault="002D243F" w:rsidP="00CC397E">
      <w:pPr>
        <w:pStyle w:val="Odsekzoznamu"/>
        <w:numPr>
          <w:ilvl w:val="2"/>
          <w:numId w:val="7"/>
        </w:numPr>
        <w:tabs>
          <w:tab w:val="left" w:pos="851"/>
          <w:tab w:val="left" w:pos="9781"/>
        </w:tabs>
        <w:ind w:left="851" w:right="574" w:hanging="339"/>
        <w:jc w:val="both"/>
      </w:pPr>
      <w:r>
        <w:t>prijaté úroky, prijaté dividendy a iné podiely na zisku, ak vyjadrujú spôsob návratnosti investícií, uvádzajú sa ako peňažné toky z investičnej</w:t>
      </w:r>
      <w:r>
        <w:rPr>
          <w:spacing w:val="-9"/>
        </w:rPr>
        <w:t xml:space="preserve"> </w:t>
      </w:r>
      <w:r>
        <w:t>činnosti,</w:t>
      </w:r>
    </w:p>
    <w:p w14:paraId="5161C410" w14:textId="77777777" w:rsidR="00964FF2" w:rsidRDefault="002D243F" w:rsidP="00CC397E">
      <w:pPr>
        <w:pStyle w:val="Odsekzoznamu"/>
        <w:numPr>
          <w:ilvl w:val="2"/>
          <w:numId w:val="7"/>
        </w:numPr>
        <w:tabs>
          <w:tab w:val="left" w:pos="851"/>
          <w:tab w:val="left" w:pos="9781"/>
        </w:tabs>
        <w:ind w:left="851" w:right="573" w:hanging="339"/>
        <w:jc w:val="both"/>
      </w:pPr>
      <w:r>
        <w:t>zaplatené úroky, zaplatené dividendy a iné podiely na zisku, ak vyjadrujú výdavky na získanie finančných zdrojov, uvádzajú sa ako peňažné toky z finančnej</w:t>
      </w:r>
      <w:r>
        <w:rPr>
          <w:spacing w:val="-14"/>
        </w:rPr>
        <w:t xml:space="preserve"> </w:t>
      </w:r>
      <w:r>
        <w:t>činnosti,</w:t>
      </w:r>
    </w:p>
    <w:p w14:paraId="5161C411" w14:textId="77777777" w:rsidR="00964FF2" w:rsidRPr="000F77DB" w:rsidRDefault="002D243F" w:rsidP="00CC397E">
      <w:pPr>
        <w:pStyle w:val="Odsekzoznamu"/>
        <w:numPr>
          <w:ilvl w:val="1"/>
          <w:numId w:val="7"/>
        </w:numPr>
        <w:tabs>
          <w:tab w:val="left" w:pos="426"/>
          <w:tab w:val="left" w:pos="9781"/>
        </w:tabs>
        <w:spacing w:before="1"/>
        <w:ind w:left="426" w:right="570" w:hanging="284"/>
        <w:jc w:val="both"/>
      </w:pPr>
      <w:r>
        <w:t>peňažných tokoch dane z príjmov účtovnej jednotky, ktoré sa uvádzajú ako samostatná položka, podľa charakteru z prevádzkovej činnosti, finančnej činnosti alebo investičnej</w:t>
      </w:r>
      <w:r w:rsidRPr="000F77DB">
        <w:t xml:space="preserve"> </w:t>
      </w:r>
      <w:r>
        <w:t>činnosti,</w:t>
      </w:r>
    </w:p>
    <w:p w14:paraId="5161C412" w14:textId="77777777" w:rsidR="00964FF2" w:rsidRPr="000F77DB" w:rsidRDefault="002D243F" w:rsidP="00CC397E">
      <w:pPr>
        <w:pStyle w:val="Odsekzoznamu"/>
        <w:numPr>
          <w:ilvl w:val="1"/>
          <w:numId w:val="7"/>
        </w:numPr>
        <w:tabs>
          <w:tab w:val="left" w:pos="426"/>
          <w:tab w:val="left" w:pos="9781"/>
        </w:tabs>
        <w:spacing w:before="1"/>
        <w:ind w:left="426" w:right="570" w:hanging="284"/>
        <w:jc w:val="both"/>
      </w:pPr>
      <w:r>
        <w:t>skutočnostiach, ktoré nemajú priamy vplyv na peňažné toky,</w:t>
      </w:r>
      <w:r w:rsidRPr="000F77DB">
        <w:t xml:space="preserve"> </w:t>
      </w:r>
      <w:r>
        <w:t>ale</w:t>
      </w:r>
    </w:p>
    <w:p w14:paraId="5161C413" w14:textId="77777777" w:rsidR="00964FF2" w:rsidRDefault="002D243F" w:rsidP="00CC397E">
      <w:pPr>
        <w:pStyle w:val="Odsekzoznamu"/>
        <w:numPr>
          <w:ilvl w:val="2"/>
          <w:numId w:val="7"/>
        </w:numPr>
        <w:tabs>
          <w:tab w:val="left" w:pos="851"/>
          <w:tab w:val="left" w:pos="1936"/>
          <w:tab w:val="left" w:pos="1937"/>
          <w:tab w:val="left" w:pos="9781"/>
        </w:tabs>
        <w:ind w:left="851" w:right="574" w:hanging="358"/>
        <w:jc w:val="both"/>
      </w:pPr>
      <w:r>
        <w:t>ovplyvňujú v bežnom účtovnom období štruktúru majetku, záväzkov a vlastného imania účtovnej jednotky a vznikajú z investičnej činnosti a finančnej</w:t>
      </w:r>
      <w:r>
        <w:rPr>
          <w:spacing w:val="-13"/>
        </w:rPr>
        <w:t xml:space="preserve"> </w:t>
      </w:r>
      <w:r>
        <w:t>činnosti,</w:t>
      </w:r>
    </w:p>
    <w:p w14:paraId="5161C414" w14:textId="77777777" w:rsidR="00964FF2" w:rsidRDefault="002D243F" w:rsidP="00CC397E">
      <w:pPr>
        <w:pStyle w:val="Odsekzoznamu"/>
        <w:numPr>
          <w:ilvl w:val="2"/>
          <w:numId w:val="7"/>
        </w:numPr>
        <w:tabs>
          <w:tab w:val="left" w:pos="851"/>
          <w:tab w:val="left" w:pos="1936"/>
          <w:tab w:val="left" w:pos="1937"/>
          <w:tab w:val="left" w:pos="9781"/>
        </w:tabs>
        <w:ind w:left="851" w:right="573" w:hanging="358"/>
        <w:jc w:val="both"/>
      </w:pPr>
      <w:r>
        <w:t>vplývajú na výsledok hospodárenia z bežnej činnosti; uvádzajú sa len, ak sa použije nepriama metóda vykazovania peňažných tokov z prevádzkovej</w:t>
      </w:r>
      <w:r>
        <w:rPr>
          <w:spacing w:val="-12"/>
        </w:rPr>
        <w:t xml:space="preserve"> </w:t>
      </w:r>
      <w:r>
        <w:t>činnosti.</w:t>
      </w:r>
    </w:p>
    <w:p w14:paraId="72F17757" w14:textId="5C980317" w:rsidR="00F97836" w:rsidRDefault="009B2824" w:rsidP="00F97836">
      <w:pPr>
        <w:pStyle w:val="Zkladntext"/>
        <w:tabs>
          <w:tab w:val="left" w:pos="9781"/>
        </w:tabs>
        <w:spacing w:before="8"/>
        <w:ind w:left="438"/>
        <w:jc w:val="both"/>
        <w:rPr>
          <w:sz w:val="17"/>
        </w:rPr>
      </w:pPr>
      <w:r>
        <w:rPr>
          <w:noProof/>
          <w:lang w:eastAsia="sk-SK"/>
        </w:rPr>
        <mc:AlternateContent>
          <mc:Choice Requires="wps">
            <w:drawing>
              <wp:anchor distT="0" distB="0" distL="0" distR="0" simplePos="0" relativeHeight="487596544" behindDoc="1" locked="0" layoutInCell="1" allowOverlap="1" wp14:anchorId="77B4ECE8" wp14:editId="3AB21337">
                <wp:simplePos x="0" y="0"/>
                <wp:positionH relativeFrom="page">
                  <wp:posOffset>901065</wp:posOffset>
                </wp:positionH>
                <wp:positionV relativeFrom="paragraph">
                  <wp:posOffset>153670</wp:posOffset>
                </wp:positionV>
                <wp:extent cx="1828800" cy="7620"/>
                <wp:effectExtent l="0" t="0" r="0" b="0"/>
                <wp:wrapTopAndBottom/>
                <wp:docPr id="17"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5C133" id="Rectangle 20" o:spid="_x0000_s1026" style="position:absolute;margin-left:70.95pt;margin-top:12.1pt;width:2in;height:.6pt;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tbRwzd4AAAAJAQAADwAAAGRycy9kb3ducmV2LnhtbEyPwU7DMBBE&#10;70j9B2srcaNOIxc1IU5FkTgi0ZYDvTnJkkSN18F228DXs5zgOLNPszPFZrKDuKAPvSMNy0UCAql2&#10;TU+thrfD890aRIiGGjM4Qg1fGGBTzm4KkzfuSju87GMrOIRCbjR0MY65lKHu0JqwcCMS3z6ctyay&#10;9K1svLlyuB1kmiT30pqe+ENnRnzqsD7tz1bDNltvP18VvXzvqiMe36vTKvWJ1rfz6fEBRMQp/sHw&#10;W5+rQ8mdKnemJoiBtVpmjGpIVQqCAZVmbFRsrBTIspD/F5Q/AAAA//8DAFBLAQItABQABgAIAAAA&#10;IQC2gziS/gAAAOEBAAATAAAAAAAAAAAAAAAAAAAAAABbQ29udGVudF9UeXBlc10ueG1sUEsBAi0A&#10;FAAGAAgAAAAhADj9If/WAAAAlAEAAAsAAAAAAAAAAAAAAAAALwEAAF9yZWxzLy5yZWxzUEsBAi0A&#10;FAAGAAgAAAAhADniUszlAQAAswMAAA4AAAAAAAAAAAAAAAAALgIAAGRycy9lMm9Eb2MueG1sUEsB&#10;Ai0AFAAGAAgAAAAhALW0cM3eAAAACQEAAA8AAAAAAAAAAAAAAAAAPwQAAGRycy9kb3ducmV2Lnht&#10;bFBLBQYAAAAABAAEAPMAAABKBQAAAAA=&#10;" fillcolor="black" stroked="f">
                <w10:wrap type="topAndBottom" anchorx="page"/>
              </v:rect>
            </w:pict>
          </mc:Fallback>
        </mc:AlternateContent>
      </w:r>
    </w:p>
    <w:p w14:paraId="1C466385" w14:textId="1ABA5832" w:rsidR="00F97836" w:rsidRPr="00F97836" w:rsidRDefault="00F97836" w:rsidP="00F97836">
      <w:pPr>
        <w:pStyle w:val="Odsekzoznamu"/>
        <w:tabs>
          <w:tab w:val="left" w:pos="9781"/>
        </w:tabs>
        <w:spacing w:before="76"/>
        <w:ind w:left="438" w:right="851" w:firstLine="0"/>
        <w:jc w:val="both"/>
        <w:rPr>
          <w:sz w:val="20"/>
        </w:rPr>
      </w:pPr>
      <w:r w:rsidRPr="00F97836">
        <w:rPr>
          <w:position w:val="5"/>
          <w:sz w:val="13"/>
        </w:rPr>
        <w:t xml:space="preserve">1d) </w:t>
      </w:r>
      <w:r w:rsidRPr="00F97836">
        <w:rPr>
          <w:sz w:val="20"/>
        </w:rPr>
        <w:t>Čl. 12 ods. 12.1 Protokolu o Štatúte Európskeho systému centrálnych bánk a Európskej centrálnej banky (Ú. v. EÚ C 321E, 29.12.2006)</w:t>
      </w:r>
      <w:r>
        <w:rPr>
          <w:sz w:val="20"/>
        </w:rPr>
        <w:t xml:space="preserve"> </w:t>
      </w:r>
      <w:r w:rsidRPr="00F97836">
        <w:rPr>
          <w:sz w:val="20"/>
        </w:rPr>
        <w:t>§ 28 ods. 2 zákona Národnej rady Slovenskej republiky č. 566/1992 Zb. o Národnej banke Slovenska v znení zákona č. 659/2007 Z. z.</w:t>
      </w:r>
    </w:p>
    <w:p w14:paraId="5364AF0C" w14:textId="77777777" w:rsidR="00F97836" w:rsidRDefault="00F97836" w:rsidP="00F97836">
      <w:pPr>
        <w:tabs>
          <w:tab w:val="left" w:pos="9781"/>
        </w:tabs>
        <w:jc w:val="both"/>
        <w:rPr>
          <w:sz w:val="20"/>
        </w:rPr>
      </w:pPr>
    </w:p>
    <w:p w14:paraId="095ECDD8" w14:textId="77777777" w:rsidR="00F97836" w:rsidRDefault="00F97836" w:rsidP="00F97836">
      <w:pPr>
        <w:tabs>
          <w:tab w:val="left" w:pos="9781"/>
        </w:tabs>
        <w:jc w:val="both"/>
        <w:rPr>
          <w:sz w:val="20"/>
        </w:rPr>
      </w:pPr>
    </w:p>
    <w:p w14:paraId="5161C416" w14:textId="77777777" w:rsidR="00964FF2" w:rsidRPr="00DE720B" w:rsidRDefault="002D243F" w:rsidP="00CC397E">
      <w:pPr>
        <w:pStyle w:val="Nadpis1"/>
        <w:numPr>
          <w:ilvl w:val="0"/>
          <w:numId w:val="7"/>
        </w:numPr>
        <w:tabs>
          <w:tab w:val="left" w:pos="284"/>
          <w:tab w:val="left" w:pos="9781"/>
        </w:tabs>
        <w:ind w:left="284" w:right="576"/>
        <w:jc w:val="both"/>
        <w:rPr>
          <w:sz w:val="24"/>
        </w:rPr>
      </w:pPr>
      <w:r w:rsidRPr="00DE720B">
        <w:rPr>
          <w:sz w:val="24"/>
        </w:rPr>
        <w:t>V  prehľade  peňažných   tokov   sa   pri   použití   priamej   metódy   vykazovania   peňažných   tokov  z prevádzkovej činnosti môžu uvádzať jeho položky v takomto usporiadaní a s týmto</w:t>
      </w:r>
      <w:r w:rsidRPr="00DE720B">
        <w:rPr>
          <w:spacing w:val="-18"/>
          <w:sz w:val="24"/>
        </w:rPr>
        <w:t xml:space="preserve"> </w:t>
      </w:r>
      <w:r w:rsidRPr="00DE720B">
        <w:rPr>
          <w:sz w:val="24"/>
        </w:rPr>
        <w:t>označením:</w:t>
      </w:r>
    </w:p>
    <w:p w14:paraId="5161C417" w14:textId="77777777" w:rsidR="00964FF2" w:rsidRDefault="00964FF2" w:rsidP="00CC397E">
      <w:pPr>
        <w:pStyle w:val="Zkladntext"/>
        <w:tabs>
          <w:tab w:val="left" w:pos="9781"/>
        </w:tabs>
        <w:spacing w:before="10"/>
        <w:jc w:val="both"/>
        <w:rPr>
          <w:b/>
          <w:sz w:val="21"/>
        </w:rPr>
      </w:pPr>
    </w:p>
    <w:p w14:paraId="5161C418" w14:textId="77777777" w:rsidR="00964FF2" w:rsidRDefault="002D243F" w:rsidP="00CC397E">
      <w:pPr>
        <w:tabs>
          <w:tab w:val="left" w:pos="2262"/>
          <w:tab w:val="left" w:pos="9781"/>
        </w:tabs>
        <w:ind w:left="498"/>
        <w:jc w:val="both"/>
        <w:rPr>
          <w:b/>
        </w:rPr>
      </w:pPr>
      <w:r>
        <w:rPr>
          <w:b/>
        </w:rPr>
        <w:t>Označenie</w:t>
      </w:r>
      <w:r>
        <w:rPr>
          <w:b/>
        </w:rPr>
        <w:tab/>
        <w:t>Obsah</w:t>
      </w:r>
    </w:p>
    <w:p w14:paraId="5161C419" w14:textId="77777777" w:rsidR="00964FF2" w:rsidRDefault="002D243F" w:rsidP="00CC397E">
      <w:pPr>
        <w:pStyle w:val="Nadpis1"/>
        <w:tabs>
          <w:tab w:val="left" w:pos="2313"/>
          <w:tab w:val="left" w:pos="9781"/>
        </w:tabs>
        <w:spacing w:before="2" w:after="21"/>
        <w:ind w:left="498"/>
        <w:jc w:val="both"/>
      </w:pPr>
      <w:r>
        <w:t>položky</w:t>
      </w:r>
      <w:r>
        <w:tab/>
        <w:t>položky</w:t>
      </w:r>
    </w:p>
    <w:p w14:paraId="5161C41A" w14:textId="76FD01B4" w:rsidR="00964FF2" w:rsidRDefault="009B2824"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14:anchorId="5161C543" wp14:editId="76716357">
                <wp:extent cx="5798185" cy="18415"/>
                <wp:effectExtent l="0" t="0" r="0" b="0"/>
                <wp:docPr id="15"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16" name="Rectangle 15"/>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5E37AB8" id="Group 14"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lOdRwIAAAcFAAAOAAAAZHJzL2Uyb0RvYy54bWykVMtu2zAQvBfoPxC817JcO7EFy0HgNEaB&#10;tA2a9gNoinqgEpdd0pbTr++SVBwnQS+uDgKX++DMLJfLq0PXsr1C24DOeToac6a0hKLRVc5//rj9&#10;MOfMOqEL0YJWOX9Ull+t3r9b9iZTE6ihLRQyKqJt1puc186ZLEmsrFUn7AiM0uQsATvhyMQqKVD0&#10;VL1rk8l4fJH0gIVBkMpa2r2JTr4K9ctSSfetLK1yrM05YXPhj+G/9f9ktRRZhcLUjRxgiDNQdKLR&#10;dOix1I1wgu2weVOqaySChdKNJHQJlGUjVeBAbNLxKzYbhJ0JXKqsr8xRJpL2lU5nl5Vf9xs0D+Ye&#10;I3pa3oH8ZUmXpDdVdur3dhWD2bb/AgX1U+wcBOKHEjtfgiixQ9D38aivOjgmaXN2uZin8xlnknzp&#10;fJrOov6ypia9yZL1pyFvkX5MY9Jk4TMSkcXjAsQBkm853SH7LJP9P5keamFUUN96Ge6RNQXBvuBM&#10;i46of6fLJXTVKhZ5+OMp7klLG4VkGtY1halrROhrJQqClQYWLxK8YakN5yn7T4VEZtC6jYKO+UXO&#10;kVCHhon9nXVRzKcQ3z8LbVPcNm0bDKy26xbZXvjxCd+g/4uwVvtgDT4tVvQ71JxIKXZmC8Uj0UOI&#10;M0hvBi1qwD+c9TR/Obe/dwIVZ+1nTRIt0unUD2wwprPLCRl46tmeeoSWVCrnjrO4XLs45DuDTVXT&#10;SWkgreGaLmzZBOIeX0Q1gKXLM1x7mrZwzYaXwY/zqR2int+v1V8AAAD//wMAUEsDBBQABgAIAAAA&#10;IQDm8qYy2wAAAAMBAAAPAAAAZHJzL2Rvd25yZXYueG1sTI9Ba8JAEIXvhf6HZQre6mYVS02zEZHW&#10;kxSqhdLbmB2TYHY2ZNck/nu3vbSXgcd7vPdNthptI3rqfO1Yg5omIIgLZ2ouNXwe3h6fQfiAbLBx&#10;TBqu5GGV399lmBo38Af1+1CKWMI+RQ1VCG0qpS8qsuinriWO3sl1FkOUXSlNh0Mst42cJcmTtFhz&#10;XKiwpU1FxXl/sRq2Aw7ruXrtd+fT5vp9WLx/7RRpPXkY1y8gAo3hLww/+BEd8sh0dBc2XjQa4iPh&#10;90ZvqeYKxFHDbAkyz+R/9vwGAAD//wMAUEsBAi0AFAAGAAgAAAAhALaDOJL+AAAA4QEAABMAAAAA&#10;AAAAAAAAAAAAAAAAAFtDb250ZW50X1R5cGVzXS54bWxQSwECLQAUAAYACAAAACEAOP0h/9YAAACU&#10;AQAACwAAAAAAAAAAAAAAAAAvAQAAX3JlbHMvLnJlbHNQSwECLQAUAAYACAAAACEA0C5TnUcCAAAH&#10;BQAADgAAAAAAAAAAAAAAAAAuAgAAZHJzL2Uyb0RvYy54bWxQSwECLQAUAAYACAAAACEA5vKmMtsA&#10;AAADAQAADwAAAAAAAAAAAAAAAAChBAAAZHJzL2Rvd25yZXYueG1sUEsFBgAAAAAEAAQA8wAAAKkF&#10;AAAAAA==&#10;">
                <v:rect id="Rectangle 15"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ONwwAAANsAAAAPAAAAZHJzL2Rvd25yZXYueG1sRE9La8JA&#10;EL4X/A/LFHprNpVWbMxGVCj0UvB1qLcxOybB7Gzc3Wrqr3eFQm/z8T0nn/amFWdyvrGs4CVJQRCX&#10;VjdcKdhuPp7HIHxA1thaJgW/5GFaDB5yzLS98IrO61CJGMI+QwV1CF0mpS9rMugT2xFH7mCdwRCh&#10;q6R2eInhppXDNB1Jgw3Hhho7WtRUHtc/RsH8fTw/LV/567ra72j3vT++DV2q1NNjP5uACNSHf/Gf&#10;+1PH+SO4/xIPkMUNAAD//wMAUEsBAi0AFAAGAAgAAAAhANvh9svuAAAAhQEAABMAAAAAAAAAAAAA&#10;AAAAAAAAAFtDb250ZW50X1R5cGVzXS54bWxQSwECLQAUAAYACAAAACEAWvQsW78AAAAVAQAACwAA&#10;AAAAAAAAAAAAAAAfAQAAX3JlbHMvLnJlbHNQSwECLQAUAAYACAAAACEASQoTjcMAAADbAAAADwAA&#10;AAAAAAAAAAAAAAAHAgAAZHJzL2Rvd25yZXYueG1sUEsFBgAAAAADAAMAtwAAAPcCAAAAAA==&#10;" fillcolor="black" stroked="f"/>
                <w10:anchorlock/>
              </v:group>
            </w:pict>
          </mc:Fallback>
        </mc:AlternateContent>
      </w:r>
    </w:p>
    <w:p w14:paraId="5161C41B" w14:textId="77777777" w:rsidR="00964FF2" w:rsidRDefault="00964FF2" w:rsidP="00CC397E">
      <w:pPr>
        <w:pStyle w:val="Zkladntext"/>
        <w:tabs>
          <w:tab w:val="left" w:pos="9781"/>
        </w:tabs>
        <w:spacing w:before="3"/>
        <w:jc w:val="both"/>
        <w:rPr>
          <w:b/>
          <w:sz w:val="13"/>
        </w:rPr>
      </w:pPr>
    </w:p>
    <w:p w14:paraId="5161C41C" w14:textId="77777777" w:rsidR="00964FF2" w:rsidRDefault="002D243F" w:rsidP="00CC397E">
      <w:pPr>
        <w:tabs>
          <w:tab w:val="left" w:pos="4387"/>
          <w:tab w:val="left" w:pos="9781"/>
        </w:tabs>
        <w:spacing w:before="101" w:line="252" w:lineRule="exact"/>
        <w:ind w:left="498"/>
        <w:jc w:val="both"/>
        <w:rPr>
          <w:b/>
        </w:rPr>
      </w:pPr>
      <w:r>
        <w:rPr>
          <w:rFonts w:ascii="Times New Roman" w:hAnsi="Times New Roman"/>
          <w:spacing w:val="-56"/>
          <w:u w:val="single"/>
        </w:rPr>
        <w:t xml:space="preserve"> </w:t>
      </w:r>
      <w:r>
        <w:rPr>
          <w:b/>
          <w:u w:val="single"/>
        </w:rPr>
        <w:t>Peňažné toky z prevádzkovej</w:t>
      </w:r>
      <w:r>
        <w:rPr>
          <w:b/>
          <w:spacing w:val="-19"/>
          <w:u w:val="single"/>
        </w:rPr>
        <w:t xml:space="preserve"> </w:t>
      </w:r>
      <w:r>
        <w:rPr>
          <w:b/>
          <w:u w:val="single"/>
        </w:rPr>
        <w:t>činnosti</w:t>
      </w:r>
      <w:r>
        <w:rPr>
          <w:b/>
          <w:u w:val="single"/>
        </w:rPr>
        <w:tab/>
      </w:r>
    </w:p>
    <w:p w14:paraId="5161C41D"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1.</w:t>
      </w:r>
      <w:r>
        <w:tab/>
        <w:t>Príjmy z predaja tovaru</w:t>
      </w:r>
      <w:r>
        <w:rPr>
          <w:spacing w:val="-8"/>
        </w:rPr>
        <w:t xml:space="preserve"> </w:t>
      </w:r>
      <w:r>
        <w:t>(+)</w:t>
      </w:r>
    </w:p>
    <w:p w14:paraId="5161C41E"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2.</w:t>
      </w:r>
      <w:r>
        <w:tab/>
        <w:t>Výdavky na nákup tovaru</w:t>
      </w:r>
      <w:r>
        <w:rPr>
          <w:spacing w:val="-2"/>
        </w:rPr>
        <w:t xml:space="preserve"> </w:t>
      </w:r>
      <w:r>
        <w:t>(-)</w:t>
      </w:r>
    </w:p>
    <w:p w14:paraId="5161C41F"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3.</w:t>
      </w:r>
      <w:r>
        <w:tab/>
        <w:t>Príjmy z predaja vlastných výrobkov</w:t>
      </w:r>
      <w:r>
        <w:rPr>
          <w:spacing w:val="-2"/>
        </w:rPr>
        <w:t xml:space="preserve"> </w:t>
      </w:r>
      <w:r>
        <w:t>(+)</w:t>
      </w:r>
    </w:p>
    <w:p w14:paraId="5161C420"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4.</w:t>
      </w:r>
      <w:r>
        <w:tab/>
        <w:t>Príjmy z predaja služieb</w:t>
      </w:r>
      <w:r>
        <w:rPr>
          <w:spacing w:val="-1"/>
        </w:rPr>
        <w:t xml:space="preserve"> </w:t>
      </w:r>
      <w:r>
        <w:t>(+)</w:t>
      </w:r>
    </w:p>
    <w:p w14:paraId="5161C421" w14:textId="77777777" w:rsidR="00964FF2" w:rsidRDefault="002D243F" w:rsidP="00CC397E">
      <w:pPr>
        <w:pStyle w:val="Zkladntext"/>
        <w:tabs>
          <w:tab w:val="left" w:pos="2262"/>
          <w:tab w:val="left" w:pos="9781"/>
        </w:tabs>
        <w:spacing w:before="2" w:line="252" w:lineRule="exact"/>
        <w:ind w:left="846"/>
        <w:jc w:val="both"/>
      </w:pPr>
      <w:r>
        <w:t>A.</w:t>
      </w:r>
      <w:r>
        <w:rPr>
          <w:spacing w:val="-1"/>
        </w:rPr>
        <w:t xml:space="preserve"> </w:t>
      </w:r>
      <w:r>
        <w:t>5.</w:t>
      </w:r>
      <w:r>
        <w:tab/>
        <w:t>Výdavky na obstaranie materiálu, energie a ostatných neskladovateľných dodávok</w:t>
      </w:r>
      <w:r>
        <w:rPr>
          <w:spacing w:val="-20"/>
        </w:rPr>
        <w:t xml:space="preserve"> </w:t>
      </w:r>
      <w:r>
        <w:t>(-)</w:t>
      </w:r>
    </w:p>
    <w:p w14:paraId="5161C422"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6.</w:t>
      </w:r>
      <w:r>
        <w:tab/>
        <w:t>Výdavky na služby</w:t>
      </w:r>
      <w:r>
        <w:rPr>
          <w:spacing w:val="-2"/>
        </w:rPr>
        <w:t xml:space="preserve"> </w:t>
      </w:r>
      <w:r>
        <w:t>(-)</w:t>
      </w:r>
    </w:p>
    <w:p w14:paraId="5161C423"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7.</w:t>
      </w:r>
      <w:r>
        <w:tab/>
        <w:t>Výdavky na osobné náklady</w:t>
      </w:r>
      <w:r>
        <w:rPr>
          <w:spacing w:val="-2"/>
        </w:rPr>
        <w:t xml:space="preserve"> </w:t>
      </w:r>
      <w:r>
        <w:t>(-)</w:t>
      </w:r>
    </w:p>
    <w:p w14:paraId="5161C424" w14:textId="77777777" w:rsidR="00964FF2" w:rsidRDefault="002D243F" w:rsidP="00CC397E">
      <w:pPr>
        <w:pStyle w:val="Zkladntext"/>
        <w:tabs>
          <w:tab w:val="left" w:pos="2262"/>
          <w:tab w:val="left" w:pos="9781"/>
        </w:tabs>
        <w:ind w:left="2262" w:right="572" w:hanging="1416"/>
        <w:jc w:val="both"/>
      </w:pPr>
      <w:r>
        <w:t>A.</w:t>
      </w:r>
      <w:r>
        <w:rPr>
          <w:spacing w:val="-1"/>
        </w:rPr>
        <w:t xml:space="preserve"> </w:t>
      </w:r>
      <w:r>
        <w:t>8.</w:t>
      </w:r>
      <w:r>
        <w:tab/>
        <w:t>Výdavky na dane a poplatky, s výnimkou výdavkov na daň z príjmov účtovnej jednotky (-)</w:t>
      </w:r>
    </w:p>
    <w:p w14:paraId="5161C425"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9.</w:t>
      </w:r>
      <w:r>
        <w:tab/>
        <w:t>Príjmy z predaja cenných papierov určených na predaj alebo na obchodovanie</w:t>
      </w:r>
      <w:r>
        <w:rPr>
          <w:spacing w:val="-20"/>
        </w:rPr>
        <w:t xml:space="preserve"> </w:t>
      </w:r>
      <w:r>
        <w:t>(+)</w:t>
      </w:r>
    </w:p>
    <w:p w14:paraId="5161C426" w14:textId="77777777" w:rsidR="00964FF2" w:rsidRDefault="002D243F" w:rsidP="00CC397E">
      <w:pPr>
        <w:pStyle w:val="Zkladntext"/>
        <w:tabs>
          <w:tab w:val="left" w:pos="2262"/>
          <w:tab w:val="left" w:pos="9781"/>
        </w:tabs>
        <w:spacing w:before="2" w:line="252" w:lineRule="exact"/>
        <w:ind w:left="846"/>
        <w:jc w:val="both"/>
      </w:pPr>
      <w:r>
        <w:t>A.</w:t>
      </w:r>
      <w:r>
        <w:rPr>
          <w:spacing w:val="-1"/>
        </w:rPr>
        <w:t xml:space="preserve"> </w:t>
      </w:r>
      <w:r>
        <w:t>10.</w:t>
      </w:r>
      <w:r>
        <w:tab/>
        <w:t>Výdavky na nákup cenných papierov určených na predaj alebo na obchodovanie</w:t>
      </w:r>
      <w:r>
        <w:rPr>
          <w:spacing w:val="-18"/>
        </w:rPr>
        <w:t xml:space="preserve"> </w:t>
      </w:r>
      <w:r>
        <w:t>(-)</w:t>
      </w:r>
    </w:p>
    <w:p w14:paraId="5161C427" w14:textId="77777777" w:rsidR="00964FF2" w:rsidRDefault="002D243F" w:rsidP="00CC397E">
      <w:pPr>
        <w:pStyle w:val="Zkladntext"/>
        <w:tabs>
          <w:tab w:val="left" w:pos="2262"/>
          <w:tab w:val="left" w:pos="9781"/>
        </w:tabs>
        <w:ind w:left="2262" w:right="621" w:hanging="1416"/>
        <w:jc w:val="both"/>
      </w:pPr>
      <w:r>
        <w:t>A.</w:t>
      </w:r>
      <w:r>
        <w:rPr>
          <w:spacing w:val="-1"/>
        </w:rPr>
        <w:t xml:space="preserve"> </w:t>
      </w:r>
      <w:r>
        <w:t>11.</w:t>
      </w:r>
      <w:r>
        <w:tab/>
        <w:t>Príjmy z uzatvorených zmlúv, ktorých predmetom je právo určené na predaj alebo na obchodovanie (+)</w:t>
      </w:r>
    </w:p>
    <w:p w14:paraId="5161C428" w14:textId="77777777" w:rsidR="00964FF2" w:rsidRDefault="002D243F" w:rsidP="00CC397E">
      <w:pPr>
        <w:pStyle w:val="Zkladntext"/>
        <w:tabs>
          <w:tab w:val="left" w:pos="2262"/>
          <w:tab w:val="left" w:pos="9781"/>
        </w:tabs>
        <w:ind w:left="2262" w:right="621" w:hanging="1416"/>
        <w:jc w:val="both"/>
      </w:pPr>
      <w:r>
        <w:t>A.</w:t>
      </w:r>
      <w:r>
        <w:rPr>
          <w:spacing w:val="-1"/>
        </w:rPr>
        <w:t xml:space="preserve"> </w:t>
      </w:r>
      <w:r>
        <w:t>12.</w:t>
      </w:r>
      <w:r>
        <w:tab/>
        <w:t>Výdavky z uzatvorených zmlúv, ktorých predmetom je právo určené na predaj alebo  na obchodovanie</w:t>
      </w:r>
      <w:r>
        <w:rPr>
          <w:spacing w:val="-1"/>
        </w:rPr>
        <w:t xml:space="preserve"> </w:t>
      </w:r>
      <w:r>
        <w:t>(-)</w:t>
      </w:r>
    </w:p>
    <w:p w14:paraId="5161C429" w14:textId="77777777" w:rsidR="00964FF2" w:rsidRDefault="002D243F" w:rsidP="00CC397E">
      <w:pPr>
        <w:pStyle w:val="Zkladntext"/>
        <w:tabs>
          <w:tab w:val="left" w:pos="2262"/>
          <w:tab w:val="left" w:pos="9781"/>
        </w:tabs>
        <w:ind w:left="2262" w:right="621" w:hanging="1416"/>
        <w:jc w:val="both"/>
      </w:pPr>
      <w:r>
        <w:t>A. 13.</w:t>
      </w:r>
      <w:r>
        <w:tab/>
        <w:t>Príjmy z úverov, ktoré účtovnej jednotke poskytla banka alebo pobočka zahraničnej banky, ak boli úvery poskytnuté na zabezpečenie hlavného predmetu činnosti</w:t>
      </w:r>
      <w:r>
        <w:rPr>
          <w:spacing w:val="-24"/>
        </w:rPr>
        <w:t xml:space="preserve"> </w:t>
      </w:r>
      <w:r>
        <w:t>(+)</w:t>
      </w:r>
    </w:p>
    <w:p w14:paraId="5161C42E" w14:textId="77777777" w:rsidR="00964FF2" w:rsidRDefault="002D243F" w:rsidP="00CC397E">
      <w:pPr>
        <w:pStyle w:val="Zkladntext"/>
        <w:tabs>
          <w:tab w:val="left" w:pos="2262"/>
          <w:tab w:val="left" w:pos="9781"/>
        </w:tabs>
        <w:spacing w:before="76"/>
        <w:ind w:left="2262" w:right="574" w:hanging="1416"/>
        <w:jc w:val="both"/>
      </w:pPr>
      <w:r>
        <w:t>A.</w:t>
      </w:r>
      <w:r>
        <w:rPr>
          <w:spacing w:val="-1"/>
        </w:rPr>
        <w:t xml:space="preserve"> </w:t>
      </w:r>
      <w:r>
        <w:t>14.</w:t>
      </w:r>
      <w:r>
        <w:tab/>
        <w:t>Výdavky na splácanie úverov, ktoré účtovnej jednotke poskytla banka alebo pobočka zahraničnej banky, ak boli úvery poskytnuté na zabezpečenie hlavného predmetu činnosti</w:t>
      </w:r>
      <w:r>
        <w:rPr>
          <w:spacing w:val="-1"/>
        </w:rPr>
        <w:t xml:space="preserve"> </w:t>
      </w:r>
      <w:r>
        <w:t>(-)</w:t>
      </w:r>
    </w:p>
    <w:p w14:paraId="5161C42F" w14:textId="77777777" w:rsidR="00964FF2" w:rsidRDefault="002D243F" w:rsidP="00CC397E">
      <w:pPr>
        <w:pStyle w:val="Zkladntext"/>
        <w:tabs>
          <w:tab w:val="left" w:pos="2262"/>
          <w:tab w:val="left" w:pos="9781"/>
        </w:tabs>
        <w:ind w:left="2262" w:right="576" w:hanging="1416"/>
        <w:jc w:val="both"/>
      </w:pPr>
      <w:r>
        <w:lastRenderedPageBreak/>
        <w:t>A.</w:t>
      </w:r>
      <w:r>
        <w:rPr>
          <w:spacing w:val="-1"/>
        </w:rPr>
        <w:t xml:space="preserve"> </w:t>
      </w:r>
      <w:r>
        <w:t>15.</w:t>
      </w:r>
      <w:r>
        <w:tab/>
        <w:t>Ostatné príjmy z prevádzkových činností, s výnimkou tých, ktoré sa uvádzajú osobitne v iných častiach prehľadu peňažných tokov</w:t>
      </w:r>
      <w:r>
        <w:rPr>
          <w:spacing w:val="-5"/>
        </w:rPr>
        <w:t xml:space="preserve"> </w:t>
      </w:r>
      <w:r>
        <w:t>(+)</w:t>
      </w:r>
    </w:p>
    <w:p w14:paraId="5161C430" w14:textId="77777777" w:rsidR="00964FF2" w:rsidRDefault="002D243F" w:rsidP="00CC397E">
      <w:pPr>
        <w:pStyle w:val="Zkladntext"/>
        <w:tabs>
          <w:tab w:val="left" w:pos="2262"/>
          <w:tab w:val="left" w:pos="9781"/>
        </w:tabs>
        <w:ind w:left="2262" w:right="575" w:hanging="1416"/>
        <w:jc w:val="both"/>
      </w:pPr>
      <w:r>
        <w:t>A.</w:t>
      </w:r>
      <w:r>
        <w:rPr>
          <w:spacing w:val="-1"/>
        </w:rPr>
        <w:t xml:space="preserve"> </w:t>
      </w:r>
      <w:r>
        <w:t>16.</w:t>
      </w:r>
      <w:r>
        <w:tab/>
        <w:t>Ostatné výdavky na prevádzkové činnosti, s výnimkou tých, ktoré sa uvádzajú  osobitne v iných častiach prehľadu peňažných tokov</w:t>
      </w:r>
      <w:r>
        <w:rPr>
          <w:spacing w:val="-8"/>
        </w:rPr>
        <w:t xml:space="preserve"> </w:t>
      </w:r>
      <w:r>
        <w:t>(-)</w:t>
      </w:r>
    </w:p>
    <w:p w14:paraId="5161C431" w14:textId="77777777" w:rsidR="00964FF2" w:rsidRDefault="002D243F" w:rsidP="00CC397E">
      <w:pPr>
        <w:tabs>
          <w:tab w:val="left" w:pos="2265"/>
          <w:tab w:val="left" w:pos="9781"/>
        </w:tabs>
        <w:ind w:left="2265" w:right="570" w:hanging="1419"/>
        <w:jc w:val="both"/>
        <w:rPr>
          <w:b/>
          <w:i/>
        </w:rPr>
      </w:pPr>
      <w:r>
        <w:rPr>
          <w:b/>
          <w:i/>
        </w:rPr>
        <w:t>.</w:t>
      </w:r>
      <w:r>
        <w:rPr>
          <w:b/>
          <w:i/>
        </w:rPr>
        <w:tab/>
        <w:t>Peňažné toky z prevádzkovej činnosti, s výnimkou príjmov a výdavkov, ktoré sa uvádzajú osobitne v iných častiach prehľadu peňažných tokov (+/-), (súčet A.1. až</w:t>
      </w:r>
      <w:r>
        <w:rPr>
          <w:b/>
          <w:i/>
          <w:spacing w:val="-1"/>
        </w:rPr>
        <w:t xml:space="preserve"> </w:t>
      </w:r>
      <w:r>
        <w:rPr>
          <w:b/>
          <w:i/>
        </w:rPr>
        <w:t>A.16.)</w:t>
      </w:r>
    </w:p>
    <w:p w14:paraId="5161C432"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17.</w:t>
      </w:r>
      <w:r>
        <w:tab/>
        <w:t>Prijaté úroky, s výnimkou tých, ktoré sa začleňujú do investičných činností</w:t>
      </w:r>
      <w:r>
        <w:rPr>
          <w:spacing w:val="-18"/>
        </w:rPr>
        <w:t xml:space="preserve"> </w:t>
      </w:r>
      <w:r>
        <w:t>(+)</w:t>
      </w:r>
    </w:p>
    <w:p w14:paraId="5161C433" w14:textId="77777777" w:rsidR="00964FF2" w:rsidRDefault="002D243F" w:rsidP="00CC397E">
      <w:pPr>
        <w:pStyle w:val="Zkladntext"/>
        <w:tabs>
          <w:tab w:val="left" w:pos="2262"/>
          <w:tab w:val="left" w:pos="9781"/>
        </w:tabs>
        <w:ind w:left="2262" w:right="851" w:hanging="1416"/>
        <w:jc w:val="both"/>
      </w:pPr>
      <w:r>
        <w:t>A.</w:t>
      </w:r>
      <w:r>
        <w:rPr>
          <w:spacing w:val="-1"/>
        </w:rPr>
        <w:t xml:space="preserve"> </w:t>
      </w:r>
      <w:r>
        <w:t>18.</w:t>
      </w:r>
      <w:r>
        <w:tab/>
        <w:t>Výdavky na zaplatené úroky, s výnimkou tých, ktoré sa začleňujú do finančných činností</w:t>
      </w:r>
      <w:r>
        <w:rPr>
          <w:spacing w:val="-1"/>
        </w:rPr>
        <w:t xml:space="preserve"> </w:t>
      </w:r>
      <w:r>
        <w:t>(-)</w:t>
      </w:r>
    </w:p>
    <w:p w14:paraId="5161C434" w14:textId="77777777" w:rsidR="00964FF2" w:rsidRDefault="002D243F" w:rsidP="00CC397E">
      <w:pPr>
        <w:pStyle w:val="Zkladntext"/>
        <w:tabs>
          <w:tab w:val="left" w:pos="2262"/>
          <w:tab w:val="left" w:pos="9781"/>
        </w:tabs>
        <w:ind w:left="2262" w:right="851" w:hanging="1416"/>
        <w:jc w:val="both"/>
      </w:pPr>
      <w:r>
        <w:t>A.</w:t>
      </w:r>
      <w:r>
        <w:rPr>
          <w:spacing w:val="-1"/>
        </w:rPr>
        <w:t xml:space="preserve"> </w:t>
      </w:r>
      <w:r>
        <w:t>19.</w:t>
      </w:r>
      <w:r>
        <w:tab/>
        <w:t>Príjmy z dividend a iných podielov na zisku, s výnimkou tých, ktoré sa začleňujú do investičných činností</w:t>
      </w:r>
      <w:r>
        <w:rPr>
          <w:spacing w:val="-7"/>
        </w:rPr>
        <w:t xml:space="preserve"> </w:t>
      </w:r>
      <w:r>
        <w:t>(+)</w:t>
      </w:r>
    </w:p>
    <w:p w14:paraId="5161C435" w14:textId="77777777" w:rsidR="00964FF2" w:rsidRDefault="002D243F" w:rsidP="00CC397E">
      <w:pPr>
        <w:pStyle w:val="Zkladntext"/>
        <w:tabs>
          <w:tab w:val="left" w:pos="2262"/>
          <w:tab w:val="left" w:pos="9781"/>
        </w:tabs>
        <w:spacing w:before="1"/>
        <w:ind w:left="2262" w:right="851" w:hanging="1416"/>
        <w:jc w:val="both"/>
      </w:pPr>
      <w:r>
        <w:t>A.</w:t>
      </w:r>
      <w:r>
        <w:rPr>
          <w:spacing w:val="-1"/>
        </w:rPr>
        <w:t xml:space="preserve"> </w:t>
      </w:r>
      <w:r>
        <w:t>20.</w:t>
      </w:r>
      <w:r>
        <w:tab/>
        <w:t>Výdavky na vyplatené dividendy a iné podiely na zisku, s výnimkou tých, ktoré sa začleňujú do finančných činností</w:t>
      </w:r>
      <w:r>
        <w:rPr>
          <w:spacing w:val="-7"/>
        </w:rPr>
        <w:t xml:space="preserve"> </w:t>
      </w:r>
      <w:r>
        <w:t>(-)</w:t>
      </w:r>
    </w:p>
    <w:p w14:paraId="5161C436" w14:textId="77777777" w:rsidR="00964FF2" w:rsidRDefault="002D243F" w:rsidP="00CC397E">
      <w:pPr>
        <w:tabs>
          <w:tab w:val="left" w:pos="9781"/>
        </w:tabs>
        <w:spacing w:line="251" w:lineRule="exact"/>
        <w:ind w:left="2262"/>
        <w:jc w:val="both"/>
        <w:rPr>
          <w:b/>
          <w:i/>
        </w:rPr>
      </w:pPr>
      <w:r>
        <w:rPr>
          <w:b/>
          <w:i/>
        </w:rPr>
        <w:t>Peňažné toky z prevádzkovej činnosti (+/-), (súčet A.1. až A.20.)</w:t>
      </w:r>
    </w:p>
    <w:p w14:paraId="5161C437" w14:textId="77777777" w:rsidR="00964FF2" w:rsidRDefault="002D243F" w:rsidP="00CC397E">
      <w:pPr>
        <w:pStyle w:val="Zkladntext"/>
        <w:tabs>
          <w:tab w:val="left" w:pos="2265"/>
          <w:tab w:val="left" w:pos="9781"/>
        </w:tabs>
        <w:ind w:left="2265" w:right="621" w:hanging="1419"/>
        <w:jc w:val="both"/>
      </w:pPr>
      <w:r>
        <w:t>A. 21.</w:t>
      </w:r>
      <w:r>
        <w:tab/>
        <w:t>Výdavky na daň z príjmov účtovnej jednotky, s výnimkou tých, ktoré sa začleňujú do investičných činností alebo do finančných činností</w:t>
      </w:r>
      <w:r>
        <w:rPr>
          <w:spacing w:val="-10"/>
        </w:rPr>
        <w:t xml:space="preserve"> </w:t>
      </w:r>
      <w:r>
        <w:t>(-/+)</w:t>
      </w:r>
    </w:p>
    <w:p w14:paraId="5161C438" w14:textId="77777777" w:rsidR="00964FF2" w:rsidRDefault="002D243F" w:rsidP="00CC397E">
      <w:pPr>
        <w:tabs>
          <w:tab w:val="left" w:pos="2262"/>
          <w:tab w:val="left" w:pos="9781"/>
        </w:tabs>
        <w:spacing w:before="1"/>
        <w:ind w:left="2262" w:right="621" w:hanging="1416"/>
        <w:jc w:val="both"/>
      </w:pPr>
      <w:r>
        <w:t>A.</w:t>
      </w:r>
      <w:r>
        <w:rPr>
          <w:spacing w:val="-1"/>
        </w:rPr>
        <w:t xml:space="preserve"> </w:t>
      </w:r>
      <w:r>
        <w:t>22.</w:t>
      </w:r>
      <w:r>
        <w:tab/>
        <w:t xml:space="preserve">Príjmy </w:t>
      </w:r>
      <w:r>
        <w:rPr>
          <w:b/>
        </w:rPr>
        <w:t xml:space="preserve">výnimočného rozsahu alebo výskytu </w:t>
      </w:r>
      <w:r>
        <w:t>vzťahujúce sa na prevádzkovú činnosť (+)</w:t>
      </w:r>
    </w:p>
    <w:p w14:paraId="5161C439" w14:textId="77777777" w:rsidR="00964FF2" w:rsidRDefault="002D243F" w:rsidP="00CC397E">
      <w:pPr>
        <w:tabs>
          <w:tab w:val="left" w:pos="2262"/>
          <w:tab w:val="left" w:pos="9781"/>
        </w:tabs>
        <w:ind w:left="2262" w:right="851" w:hanging="1416"/>
        <w:jc w:val="both"/>
      </w:pPr>
      <w:r>
        <w:t>A.</w:t>
      </w:r>
      <w:r>
        <w:rPr>
          <w:spacing w:val="-1"/>
        </w:rPr>
        <w:t xml:space="preserve"> </w:t>
      </w:r>
      <w:r>
        <w:t>23.</w:t>
      </w:r>
      <w:r>
        <w:tab/>
        <w:t xml:space="preserve">Výdavky </w:t>
      </w:r>
      <w:r>
        <w:rPr>
          <w:b/>
        </w:rPr>
        <w:t xml:space="preserve">výnimočného rozsahu alebo výskytu </w:t>
      </w:r>
      <w:r>
        <w:t>vzťahujúce sa na prevádzkovú činnosť</w:t>
      </w:r>
      <w:r>
        <w:rPr>
          <w:spacing w:val="-1"/>
        </w:rPr>
        <w:t xml:space="preserve"> </w:t>
      </w:r>
      <w:r>
        <w:t>(-)</w:t>
      </w:r>
    </w:p>
    <w:p w14:paraId="5161C43A" w14:textId="77777777" w:rsidR="00964FF2" w:rsidRDefault="002D243F" w:rsidP="00CC397E">
      <w:pPr>
        <w:pStyle w:val="Odsekzoznamu"/>
        <w:numPr>
          <w:ilvl w:val="0"/>
          <w:numId w:val="6"/>
        </w:numPr>
        <w:tabs>
          <w:tab w:val="left" w:pos="2233"/>
          <w:tab w:val="left" w:pos="2234"/>
          <w:tab w:val="left" w:pos="9781"/>
        </w:tabs>
        <w:jc w:val="both"/>
        <w:rPr>
          <w:b/>
          <w:i/>
        </w:rPr>
      </w:pPr>
      <w:r>
        <w:rPr>
          <w:b/>
          <w:i/>
        </w:rPr>
        <w:t>Čisté peňažné toky z prevádzkovej činnosti (súčet A.1. až</w:t>
      </w:r>
      <w:r>
        <w:rPr>
          <w:b/>
          <w:i/>
          <w:spacing w:val="-14"/>
        </w:rPr>
        <w:t xml:space="preserve"> </w:t>
      </w:r>
      <w:r>
        <w:rPr>
          <w:b/>
          <w:i/>
        </w:rPr>
        <w:t>A.23.)</w:t>
      </w:r>
    </w:p>
    <w:p w14:paraId="5161C43B" w14:textId="77777777" w:rsidR="00964FF2" w:rsidRDefault="00964FF2" w:rsidP="00CC397E">
      <w:pPr>
        <w:pStyle w:val="Zkladntext"/>
        <w:tabs>
          <w:tab w:val="left" w:pos="9781"/>
        </w:tabs>
        <w:jc w:val="both"/>
        <w:rPr>
          <w:b/>
          <w:i/>
        </w:rPr>
      </w:pPr>
    </w:p>
    <w:p w14:paraId="5161C43C" w14:textId="77777777" w:rsidR="00964FF2" w:rsidRDefault="002D243F" w:rsidP="00CC397E">
      <w:pPr>
        <w:pStyle w:val="Nadpis1"/>
        <w:tabs>
          <w:tab w:val="left" w:pos="2262"/>
          <w:tab w:val="left" w:pos="9781"/>
        </w:tabs>
        <w:ind w:left="498"/>
        <w:jc w:val="both"/>
      </w:pPr>
      <w:r>
        <w:t>Označenie</w:t>
      </w:r>
      <w:r>
        <w:tab/>
        <w:t>Obsah</w:t>
      </w:r>
    </w:p>
    <w:p w14:paraId="5161C43D" w14:textId="77777777" w:rsidR="00964FF2" w:rsidRDefault="002D243F" w:rsidP="00CC397E">
      <w:pPr>
        <w:tabs>
          <w:tab w:val="left" w:pos="2313"/>
          <w:tab w:val="left" w:pos="9781"/>
        </w:tabs>
        <w:spacing w:before="2" w:after="21"/>
        <w:ind w:left="498"/>
        <w:jc w:val="both"/>
        <w:rPr>
          <w:b/>
        </w:rPr>
      </w:pPr>
      <w:r>
        <w:rPr>
          <w:b/>
        </w:rPr>
        <w:t>položky</w:t>
      </w:r>
      <w:r>
        <w:rPr>
          <w:b/>
        </w:rPr>
        <w:tab/>
        <w:t>položky</w:t>
      </w:r>
    </w:p>
    <w:p w14:paraId="5161C43E" w14:textId="246B6DAA" w:rsidR="00964FF2" w:rsidRDefault="009B2824"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14:anchorId="5161C546" wp14:editId="6A42EC2D">
                <wp:extent cx="5798185" cy="18415"/>
                <wp:effectExtent l="0" t="0" r="0" b="0"/>
                <wp:docPr id="13"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14" name="Rectangle 12"/>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5510899" id="Group 11"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8OISAIAAAcFAAAOAAAAZHJzL2Uyb0RvYy54bWykVMtu2zAQvBfoPxC817Jcu7EFy0HgNEaB&#10;tA2a9gNoinqgEpdd0pbTr8+SVBwnQS+uDgKX++DMLJfLy0PXsr1C24DOeToac6a0hKLRVc5//bz5&#10;MOfMOqEL0YJWOX9Qll+u3r9b9iZTE6ihLRQyKqJt1puc186ZLEmsrFUn7AiM0uQsATvhyMQqKVD0&#10;VL1rk8l4/CnpAQuDIJW1tHsdnXwV6pelku57WVrlWJtzwubCH8N/6//JaimyCoWpGznAEGeg6ESj&#10;6dBjqWvhBNth86ZU10gEC6UbSegSKMtGqsCB2KTjV2w2CDsTuFRZX5mjTCTtK53OLiu/7Tdo7s0d&#10;RvS0vAX525IuSW+q7NTv7SoGs23/FQrqp9g5CMQPJXa+BFFih6Dvw1FfdXBM0ubsYjFP5zPOJPnS&#10;+TSdRf1lTU16kyXrz0PeIv2YxqTJwmckIovHBYgDJN9yukP2WSb7fzLd18KooL71MtwhawqCPeVM&#10;i46o/6DLJXTVKpZOPCp/PMU9aWmjkEzDuqYwdYUIfa1EQbDSwOJFgjcsteE8Zf+pkMgMWrdR0DG/&#10;yDkS6tAwsb+1Lor5FOL7Z6FtipumbYOB1XbdItsLPz7hG/R/EdZqH6zBp8WKfoeaEylFabZQPBA9&#10;hDiD9GbQogb8y1lP85dz+2cnUHHWftEk0SKdTv3ABmM6u5iQgaee7alHaEmlcu44i8u1i0O+M9hU&#10;NZ2UBtIarujClk0g7vFFVANYujzDtadpC9dseBn8OJ/aIer5/Vo9AgAA//8DAFBLAwQUAAYACAAA&#10;ACEA5vKmMtsAAAADAQAADwAAAGRycy9kb3ducmV2LnhtbEyPQWvCQBCF74X+h2UK3upmFUtNsxGR&#10;1pMUqoXS25gdk2B2NmTXJP57t720l4HHe7z3TbYabSN66nztWIOaJiCIC2dqLjV8Ht4en0H4gGyw&#10;cUwaruRhld/fZZgaN/AH9ftQiljCPkUNVQhtKqUvKrLop64ljt7JdRZDlF0pTYdDLLeNnCXJk7RY&#10;c1yosKVNRcV5f7EatgMO67l67Xfn0+b6fVi8f+0UaT15GNcvIAKN4S8MP/gRHfLIdHQXNl40GuIj&#10;4fdGb6nmCsRRw2wJMs/kf/b8BgAA//8DAFBLAQItABQABgAIAAAAIQC2gziS/gAAAOEBAAATAAAA&#10;AAAAAAAAAAAAAAAAAABbQ29udGVudF9UeXBlc10ueG1sUEsBAi0AFAAGAAgAAAAhADj9If/WAAAA&#10;lAEAAAsAAAAAAAAAAAAAAAAALwEAAF9yZWxzLy5yZWxzUEsBAi0AFAAGAAgAAAAhAKrHw4hIAgAA&#10;BwUAAA4AAAAAAAAAAAAAAAAALgIAAGRycy9lMm9Eb2MueG1sUEsBAi0AFAAGAAgAAAAhAObypjLb&#10;AAAAAwEAAA8AAAAAAAAAAAAAAAAAogQAAGRycy9kb3ducmV2LnhtbFBLBQYAAAAABAAEAPMAAACq&#10;BQAAAAA=&#10;">
                <v:rect id="Rectangle 12"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anchorlock/>
              </v:group>
            </w:pict>
          </mc:Fallback>
        </mc:AlternateContent>
      </w:r>
    </w:p>
    <w:p w14:paraId="5161C43F" w14:textId="77777777" w:rsidR="00964FF2" w:rsidRDefault="00964FF2" w:rsidP="00CC397E">
      <w:pPr>
        <w:pStyle w:val="Zkladntext"/>
        <w:tabs>
          <w:tab w:val="left" w:pos="9781"/>
        </w:tabs>
        <w:spacing w:before="1"/>
        <w:jc w:val="both"/>
        <w:rPr>
          <w:b/>
          <w:sz w:val="13"/>
        </w:rPr>
      </w:pPr>
    </w:p>
    <w:p w14:paraId="5161C440" w14:textId="77777777" w:rsidR="00964FF2" w:rsidRDefault="002D243F" w:rsidP="00CC397E">
      <w:pPr>
        <w:tabs>
          <w:tab w:val="left" w:pos="9781"/>
        </w:tabs>
        <w:spacing w:before="100" w:line="252" w:lineRule="exact"/>
        <w:ind w:left="498"/>
        <w:jc w:val="both"/>
        <w:rPr>
          <w:b/>
        </w:rPr>
      </w:pPr>
      <w:r>
        <w:rPr>
          <w:rFonts w:ascii="Times New Roman" w:hAnsi="Times New Roman"/>
          <w:spacing w:val="-56"/>
          <w:u w:val="single"/>
        </w:rPr>
        <w:t xml:space="preserve"> </w:t>
      </w:r>
      <w:r>
        <w:rPr>
          <w:b/>
          <w:u w:val="single"/>
        </w:rPr>
        <w:t>Peňažné toky z investičnej činnosti</w:t>
      </w:r>
    </w:p>
    <w:p w14:paraId="5161C441" w14:textId="77777777" w:rsidR="00964FF2" w:rsidRDefault="002D243F" w:rsidP="00CC397E">
      <w:pPr>
        <w:pStyle w:val="Odsekzoznamu"/>
        <w:numPr>
          <w:ilvl w:val="0"/>
          <w:numId w:val="6"/>
        </w:numPr>
        <w:tabs>
          <w:tab w:val="left" w:pos="1068"/>
          <w:tab w:val="left" w:pos="2262"/>
          <w:tab w:val="left" w:pos="9781"/>
        </w:tabs>
        <w:spacing w:line="252" w:lineRule="exact"/>
        <w:ind w:left="1067" w:hanging="222"/>
        <w:jc w:val="both"/>
        <w:rPr>
          <w:i/>
        </w:rPr>
      </w:pPr>
      <w:r>
        <w:t>1.</w:t>
      </w:r>
      <w:r>
        <w:tab/>
        <w:t>Výdavky na obstaranie dlhodobého nehmotného majetku</w:t>
      </w:r>
      <w:r>
        <w:rPr>
          <w:spacing w:val="-8"/>
        </w:rPr>
        <w:t xml:space="preserve"> </w:t>
      </w:r>
      <w:r>
        <w:t>(-)</w:t>
      </w:r>
      <w:r>
        <w:rPr>
          <w:i/>
          <w:position w:val="6"/>
          <w:sz w:val="14"/>
        </w:rPr>
        <w:t>1</w:t>
      </w:r>
    </w:p>
    <w:p w14:paraId="5161C442" w14:textId="77777777" w:rsidR="00964FF2" w:rsidRDefault="002D243F" w:rsidP="00CC397E">
      <w:pPr>
        <w:pStyle w:val="Zkladntext"/>
        <w:tabs>
          <w:tab w:val="left" w:pos="2262"/>
          <w:tab w:val="left" w:pos="9781"/>
        </w:tabs>
        <w:spacing w:line="252" w:lineRule="exact"/>
        <w:ind w:left="846"/>
        <w:jc w:val="both"/>
        <w:rPr>
          <w:i/>
          <w:sz w:val="14"/>
        </w:rPr>
      </w:pPr>
      <w:r>
        <w:t>B.</w:t>
      </w:r>
      <w:r>
        <w:rPr>
          <w:spacing w:val="-1"/>
        </w:rPr>
        <w:t xml:space="preserve"> </w:t>
      </w:r>
      <w:r>
        <w:t>2.</w:t>
      </w:r>
      <w:r>
        <w:tab/>
        <w:t>Výdavky na obstaranie dlhodobého hmotného majetku</w:t>
      </w:r>
      <w:r>
        <w:rPr>
          <w:spacing w:val="-10"/>
        </w:rPr>
        <w:t xml:space="preserve"> </w:t>
      </w:r>
      <w:r>
        <w:t>(-)</w:t>
      </w:r>
      <w:r>
        <w:rPr>
          <w:i/>
          <w:position w:val="6"/>
          <w:sz w:val="14"/>
        </w:rPr>
        <w:t>1</w:t>
      </w:r>
    </w:p>
    <w:p w14:paraId="5161C443" w14:textId="77777777" w:rsidR="00964FF2" w:rsidRDefault="002D243F" w:rsidP="00CC397E">
      <w:pPr>
        <w:pStyle w:val="Zkladntext"/>
        <w:tabs>
          <w:tab w:val="left" w:pos="2262"/>
          <w:tab w:val="left" w:pos="9781"/>
        </w:tabs>
        <w:spacing w:before="2"/>
        <w:ind w:left="2262" w:right="572" w:hanging="1416"/>
        <w:jc w:val="both"/>
        <w:rPr>
          <w:i/>
          <w:sz w:val="14"/>
        </w:rPr>
      </w:pPr>
      <w:r>
        <w:t>B.</w:t>
      </w:r>
      <w:r>
        <w:rPr>
          <w:spacing w:val="-1"/>
        </w:rPr>
        <w:t xml:space="preserve"> </w:t>
      </w:r>
      <w:r>
        <w:t>3.</w:t>
      </w:r>
      <w:r>
        <w:tab/>
        <w:t>Výdavky na obstaranie dlhodobých cenných papierov a podielov v iných účtovných jednotkách, s výnimkou cenných papierov, ktoré sa považujú za peňažné ekvivalenty  a cenných papierov určených na predaj alebo na obchodovanie</w:t>
      </w:r>
      <w:r>
        <w:rPr>
          <w:spacing w:val="37"/>
        </w:rPr>
        <w:t xml:space="preserve"> </w:t>
      </w:r>
      <w:r>
        <w:t>(-)</w:t>
      </w:r>
      <w:r>
        <w:rPr>
          <w:i/>
          <w:position w:val="6"/>
          <w:sz w:val="14"/>
        </w:rPr>
        <w:t>1</w:t>
      </w:r>
    </w:p>
    <w:p w14:paraId="5161C444" w14:textId="77777777" w:rsidR="00964FF2" w:rsidRDefault="002D243F" w:rsidP="00CC397E">
      <w:pPr>
        <w:pStyle w:val="Zkladntext"/>
        <w:tabs>
          <w:tab w:val="left" w:pos="2262"/>
          <w:tab w:val="left" w:pos="9781"/>
        </w:tabs>
        <w:spacing w:line="251" w:lineRule="exact"/>
        <w:ind w:left="846"/>
        <w:jc w:val="both"/>
      </w:pPr>
      <w:r>
        <w:t>B.</w:t>
      </w:r>
      <w:r>
        <w:rPr>
          <w:spacing w:val="-1"/>
        </w:rPr>
        <w:t xml:space="preserve"> </w:t>
      </w:r>
      <w:r>
        <w:t>4.</w:t>
      </w:r>
      <w:r>
        <w:tab/>
        <w:t>Príjmy z predaja dlhodobého nehmotného majetku</w:t>
      </w:r>
      <w:r>
        <w:rPr>
          <w:spacing w:val="-2"/>
        </w:rPr>
        <w:t xml:space="preserve"> </w:t>
      </w:r>
      <w:r>
        <w:t>(+)</w:t>
      </w:r>
    </w:p>
    <w:p w14:paraId="5161C445" w14:textId="77777777" w:rsidR="00964FF2" w:rsidRDefault="002D243F" w:rsidP="00CC397E">
      <w:pPr>
        <w:pStyle w:val="Zkladntext"/>
        <w:tabs>
          <w:tab w:val="left" w:pos="2262"/>
          <w:tab w:val="left" w:pos="9781"/>
        </w:tabs>
        <w:spacing w:line="252" w:lineRule="exact"/>
        <w:ind w:left="846"/>
        <w:jc w:val="both"/>
      </w:pPr>
      <w:r>
        <w:t>B.</w:t>
      </w:r>
      <w:r>
        <w:rPr>
          <w:spacing w:val="-1"/>
        </w:rPr>
        <w:t xml:space="preserve"> </w:t>
      </w:r>
      <w:r>
        <w:t>5.</w:t>
      </w:r>
      <w:r>
        <w:tab/>
        <w:t>Príjmy z predaja dlhodobého hmotného majetku</w:t>
      </w:r>
      <w:r>
        <w:rPr>
          <w:spacing w:val="-4"/>
        </w:rPr>
        <w:t xml:space="preserve"> </w:t>
      </w:r>
      <w:r>
        <w:t>(+)</w:t>
      </w:r>
    </w:p>
    <w:p w14:paraId="5161C446" w14:textId="77777777" w:rsidR="00964FF2" w:rsidRDefault="002D243F" w:rsidP="00CC397E">
      <w:pPr>
        <w:pStyle w:val="Zkladntext"/>
        <w:tabs>
          <w:tab w:val="left" w:pos="2262"/>
          <w:tab w:val="left" w:pos="9781"/>
        </w:tabs>
        <w:ind w:left="2262" w:right="573" w:hanging="1416"/>
        <w:jc w:val="both"/>
      </w:pPr>
      <w:r>
        <w:t>B.</w:t>
      </w:r>
      <w:r>
        <w:rPr>
          <w:spacing w:val="-1"/>
        </w:rPr>
        <w:t xml:space="preserve"> </w:t>
      </w:r>
      <w:r>
        <w:t>6.</w:t>
      </w:r>
      <w:r>
        <w:tab/>
        <w:t>Príjmy z predaja dlhodobých cenných papierov a podielov v iných účtovných jednotkách, s výnimkou cenných papierov, ktoré sa považujú za peňažné ekvivalenty a cenných papierov určených na predaj alebo na obchodovanie</w:t>
      </w:r>
      <w:r>
        <w:rPr>
          <w:spacing w:val="38"/>
        </w:rPr>
        <w:t xml:space="preserve"> </w:t>
      </w:r>
      <w:r>
        <w:t>(+)</w:t>
      </w:r>
    </w:p>
    <w:p w14:paraId="5161C447" w14:textId="77777777" w:rsidR="00964FF2" w:rsidRDefault="002D243F" w:rsidP="00CC397E">
      <w:pPr>
        <w:pStyle w:val="Zkladntext"/>
        <w:tabs>
          <w:tab w:val="left" w:pos="2262"/>
          <w:tab w:val="left" w:pos="9781"/>
        </w:tabs>
        <w:spacing w:before="1"/>
        <w:ind w:left="2262" w:right="573" w:hanging="1416"/>
        <w:jc w:val="both"/>
      </w:pPr>
      <w:r>
        <w:t>B.</w:t>
      </w:r>
      <w:r>
        <w:rPr>
          <w:spacing w:val="-1"/>
        </w:rPr>
        <w:t xml:space="preserve"> </w:t>
      </w:r>
      <w:r>
        <w:t>7.</w:t>
      </w:r>
      <w:r>
        <w:tab/>
        <w:t>Výdavky na dlhodobé pôžičky poskytnuté účtovnou jednotkou inej účtovnej jednotke, ktorá je súčasťou konsolidovaného celku</w:t>
      </w:r>
      <w:r>
        <w:rPr>
          <w:spacing w:val="-7"/>
        </w:rPr>
        <w:t xml:space="preserve"> </w:t>
      </w:r>
      <w:r>
        <w:t>(-)</w:t>
      </w:r>
    </w:p>
    <w:p w14:paraId="5161C448" w14:textId="77777777" w:rsidR="00964FF2" w:rsidRDefault="002D243F" w:rsidP="00CC397E">
      <w:pPr>
        <w:pStyle w:val="Zkladntext"/>
        <w:tabs>
          <w:tab w:val="left" w:pos="2265"/>
          <w:tab w:val="left" w:pos="9781"/>
        </w:tabs>
        <w:ind w:left="2265" w:right="579" w:hanging="1419"/>
        <w:jc w:val="both"/>
      </w:pPr>
      <w:r>
        <w:t>B.</w:t>
      </w:r>
      <w:r>
        <w:rPr>
          <w:spacing w:val="-1"/>
        </w:rPr>
        <w:t xml:space="preserve"> </w:t>
      </w:r>
      <w:r>
        <w:t>8.</w:t>
      </w:r>
      <w:r>
        <w:tab/>
        <w:t>Príjmy zo splácania dlhodobých pôžičiek poskytnutých účtovnou jednotkou inej účtovnej jednotke, ktorá je súčasťou konsolidovaného celku</w:t>
      </w:r>
      <w:r>
        <w:rPr>
          <w:spacing w:val="-8"/>
        </w:rPr>
        <w:t xml:space="preserve"> </w:t>
      </w:r>
      <w:r>
        <w:t>(+)</w:t>
      </w:r>
    </w:p>
    <w:p w14:paraId="5161C449" w14:textId="77777777" w:rsidR="00964FF2" w:rsidRDefault="002D243F" w:rsidP="00CC397E">
      <w:pPr>
        <w:pStyle w:val="Zkladntext"/>
        <w:tabs>
          <w:tab w:val="left" w:pos="2265"/>
          <w:tab w:val="left" w:pos="9781"/>
        </w:tabs>
        <w:spacing w:before="1"/>
        <w:ind w:left="2265" w:right="572" w:hanging="1419"/>
        <w:jc w:val="both"/>
      </w:pPr>
      <w:r>
        <w:t>B.</w:t>
      </w:r>
      <w:r>
        <w:rPr>
          <w:spacing w:val="-1"/>
        </w:rPr>
        <w:t xml:space="preserve"> </w:t>
      </w:r>
      <w:r>
        <w:t>9.</w:t>
      </w:r>
      <w:r>
        <w:tab/>
        <w:t>Výdavky  na  dlhodobé   pôžičky   poskytnuté   účtovnou  jednotkou  tretím   osobám,  s výnimkou dlhodobých pôžičiek poskytnutých účtovnej jednotke, ktorá je súčasťou konsolidovaného celku</w:t>
      </w:r>
      <w:r>
        <w:rPr>
          <w:spacing w:val="-1"/>
        </w:rPr>
        <w:t xml:space="preserve"> </w:t>
      </w:r>
      <w:r>
        <w:t>(-)</w:t>
      </w:r>
    </w:p>
    <w:p w14:paraId="5161C44A" w14:textId="77777777" w:rsidR="00964FF2" w:rsidRDefault="002D243F" w:rsidP="00CC397E">
      <w:pPr>
        <w:pStyle w:val="Zkladntext"/>
        <w:tabs>
          <w:tab w:val="left" w:pos="2265"/>
          <w:tab w:val="left" w:pos="9781"/>
        </w:tabs>
        <w:ind w:left="2265" w:right="572" w:hanging="1419"/>
        <w:jc w:val="both"/>
      </w:pPr>
      <w:r>
        <w:t>B.</w:t>
      </w:r>
      <w:r>
        <w:rPr>
          <w:spacing w:val="-1"/>
        </w:rPr>
        <w:t xml:space="preserve"> </w:t>
      </w:r>
      <w:r>
        <w:t>10.</w:t>
      </w:r>
      <w:r>
        <w:tab/>
        <w:t>Príjmy  zo  splácania  pôžičiek  poskytnutých  účtovnou  jednotkou  tretím   osobám,    s výnimkou pôžičiek poskytnutých účtovnej jednotke, ktorá je súčasťou konsolidovaného celku</w:t>
      </w:r>
      <w:r>
        <w:rPr>
          <w:spacing w:val="1"/>
        </w:rPr>
        <w:t xml:space="preserve"> </w:t>
      </w:r>
      <w:r>
        <w:t>(+)</w:t>
      </w:r>
    </w:p>
    <w:p w14:paraId="5161C44B" w14:textId="77777777" w:rsidR="00964FF2" w:rsidRDefault="002D243F" w:rsidP="00CC397E">
      <w:pPr>
        <w:pStyle w:val="Zkladntext"/>
        <w:tabs>
          <w:tab w:val="left" w:pos="2262"/>
          <w:tab w:val="left" w:pos="9781"/>
        </w:tabs>
        <w:spacing w:line="252" w:lineRule="exact"/>
        <w:ind w:left="846"/>
        <w:jc w:val="both"/>
      </w:pPr>
      <w:r>
        <w:t>B. 11.</w:t>
      </w:r>
      <w:r>
        <w:tab/>
        <w:t>Prijaté úroky, s výnimkou tých, ktoré sa začleňujú do prevádzkových činností</w:t>
      </w:r>
      <w:r>
        <w:rPr>
          <w:spacing w:val="-18"/>
        </w:rPr>
        <w:t xml:space="preserve"> </w:t>
      </w:r>
      <w:r>
        <w:t>(+)</w:t>
      </w:r>
    </w:p>
    <w:p w14:paraId="5161C44C" w14:textId="77777777" w:rsidR="00964FF2" w:rsidRDefault="002D243F" w:rsidP="00CC397E">
      <w:pPr>
        <w:pStyle w:val="Zkladntext"/>
        <w:tabs>
          <w:tab w:val="left" w:pos="2262"/>
          <w:tab w:val="left" w:pos="9781"/>
        </w:tabs>
        <w:ind w:left="2262" w:right="575" w:hanging="1416"/>
        <w:jc w:val="both"/>
      </w:pPr>
      <w:r>
        <w:t>B. 12.</w:t>
      </w:r>
      <w:r>
        <w:tab/>
        <w:t>Príjmy z dividend a iných podielov na zisku, s výnimkou tých, ktoré sa začleňujú do prevádzkových činností</w:t>
      </w:r>
      <w:r>
        <w:rPr>
          <w:spacing w:val="-4"/>
        </w:rPr>
        <w:t xml:space="preserve"> </w:t>
      </w:r>
      <w:r>
        <w:t>(+)</w:t>
      </w:r>
    </w:p>
    <w:p w14:paraId="5161C44E" w14:textId="77777777" w:rsidR="00964FF2" w:rsidRDefault="002D243F" w:rsidP="00CC397E">
      <w:pPr>
        <w:pStyle w:val="Zkladntext"/>
        <w:tabs>
          <w:tab w:val="left" w:pos="2262"/>
          <w:tab w:val="left" w:pos="9781"/>
        </w:tabs>
        <w:spacing w:before="76"/>
        <w:ind w:left="2262" w:right="571" w:hanging="1416"/>
        <w:jc w:val="both"/>
      </w:pPr>
      <w:r>
        <w:t>B. 13.</w:t>
      </w:r>
      <w:r>
        <w:tab/>
        <w:t>Výdavky súvisiace s derivátmi s výnimkou, ak sú určené na predaj alebo na obchodovanie alebo, ak sa tieto výdavky považujú za peňažné toky z finančnej  činnosti</w:t>
      </w:r>
      <w:r>
        <w:rPr>
          <w:spacing w:val="-1"/>
        </w:rPr>
        <w:t xml:space="preserve"> </w:t>
      </w:r>
      <w:r>
        <w:t>(-)</w:t>
      </w:r>
    </w:p>
    <w:p w14:paraId="5161C44F" w14:textId="77777777" w:rsidR="00964FF2" w:rsidRDefault="002D243F" w:rsidP="00CC397E">
      <w:pPr>
        <w:pStyle w:val="Zkladntext"/>
        <w:tabs>
          <w:tab w:val="left" w:pos="2265"/>
          <w:tab w:val="left" w:pos="9781"/>
        </w:tabs>
        <w:ind w:left="2265" w:right="571" w:hanging="1419"/>
        <w:jc w:val="both"/>
      </w:pPr>
      <w:r>
        <w:t>B. 14.</w:t>
      </w:r>
      <w:r>
        <w:tab/>
        <w:t>Príjmy súvisiace s derivátmi s výnimkou, ak sú určené na predaj alebo na obchodovanie alebo, ak sa tieto výdavky považujú za peňažné toky z  finančnej činnosti</w:t>
      </w:r>
      <w:r>
        <w:rPr>
          <w:spacing w:val="-1"/>
        </w:rPr>
        <w:t xml:space="preserve"> </w:t>
      </w:r>
      <w:r>
        <w:t>(+)</w:t>
      </w:r>
    </w:p>
    <w:p w14:paraId="5161C450" w14:textId="77777777" w:rsidR="00964FF2" w:rsidRDefault="002D243F" w:rsidP="00CC397E">
      <w:pPr>
        <w:pStyle w:val="Zkladntext"/>
        <w:tabs>
          <w:tab w:val="left" w:pos="2262"/>
          <w:tab w:val="left" w:pos="9781"/>
        </w:tabs>
        <w:ind w:left="2262" w:right="572" w:hanging="1416"/>
        <w:jc w:val="both"/>
      </w:pPr>
      <w:r>
        <w:t>B. 15.</w:t>
      </w:r>
      <w:r>
        <w:tab/>
        <w:t xml:space="preserve">Výdavky na daň z príjmov účtovnej jednotky, ak je ich možné začleniť do investičných </w:t>
      </w:r>
      <w:r>
        <w:lastRenderedPageBreak/>
        <w:t>činností</w:t>
      </w:r>
      <w:r>
        <w:rPr>
          <w:spacing w:val="-1"/>
        </w:rPr>
        <w:t xml:space="preserve"> </w:t>
      </w:r>
      <w:r>
        <w:t>(-)</w:t>
      </w:r>
    </w:p>
    <w:p w14:paraId="5161C451" w14:textId="77777777" w:rsidR="00964FF2" w:rsidRDefault="002D243F" w:rsidP="00CC397E">
      <w:pPr>
        <w:tabs>
          <w:tab w:val="left" w:pos="2262"/>
          <w:tab w:val="left" w:pos="9781"/>
        </w:tabs>
        <w:spacing w:line="251" w:lineRule="exact"/>
        <w:ind w:left="846"/>
        <w:jc w:val="both"/>
      </w:pPr>
      <w:r>
        <w:t>B. 16.</w:t>
      </w:r>
      <w:r>
        <w:tab/>
        <w:t xml:space="preserve">Príjmy </w:t>
      </w:r>
      <w:r>
        <w:rPr>
          <w:b/>
        </w:rPr>
        <w:t xml:space="preserve">výnimočného rozsahu alebo výskytu </w:t>
      </w:r>
      <w:r>
        <w:t>vzťahujúce sa na investičnú činnosť</w:t>
      </w:r>
      <w:r>
        <w:rPr>
          <w:spacing w:val="-17"/>
        </w:rPr>
        <w:t xml:space="preserve"> </w:t>
      </w:r>
      <w:r>
        <w:t>(+)</w:t>
      </w:r>
    </w:p>
    <w:p w14:paraId="5161C452" w14:textId="77777777" w:rsidR="00964FF2" w:rsidRDefault="002D243F" w:rsidP="00CC397E">
      <w:pPr>
        <w:tabs>
          <w:tab w:val="left" w:pos="2262"/>
          <w:tab w:val="left" w:pos="9781"/>
        </w:tabs>
        <w:ind w:left="2262" w:right="571" w:hanging="1416"/>
        <w:jc w:val="both"/>
      </w:pPr>
      <w:r>
        <w:t>B. 17.</w:t>
      </w:r>
      <w:r>
        <w:tab/>
        <w:t xml:space="preserve">Výdavky </w:t>
      </w:r>
      <w:r>
        <w:rPr>
          <w:b/>
        </w:rPr>
        <w:t xml:space="preserve">výnimočného rozsahu alebo výskytu </w:t>
      </w:r>
      <w:r>
        <w:t>vzťahujúce sa na investičnú činnosť (-)</w:t>
      </w:r>
    </w:p>
    <w:p w14:paraId="5161C453" w14:textId="77777777" w:rsidR="00964FF2" w:rsidRDefault="002D243F" w:rsidP="00CC397E">
      <w:pPr>
        <w:pStyle w:val="Zkladntext"/>
        <w:tabs>
          <w:tab w:val="left" w:pos="2262"/>
          <w:tab w:val="left" w:pos="9781"/>
        </w:tabs>
        <w:spacing w:before="1"/>
        <w:ind w:left="846"/>
        <w:jc w:val="both"/>
      </w:pPr>
      <w:r>
        <w:t>B. 18.</w:t>
      </w:r>
      <w:r>
        <w:tab/>
        <w:t>Ostatné príjmy vzťahujúce sa na investičnú činnosť</w:t>
      </w:r>
      <w:r>
        <w:rPr>
          <w:spacing w:val="-9"/>
        </w:rPr>
        <w:t xml:space="preserve"> </w:t>
      </w:r>
      <w:r>
        <w:t>(+)</w:t>
      </w:r>
    </w:p>
    <w:p w14:paraId="5161C454" w14:textId="77777777" w:rsidR="00964FF2" w:rsidRDefault="002D243F" w:rsidP="00CC397E">
      <w:pPr>
        <w:pStyle w:val="Zkladntext"/>
        <w:tabs>
          <w:tab w:val="left" w:pos="2262"/>
          <w:tab w:val="left" w:pos="9781"/>
        </w:tabs>
        <w:ind w:left="846"/>
        <w:jc w:val="both"/>
      </w:pPr>
      <w:r>
        <w:t>B. 19.</w:t>
      </w:r>
      <w:r>
        <w:tab/>
        <w:t>Ostatné výdavky vzťahujúce sa na investičnú činnosť</w:t>
      </w:r>
      <w:r>
        <w:rPr>
          <w:spacing w:val="-7"/>
        </w:rPr>
        <w:t xml:space="preserve"> </w:t>
      </w:r>
      <w:r>
        <w:t>(-)</w:t>
      </w:r>
    </w:p>
    <w:p w14:paraId="5161C455" w14:textId="77777777" w:rsidR="00964FF2" w:rsidRDefault="002D243F" w:rsidP="00CC397E">
      <w:pPr>
        <w:tabs>
          <w:tab w:val="left" w:pos="2262"/>
          <w:tab w:val="left" w:pos="9781"/>
        </w:tabs>
        <w:ind w:left="897"/>
        <w:jc w:val="both"/>
        <w:rPr>
          <w:b/>
          <w:i/>
        </w:rPr>
      </w:pPr>
      <w:r>
        <w:rPr>
          <w:b/>
          <w:i/>
        </w:rPr>
        <w:t>B.</w:t>
      </w:r>
      <w:r>
        <w:rPr>
          <w:b/>
          <w:i/>
        </w:rPr>
        <w:tab/>
        <w:t>Čisté peňažné toky z investičnej činnosti (súčet B. 1. až B.</w:t>
      </w:r>
      <w:r>
        <w:rPr>
          <w:b/>
          <w:i/>
          <w:spacing w:val="-12"/>
        </w:rPr>
        <w:t xml:space="preserve"> </w:t>
      </w:r>
      <w:r>
        <w:rPr>
          <w:b/>
          <w:i/>
        </w:rPr>
        <w:t>19.)</w:t>
      </w:r>
    </w:p>
    <w:p w14:paraId="5161C456" w14:textId="77777777" w:rsidR="00964FF2" w:rsidRDefault="00964FF2" w:rsidP="00CC397E">
      <w:pPr>
        <w:pStyle w:val="Zkladntext"/>
        <w:tabs>
          <w:tab w:val="left" w:pos="9781"/>
        </w:tabs>
        <w:spacing w:before="1"/>
        <w:jc w:val="both"/>
        <w:rPr>
          <w:b/>
          <w:i/>
        </w:rPr>
      </w:pPr>
    </w:p>
    <w:p w14:paraId="5161C457" w14:textId="77777777" w:rsidR="00964FF2" w:rsidRDefault="002D243F" w:rsidP="00CC397E">
      <w:pPr>
        <w:pStyle w:val="Nadpis1"/>
        <w:tabs>
          <w:tab w:val="left" w:pos="2262"/>
          <w:tab w:val="left" w:pos="9781"/>
        </w:tabs>
        <w:ind w:left="846"/>
        <w:jc w:val="both"/>
      </w:pPr>
      <w:r>
        <w:t>Označenie</w:t>
      </w:r>
      <w:r>
        <w:tab/>
        <w:t>Obsah</w:t>
      </w:r>
    </w:p>
    <w:p w14:paraId="5161C458" w14:textId="77777777" w:rsidR="00964FF2" w:rsidRDefault="002D243F" w:rsidP="00CC397E">
      <w:pPr>
        <w:tabs>
          <w:tab w:val="left" w:pos="2262"/>
          <w:tab w:val="left" w:pos="9781"/>
        </w:tabs>
        <w:spacing w:before="2" w:after="19"/>
        <w:ind w:left="846"/>
        <w:jc w:val="both"/>
        <w:rPr>
          <w:b/>
        </w:rPr>
      </w:pPr>
      <w:r>
        <w:rPr>
          <w:b/>
        </w:rPr>
        <w:t>položky</w:t>
      </w:r>
      <w:r>
        <w:rPr>
          <w:b/>
        </w:rPr>
        <w:tab/>
        <w:t>položky</w:t>
      </w:r>
    </w:p>
    <w:p w14:paraId="5161C459" w14:textId="641417A4" w:rsidR="00964FF2" w:rsidRDefault="009B2824"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14:anchorId="5161C548" wp14:editId="230DD0E8">
                <wp:extent cx="5798185" cy="18415"/>
                <wp:effectExtent l="0" t="0" r="0" b="0"/>
                <wp:docPr id="1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12" name="Rectangle 10"/>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C8C2426" id="Group 9"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HMFSAIAAAcFAAAOAAAAZHJzL2Uyb0RvYy54bWykVNtu2zAMfR+wfxD0vjjOkjUx4hRFugYD&#10;uq1Ytw9QZPmC2aJGKXG6ry8luWnaYi+ZHwxRIqlzDkktLw9dy/YKbQM65+lozJnSEopGVzn/9fPm&#10;w5wz64QuRAta5fxBWX65ev9u2ZtMTaCGtlDIKIm2WW9yXjtnsiSxsladsCMwStNhCdgJRyZWSYGi&#10;p+xdm0zG409JD1gYBKmspd3reMhXIX9ZKum+l6VVjrU5J2wu/DH8t/6frJYiq1CYupEDDHEGik40&#10;mi49proWTrAdNm9SdY1EsFC6kYQugbJspAociE06fsVmg7AzgUuV9ZU5ykTSvtLp7LTy236D5t7c&#10;YURPy1uQvy3pkvSmyk7PvV1FZ7btv0JB9RQ7B4H4ocTOpyBK7BD0fTjqqw6OSdqcXSzm6XzGmaSz&#10;dD5NZ1F/WVOR3kTJ+vMQt0g/pjFosvARicjidQHiAMmXnHrIPstk/0+m+1oYFdS3XoY7ZE1BsCec&#10;adER9R/UXEJXrWJp6CN/Pfk9aWmjkEzDuiY3dYUIfa1EQbDSwOJFgDcsleE8Zf+pkMgMWrdR0DG/&#10;yDkS6lAwsb+1Lor55OLrZ6FtipumbYOB1XbdItsLPz7hG/R/4dZq76zBh8WMfoeKEynFymyheCB6&#10;CHEG6c2gRQ34l7Oe5i/n9s9OoOKs/aJJokU6nfqBDcZ0djEhA09PtqcnQktKlXPHWVyuXRzyncGm&#10;qummNJDWcEUNWzaBuMcXUQ1gqXmGtqdpC202vAx+nE/t4PX8fq0eAQAA//8DAFBLAwQUAAYACAAA&#10;ACEA5vKmMtsAAAADAQAADwAAAGRycy9kb3ducmV2LnhtbEyPQWvCQBCF74X+h2UK3upmFUtNsxGR&#10;1pMUqoXS25gdk2B2NmTXJP57t720l4HHe7z3TbYabSN66nztWIOaJiCIC2dqLjV8Ht4en0H4gGyw&#10;cUwaruRhld/fZZgaN/AH9ftQiljCPkUNVQhtKqUvKrLop64ljt7JdRZDlF0pTYdDLLeNnCXJk7RY&#10;c1yosKVNRcV5f7EatgMO67l67Xfn0+b6fVi8f+0UaT15GNcvIAKN4S8MP/gRHfLIdHQXNl40GuIj&#10;4fdGb6nmCsRRw2wJMs/kf/b8BgAA//8DAFBLAQItABQABgAIAAAAIQC2gziS/gAAAOEBAAATAAAA&#10;AAAAAAAAAAAAAAAAAABbQ29udGVudF9UeXBlc10ueG1sUEsBAi0AFAAGAAgAAAAhADj9If/WAAAA&#10;lAEAAAsAAAAAAAAAAAAAAAAALwEAAF9yZWxzLy5yZWxzUEsBAi0AFAAGAAgAAAAhABxIcwVIAgAA&#10;BwUAAA4AAAAAAAAAAAAAAAAALgIAAGRycy9lMm9Eb2MueG1sUEsBAi0AFAAGAAgAAAAhAObypjLb&#10;AAAAAwEAAA8AAAAAAAAAAAAAAAAAogQAAGRycy9kb3ducmV2LnhtbFBLBQYAAAAABAAEAPMAAACq&#10;BQAAAAA=&#10;">
                <v:rect id="Rectangle 10"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RWOwwAAANsAAAAPAAAAZHJzL2Rvd25yZXYueG1sRE9Na8JA&#10;EL0L/odlhN50Y6hFY1apgtCLUG0P9TbJjkkwO5vubjXtr+8WhN7m8T4nX/emFVdyvrGsYDpJQBCX&#10;VjdcKXh/243nIHxA1thaJgXf5GG9Gg5yzLS98YGux1CJGMI+QwV1CF0mpS9rMugntiOO3Nk6gyFC&#10;V0nt8BbDTSvTJHmSBhuODTV2tK2pvBy/jILNYr75fH3k/c+hONHpo7jMUpco9TDqn5cgAvXhX3x3&#10;v+g4P4W/X+IBcvULAAD//wMAUEsBAi0AFAAGAAgAAAAhANvh9svuAAAAhQEAABMAAAAAAAAAAAAA&#10;AAAAAAAAAFtDb250ZW50X1R5cGVzXS54bWxQSwECLQAUAAYACAAAACEAWvQsW78AAAAVAQAACwAA&#10;AAAAAAAAAAAAAAAfAQAAX3JlbHMvLnJlbHNQSwECLQAUAAYACAAAACEANjEVjsMAAADbAAAADwAA&#10;AAAAAAAAAAAAAAAHAgAAZHJzL2Rvd25yZXYueG1sUEsFBgAAAAADAAMAtwAAAPcCAAAAAA==&#10;" fillcolor="black" stroked="f"/>
                <w10:anchorlock/>
              </v:group>
            </w:pict>
          </mc:Fallback>
        </mc:AlternateContent>
      </w:r>
    </w:p>
    <w:p w14:paraId="5161C45A" w14:textId="77777777" w:rsidR="00964FF2" w:rsidRDefault="00964FF2" w:rsidP="00CC397E">
      <w:pPr>
        <w:pStyle w:val="Zkladntext"/>
        <w:tabs>
          <w:tab w:val="left" w:pos="9781"/>
        </w:tabs>
        <w:spacing w:before="1"/>
        <w:jc w:val="both"/>
        <w:rPr>
          <w:b/>
          <w:sz w:val="13"/>
        </w:rPr>
      </w:pPr>
    </w:p>
    <w:p w14:paraId="5161C45B" w14:textId="77777777" w:rsidR="00964FF2" w:rsidRDefault="002D243F" w:rsidP="00CC397E">
      <w:pPr>
        <w:tabs>
          <w:tab w:val="left" w:pos="9781"/>
        </w:tabs>
        <w:spacing w:before="100" w:line="252" w:lineRule="exact"/>
        <w:ind w:left="846"/>
        <w:jc w:val="both"/>
        <w:rPr>
          <w:b/>
        </w:rPr>
      </w:pPr>
      <w:r>
        <w:rPr>
          <w:rFonts w:ascii="Times New Roman" w:hAnsi="Times New Roman"/>
          <w:spacing w:val="-56"/>
          <w:u w:val="single"/>
        </w:rPr>
        <w:t xml:space="preserve"> </w:t>
      </w:r>
      <w:r>
        <w:rPr>
          <w:b/>
          <w:u w:val="single"/>
        </w:rPr>
        <w:t>Peňažné toky z finančnej činnosti</w:t>
      </w:r>
    </w:p>
    <w:p w14:paraId="5161C45C" w14:textId="77777777" w:rsidR="00964FF2" w:rsidRDefault="002D243F" w:rsidP="00CC397E">
      <w:pPr>
        <w:tabs>
          <w:tab w:val="left" w:pos="2262"/>
          <w:tab w:val="left" w:pos="9781"/>
        </w:tabs>
        <w:spacing w:line="252" w:lineRule="exact"/>
        <w:ind w:left="846"/>
        <w:jc w:val="both"/>
        <w:rPr>
          <w:i/>
        </w:rPr>
      </w:pPr>
      <w:r>
        <w:rPr>
          <w:i/>
        </w:rPr>
        <w:t>C.</w:t>
      </w:r>
      <w:r>
        <w:rPr>
          <w:i/>
          <w:spacing w:val="-1"/>
        </w:rPr>
        <w:t xml:space="preserve"> </w:t>
      </w:r>
      <w:r>
        <w:rPr>
          <w:i/>
        </w:rPr>
        <w:t>1.</w:t>
      </w:r>
      <w:r>
        <w:rPr>
          <w:i/>
        </w:rPr>
        <w:tab/>
        <w:t>Peňažné toky vznikajúce vo vlastnom imaní (súčet C. 1. 1. až C. 1.</w:t>
      </w:r>
      <w:r>
        <w:rPr>
          <w:i/>
          <w:spacing w:val="-17"/>
        </w:rPr>
        <w:t xml:space="preserve"> </w:t>
      </w:r>
      <w:r>
        <w:rPr>
          <w:i/>
        </w:rPr>
        <w:t>8.)</w:t>
      </w:r>
    </w:p>
    <w:p w14:paraId="5161C45D" w14:textId="77777777" w:rsidR="00964FF2" w:rsidRDefault="002D243F" w:rsidP="00CC397E">
      <w:pPr>
        <w:pStyle w:val="Zkladntext"/>
        <w:tabs>
          <w:tab w:val="left" w:pos="2262"/>
          <w:tab w:val="left" w:pos="9781"/>
        </w:tabs>
        <w:spacing w:line="252" w:lineRule="exact"/>
        <w:ind w:left="846"/>
        <w:jc w:val="both"/>
      </w:pPr>
      <w:r>
        <w:t>C.</w:t>
      </w:r>
      <w:r>
        <w:rPr>
          <w:spacing w:val="-1"/>
        </w:rPr>
        <w:t xml:space="preserve"> </w:t>
      </w:r>
      <w:r>
        <w:t>1. 1.</w:t>
      </w:r>
      <w:r>
        <w:tab/>
        <w:t>Príjmy z upísaných akcií a obchodných podielov</w:t>
      </w:r>
      <w:r>
        <w:rPr>
          <w:spacing w:val="-5"/>
        </w:rPr>
        <w:t xml:space="preserve"> </w:t>
      </w:r>
      <w:r>
        <w:t>(+)</w:t>
      </w:r>
    </w:p>
    <w:p w14:paraId="5161C45E" w14:textId="77777777" w:rsidR="00964FF2" w:rsidRDefault="002D243F" w:rsidP="00CC397E">
      <w:pPr>
        <w:pStyle w:val="Zkladntext"/>
        <w:tabs>
          <w:tab w:val="left" w:pos="2262"/>
          <w:tab w:val="left" w:pos="9781"/>
        </w:tabs>
        <w:spacing w:before="2"/>
        <w:ind w:left="2262" w:right="577" w:hanging="1416"/>
        <w:jc w:val="both"/>
      </w:pPr>
      <w:r>
        <w:t>C.</w:t>
      </w:r>
      <w:r>
        <w:rPr>
          <w:spacing w:val="-1"/>
        </w:rPr>
        <w:t xml:space="preserve"> </w:t>
      </w:r>
      <w:r>
        <w:t>1. 2.</w:t>
      </w:r>
      <w:r>
        <w:tab/>
        <w:t>Príjmy z ďalších vkladov do vlastného imania spoločníkmi alebo fyzickou osobou, ak je účtovnou jednotkou</w:t>
      </w:r>
      <w:r>
        <w:rPr>
          <w:spacing w:val="49"/>
        </w:rPr>
        <w:t xml:space="preserve"> </w:t>
      </w:r>
      <w:r>
        <w:t>(+)</w:t>
      </w:r>
    </w:p>
    <w:p w14:paraId="5161C45F" w14:textId="77777777" w:rsidR="00964FF2" w:rsidRDefault="002D243F" w:rsidP="00CC397E">
      <w:pPr>
        <w:pStyle w:val="Zkladntext"/>
        <w:tabs>
          <w:tab w:val="left" w:pos="2262"/>
          <w:tab w:val="left" w:pos="9781"/>
        </w:tabs>
        <w:spacing w:line="252" w:lineRule="exact"/>
        <w:ind w:left="846"/>
        <w:jc w:val="both"/>
      </w:pPr>
      <w:r>
        <w:t>C.</w:t>
      </w:r>
      <w:r>
        <w:rPr>
          <w:spacing w:val="-1"/>
        </w:rPr>
        <w:t xml:space="preserve"> </w:t>
      </w:r>
      <w:r>
        <w:t>1. 3.</w:t>
      </w:r>
      <w:r>
        <w:tab/>
        <w:t>Prijaté peňažné dary</w:t>
      </w:r>
      <w:r>
        <w:rPr>
          <w:spacing w:val="-10"/>
        </w:rPr>
        <w:t xml:space="preserve"> </w:t>
      </w:r>
      <w:r>
        <w:t>(+)</w:t>
      </w:r>
    </w:p>
    <w:p w14:paraId="5161C460" w14:textId="77777777" w:rsidR="00964FF2" w:rsidRDefault="002D243F" w:rsidP="00CC397E">
      <w:pPr>
        <w:pStyle w:val="Zkladntext"/>
        <w:tabs>
          <w:tab w:val="left" w:pos="2262"/>
          <w:tab w:val="left" w:pos="9781"/>
        </w:tabs>
        <w:spacing w:line="252" w:lineRule="exact"/>
        <w:ind w:left="846"/>
        <w:jc w:val="both"/>
      </w:pPr>
      <w:r>
        <w:t>C.</w:t>
      </w:r>
      <w:r>
        <w:rPr>
          <w:spacing w:val="-1"/>
        </w:rPr>
        <w:t xml:space="preserve"> </w:t>
      </w:r>
      <w:r>
        <w:t>1. 4.</w:t>
      </w:r>
      <w:r>
        <w:tab/>
        <w:t>Príjmy z úhrady straty spoločníkmi</w:t>
      </w:r>
      <w:r>
        <w:rPr>
          <w:spacing w:val="-3"/>
        </w:rPr>
        <w:t xml:space="preserve"> </w:t>
      </w:r>
      <w:r>
        <w:t>(+)</w:t>
      </w:r>
    </w:p>
    <w:p w14:paraId="5161C461" w14:textId="77777777" w:rsidR="00964FF2" w:rsidRDefault="002D243F" w:rsidP="00CC397E">
      <w:pPr>
        <w:pStyle w:val="Zkladntext"/>
        <w:tabs>
          <w:tab w:val="left" w:pos="2262"/>
          <w:tab w:val="left" w:pos="9781"/>
        </w:tabs>
        <w:ind w:left="2262" w:right="851" w:hanging="1416"/>
        <w:jc w:val="both"/>
      </w:pPr>
      <w:r>
        <w:t>C.</w:t>
      </w:r>
      <w:r>
        <w:rPr>
          <w:spacing w:val="-1"/>
        </w:rPr>
        <w:t xml:space="preserve"> </w:t>
      </w:r>
      <w:r>
        <w:t>1. 5.</w:t>
      </w:r>
      <w:r>
        <w:tab/>
        <w:t>Výdavky na obstaranie alebo spätné odkúpenie vlastných akcií a vlastných obchodných podielov</w:t>
      </w:r>
      <w:r>
        <w:rPr>
          <w:spacing w:val="-1"/>
        </w:rPr>
        <w:t xml:space="preserve"> </w:t>
      </w:r>
      <w:r>
        <w:t>(-)</w:t>
      </w:r>
    </w:p>
    <w:p w14:paraId="5161C462" w14:textId="77777777" w:rsidR="00964FF2" w:rsidRDefault="002D243F" w:rsidP="00CC397E">
      <w:pPr>
        <w:pStyle w:val="Zkladntext"/>
        <w:tabs>
          <w:tab w:val="left" w:pos="2262"/>
          <w:tab w:val="left" w:pos="9781"/>
        </w:tabs>
        <w:spacing w:before="1" w:line="252" w:lineRule="exact"/>
        <w:ind w:left="846"/>
        <w:jc w:val="both"/>
      </w:pPr>
      <w:r>
        <w:t>C.</w:t>
      </w:r>
      <w:r>
        <w:rPr>
          <w:spacing w:val="-1"/>
        </w:rPr>
        <w:t xml:space="preserve"> </w:t>
      </w:r>
      <w:r>
        <w:t>1. 6.</w:t>
      </w:r>
      <w:r>
        <w:tab/>
        <w:t>Výdavky spojené so znížením fondov vytvorených účtovnou jednotkou</w:t>
      </w:r>
      <w:r>
        <w:rPr>
          <w:spacing w:val="-14"/>
        </w:rPr>
        <w:t xml:space="preserve"> </w:t>
      </w:r>
      <w:r>
        <w:t>(-)</w:t>
      </w:r>
    </w:p>
    <w:p w14:paraId="5161C463" w14:textId="77777777" w:rsidR="00964FF2" w:rsidRDefault="002D243F" w:rsidP="00CC397E">
      <w:pPr>
        <w:pStyle w:val="Zkladntext"/>
        <w:tabs>
          <w:tab w:val="left" w:pos="2262"/>
          <w:tab w:val="left" w:pos="9781"/>
        </w:tabs>
        <w:ind w:left="2262" w:right="572" w:hanging="1416"/>
        <w:jc w:val="both"/>
      </w:pPr>
      <w:r>
        <w:t>C.</w:t>
      </w:r>
      <w:r>
        <w:rPr>
          <w:spacing w:val="-1"/>
        </w:rPr>
        <w:t xml:space="preserve"> </w:t>
      </w:r>
      <w:r>
        <w:t>1. 7.</w:t>
      </w:r>
      <w:r>
        <w:tab/>
        <w:t>Výdavky na vyplatenie podielu na vlastnom imaní spoločníkom alebo fyzickou osobou, ktorá je účtovnou jednotkou</w:t>
      </w:r>
      <w:r>
        <w:rPr>
          <w:spacing w:val="-9"/>
        </w:rPr>
        <w:t xml:space="preserve"> </w:t>
      </w:r>
      <w:r>
        <w:t>(-)</w:t>
      </w:r>
    </w:p>
    <w:p w14:paraId="5161C464" w14:textId="77777777" w:rsidR="00964FF2" w:rsidRDefault="002D243F" w:rsidP="00CC397E">
      <w:pPr>
        <w:pStyle w:val="Zkladntext"/>
        <w:tabs>
          <w:tab w:val="left" w:pos="2262"/>
          <w:tab w:val="left" w:pos="9781"/>
        </w:tabs>
        <w:spacing w:line="251" w:lineRule="exact"/>
        <w:ind w:left="846"/>
        <w:jc w:val="both"/>
      </w:pPr>
      <w:r>
        <w:t>C.</w:t>
      </w:r>
      <w:r>
        <w:rPr>
          <w:spacing w:val="-1"/>
        </w:rPr>
        <w:t xml:space="preserve"> </w:t>
      </w:r>
      <w:r>
        <w:t>1. 8.</w:t>
      </w:r>
      <w:r>
        <w:tab/>
        <w:t>Výdavky z ďalších dôvodov, ktoré súvisia so znížením vlastného imania</w:t>
      </w:r>
      <w:r>
        <w:rPr>
          <w:spacing w:val="-11"/>
        </w:rPr>
        <w:t xml:space="preserve"> </w:t>
      </w:r>
      <w:r>
        <w:t>(-)</w:t>
      </w:r>
    </w:p>
    <w:p w14:paraId="5161C465" w14:textId="77777777" w:rsidR="00964FF2" w:rsidRDefault="002D243F" w:rsidP="00CC397E">
      <w:pPr>
        <w:tabs>
          <w:tab w:val="left" w:pos="2262"/>
          <w:tab w:val="left" w:pos="9781"/>
        </w:tabs>
        <w:ind w:left="2262" w:right="572" w:hanging="1419"/>
        <w:jc w:val="both"/>
        <w:rPr>
          <w:i/>
        </w:rPr>
      </w:pPr>
      <w:r>
        <w:rPr>
          <w:i/>
        </w:rPr>
        <w:t>C.</w:t>
      </w:r>
      <w:r>
        <w:rPr>
          <w:i/>
          <w:spacing w:val="-1"/>
        </w:rPr>
        <w:t xml:space="preserve"> </w:t>
      </w:r>
      <w:r>
        <w:rPr>
          <w:i/>
        </w:rPr>
        <w:t>2.</w:t>
      </w:r>
      <w:r>
        <w:rPr>
          <w:i/>
        </w:rPr>
        <w:tab/>
        <w:t>Peňažné toky vznikajúce z dlhodobých záväzkov a krátkodobých záväzkov z finančnej činnosti (súčet C. 2. 1. až C. 2.</w:t>
      </w:r>
      <w:r>
        <w:rPr>
          <w:i/>
          <w:spacing w:val="-3"/>
        </w:rPr>
        <w:t xml:space="preserve"> </w:t>
      </w:r>
      <w:r>
        <w:rPr>
          <w:i/>
        </w:rPr>
        <w:t>10.)</w:t>
      </w:r>
    </w:p>
    <w:p w14:paraId="5161C466" w14:textId="77777777" w:rsidR="00964FF2" w:rsidRDefault="002D243F" w:rsidP="00CC397E">
      <w:pPr>
        <w:pStyle w:val="Zkladntext"/>
        <w:tabs>
          <w:tab w:val="left" w:pos="2262"/>
          <w:tab w:val="left" w:pos="9781"/>
        </w:tabs>
        <w:spacing w:before="2" w:line="252" w:lineRule="exact"/>
        <w:ind w:left="844"/>
        <w:jc w:val="both"/>
      </w:pPr>
      <w:r>
        <w:t>C.</w:t>
      </w:r>
      <w:r>
        <w:rPr>
          <w:spacing w:val="-1"/>
        </w:rPr>
        <w:t xml:space="preserve"> </w:t>
      </w:r>
      <w:r>
        <w:t>2. 1.</w:t>
      </w:r>
      <w:r>
        <w:tab/>
        <w:t>Príjmy z emisie dlhových cenných papierov</w:t>
      </w:r>
      <w:r>
        <w:rPr>
          <w:spacing w:val="-5"/>
        </w:rPr>
        <w:t xml:space="preserve"> </w:t>
      </w:r>
      <w:r>
        <w:t>(+)</w:t>
      </w:r>
    </w:p>
    <w:p w14:paraId="5161C467" w14:textId="77777777" w:rsidR="00964FF2" w:rsidRDefault="002D243F" w:rsidP="00CC397E">
      <w:pPr>
        <w:pStyle w:val="Zkladntext"/>
        <w:tabs>
          <w:tab w:val="left" w:pos="2262"/>
          <w:tab w:val="left" w:pos="9781"/>
        </w:tabs>
        <w:spacing w:line="252" w:lineRule="exact"/>
        <w:ind w:left="844"/>
        <w:jc w:val="both"/>
      </w:pPr>
      <w:r>
        <w:t>C.</w:t>
      </w:r>
      <w:r>
        <w:rPr>
          <w:spacing w:val="-1"/>
        </w:rPr>
        <w:t xml:space="preserve"> </w:t>
      </w:r>
      <w:r>
        <w:t>2. 2.</w:t>
      </w:r>
      <w:r>
        <w:tab/>
        <w:t>Výdavky na úhradu záväzkov z dlhových cenných papierov</w:t>
      </w:r>
      <w:r>
        <w:rPr>
          <w:spacing w:val="-9"/>
        </w:rPr>
        <w:t xml:space="preserve"> </w:t>
      </w:r>
      <w:r>
        <w:t>(-)</w:t>
      </w:r>
    </w:p>
    <w:p w14:paraId="5161C468" w14:textId="77777777" w:rsidR="00964FF2" w:rsidRDefault="002D243F" w:rsidP="00CC397E">
      <w:pPr>
        <w:pStyle w:val="Zkladntext"/>
        <w:tabs>
          <w:tab w:val="left" w:pos="2262"/>
          <w:tab w:val="left" w:pos="9781"/>
        </w:tabs>
        <w:ind w:left="2262" w:right="574" w:hanging="1419"/>
        <w:jc w:val="both"/>
      </w:pPr>
      <w:r>
        <w:t>C.</w:t>
      </w:r>
      <w:r>
        <w:rPr>
          <w:spacing w:val="-1"/>
        </w:rPr>
        <w:t xml:space="preserve"> </w:t>
      </w:r>
      <w:r>
        <w:t>2. 3.</w:t>
      </w:r>
      <w:r>
        <w:tab/>
        <w:t>Príjmy z úverov, ktoré účtovnej jednotke poskytla banka alebo pobočka zahraničnej banky, s výnimkou úverov, ktoré boli poskytnuté na zabezpečenie hlavného predmetu činnosti</w:t>
      </w:r>
      <w:r>
        <w:rPr>
          <w:spacing w:val="-1"/>
        </w:rPr>
        <w:t xml:space="preserve"> </w:t>
      </w:r>
      <w:r>
        <w:t>(+)</w:t>
      </w:r>
    </w:p>
    <w:p w14:paraId="5161C469" w14:textId="77777777" w:rsidR="00964FF2" w:rsidRDefault="002D243F" w:rsidP="00CC397E">
      <w:pPr>
        <w:pStyle w:val="Zkladntext"/>
        <w:tabs>
          <w:tab w:val="left" w:pos="2262"/>
          <w:tab w:val="left" w:pos="9781"/>
        </w:tabs>
        <w:spacing w:before="1"/>
        <w:ind w:left="2262" w:right="570" w:hanging="1419"/>
        <w:jc w:val="both"/>
      </w:pPr>
      <w:r>
        <w:t>C.</w:t>
      </w:r>
      <w:r>
        <w:rPr>
          <w:spacing w:val="-1"/>
        </w:rPr>
        <w:t xml:space="preserve"> </w:t>
      </w:r>
      <w:r>
        <w:t>2. 4.</w:t>
      </w:r>
      <w:r>
        <w:tab/>
        <w:t>Výdavky na splácanie úverov, ktoré účtovnej jednotke poskytla banka alebo pobočka zahraničnej banky, s výnimkou úverov, ktoré boli poskytnuté na zabezpečenie hlavného predmetu činnosti</w:t>
      </w:r>
      <w:r>
        <w:rPr>
          <w:spacing w:val="-3"/>
        </w:rPr>
        <w:t xml:space="preserve"> </w:t>
      </w:r>
      <w:r>
        <w:t>(-)</w:t>
      </w:r>
    </w:p>
    <w:p w14:paraId="5161C46A" w14:textId="77777777" w:rsidR="00964FF2" w:rsidRDefault="002D243F" w:rsidP="00CC397E">
      <w:pPr>
        <w:pStyle w:val="Zkladntext"/>
        <w:tabs>
          <w:tab w:val="left" w:pos="2262"/>
          <w:tab w:val="left" w:pos="9781"/>
        </w:tabs>
        <w:spacing w:line="251" w:lineRule="exact"/>
        <w:ind w:left="844"/>
        <w:jc w:val="both"/>
      </w:pPr>
      <w:r>
        <w:t>C.</w:t>
      </w:r>
      <w:r>
        <w:rPr>
          <w:spacing w:val="-1"/>
        </w:rPr>
        <w:t xml:space="preserve"> </w:t>
      </w:r>
      <w:r>
        <w:t>2. 5.</w:t>
      </w:r>
      <w:r>
        <w:tab/>
        <w:t>Príjmy z prijatých pôžičiek</w:t>
      </w:r>
      <w:r>
        <w:rPr>
          <w:spacing w:val="-2"/>
        </w:rPr>
        <w:t xml:space="preserve"> </w:t>
      </w:r>
      <w:r>
        <w:t>(+)</w:t>
      </w:r>
    </w:p>
    <w:p w14:paraId="5161C46B" w14:textId="77777777" w:rsidR="00964FF2" w:rsidRDefault="002D243F" w:rsidP="00CC397E">
      <w:pPr>
        <w:pStyle w:val="Zkladntext"/>
        <w:tabs>
          <w:tab w:val="left" w:pos="2262"/>
          <w:tab w:val="left" w:pos="9781"/>
        </w:tabs>
        <w:spacing w:line="252" w:lineRule="exact"/>
        <w:ind w:left="844"/>
        <w:jc w:val="both"/>
      </w:pPr>
      <w:r>
        <w:t>C.</w:t>
      </w:r>
      <w:r>
        <w:rPr>
          <w:spacing w:val="-1"/>
        </w:rPr>
        <w:t xml:space="preserve"> </w:t>
      </w:r>
      <w:r>
        <w:t>2. 6.</w:t>
      </w:r>
      <w:r>
        <w:tab/>
        <w:t>Výdavky na splácanie pôžičiek</w:t>
      </w:r>
      <w:r>
        <w:rPr>
          <w:spacing w:val="-5"/>
        </w:rPr>
        <w:t xml:space="preserve"> </w:t>
      </w:r>
      <w:r>
        <w:t>(-)</w:t>
      </w:r>
    </w:p>
    <w:p w14:paraId="5161C46C" w14:textId="77777777" w:rsidR="00964FF2" w:rsidRDefault="002D243F" w:rsidP="00CC397E">
      <w:pPr>
        <w:pStyle w:val="Zkladntext"/>
        <w:tabs>
          <w:tab w:val="left" w:pos="2262"/>
          <w:tab w:val="left" w:pos="9781"/>
        </w:tabs>
        <w:spacing w:before="2"/>
        <w:ind w:left="2262" w:right="577" w:hanging="1419"/>
        <w:jc w:val="both"/>
      </w:pPr>
      <w:r>
        <w:t>C.</w:t>
      </w:r>
      <w:r>
        <w:rPr>
          <w:spacing w:val="-1"/>
        </w:rPr>
        <w:t xml:space="preserve"> </w:t>
      </w:r>
      <w:r>
        <w:t>2. 7.</w:t>
      </w:r>
      <w:r>
        <w:tab/>
        <w:t>Výdavky na úhradu záväzkov z používania majetku, ktorý je predmetom zmluvy o  kúpe prenajatej veci</w:t>
      </w:r>
      <w:r>
        <w:rPr>
          <w:spacing w:val="-1"/>
        </w:rPr>
        <w:t xml:space="preserve"> </w:t>
      </w:r>
      <w:r>
        <w:t>(-)</w:t>
      </w:r>
    </w:p>
    <w:p w14:paraId="5161C46D" w14:textId="77777777" w:rsidR="00964FF2" w:rsidRDefault="002D243F" w:rsidP="00CC397E">
      <w:pPr>
        <w:pStyle w:val="Zkladntext"/>
        <w:tabs>
          <w:tab w:val="left" w:pos="2262"/>
          <w:tab w:val="left" w:pos="9781"/>
        </w:tabs>
        <w:ind w:left="2262" w:right="571" w:hanging="1419"/>
        <w:jc w:val="both"/>
      </w:pPr>
      <w:r>
        <w:t>C.</w:t>
      </w:r>
      <w:r>
        <w:rPr>
          <w:spacing w:val="-1"/>
        </w:rPr>
        <w:t xml:space="preserve"> </w:t>
      </w:r>
      <w:r>
        <w:t>2. 8.</w:t>
      </w:r>
      <w:r>
        <w:tab/>
        <w:t>Príjmy  z ostatných  dlhodobých   záväzkov   a krátkodobých  záväzkov  vyplývajúcich z finančnej činnosti, s výnimkou tých, ktoré sa uvádzajú osobitne v inej časti prehľadu peňažných tokov</w:t>
      </w:r>
      <w:r>
        <w:rPr>
          <w:spacing w:val="-4"/>
        </w:rPr>
        <w:t xml:space="preserve"> </w:t>
      </w:r>
      <w:r>
        <w:t>(+)</w:t>
      </w:r>
    </w:p>
    <w:p w14:paraId="5161C46E" w14:textId="77777777" w:rsidR="00964FF2" w:rsidRDefault="002D243F" w:rsidP="00CC397E">
      <w:pPr>
        <w:pStyle w:val="Zkladntext"/>
        <w:tabs>
          <w:tab w:val="left" w:pos="2262"/>
          <w:tab w:val="left" w:pos="9781"/>
        </w:tabs>
        <w:ind w:left="2262" w:right="570" w:hanging="1419"/>
        <w:jc w:val="both"/>
      </w:pPr>
      <w:r>
        <w:t>C.</w:t>
      </w:r>
      <w:r>
        <w:rPr>
          <w:spacing w:val="-1"/>
        </w:rPr>
        <w:t xml:space="preserve"> </w:t>
      </w:r>
      <w:r>
        <w:t>2. 9.</w:t>
      </w:r>
      <w:r>
        <w:tab/>
        <w:t>Výdavky na splácanie ostatných dlhodobých záväzkov a krátkodobých záväzkov vyplývajúcich z finančnej činnosti, s výnimkou tých, ktoré sa uvádzajú osobitne v inej časti prehľadu peňažných tokov</w:t>
      </w:r>
      <w:r>
        <w:rPr>
          <w:spacing w:val="-3"/>
        </w:rPr>
        <w:t xml:space="preserve"> </w:t>
      </w:r>
      <w:r>
        <w:t>(-)</w:t>
      </w:r>
    </w:p>
    <w:p w14:paraId="5161C46F" w14:textId="77777777" w:rsidR="00964FF2" w:rsidRDefault="002D243F" w:rsidP="00CC397E">
      <w:pPr>
        <w:pStyle w:val="Zkladntext"/>
        <w:tabs>
          <w:tab w:val="left" w:pos="2265"/>
          <w:tab w:val="left" w:pos="9781"/>
        </w:tabs>
        <w:ind w:left="2265" w:right="570" w:hanging="1421"/>
        <w:jc w:val="both"/>
      </w:pPr>
      <w:r>
        <w:t>C.</w:t>
      </w:r>
      <w:r>
        <w:rPr>
          <w:spacing w:val="-1"/>
        </w:rPr>
        <w:t xml:space="preserve"> </w:t>
      </w:r>
      <w:r>
        <w:t>3.</w:t>
      </w:r>
      <w:r>
        <w:tab/>
        <w:t>Výdavky na zaplatené úroky, s výnimkou tých, ktoré sa začleňujú do prevádzkových činností</w:t>
      </w:r>
      <w:r>
        <w:rPr>
          <w:spacing w:val="-1"/>
        </w:rPr>
        <w:t xml:space="preserve"> </w:t>
      </w:r>
      <w:r>
        <w:t>(-)</w:t>
      </w:r>
    </w:p>
    <w:p w14:paraId="5161C470" w14:textId="77777777" w:rsidR="00964FF2" w:rsidRDefault="002D243F" w:rsidP="00CC397E">
      <w:pPr>
        <w:pStyle w:val="Zkladntext"/>
        <w:tabs>
          <w:tab w:val="left" w:pos="2262"/>
          <w:tab w:val="left" w:pos="9781"/>
        </w:tabs>
        <w:ind w:left="2262" w:right="572" w:hanging="1416"/>
        <w:jc w:val="both"/>
      </w:pPr>
      <w:r>
        <w:t>C.</w:t>
      </w:r>
      <w:r>
        <w:rPr>
          <w:spacing w:val="-1"/>
        </w:rPr>
        <w:t xml:space="preserve"> </w:t>
      </w:r>
      <w:r>
        <w:t>4.</w:t>
      </w:r>
      <w:r>
        <w:tab/>
        <w:t>Výdavky na vyplatené dividendy a iné podiely na zisku, s výnimkou tých, ktoré sa začleňujú do prevádzkových činností</w:t>
      </w:r>
      <w:r>
        <w:rPr>
          <w:spacing w:val="-7"/>
        </w:rPr>
        <w:t xml:space="preserve"> </w:t>
      </w:r>
      <w:r>
        <w:t>(-)</w:t>
      </w:r>
    </w:p>
    <w:p w14:paraId="5161C472" w14:textId="77777777" w:rsidR="00964FF2" w:rsidRDefault="002D243F" w:rsidP="00CC397E">
      <w:pPr>
        <w:pStyle w:val="Zkladntext"/>
        <w:tabs>
          <w:tab w:val="left" w:pos="2262"/>
          <w:tab w:val="left" w:pos="9781"/>
        </w:tabs>
        <w:spacing w:before="76"/>
        <w:ind w:left="2262" w:right="851" w:hanging="1416"/>
        <w:jc w:val="both"/>
      </w:pPr>
      <w:r>
        <w:t>C.</w:t>
      </w:r>
      <w:r>
        <w:rPr>
          <w:spacing w:val="-1"/>
        </w:rPr>
        <w:t xml:space="preserve"> </w:t>
      </w:r>
      <w:r>
        <w:t>5.</w:t>
      </w:r>
      <w:r>
        <w:tab/>
        <w:t>Výdavky súvisiace s derivátmi s výnimkou, ak sú určené na predaj alebo na obchodovanie, alebo ak sa považujú za peňažné toky z investičnej činnosti</w:t>
      </w:r>
      <w:r>
        <w:rPr>
          <w:spacing w:val="-21"/>
        </w:rPr>
        <w:t xml:space="preserve"> </w:t>
      </w:r>
      <w:r>
        <w:t>(-)</w:t>
      </w:r>
    </w:p>
    <w:p w14:paraId="5161C473" w14:textId="77777777" w:rsidR="00964FF2" w:rsidRDefault="002D243F" w:rsidP="00CC397E">
      <w:pPr>
        <w:pStyle w:val="Zkladntext"/>
        <w:tabs>
          <w:tab w:val="left" w:pos="2262"/>
          <w:tab w:val="left" w:pos="9781"/>
        </w:tabs>
        <w:ind w:left="2262" w:right="851" w:hanging="1416"/>
        <w:jc w:val="both"/>
      </w:pPr>
      <w:r>
        <w:t>C.</w:t>
      </w:r>
      <w:r>
        <w:rPr>
          <w:spacing w:val="-1"/>
        </w:rPr>
        <w:t xml:space="preserve"> </w:t>
      </w:r>
      <w:r>
        <w:t>6.</w:t>
      </w:r>
      <w:r>
        <w:tab/>
        <w:t>Príjmy súvisiace s derivátmi, s výnimkou, ak sú určené na predaj alebo na obchodovanie, alebo ak sa považujú za peňažné toky z investičnej činnosti</w:t>
      </w:r>
      <w:r>
        <w:rPr>
          <w:spacing w:val="-18"/>
        </w:rPr>
        <w:t xml:space="preserve"> </w:t>
      </w:r>
      <w:r>
        <w:t>(+)</w:t>
      </w:r>
    </w:p>
    <w:p w14:paraId="5161C474" w14:textId="77777777" w:rsidR="00964FF2" w:rsidRDefault="002D243F" w:rsidP="00CC397E">
      <w:pPr>
        <w:pStyle w:val="Zkladntext"/>
        <w:tabs>
          <w:tab w:val="left" w:pos="2262"/>
          <w:tab w:val="left" w:pos="9781"/>
        </w:tabs>
        <w:ind w:left="2262" w:right="851" w:hanging="1416"/>
        <w:jc w:val="both"/>
      </w:pPr>
      <w:r>
        <w:t>C.</w:t>
      </w:r>
      <w:r>
        <w:rPr>
          <w:spacing w:val="-1"/>
        </w:rPr>
        <w:t xml:space="preserve"> </w:t>
      </w:r>
      <w:r>
        <w:t>7.</w:t>
      </w:r>
      <w:r>
        <w:tab/>
        <w:t>Výdavky na daň z príjmov účtovnej jednotky, ak ich možno začleniť do finančných činností</w:t>
      </w:r>
      <w:r>
        <w:rPr>
          <w:spacing w:val="-1"/>
        </w:rPr>
        <w:t xml:space="preserve"> </w:t>
      </w:r>
      <w:r>
        <w:t>(-)</w:t>
      </w:r>
    </w:p>
    <w:p w14:paraId="5161C475" w14:textId="77777777" w:rsidR="00964FF2" w:rsidRDefault="002D243F" w:rsidP="00CC397E">
      <w:pPr>
        <w:tabs>
          <w:tab w:val="left" w:pos="2265"/>
          <w:tab w:val="left" w:pos="9781"/>
        </w:tabs>
        <w:spacing w:line="251" w:lineRule="exact"/>
        <w:ind w:left="846"/>
        <w:jc w:val="both"/>
      </w:pPr>
      <w:r>
        <w:t>C.</w:t>
      </w:r>
      <w:r>
        <w:rPr>
          <w:spacing w:val="-1"/>
        </w:rPr>
        <w:t xml:space="preserve"> </w:t>
      </w:r>
      <w:r>
        <w:t>8.</w:t>
      </w:r>
      <w:r>
        <w:tab/>
        <w:t xml:space="preserve">Príjmy </w:t>
      </w:r>
      <w:r>
        <w:rPr>
          <w:b/>
        </w:rPr>
        <w:t xml:space="preserve">výnimočného rozsahu alebo výskytu </w:t>
      </w:r>
      <w:r>
        <w:t>vzťahujúce sa na finančnú činnosť</w:t>
      </w:r>
      <w:r>
        <w:rPr>
          <w:spacing w:val="-13"/>
        </w:rPr>
        <w:t xml:space="preserve"> </w:t>
      </w:r>
      <w:r>
        <w:t>(+)</w:t>
      </w:r>
    </w:p>
    <w:p w14:paraId="5161C476" w14:textId="77777777" w:rsidR="00964FF2" w:rsidRDefault="002D243F" w:rsidP="00CC397E">
      <w:pPr>
        <w:tabs>
          <w:tab w:val="left" w:pos="2272"/>
          <w:tab w:val="left" w:pos="9781"/>
        </w:tabs>
        <w:spacing w:line="252" w:lineRule="exact"/>
        <w:ind w:left="846"/>
        <w:jc w:val="both"/>
      </w:pPr>
      <w:r>
        <w:t>C.</w:t>
      </w:r>
      <w:r>
        <w:rPr>
          <w:spacing w:val="-1"/>
        </w:rPr>
        <w:t xml:space="preserve"> </w:t>
      </w:r>
      <w:r>
        <w:t>9.</w:t>
      </w:r>
      <w:r>
        <w:tab/>
        <w:t xml:space="preserve">Výdavky </w:t>
      </w:r>
      <w:r>
        <w:rPr>
          <w:b/>
        </w:rPr>
        <w:t xml:space="preserve">výnimočného rozsahu alebo výskytu </w:t>
      </w:r>
      <w:r>
        <w:t>vzťahujúce sa na finančnú činnosť</w:t>
      </w:r>
      <w:r>
        <w:rPr>
          <w:spacing w:val="-15"/>
        </w:rPr>
        <w:t xml:space="preserve"> </w:t>
      </w:r>
      <w:r>
        <w:t>(-)</w:t>
      </w:r>
    </w:p>
    <w:p w14:paraId="5161C477" w14:textId="77777777" w:rsidR="00964FF2" w:rsidRDefault="002D243F" w:rsidP="00CC397E">
      <w:pPr>
        <w:pStyle w:val="Odsekzoznamu"/>
        <w:numPr>
          <w:ilvl w:val="0"/>
          <w:numId w:val="5"/>
        </w:numPr>
        <w:tabs>
          <w:tab w:val="left" w:pos="2262"/>
          <w:tab w:val="left" w:pos="2263"/>
          <w:tab w:val="left" w:pos="9781"/>
        </w:tabs>
        <w:spacing w:line="252" w:lineRule="exact"/>
        <w:ind w:hanging="1417"/>
        <w:jc w:val="both"/>
        <w:rPr>
          <w:b/>
          <w:i/>
        </w:rPr>
      </w:pPr>
      <w:r>
        <w:rPr>
          <w:b/>
          <w:i/>
        </w:rPr>
        <w:lastRenderedPageBreak/>
        <w:t>Čisté peňažné toky z finančnej činnosti (súčet C. 1. až C.</w:t>
      </w:r>
      <w:r>
        <w:rPr>
          <w:b/>
          <w:i/>
          <w:spacing w:val="-13"/>
        </w:rPr>
        <w:t xml:space="preserve"> </w:t>
      </w:r>
      <w:r>
        <w:rPr>
          <w:b/>
          <w:i/>
        </w:rPr>
        <w:t>9.)</w:t>
      </w:r>
    </w:p>
    <w:p w14:paraId="5161C478" w14:textId="77777777" w:rsidR="00964FF2" w:rsidRDefault="002D243F" w:rsidP="00CC397E">
      <w:pPr>
        <w:pStyle w:val="Nadpis1"/>
        <w:numPr>
          <w:ilvl w:val="0"/>
          <w:numId w:val="5"/>
        </w:numPr>
        <w:tabs>
          <w:tab w:val="left" w:pos="2262"/>
          <w:tab w:val="left" w:pos="2263"/>
          <w:tab w:val="left" w:pos="9781"/>
        </w:tabs>
        <w:ind w:right="1978"/>
        <w:jc w:val="both"/>
        <w:rPr>
          <w:i/>
        </w:rPr>
      </w:pPr>
      <w:r>
        <w:t xml:space="preserve">Čisté zvýšenie alebo čisté zníženie peňažných prostriedkov (+/-) (súčet A </w:t>
      </w:r>
      <w:r>
        <w:rPr>
          <w:i/>
        </w:rPr>
        <w:t>+ B +</w:t>
      </w:r>
      <w:r>
        <w:rPr>
          <w:i/>
          <w:spacing w:val="-3"/>
        </w:rPr>
        <w:t xml:space="preserve"> </w:t>
      </w:r>
      <w:r>
        <w:rPr>
          <w:i/>
        </w:rPr>
        <w:t>C)</w:t>
      </w:r>
    </w:p>
    <w:p w14:paraId="5161C479" w14:textId="77777777" w:rsidR="00964FF2" w:rsidRDefault="002D243F" w:rsidP="00CC397E">
      <w:pPr>
        <w:pStyle w:val="Odsekzoznamu"/>
        <w:numPr>
          <w:ilvl w:val="0"/>
          <w:numId w:val="5"/>
        </w:numPr>
        <w:tabs>
          <w:tab w:val="left" w:pos="2262"/>
          <w:tab w:val="left" w:pos="2263"/>
          <w:tab w:val="left" w:pos="9781"/>
        </w:tabs>
        <w:spacing w:before="1"/>
        <w:ind w:right="573"/>
        <w:jc w:val="both"/>
        <w:rPr>
          <w:b/>
        </w:rPr>
      </w:pPr>
      <w:r>
        <w:rPr>
          <w:b/>
        </w:rPr>
        <w:t>Stav peňažných prostriedkov a peňažných ekvivalentov na začiatku účtovného obdobia</w:t>
      </w:r>
      <w:r>
        <w:rPr>
          <w:b/>
          <w:spacing w:val="-1"/>
        </w:rPr>
        <w:t xml:space="preserve"> </w:t>
      </w:r>
      <w:r>
        <w:rPr>
          <w:b/>
        </w:rPr>
        <w:t>(+/-)</w:t>
      </w:r>
      <w:r>
        <w:rPr>
          <w:b/>
          <w:position w:val="6"/>
          <w:sz w:val="14"/>
        </w:rPr>
        <w:t>2</w:t>
      </w:r>
    </w:p>
    <w:p w14:paraId="5161C47A" w14:textId="77777777" w:rsidR="00964FF2" w:rsidRDefault="002D243F" w:rsidP="00CC397E">
      <w:pPr>
        <w:pStyle w:val="Nadpis1"/>
        <w:numPr>
          <w:ilvl w:val="0"/>
          <w:numId w:val="5"/>
        </w:numPr>
        <w:tabs>
          <w:tab w:val="left" w:pos="2262"/>
          <w:tab w:val="left" w:pos="2263"/>
          <w:tab w:val="left" w:pos="9781"/>
        </w:tabs>
        <w:ind w:right="573"/>
        <w:jc w:val="both"/>
      </w:pPr>
      <w:r>
        <w:t>Stav peňažných prostriedkov a peňažných ekvivalentov na konci účtovného obdobia pred zohľadnením kurzových rozdielov vyčíslených ku dňu, ku ktorému sa zostavuje účtovná závierka</w:t>
      </w:r>
      <w:r>
        <w:rPr>
          <w:spacing w:val="-1"/>
        </w:rPr>
        <w:t xml:space="preserve"> </w:t>
      </w:r>
      <w:r>
        <w:t>(+/-)</w:t>
      </w:r>
      <w:r>
        <w:rPr>
          <w:position w:val="6"/>
          <w:sz w:val="14"/>
        </w:rPr>
        <w:t>2</w:t>
      </w:r>
    </w:p>
    <w:p w14:paraId="5161C47B" w14:textId="77777777" w:rsidR="00964FF2" w:rsidRDefault="002D243F" w:rsidP="00CC397E">
      <w:pPr>
        <w:pStyle w:val="Odsekzoznamu"/>
        <w:numPr>
          <w:ilvl w:val="0"/>
          <w:numId w:val="5"/>
        </w:numPr>
        <w:tabs>
          <w:tab w:val="left" w:pos="2262"/>
          <w:tab w:val="left" w:pos="2263"/>
          <w:tab w:val="left" w:pos="9781"/>
        </w:tabs>
        <w:spacing w:before="1"/>
        <w:ind w:right="570"/>
        <w:jc w:val="both"/>
        <w:rPr>
          <w:b/>
        </w:rPr>
      </w:pPr>
      <w:r>
        <w:rPr>
          <w:b/>
        </w:rPr>
        <w:t>Kurzové rozdiely vyčíslené k peňažným prostriedkom a peňažným ekvivalentom ku dňu, ku ktorému sa zostavuje účtovná závierka</w:t>
      </w:r>
      <w:r>
        <w:rPr>
          <w:b/>
          <w:spacing w:val="-8"/>
        </w:rPr>
        <w:t xml:space="preserve"> </w:t>
      </w:r>
      <w:r>
        <w:rPr>
          <w:b/>
        </w:rPr>
        <w:t>(+/-)</w:t>
      </w:r>
      <w:r>
        <w:rPr>
          <w:b/>
          <w:position w:val="6"/>
          <w:sz w:val="14"/>
        </w:rPr>
        <w:t>2</w:t>
      </w:r>
    </w:p>
    <w:p w14:paraId="5161C47C" w14:textId="77777777" w:rsidR="00964FF2" w:rsidRDefault="002D243F" w:rsidP="00CC397E">
      <w:pPr>
        <w:pStyle w:val="Nadpis1"/>
        <w:numPr>
          <w:ilvl w:val="0"/>
          <w:numId w:val="5"/>
        </w:numPr>
        <w:tabs>
          <w:tab w:val="left" w:pos="2262"/>
          <w:tab w:val="left" w:pos="2263"/>
          <w:tab w:val="left" w:pos="9781"/>
        </w:tabs>
        <w:ind w:right="573"/>
        <w:jc w:val="both"/>
      </w:pPr>
      <w:r>
        <w:t>Zostatok peňažných prostriedkov a peňažných ekvivalentov na konci účtovného obdobia upravený o kurzové rozdiely vyčíslené ku dňu, ku ktorému sa zostavuje účtovná závierka</w:t>
      </w:r>
      <w:r>
        <w:rPr>
          <w:spacing w:val="-1"/>
        </w:rPr>
        <w:t xml:space="preserve"> </w:t>
      </w:r>
      <w:r>
        <w:t>(+/-)</w:t>
      </w:r>
      <w:r>
        <w:rPr>
          <w:position w:val="6"/>
          <w:sz w:val="14"/>
        </w:rPr>
        <w:t>2</w:t>
      </w:r>
      <w:r>
        <w:t>.</w:t>
      </w:r>
    </w:p>
    <w:p w14:paraId="5161C47D" w14:textId="77777777" w:rsidR="00964FF2" w:rsidRDefault="00964FF2" w:rsidP="00CC397E">
      <w:pPr>
        <w:pStyle w:val="Zkladntext"/>
        <w:tabs>
          <w:tab w:val="left" w:pos="9781"/>
        </w:tabs>
        <w:spacing w:before="11"/>
        <w:jc w:val="both"/>
        <w:rPr>
          <w:b/>
          <w:sz w:val="21"/>
        </w:rPr>
      </w:pPr>
    </w:p>
    <w:p w14:paraId="5161C47E" w14:textId="77777777" w:rsidR="00964FF2" w:rsidRPr="00DE720B" w:rsidRDefault="002D243F" w:rsidP="00CC397E">
      <w:pPr>
        <w:pStyle w:val="Nadpis1"/>
        <w:numPr>
          <w:ilvl w:val="0"/>
          <w:numId w:val="7"/>
        </w:numPr>
        <w:tabs>
          <w:tab w:val="left" w:pos="284"/>
          <w:tab w:val="left" w:pos="9781"/>
        </w:tabs>
        <w:ind w:left="284" w:right="576"/>
        <w:jc w:val="both"/>
        <w:rPr>
          <w:sz w:val="24"/>
        </w:rPr>
      </w:pPr>
      <w:r w:rsidRPr="00DE720B">
        <w:rPr>
          <w:sz w:val="24"/>
        </w:rPr>
        <w:t>V  prehľade  peňažných  tokov   sa  pri   použití   nepriamej   metódy   vykazovania  peňažných  tokov z prevádzkovej činnosti môžu uvádzať jeho položky v takomto usporiadaní a s týmto označením:</w:t>
      </w:r>
    </w:p>
    <w:p w14:paraId="5161C47F" w14:textId="77777777" w:rsidR="00964FF2" w:rsidRDefault="00964FF2" w:rsidP="00CC397E">
      <w:pPr>
        <w:pStyle w:val="Zkladntext"/>
        <w:tabs>
          <w:tab w:val="left" w:pos="9781"/>
        </w:tabs>
        <w:spacing w:before="1"/>
        <w:jc w:val="both"/>
        <w:rPr>
          <w:b/>
        </w:rPr>
      </w:pPr>
    </w:p>
    <w:p w14:paraId="5161C480" w14:textId="77777777" w:rsidR="00964FF2" w:rsidRDefault="002D243F" w:rsidP="00CC397E">
      <w:pPr>
        <w:pStyle w:val="Nadpis1"/>
        <w:tabs>
          <w:tab w:val="left" w:pos="2262"/>
          <w:tab w:val="left" w:pos="9781"/>
        </w:tabs>
        <w:ind w:left="498"/>
        <w:jc w:val="both"/>
      </w:pPr>
      <w:r>
        <w:t>Označenie</w:t>
      </w:r>
      <w:r>
        <w:tab/>
        <w:t>Obsah</w:t>
      </w:r>
    </w:p>
    <w:p w14:paraId="5161C481" w14:textId="77777777" w:rsidR="00964FF2" w:rsidRDefault="002D243F" w:rsidP="00CC397E">
      <w:pPr>
        <w:tabs>
          <w:tab w:val="left" w:pos="2313"/>
          <w:tab w:val="left" w:pos="9781"/>
        </w:tabs>
        <w:spacing w:before="2" w:after="22"/>
        <w:ind w:left="498"/>
        <w:jc w:val="both"/>
        <w:rPr>
          <w:b/>
        </w:rPr>
      </w:pPr>
      <w:r>
        <w:rPr>
          <w:b/>
        </w:rPr>
        <w:t>položky</w:t>
      </w:r>
      <w:r>
        <w:rPr>
          <w:b/>
        </w:rPr>
        <w:tab/>
        <w:t>položky</w:t>
      </w:r>
    </w:p>
    <w:p w14:paraId="5161C482" w14:textId="35997269" w:rsidR="00964FF2" w:rsidRDefault="009B2824"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14:anchorId="5161C54A" wp14:editId="23274BF3">
                <wp:extent cx="5798185" cy="18415"/>
                <wp:effectExtent l="0" t="0" r="0" b="0"/>
                <wp:docPr id="9"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10" name="Rectangle 8"/>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F99C8BE" id="Group 7"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BZhRwIAAAYFAAAOAAAAZHJzL2Uyb0RvYy54bWykVNtu2zAMfR+wfxD0vjjOkjUx4hRFugYD&#10;uq1Ytw9QZPmC2aJGKXG6ry8luWnaYi+ZHwxRIqlzDkktLw9dy/YKbQM65+lozJnSEopGVzn/9fPm&#10;w5wz64QuRAta5fxBWX65ev9u2ZtMTaCGtlDIKIm2WW9yXjtnsiSxsladsCMwStNhCdgJRyZWSYGi&#10;p+xdm0zG409JD1gYBKmspd3reMhXIX9ZKum+l6VVjrU5J2wu/DH8t/6frJYiq1CYupEDDHEGik40&#10;mi49proWTrAdNm9SdY1EsFC6kYQugbJspAociE06fsVmg7AzgUuV9ZU5ykTSvtLp7LTy236D5t7c&#10;YURPy1uQvy3pkvSmyk7PvV1FZ7btv0JB9RQ7B4H4ocTOpyBK7BD0fTjqqw6OSdqcXSzm6XzGmaSz&#10;dD5NZ1F/WVOR3kTJ+vMQt0g/pjFosvARicjidQHiAMmXnHrIPstk/0+m+1oYFdS3XoY7ZE1BsKmL&#10;tOiI+g9qLqGrVrG5B+VvJ7cnKW3UkWlY1+SlrhChr5UoCFUaSLwI8IalKpwn7D8FEplB6zYKOuYX&#10;OUcCHeol9rfWRS2fXHz5LLRNcdO0bTCw2q5bZHvhpyd8g/wv3FrtnTX4sJjR71BtIqUozRaKB6KH&#10;EEeQngxa1IB/Oetp/HJu/+wEKs7aL5okWqTTqZ/XYExnFxMy8PRke3oitKRUOXecxeXaxRnfGWyq&#10;mm5KA2kNV9SvZROIe3wR1QCWemfoehq20GXDw+Cn+dQOXs/P1+oRAAD//wMAUEsDBBQABgAIAAAA&#10;IQDm8qYy2wAAAAMBAAAPAAAAZHJzL2Rvd25yZXYueG1sTI9Ba8JAEIXvhf6HZQre6mYVS02zEZHW&#10;kxSqhdLbmB2TYHY2ZNck/nu3vbSXgcd7vPdNthptI3rqfO1Yg5omIIgLZ2ouNXwe3h6fQfiAbLBx&#10;TBqu5GGV399lmBo38Af1+1CKWMI+RQ1VCG0qpS8qsuinriWO3sl1FkOUXSlNh0Mst42cJcmTtFhz&#10;XKiwpU1FxXl/sRq2Aw7ruXrtd+fT5vp9WLx/7RRpPXkY1y8gAo3hLww/+BEd8sh0dBc2XjQa4iPh&#10;90ZvqeYKxFHDbAkyz+R/9vwGAAD//wMAUEsBAi0AFAAGAAgAAAAhALaDOJL+AAAA4QEAABMAAAAA&#10;AAAAAAAAAAAAAAAAAFtDb250ZW50X1R5cGVzXS54bWxQSwECLQAUAAYACAAAACEAOP0h/9YAAACU&#10;AQAACwAAAAAAAAAAAAAAAAAvAQAAX3JlbHMvLnJlbHNQSwECLQAUAAYACAAAACEADMAWYUcCAAAG&#10;BQAADgAAAAAAAAAAAAAAAAAuAgAAZHJzL2Uyb0RvYy54bWxQSwECLQAUAAYACAAAACEA5vKmMtsA&#10;AAADAQAADwAAAAAAAAAAAAAAAAChBAAAZHJzL2Rvd25yZXYueG1sUEsFBgAAAAAEAAQA8wAAAKkF&#10;AAAAAA==&#10;">
                <v:rect id="Rectangle 8"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w10:anchorlock/>
              </v:group>
            </w:pict>
          </mc:Fallback>
        </mc:AlternateContent>
      </w:r>
    </w:p>
    <w:p w14:paraId="5161C483" w14:textId="77777777" w:rsidR="00964FF2" w:rsidRDefault="00964FF2" w:rsidP="00CC397E">
      <w:pPr>
        <w:pStyle w:val="Zkladntext"/>
        <w:tabs>
          <w:tab w:val="left" w:pos="9781"/>
        </w:tabs>
        <w:spacing w:before="1"/>
        <w:jc w:val="both"/>
        <w:rPr>
          <w:b/>
          <w:sz w:val="13"/>
        </w:rPr>
      </w:pPr>
    </w:p>
    <w:p w14:paraId="5161C484" w14:textId="77777777" w:rsidR="00964FF2" w:rsidRDefault="002D243F" w:rsidP="00CC397E">
      <w:pPr>
        <w:tabs>
          <w:tab w:val="left" w:pos="9781"/>
        </w:tabs>
        <w:spacing w:before="100" w:line="252" w:lineRule="exact"/>
        <w:ind w:left="846"/>
        <w:jc w:val="both"/>
        <w:rPr>
          <w:b/>
        </w:rPr>
      </w:pPr>
      <w:r>
        <w:rPr>
          <w:b/>
          <w:u w:val="single"/>
        </w:rPr>
        <w:t>Peňažné toky z prevádzkovej činnosti</w:t>
      </w:r>
    </w:p>
    <w:p w14:paraId="5161C485" w14:textId="77777777" w:rsidR="00964FF2" w:rsidRDefault="002D243F" w:rsidP="00CC397E">
      <w:pPr>
        <w:pStyle w:val="Zkladntext"/>
        <w:tabs>
          <w:tab w:val="left" w:pos="2265"/>
          <w:tab w:val="left" w:pos="9781"/>
        </w:tabs>
        <w:spacing w:line="252" w:lineRule="exact"/>
        <w:ind w:left="846"/>
        <w:jc w:val="both"/>
      </w:pPr>
      <w:r>
        <w:t>Z/S</w:t>
      </w:r>
      <w:r>
        <w:tab/>
        <w:t xml:space="preserve">Výsledok hospodárenia z bežnej činnosti pred zdanením daňou z príjmov </w:t>
      </w:r>
      <w:r>
        <w:rPr>
          <w:position w:val="6"/>
          <w:sz w:val="14"/>
        </w:rPr>
        <w:t>3</w:t>
      </w:r>
      <w:r>
        <w:rPr>
          <w:spacing w:val="-16"/>
          <w:position w:val="6"/>
          <w:sz w:val="14"/>
        </w:rPr>
        <w:t xml:space="preserve"> </w:t>
      </w:r>
      <w:r>
        <w:t>(+/-)</w:t>
      </w:r>
    </w:p>
    <w:p w14:paraId="5161C486" w14:textId="77777777" w:rsidR="00964FF2" w:rsidRDefault="002D243F" w:rsidP="00CC397E">
      <w:pPr>
        <w:tabs>
          <w:tab w:val="left" w:pos="2265"/>
          <w:tab w:val="left" w:pos="9781"/>
        </w:tabs>
        <w:ind w:left="2265" w:right="851" w:hanging="1407"/>
        <w:jc w:val="both"/>
        <w:rPr>
          <w:i/>
        </w:rPr>
      </w:pPr>
      <w:r>
        <w:rPr>
          <w:i/>
        </w:rPr>
        <w:t>A.</w:t>
      </w:r>
      <w:r>
        <w:rPr>
          <w:i/>
          <w:spacing w:val="-1"/>
        </w:rPr>
        <w:t xml:space="preserve"> </w:t>
      </w:r>
      <w:r>
        <w:rPr>
          <w:i/>
        </w:rPr>
        <w:t>1.</w:t>
      </w:r>
      <w:r>
        <w:rPr>
          <w:i/>
        </w:rPr>
        <w:tab/>
        <w:t>Nepeňažné operácie ovplyvňujúce výsledok hospodárenia z bežnej činnosti pred zdanením daňou z príjmov (súčet A. 1. 1. až A. 1. 13.)</w:t>
      </w:r>
      <w:r>
        <w:rPr>
          <w:i/>
          <w:spacing w:val="40"/>
        </w:rPr>
        <w:t xml:space="preserve"> </w:t>
      </w:r>
      <w:r>
        <w:rPr>
          <w:i/>
        </w:rPr>
        <w:t>(+/-)</w:t>
      </w:r>
    </w:p>
    <w:p w14:paraId="5161C487" w14:textId="77777777" w:rsidR="00964FF2" w:rsidRDefault="002D243F" w:rsidP="00CC397E">
      <w:pPr>
        <w:pStyle w:val="Zkladntext"/>
        <w:tabs>
          <w:tab w:val="left" w:pos="2265"/>
          <w:tab w:val="left" w:pos="9781"/>
        </w:tabs>
        <w:spacing w:before="1" w:line="252" w:lineRule="exact"/>
        <w:ind w:left="846"/>
        <w:jc w:val="both"/>
      </w:pPr>
      <w:r>
        <w:t>A.</w:t>
      </w:r>
      <w:r>
        <w:rPr>
          <w:spacing w:val="-1"/>
        </w:rPr>
        <w:t xml:space="preserve"> </w:t>
      </w:r>
      <w:r>
        <w:t>1. 1.</w:t>
      </w:r>
      <w:r>
        <w:tab/>
        <w:t xml:space="preserve">Odpisy dlhodobého nehmotného majetku a dlhodobého hmotného majetku </w:t>
      </w:r>
      <w:r>
        <w:rPr>
          <w:position w:val="6"/>
          <w:sz w:val="14"/>
        </w:rPr>
        <w:t>4</w:t>
      </w:r>
      <w:r>
        <w:rPr>
          <w:spacing w:val="-12"/>
          <w:position w:val="6"/>
          <w:sz w:val="14"/>
        </w:rPr>
        <w:t xml:space="preserve"> </w:t>
      </w:r>
      <w:r>
        <w:t>(+)</w:t>
      </w:r>
    </w:p>
    <w:p w14:paraId="5161C488" w14:textId="77777777" w:rsidR="00964FF2" w:rsidRDefault="002D243F" w:rsidP="00CC397E">
      <w:pPr>
        <w:pStyle w:val="Zkladntext"/>
        <w:tabs>
          <w:tab w:val="left" w:pos="2265"/>
          <w:tab w:val="left" w:pos="9781"/>
        </w:tabs>
        <w:ind w:left="2265" w:right="570" w:hanging="1407"/>
        <w:jc w:val="both"/>
      </w:pPr>
      <w:r>
        <w:t>A.</w:t>
      </w:r>
      <w:r>
        <w:rPr>
          <w:spacing w:val="-1"/>
        </w:rPr>
        <w:t xml:space="preserve"> </w:t>
      </w:r>
      <w:r>
        <w:t>1. 2.</w:t>
      </w:r>
      <w:r>
        <w:tab/>
        <w:t xml:space="preserve">Zostatková hodnota dlhodobého nehmotného majetku a dlhodobého hmotného majetku účtovaná pri vyradení tohto majetku do nákladov na bežnú činnosť, s výnimkou jeho predaja </w:t>
      </w:r>
      <w:r>
        <w:rPr>
          <w:position w:val="6"/>
          <w:sz w:val="14"/>
        </w:rPr>
        <w:t>5</w:t>
      </w:r>
      <w:r>
        <w:rPr>
          <w:spacing w:val="-3"/>
          <w:position w:val="6"/>
          <w:sz w:val="14"/>
        </w:rPr>
        <w:t xml:space="preserve"> </w:t>
      </w:r>
      <w:r>
        <w:t>(+)</w:t>
      </w:r>
    </w:p>
    <w:p w14:paraId="5161C489"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1. 3.</w:t>
      </w:r>
      <w:r>
        <w:tab/>
        <w:t xml:space="preserve">Odpis opravnej položky k nadobudnutému majetku </w:t>
      </w:r>
      <w:r>
        <w:rPr>
          <w:position w:val="6"/>
          <w:sz w:val="14"/>
        </w:rPr>
        <w:t>6</w:t>
      </w:r>
      <w:r>
        <w:rPr>
          <w:spacing w:val="14"/>
          <w:position w:val="6"/>
          <w:sz w:val="14"/>
        </w:rPr>
        <w:t xml:space="preserve"> </w:t>
      </w:r>
      <w:r>
        <w:t>(+/-)</w:t>
      </w:r>
    </w:p>
    <w:p w14:paraId="5161C48A" w14:textId="77777777" w:rsidR="00964FF2" w:rsidRDefault="002D243F" w:rsidP="00CC397E">
      <w:pPr>
        <w:pStyle w:val="Zkladntext"/>
        <w:tabs>
          <w:tab w:val="left" w:pos="2262"/>
          <w:tab w:val="left" w:pos="9781"/>
        </w:tabs>
        <w:spacing w:before="2" w:line="252" w:lineRule="exact"/>
        <w:ind w:left="846"/>
        <w:jc w:val="both"/>
      </w:pPr>
      <w:r>
        <w:t>A.</w:t>
      </w:r>
      <w:r>
        <w:rPr>
          <w:spacing w:val="-1"/>
        </w:rPr>
        <w:t xml:space="preserve"> </w:t>
      </w:r>
      <w:r>
        <w:t>1. 4.</w:t>
      </w:r>
      <w:r>
        <w:tab/>
        <w:t xml:space="preserve">Zmena stavu dlhodobých rezerv </w:t>
      </w:r>
      <w:r>
        <w:rPr>
          <w:position w:val="6"/>
          <w:sz w:val="14"/>
        </w:rPr>
        <w:t>7</w:t>
      </w:r>
      <w:r>
        <w:rPr>
          <w:spacing w:val="-6"/>
          <w:position w:val="6"/>
          <w:sz w:val="14"/>
        </w:rPr>
        <w:t xml:space="preserve"> </w:t>
      </w:r>
      <w:r>
        <w:t>(+/-)</w:t>
      </w:r>
    </w:p>
    <w:p w14:paraId="5161C48B" w14:textId="77777777" w:rsidR="00964FF2" w:rsidRDefault="002D243F" w:rsidP="00CC397E">
      <w:pPr>
        <w:pStyle w:val="Zkladntext"/>
        <w:tabs>
          <w:tab w:val="left" w:pos="2265"/>
          <w:tab w:val="left" w:pos="9781"/>
        </w:tabs>
        <w:spacing w:line="252" w:lineRule="exact"/>
        <w:ind w:left="846"/>
        <w:jc w:val="both"/>
      </w:pPr>
      <w:r>
        <w:t>A.</w:t>
      </w:r>
      <w:r>
        <w:rPr>
          <w:spacing w:val="-1"/>
        </w:rPr>
        <w:t xml:space="preserve"> </w:t>
      </w:r>
      <w:r>
        <w:t>1. 5.</w:t>
      </w:r>
      <w:r>
        <w:tab/>
        <w:t xml:space="preserve">Zmena stavu opravných položiek </w:t>
      </w:r>
      <w:r>
        <w:rPr>
          <w:position w:val="6"/>
          <w:sz w:val="14"/>
        </w:rPr>
        <w:t>8</w:t>
      </w:r>
      <w:r>
        <w:rPr>
          <w:spacing w:val="13"/>
          <w:position w:val="6"/>
          <w:sz w:val="14"/>
        </w:rPr>
        <w:t xml:space="preserve"> </w:t>
      </w:r>
      <w:r>
        <w:t>(+/-)</w:t>
      </w:r>
    </w:p>
    <w:p w14:paraId="5161C48C" w14:textId="77777777" w:rsidR="00964FF2" w:rsidRDefault="002D243F" w:rsidP="00CC397E">
      <w:pPr>
        <w:pStyle w:val="Zkladntext"/>
        <w:tabs>
          <w:tab w:val="left" w:pos="2267"/>
          <w:tab w:val="left" w:pos="9781"/>
        </w:tabs>
        <w:spacing w:line="252" w:lineRule="exact"/>
        <w:ind w:left="827"/>
        <w:jc w:val="both"/>
      </w:pPr>
      <w:r>
        <w:t>A.</w:t>
      </w:r>
      <w:r>
        <w:rPr>
          <w:spacing w:val="-1"/>
        </w:rPr>
        <w:t xml:space="preserve"> </w:t>
      </w:r>
      <w:r>
        <w:t>1. 6.</w:t>
      </w:r>
      <w:r>
        <w:tab/>
        <w:t xml:space="preserve">Zmena stavu položiek časového rozlíšenia nákladov a výnosov </w:t>
      </w:r>
      <w:r>
        <w:rPr>
          <w:position w:val="6"/>
          <w:sz w:val="14"/>
        </w:rPr>
        <w:t>9</w:t>
      </w:r>
      <w:r>
        <w:rPr>
          <w:spacing w:val="8"/>
          <w:position w:val="6"/>
          <w:sz w:val="14"/>
        </w:rPr>
        <w:t xml:space="preserve"> </w:t>
      </w:r>
      <w:r>
        <w:t>(+/-)</w:t>
      </w:r>
    </w:p>
    <w:p w14:paraId="5161C48D"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1. 7.</w:t>
      </w:r>
      <w:r>
        <w:tab/>
        <w:t xml:space="preserve">Dividendy a iné podiely na zisku účtované do výnosov </w:t>
      </w:r>
      <w:r>
        <w:rPr>
          <w:position w:val="6"/>
          <w:sz w:val="14"/>
        </w:rPr>
        <w:t>10</w:t>
      </w:r>
      <w:r>
        <w:rPr>
          <w:spacing w:val="11"/>
          <w:position w:val="6"/>
          <w:sz w:val="14"/>
        </w:rPr>
        <w:t xml:space="preserve"> </w:t>
      </w:r>
      <w:r>
        <w:t>(-)</w:t>
      </w:r>
    </w:p>
    <w:p w14:paraId="5161C48E" w14:textId="77777777" w:rsidR="00964FF2" w:rsidRDefault="002D243F" w:rsidP="00CC397E">
      <w:pPr>
        <w:pStyle w:val="Zkladntext"/>
        <w:tabs>
          <w:tab w:val="left" w:pos="2265"/>
          <w:tab w:val="left" w:pos="9781"/>
        </w:tabs>
        <w:spacing w:line="252" w:lineRule="exact"/>
        <w:ind w:left="846"/>
        <w:jc w:val="both"/>
      </w:pPr>
      <w:r>
        <w:t>A.</w:t>
      </w:r>
      <w:r>
        <w:rPr>
          <w:spacing w:val="-1"/>
        </w:rPr>
        <w:t xml:space="preserve"> </w:t>
      </w:r>
      <w:r>
        <w:t>1. 8.</w:t>
      </w:r>
      <w:r>
        <w:tab/>
        <w:t xml:space="preserve">Úroky účtované do nákladov </w:t>
      </w:r>
      <w:r>
        <w:rPr>
          <w:position w:val="6"/>
          <w:sz w:val="14"/>
        </w:rPr>
        <w:t>11</w:t>
      </w:r>
      <w:r>
        <w:rPr>
          <w:spacing w:val="19"/>
          <w:position w:val="6"/>
          <w:sz w:val="14"/>
        </w:rPr>
        <w:t xml:space="preserve"> </w:t>
      </w:r>
      <w:r>
        <w:t>(+)</w:t>
      </w:r>
    </w:p>
    <w:p w14:paraId="5161C48F" w14:textId="77777777" w:rsidR="00964FF2" w:rsidRDefault="002D243F" w:rsidP="00CC397E">
      <w:pPr>
        <w:pStyle w:val="Zkladntext"/>
        <w:tabs>
          <w:tab w:val="left" w:pos="2265"/>
          <w:tab w:val="left" w:pos="9781"/>
        </w:tabs>
        <w:spacing w:before="2" w:line="252" w:lineRule="exact"/>
        <w:ind w:left="846"/>
        <w:jc w:val="both"/>
      </w:pPr>
      <w:r>
        <w:t>A.</w:t>
      </w:r>
      <w:r>
        <w:rPr>
          <w:spacing w:val="-1"/>
        </w:rPr>
        <w:t xml:space="preserve"> </w:t>
      </w:r>
      <w:r>
        <w:t>1. 9.</w:t>
      </w:r>
      <w:r>
        <w:tab/>
        <w:t xml:space="preserve">Úroky účtované do výnosov </w:t>
      </w:r>
      <w:r>
        <w:rPr>
          <w:position w:val="6"/>
          <w:sz w:val="14"/>
        </w:rPr>
        <w:t>12</w:t>
      </w:r>
      <w:r>
        <w:rPr>
          <w:spacing w:val="18"/>
          <w:position w:val="6"/>
          <w:sz w:val="14"/>
        </w:rPr>
        <w:t xml:space="preserve"> </w:t>
      </w:r>
      <w:r>
        <w:t>(-)</w:t>
      </w:r>
    </w:p>
    <w:p w14:paraId="5161C490" w14:textId="77777777" w:rsidR="00964FF2" w:rsidRDefault="002D243F" w:rsidP="00CC397E">
      <w:pPr>
        <w:pStyle w:val="Zkladntext"/>
        <w:tabs>
          <w:tab w:val="left" w:pos="2265"/>
          <w:tab w:val="left" w:pos="9781"/>
        </w:tabs>
        <w:ind w:left="2265" w:right="573" w:hanging="1419"/>
        <w:jc w:val="both"/>
        <w:rPr>
          <w:sz w:val="14"/>
        </w:rPr>
      </w:pPr>
      <w:r>
        <w:t>A.</w:t>
      </w:r>
      <w:r>
        <w:rPr>
          <w:spacing w:val="-1"/>
        </w:rPr>
        <w:t xml:space="preserve"> </w:t>
      </w:r>
      <w:r>
        <w:t>1.10.</w:t>
      </w:r>
      <w:r>
        <w:tab/>
        <w:t>Kurzový zisk vyčíslený k peňažným prostriedkom a peňažným ekvivalentom ku dňu, ku ktorému sa zostavuje účtovná závierka</w:t>
      </w:r>
      <w:r>
        <w:rPr>
          <w:spacing w:val="-9"/>
        </w:rPr>
        <w:t xml:space="preserve"> </w:t>
      </w:r>
      <w:r>
        <w:t>(-)</w:t>
      </w:r>
      <w:r>
        <w:rPr>
          <w:position w:val="6"/>
          <w:sz w:val="14"/>
        </w:rPr>
        <w:t>13</w:t>
      </w:r>
    </w:p>
    <w:p w14:paraId="5161C491" w14:textId="77777777" w:rsidR="00964FF2" w:rsidRDefault="002D243F" w:rsidP="00CC397E">
      <w:pPr>
        <w:pStyle w:val="Zkladntext"/>
        <w:tabs>
          <w:tab w:val="left" w:pos="2265"/>
          <w:tab w:val="left" w:pos="9781"/>
        </w:tabs>
        <w:ind w:left="2265" w:right="574" w:hanging="1407"/>
        <w:jc w:val="both"/>
        <w:rPr>
          <w:sz w:val="14"/>
        </w:rPr>
      </w:pPr>
      <w:r>
        <w:t>A. 1. 11.</w:t>
      </w:r>
      <w:r>
        <w:tab/>
        <w:t>Kurzová strata vyčíslená k peňažným prostriedkom a peňažným ekvivalentom ku dňu, ku ktorému sa zostavuje účtovná závierka (+)</w:t>
      </w:r>
      <w:r>
        <w:rPr>
          <w:spacing w:val="-24"/>
        </w:rPr>
        <w:t xml:space="preserve"> </w:t>
      </w:r>
      <w:r>
        <w:rPr>
          <w:position w:val="6"/>
          <w:sz w:val="14"/>
        </w:rPr>
        <w:t>14</w:t>
      </w:r>
    </w:p>
    <w:p w14:paraId="5161C492" w14:textId="77777777" w:rsidR="00964FF2" w:rsidRDefault="002D243F" w:rsidP="00CC397E">
      <w:pPr>
        <w:pStyle w:val="Zkladntext"/>
        <w:tabs>
          <w:tab w:val="left" w:pos="2265"/>
          <w:tab w:val="left" w:pos="9781"/>
        </w:tabs>
        <w:spacing w:line="242" w:lineRule="auto"/>
        <w:ind w:left="2265" w:right="573" w:hanging="1407"/>
        <w:jc w:val="both"/>
      </w:pPr>
      <w:r>
        <w:t>A.</w:t>
      </w:r>
      <w:r>
        <w:rPr>
          <w:spacing w:val="-1"/>
        </w:rPr>
        <w:t xml:space="preserve"> </w:t>
      </w:r>
      <w:r>
        <w:t>1. 12.</w:t>
      </w:r>
      <w:r>
        <w:tab/>
        <w:t xml:space="preserve">Výsledok z predaja dlhodobého majetku, s výnimkou majetku, ktorý sa považuje za peňažný ekvivalent </w:t>
      </w:r>
      <w:r>
        <w:rPr>
          <w:position w:val="6"/>
          <w:sz w:val="14"/>
        </w:rPr>
        <w:t>15</w:t>
      </w:r>
      <w:r>
        <w:rPr>
          <w:spacing w:val="17"/>
          <w:position w:val="6"/>
          <w:sz w:val="14"/>
        </w:rPr>
        <w:t xml:space="preserve"> </w:t>
      </w:r>
      <w:r>
        <w:t>(+/-)</w:t>
      </w:r>
    </w:p>
    <w:p w14:paraId="5161C493" w14:textId="77777777" w:rsidR="00964FF2" w:rsidRDefault="002D243F" w:rsidP="00CC397E">
      <w:pPr>
        <w:pStyle w:val="Zkladntext"/>
        <w:tabs>
          <w:tab w:val="left" w:pos="2265"/>
          <w:tab w:val="left" w:pos="9781"/>
        </w:tabs>
        <w:ind w:left="2265" w:right="569" w:hanging="1407"/>
        <w:jc w:val="both"/>
      </w:pPr>
      <w:r>
        <w:t>A.</w:t>
      </w:r>
      <w:r>
        <w:rPr>
          <w:spacing w:val="-1"/>
        </w:rPr>
        <w:t xml:space="preserve"> </w:t>
      </w:r>
      <w:r>
        <w:t>1. 13.</w:t>
      </w:r>
      <w:r>
        <w:tab/>
        <w:t>Ostatné položky nepeňažného charakteru, ktoré ovplyvňujú výsledok hospodárenia     z bežnej činnosti, s výnimkou tých, ktoré sa uvádzajú osobitne v iných častiach prehľadu peňažných tokov</w:t>
      </w:r>
      <w:r>
        <w:rPr>
          <w:spacing w:val="48"/>
        </w:rPr>
        <w:t xml:space="preserve"> </w:t>
      </w:r>
      <w:r>
        <w:t>(+/-)</w:t>
      </w:r>
    </w:p>
    <w:p w14:paraId="5161C496" w14:textId="73BDD9F0" w:rsidR="00964FF2" w:rsidRDefault="002D243F" w:rsidP="00B2116E">
      <w:pPr>
        <w:tabs>
          <w:tab w:val="left" w:pos="2265"/>
          <w:tab w:val="left" w:pos="9781"/>
        </w:tabs>
        <w:ind w:left="2265" w:right="574" w:hanging="1407"/>
        <w:jc w:val="both"/>
        <w:rPr>
          <w:i/>
        </w:rPr>
      </w:pPr>
      <w:r>
        <w:rPr>
          <w:i/>
        </w:rPr>
        <w:t>A.</w:t>
      </w:r>
      <w:r>
        <w:rPr>
          <w:i/>
          <w:spacing w:val="-1"/>
        </w:rPr>
        <w:t xml:space="preserve"> </w:t>
      </w:r>
      <w:r>
        <w:rPr>
          <w:i/>
        </w:rPr>
        <w:t>2.</w:t>
      </w:r>
      <w:r>
        <w:rPr>
          <w:i/>
        </w:rPr>
        <w:tab/>
        <w:t>Vplyv zmien stavu pracovného kapitálu,</w:t>
      </w:r>
      <w:r>
        <w:rPr>
          <w:i/>
          <w:position w:val="6"/>
          <w:sz w:val="14"/>
        </w:rPr>
        <w:t xml:space="preserve">16 </w:t>
      </w:r>
      <w:r>
        <w:rPr>
          <w:i/>
        </w:rPr>
        <w:t>ktorým sa účely tohto opatrenia rozumie rozdiel medzi obežným majetkom a krátkodobými záväzkami s výnimkou</w:t>
      </w:r>
      <w:r>
        <w:rPr>
          <w:i/>
          <w:spacing w:val="36"/>
        </w:rPr>
        <w:t xml:space="preserve"> </w:t>
      </w:r>
      <w:r>
        <w:rPr>
          <w:i/>
        </w:rPr>
        <w:t>položiek</w:t>
      </w:r>
      <w:r w:rsidR="00B2116E">
        <w:rPr>
          <w:i/>
        </w:rPr>
        <w:t xml:space="preserve"> </w:t>
      </w:r>
      <w:r>
        <w:rPr>
          <w:i/>
        </w:rPr>
        <w:t>obežného majetku, ktoré sú súčasťou peňažných prostriedkov a peňažných ekvivalentov, na výsledok hospodárenia z bežnej činnosti (súčet A. 2. 1. až A. 2. 4.)</w:t>
      </w:r>
    </w:p>
    <w:p w14:paraId="5161C497" w14:textId="77777777" w:rsidR="00964FF2" w:rsidRDefault="002D243F" w:rsidP="00CC397E">
      <w:pPr>
        <w:pStyle w:val="Zkladntext"/>
        <w:tabs>
          <w:tab w:val="left" w:pos="2265"/>
          <w:tab w:val="left" w:pos="9781"/>
        </w:tabs>
        <w:spacing w:line="251" w:lineRule="exact"/>
        <w:ind w:left="846"/>
        <w:jc w:val="both"/>
      </w:pPr>
      <w:r>
        <w:t>A.</w:t>
      </w:r>
      <w:r>
        <w:rPr>
          <w:spacing w:val="-1"/>
        </w:rPr>
        <w:t xml:space="preserve"> </w:t>
      </w:r>
      <w:r>
        <w:t>2. 1.</w:t>
      </w:r>
      <w:r>
        <w:tab/>
        <w:t>Zmena stavu pohľadávok z prevádzkovej činnosti</w:t>
      </w:r>
      <w:r>
        <w:rPr>
          <w:spacing w:val="-7"/>
        </w:rPr>
        <w:t xml:space="preserve"> </w:t>
      </w:r>
      <w:r>
        <w:t>(-/+)</w:t>
      </w:r>
    </w:p>
    <w:p w14:paraId="5161C498"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2. 2.</w:t>
      </w:r>
      <w:r>
        <w:tab/>
        <w:t>Zmena stavu záväzkov z prevádzkovej činnosti</w:t>
      </w:r>
      <w:r>
        <w:rPr>
          <w:spacing w:val="-10"/>
        </w:rPr>
        <w:t xml:space="preserve"> </w:t>
      </w:r>
      <w:r>
        <w:t>(+/-)</w:t>
      </w:r>
    </w:p>
    <w:p w14:paraId="5161C499" w14:textId="77777777" w:rsidR="00964FF2" w:rsidRDefault="002D243F" w:rsidP="00CC397E">
      <w:pPr>
        <w:pStyle w:val="Zkladntext"/>
        <w:tabs>
          <w:tab w:val="left" w:pos="2262"/>
          <w:tab w:val="left" w:pos="9781"/>
        </w:tabs>
        <w:spacing w:before="2" w:line="252" w:lineRule="exact"/>
        <w:ind w:left="846"/>
        <w:jc w:val="both"/>
      </w:pPr>
      <w:r>
        <w:t>A.</w:t>
      </w:r>
      <w:r>
        <w:rPr>
          <w:spacing w:val="-1"/>
        </w:rPr>
        <w:t xml:space="preserve"> </w:t>
      </w:r>
      <w:r>
        <w:t>2. 3.</w:t>
      </w:r>
      <w:r>
        <w:tab/>
        <w:t>Zmena stavu zásob</w:t>
      </w:r>
      <w:r>
        <w:rPr>
          <w:spacing w:val="-5"/>
        </w:rPr>
        <w:t xml:space="preserve"> </w:t>
      </w:r>
      <w:r>
        <w:t>(-/+)</w:t>
      </w:r>
    </w:p>
    <w:p w14:paraId="5161C49A" w14:textId="77777777" w:rsidR="00964FF2" w:rsidRDefault="002D243F" w:rsidP="00CC397E">
      <w:pPr>
        <w:pStyle w:val="Zkladntext"/>
        <w:tabs>
          <w:tab w:val="left" w:pos="2265"/>
          <w:tab w:val="left" w:pos="9781"/>
        </w:tabs>
        <w:ind w:left="2265" w:right="851" w:hanging="1419"/>
        <w:jc w:val="both"/>
      </w:pPr>
      <w:r>
        <w:t>A.</w:t>
      </w:r>
      <w:r>
        <w:rPr>
          <w:spacing w:val="-1"/>
        </w:rPr>
        <w:t xml:space="preserve"> </w:t>
      </w:r>
      <w:r>
        <w:t>2. 4.</w:t>
      </w:r>
      <w:r>
        <w:tab/>
        <w:t>Zmena stavu krátkodobého finančného majetku, s výnimkou majetku, ktorý je súčasťou peňažných prostriedkov a peňažných ekvivalentov</w:t>
      </w:r>
      <w:r>
        <w:rPr>
          <w:spacing w:val="-12"/>
        </w:rPr>
        <w:t xml:space="preserve"> </w:t>
      </w:r>
      <w:r>
        <w:t>(-/+)</w:t>
      </w:r>
    </w:p>
    <w:p w14:paraId="5161C49B" w14:textId="77777777" w:rsidR="00964FF2" w:rsidRDefault="002D243F" w:rsidP="00CC397E">
      <w:pPr>
        <w:tabs>
          <w:tab w:val="left" w:pos="9781"/>
        </w:tabs>
        <w:ind w:left="2262"/>
        <w:jc w:val="both"/>
        <w:rPr>
          <w:b/>
          <w:i/>
        </w:rPr>
      </w:pPr>
      <w:r>
        <w:rPr>
          <w:b/>
          <w:i/>
        </w:rPr>
        <w:t>Peňažné toky z prevádzkovej činnosti s výnimkou príjmov a výdavkov, ktoré sa uvádzajú osobitne v iných častiach prehľadu peňažných tokov (+/-), (súčet Z/S</w:t>
      </w:r>
    </w:p>
    <w:p w14:paraId="5161C49C" w14:textId="77777777" w:rsidR="00964FF2" w:rsidRDefault="002D243F" w:rsidP="00CC397E">
      <w:pPr>
        <w:tabs>
          <w:tab w:val="left" w:pos="9781"/>
        </w:tabs>
        <w:spacing w:line="252" w:lineRule="exact"/>
        <w:ind w:left="2262"/>
        <w:jc w:val="both"/>
        <w:rPr>
          <w:b/>
          <w:i/>
        </w:rPr>
      </w:pPr>
      <w:r>
        <w:rPr>
          <w:b/>
          <w:i/>
        </w:rPr>
        <w:lastRenderedPageBreak/>
        <w:t>+ A1 + A2)</w:t>
      </w:r>
    </w:p>
    <w:p w14:paraId="5161C49D" w14:textId="77777777" w:rsidR="00964FF2" w:rsidRDefault="002D243F" w:rsidP="00CC397E">
      <w:pPr>
        <w:pStyle w:val="Zkladntext"/>
        <w:tabs>
          <w:tab w:val="left" w:pos="2262"/>
          <w:tab w:val="left" w:pos="9781"/>
        </w:tabs>
        <w:spacing w:line="252" w:lineRule="exact"/>
        <w:ind w:left="846"/>
        <w:jc w:val="both"/>
      </w:pPr>
      <w:r>
        <w:t>A.</w:t>
      </w:r>
      <w:r>
        <w:rPr>
          <w:spacing w:val="-1"/>
        </w:rPr>
        <w:t xml:space="preserve"> </w:t>
      </w:r>
      <w:r>
        <w:t>3.</w:t>
      </w:r>
      <w:r>
        <w:tab/>
        <w:t>Prijaté úroky, s výnimkou tých, ktoré sa začleňujú do investičných činností</w:t>
      </w:r>
      <w:r>
        <w:rPr>
          <w:spacing w:val="-18"/>
        </w:rPr>
        <w:t xml:space="preserve"> </w:t>
      </w:r>
      <w:r>
        <w:t>(+)</w:t>
      </w:r>
    </w:p>
    <w:p w14:paraId="5161C49E" w14:textId="77777777" w:rsidR="00964FF2" w:rsidRDefault="002D243F" w:rsidP="00CC397E">
      <w:pPr>
        <w:pStyle w:val="Zkladntext"/>
        <w:tabs>
          <w:tab w:val="left" w:pos="2262"/>
          <w:tab w:val="left" w:pos="9781"/>
        </w:tabs>
        <w:ind w:left="2262" w:right="851" w:hanging="1416"/>
        <w:jc w:val="both"/>
      </w:pPr>
      <w:r>
        <w:t>A.</w:t>
      </w:r>
      <w:r>
        <w:rPr>
          <w:spacing w:val="-1"/>
        </w:rPr>
        <w:t xml:space="preserve"> </w:t>
      </w:r>
      <w:r>
        <w:t>4.</w:t>
      </w:r>
      <w:r>
        <w:tab/>
        <w:t>Výdavky na zaplatené úroky, s výnimkou tých, ktoré sa začleňujú do finančných činností</w:t>
      </w:r>
      <w:r>
        <w:rPr>
          <w:spacing w:val="-1"/>
        </w:rPr>
        <w:t xml:space="preserve"> </w:t>
      </w:r>
      <w:r>
        <w:t>(-)</w:t>
      </w:r>
    </w:p>
    <w:p w14:paraId="5161C49F" w14:textId="77777777" w:rsidR="00964FF2" w:rsidRDefault="002D243F" w:rsidP="00CC397E">
      <w:pPr>
        <w:pStyle w:val="Zkladntext"/>
        <w:tabs>
          <w:tab w:val="left" w:pos="2262"/>
          <w:tab w:val="left" w:pos="9781"/>
        </w:tabs>
        <w:ind w:left="2262" w:right="851" w:hanging="1416"/>
        <w:jc w:val="both"/>
      </w:pPr>
      <w:r>
        <w:t>A.</w:t>
      </w:r>
      <w:r>
        <w:rPr>
          <w:spacing w:val="-1"/>
        </w:rPr>
        <w:t xml:space="preserve"> </w:t>
      </w:r>
      <w:r>
        <w:t>5.</w:t>
      </w:r>
      <w:r>
        <w:tab/>
        <w:t>Príjmy z dividend a iných podielov na zisku, s výnimkou tých, ktoré sa začleňujú do investičných činností</w:t>
      </w:r>
      <w:r>
        <w:rPr>
          <w:spacing w:val="-7"/>
        </w:rPr>
        <w:t xml:space="preserve"> </w:t>
      </w:r>
      <w:r>
        <w:t>(+)</w:t>
      </w:r>
    </w:p>
    <w:p w14:paraId="5161C4A0" w14:textId="77777777" w:rsidR="00964FF2" w:rsidRDefault="002D243F" w:rsidP="00CC397E">
      <w:pPr>
        <w:pStyle w:val="Zkladntext"/>
        <w:tabs>
          <w:tab w:val="left" w:pos="2262"/>
          <w:tab w:val="left" w:pos="9781"/>
        </w:tabs>
        <w:spacing w:before="1"/>
        <w:ind w:left="2262" w:right="851" w:hanging="1416"/>
        <w:jc w:val="both"/>
      </w:pPr>
      <w:r>
        <w:t>A.</w:t>
      </w:r>
      <w:r>
        <w:rPr>
          <w:spacing w:val="-1"/>
        </w:rPr>
        <w:t xml:space="preserve"> </w:t>
      </w:r>
      <w:r>
        <w:t>6.</w:t>
      </w:r>
      <w:r>
        <w:tab/>
        <w:t>Výdavky na vyplatené dividendy a iné podiely na zisku, s výnimkou tých, ktoré sa začleňujú do finančných činností</w:t>
      </w:r>
      <w:r>
        <w:rPr>
          <w:spacing w:val="-7"/>
        </w:rPr>
        <w:t xml:space="preserve"> </w:t>
      </w:r>
      <w:r>
        <w:t>(-)</w:t>
      </w:r>
    </w:p>
    <w:p w14:paraId="5161C4A1" w14:textId="77777777" w:rsidR="00964FF2" w:rsidRDefault="002D243F" w:rsidP="00CC397E">
      <w:pPr>
        <w:tabs>
          <w:tab w:val="left" w:pos="9781"/>
        </w:tabs>
        <w:spacing w:line="251" w:lineRule="exact"/>
        <w:ind w:left="2262"/>
        <w:jc w:val="both"/>
        <w:rPr>
          <w:b/>
          <w:i/>
        </w:rPr>
      </w:pPr>
      <w:r>
        <w:rPr>
          <w:b/>
          <w:i/>
        </w:rPr>
        <w:t>Peňažné toky z prevádzkovej činnosti (+/-), (súčet Z/S + A1. až A. 6.)</w:t>
      </w:r>
    </w:p>
    <w:p w14:paraId="5161C4A2" w14:textId="77777777" w:rsidR="00964FF2" w:rsidRDefault="002D243F" w:rsidP="00CC397E">
      <w:pPr>
        <w:pStyle w:val="Zkladntext"/>
        <w:tabs>
          <w:tab w:val="left" w:pos="2262"/>
          <w:tab w:val="left" w:pos="9781"/>
        </w:tabs>
        <w:ind w:left="2262" w:right="621" w:hanging="1416"/>
        <w:jc w:val="both"/>
      </w:pPr>
      <w:r>
        <w:t>A.</w:t>
      </w:r>
      <w:r>
        <w:rPr>
          <w:spacing w:val="-1"/>
        </w:rPr>
        <w:t xml:space="preserve"> </w:t>
      </w:r>
      <w:r>
        <w:t>7.</w:t>
      </w:r>
      <w:r>
        <w:tab/>
        <w:t>Výdavky na daň z príjmov účtovnej jednotky, s výnimkou tých, ktoré sa začleňujú do investičných činností alebo finančných činností</w:t>
      </w:r>
      <w:r>
        <w:rPr>
          <w:spacing w:val="-8"/>
        </w:rPr>
        <w:t xml:space="preserve"> </w:t>
      </w:r>
      <w:r>
        <w:t>(-/+)</w:t>
      </w:r>
    </w:p>
    <w:p w14:paraId="5161C4A3" w14:textId="77777777" w:rsidR="00964FF2" w:rsidRDefault="002D243F" w:rsidP="00CC397E">
      <w:pPr>
        <w:tabs>
          <w:tab w:val="left" w:pos="2262"/>
          <w:tab w:val="left" w:pos="9781"/>
        </w:tabs>
        <w:spacing w:before="2"/>
        <w:ind w:left="2262" w:right="621" w:hanging="1416"/>
        <w:jc w:val="both"/>
      </w:pPr>
      <w:r>
        <w:t>A.</w:t>
      </w:r>
      <w:r>
        <w:rPr>
          <w:spacing w:val="-1"/>
        </w:rPr>
        <w:t xml:space="preserve"> </w:t>
      </w:r>
      <w:r>
        <w:t>8.</w:t>
      </w:r>
      <w:r>
        <w:tab/>
        <w:t xml:space="preserve">Príjmy </w:t>
      </w:r>
      <w:r>
        <w:rPr>
          <w:b/>
        </w:rPr>
        <w:t xml:space="preserve">výnimočného rozsahu alebo výskytu </w:t>
      </w:r>
      <w:r>
        <w:t>vzťahujúce sa na prevádzkovú činnosť (+)</w:t>
      </w:r>
    </w:p>
    <w:p w14:paraId="5161C4A4" w14:textId="77777777" w:rsidR="00964FF2" w:rsidRDefault="002D243F" w:rsidP="00CC397E">
      <w:pPr>
        <w:pStyle w:val="Odsekzoznamu"/>
        <w:numPr>
          <w:ilvl w:val="0"/>
          <w:numId w:val="4"/>
        </w:numPr>
        <w:tabs>
          <w:tab w:val="left" w:pos="1068"/>
          <w:tab w:val="left" w:pos="2262"/>
          <w:tab w:val="left" w:pos="9781"/>
        </w:tabs>
        <w:ind w:right="572" w:hanging="1416"/>
        <w:jc w:val="both"/>
      </w:pPr>
      <w:r>
        <w:t>9.</w:t>
      </w:r>
      <w:r>
        <w:tab/>
        <w:t xml:space="preserve">Výdavky </w:t>
      </w:r>
      <w:r>
        <w:rPr>
          <w:b/>
        </w:rPr>
        <w:t xml:space="preserve">výnimočného rozsahu alebo výskytu </w:t>
      </w:r>
      <w:r>
        <w:t>vzťahujúce sa na prevádzkovú činnosť</w:t>
      </w:r>
      <w:r>
        <w:rPr>
          <w:spacing w:val="-1"/>
        </w:rPr>
        <w:t xml:space="preserve"> </w:t>
      </w:r>
      <w:r>
        <w:t>(-)</w:t>
      </w:r>
    </w:p>
    <w:p w14:paraId="5161C4A5" w14:textId="77777777" w:rsidR="00964FF2" w:rsidRDefault="002D243F" w:rsidP="00CC397E">
      <w:pPr>
        <w:tabs>
          <w:tab w:val="left" w:pos="9781"/>
        </w:tabs>
        <w:ind w:left="2265"/>
        <w:jc w:val="both"/>
        <w:rPr>
          <w:b/>
          <w:i/>
        </w:rPr>
      </w:pPr>
      <w:r>
        <w:rPr>
          <w:b/>
          <w:i/>
        </w:rPr>
        <w:t>Čisté peňažné toky z prevádzkovej činnosti (+/-), (súčet Z/S + A.1. až A. 9.)</w:t>
      </w:r>
    </w:p>
    <w:p w14:paraId="5161C4A6" w14:textId="77777777" w:rsidR="00964FF2" w:rsidRDefault="00964FF2" w:rsidP="00CC397E">
      <w:pPr>
        <w:pStyle w:val="Zkladntext"/>
        <w:tabs>
          <w:tab w:val="left" w:pos="9781"/>
        </w:tabs>
        <w:spacing w:before="11"/>
        <w:jc w:val="both"/>
        <w:rPr>
          <w:b/>
          <w:i/>
          <w:sz w:val="21"/>
        </w:rPr>
      </w:pPr>
    </w:p>
    <w:p w14:paraId="5161C4A7" w14:textId="77777777" w:rsidR="00964FF2" w:rsidRDefault="002D243F" w:rsidP="00CC397E">
      <w:pPr>
        <w:pStyle w:val="Nadpis1"/>
        <w:tabs>
          <w:tab w:val="left" w:pos="2262"/>
          <w:tab w:val="left" w:pos="9781"/>
        </w:tabs>
        <w:ind w:left="498"/>
        <w:jc w:val="both"/>
      </w:pPr>
      <w:r>
        <w:t>Označenie</w:t>
      </w:r>
      <w:r>
        <w:tab/>
        <w:t>Obsah</w:t>
      </w:r>
    </w:p>
    <w:p w14:paraId="5161C4A8" w14:textId="77777777" w:rsidR="00964FF2" w:rsidRDefault="002D243F" w:rsidP="00CC397E">
      <w:pPr>
        <w:tabs>
          <w:tab w:val="left" w:pos="2313"/>
          <w:tab w:val="left" w:pos="9781"/>
        </w:tabs>
        <w:spacing w:before="2" w:after="21"/>
        <w:ind w:left="498"/>
        <w:jc w:val="both"/>
        <w:rPr>
          <w:b/>
        </w:rPr>
      </w:pPr>
      <w:r>
        <w:rPr>
          <w:b/>
        </w:rPr>
        <w:t>položky</w:t>
      </w:r>
      <w:r>
        <w:rPr>
          <w:b/>
        </w:rPr>
        <w:tab/>
        <w:t>položky</w:t>
      </w:r>
    </w:p>
    <w:p w14:paraId="5161C4A9" w14:textId="69307A39" w:rsidR="00964FF2" w:rsidRDefault="009B2824"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14:anchorId="5161C54C" wp14:editId="5228256C">
                <wp:extent cx="5798185" cy="18415"/>
                <wp:effectExtent l="0" t="0" r="0" b="0"/>
                <wp:docPr id="7"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8" name="Rectangle 6"/>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C2518C8" id="Group 5"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YgVRwIAAAUFAAAOAAAAZHJzL2Uyb0RvYy54bWykVNtu2zAMfR+wfxD0vjjOkjYx4hRFugYD&#10;uq1Ytw9QZPmC2aJGKXG6rx8luWnaYi+ZHwxRIqlzDkktrw5dy/YKbQM65+lozJnSEopGVzn/+eP2&#10;w5wz64QuRAta5fxRWX61ev9u2ZtMTaCGtlDIKIm2WW9yXjtnsiSxsladsCMwStNhCdgJRyZWSYGi&#10;p+xdm0zG44ukBywMglTW0u5NPOSrkL8slXTfytIqx9qcEzYX/hj+W/9PVkuRVShM3cgBhjgDRSca&#10;TZceU90IJ9gOmzepukYiWCjdSEKXQFk2UgUOxCYdv2KzQdiZwKXK+socZSJpX+l0dlr5db9B82Du&#10;MaKn5R3IX5Z0SXpTZafn3q6iM9v2X6Cgeoqdg0D8UGLnUxAldgj6Ph71VQfHJG3OLhfzdD7jTNJZ&#10;Op+ms6i/rKlIb6Jk/WmIW6Qf0xg0WfiIRGTxugBxgORLTj1kn2Wy/yfTQy2MCupbL8M9sqbIOfWz&#10;Fh0x/069JXTVKnbhMfnLyetJSRtlZBrWNXmpa0ToayUKApUGDi8CvGGpCOfp+k99RGbQuo2CjvlF&#10;zpFAh3KJ/Z11UconF189C21T3DZtGwystusW2V744QnfoP4Lt1Z7Zw0+LGb0O1SaSClKs4Xikegh&#10;xAmkF4MWNeAfznqavpzb3zuBirP2syaJFul06sc1GNPZ5YQMPD3Znp4ILSlVzh1ncbl2ccR3Bpuq&#10;ppvSQFrDNbVr2QTiHl9ENYCl1hmanmYtNNnwLvhhPrWD1/PrtfoLAAD//wMAUEsDBBQABgAIAAAA&#10;IQDm8qYy2wAAAAMBAAAPAAAAZHJzL2Rvd25yZXYueG1sTI9Ba8JAEIXvhf6HZQre6mYVS02zEZHW&#10;kxSqhdLbmB2TYHY2ZNck/nu3vbSXgcd7vPdNthptI3rqfO1Yg5omIIgLZ2ouNXwe3h6fQfiAbLBx&#10;TBqu5GGV399lmBo38Af1+1CKWMI+RQ1VCG0qpS8qsuinriWO3sl1FkOUXSlNh0Mst42cJcmTtFhz&#10;XKiwpU1FxXl/sRq2Aw7ruXrtd+fT5vp9WLx/7RRpPXkY1y8gAo3hLww/+BEd8sh0dBc2XjQa4iPh&#10;90ZvqeYKxFHDbAkyz+R/9vwGAAD//wMAUEsBAi0AFAAGAAgAAAAhALaDOJL+AAAA4QEAABMAAAAA&#10;AAAAAAAAAAAAAAAAAFtDb250ZW50X1R5cGVzXS54bWxQSwECLQAUAAYACAAAACEAOP0h/9YAAACU&#10;AQAACwAAAAAAAAAAAAAAAAAvAQAAX3JlbHMvLnJlbHNQSwECLQAUAAYACAAAACEADMGIFUcCAAAF&#10;BQAADgAAAAAAAAAAAAAAAAAuAgAAZHJzL2Uyb0RvYy54bWxQSwECLQAUAAYACAAAACEA5vKmMtsA&#10;AAADAQAADwAAAAAAAAAAAAAAAAChBAAAZHJzL2Rvd25yZXYueG1sUEsFBgAAAAAEAAQA8wAAAKkF&#10;AAAAAA==&#10;">
                <v:rect id="Rectangle 6"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14:paraId="5161C4AA" w14:textId="77777777" w:rsidR="00964FF2" w:rsidRDefault="00964FF2" w:rsidP="00CC397E">
      <w:pPr>
        <w:pStyle w:val="Zkladntext"/>
        <w:tabs>
          <w:tab w:val="left" w:pos="9781"/>
        </w:tabs>
        <w:spacing w:before="1"/>
        <w:jc w:val="both"/>
        <w:rPr>
          <w:b/>
          <w:sz w:val="13"/>
        </w:rPr>
      </w:pPr>
    </w:p>
    <w:p w14:paraId="5161C4AB" w14:textId="77777777" w:rsidR="00964FF2" w:rsidRDefault="002D243F" w:rsidP="00CC397E">
      <w:pPr>
        <w:tabs>
          <w:tab w:val="left" w:pos="9781"/>
        </w:tabs>
        <w:spacing w:before="100" w:line="252" w:lineRule="exact"/>
        <w:ind w:left="846"/>
        <w:jc w:val="both"/>
        <w:rPr>
          <w:b/>
        </w:rPr>
      </w:pPr>
      <w:r>
        <w:rPr>
          <w:rFonts w:ascii="Times New Roman" w:hAnsi="Times New Roman"/>
          <w:spacing w:val="-56"/>
          <w:u w:val="single"/>
        </w:rPr>
        <w:t xml:space="preserve"> </w:t>
      </w:r>
      <w:r>
        <w:rPr>
          <w:b/>
          <w:u w:val="single"/>
        </w:rPr>
        <w:t>Peňažné toky z investičnej činnosti</w:t>
      </w:r>
    </w:p>
    <w:p w14:paraId="5161C4AC" w14:textId="77777777" w:rsidR="00964FF2" w:rsidRDefault="002D243F" w:rsidP="00CC397E">
      <w:pPr>
        <w:pStyle w:val="Odsekzoznamu"/>
        <w:numPr>
          <w:ilvl w:val="0"/>
          <w:numId w:val="4"/>
        </w:numPr>
        <w:tabs>
          <w:tab w:val="left" w:pos="1068"/>
          <w:tab w:val="left" w:pos="2262"/>
          <w:tab w:val="left" w:pos="9781"/>
        </w:tabs>
        <w:spacing w:line="252" w:lineRule="exact"/>
        <w:ind w:left="1067" w:hanging="222"/>
        <w:jc w:val="both"/>
        <w:rPr>
          <w:i/>
          <w:sz w:val="14"/>
        </w:rPr>
      </w:pPr>
      <w:r>
        <w:t>1.</w:t>
      </w:r>
      <w:r>
        <w:tab/>
        <w:t>Výdavky na obstaranie dlhodobého nehmotného majetku</w:t>
      </w:r>
      <w:r>
        <w:rPr>
          <w:spacing w:val="-9"/>
        </w:rPr>
        <w:t xml:space="preserve"> </w:t>
      </w:r>
      <w:r>
        <w:t>(-)</w:t>
      </w:r>
      <w:r>
        <w:rPr>
          <w:i/>
          <w:position w:val="6"/>
          <w:sz w:val="14"/>
        </w:rPr>
        <w:t>1)</w:t>
      </w:r>
    </w:p>
    <w:p w14:paraId="5161C4AD" w14:textId="77777777" w:rsidR="00964FF2" w:rsidRDefault="002D243F" w:rsidP="00CC397E">
      <w:pPr>
        <w:pStyle w:val="Zkladntext"/>
        <w:tabs>
          <w:tab w:val="left" w:pos="2262"/>
          <w:tab w:val="left" w:pos="9781"/>
        </w:tabs>
        <w:spacing w:line="252" w:lineRule="exact"/>
        <w:ind w:left="858"/>
        <w:jc w:val="both"/>
        <w:rPr>
          <w:i/>
          <w:sz w:val="14"/>
        </w:rPr>
      </w:pPr>
      <w:r>
        <w:t>B.</w:t>
      </w:r>
      <w:r>
        <w:rPr>
          <w:spacing w:val="-1"/>
        </w:rPr>
        <w:t xml:space="preserve"> </w:t>
      </w:r>
      <w:r>
        <w:t>2.</w:t>
      </w:r>
      <w:r>
        <w:tab/>
        <w:t>Výdavky na obstaranie dlhodobého hmotného majetku</w:t>
      </w:r>
      <w:r>
        <w:rPr>
          <w:spacing w:val="-9"/>
        </w:rPr>
        <w:t xml:space="preserve"> </w:t>
      </w:r>
      <w:r>
        <w:t>(-)</w:t>
      </w:r>
      <w:r>
        <w:rPr>
          <w:i/>
          <w:position w:val="6"/>
          <w:sz w:val="14"/>
        </w:rPr>
        <w:t>1)</w:t>
      </w:r>
    </w:p>
    <w:p w14:paraId="5161C4AE" w14:textId="77777777" w:rsidR="00964FF2" w:rsidRDefault="002D243F" w:rsidP="00CC397E">
      <w:pPr>
        <w:pStyle w:val="Zkladntext"/>
        <w:tabs>
          <w:tab w:val="left" w:pos="2262"/>
          <w:tab w:val="left" w:pos="9781"/>
        </w:tabs>
        <w:spacing w:before="2"/>
        <w:ind w:left="2262" w:right="573" w:hanging="1416"/>
        <w:jc w:val="both"/>
        <w:rPr>
          <w:i/>
          <w:sz w:val="14"/>
        </w:rPr>
      </w:pPr>
      <w:r>
        <w:t>B.</w:t>
      </w:r>
      <w:r>
        <w:rPr>
          <w:spacing w:val="-1"/>
        </w:rPr>
        <w:t xml:space="preserve"> </w:t>
      </w:r>
      <w:r>
        <w:t>3.</w:t>
      </w:r>
      <w:r>
        <w:tab/>
        <w:t>Výdavky     na      obstaranie      dlhodobých      cenných      papierov      a      podielov v iných  účtovných  jednotkách,  s výnimkou   cenných   papierov,   ktoré   sa   považujú   za    peňažné    ekvivalenty    a    cenných    papierov    určených    na predaj alebo na obchodovanie</w:t>
      </w:r>
      <w:r>
        <w:rPr>
          <w:spacing w:val="-7"/>
        </w:rPr>
        <w:t xml:space="preserve"> </w:t>
      </w:r>
      <w:r>
        <w:t>(-)</w:t>
      </w:r>
      <w:r>
        <w:rPr>
          <w:i/>
          <w:position w:val="6"/>
          <w:sz w:val="14"/>
        </w:rPr>
        <w:t>1)</w:t>
      </w:r>
    </w:p>
    <w:p w14:paraId="5161C4AF" w14:textId="77777777" w:rsidR="00964FF2" w:rsidRDefault="002D243F" w:rsidP="00CC397E">
      <w:pPr>
        <w:pStyle w:val="Zkladntext"/>
        <w:tabs>
          <w:tab w:val="left" w:pos="2262"/>
          <w:tab w:val="left" w:pos="9781"/>
        </w:tabs>
        <w:spacing w:line="251" w:lineRule="exact"/>
        <w:ind w:left="846"/>
        <w:jc w:val="both"/>
      </w:pPr>
      <w:r>
        <w:t>B.</w:t>
      </w:r>
      <w:r>
        <w:rPr>
          <w:spacing w:val="-1"/>
        </w:rPr>
        <w:t xml:space="preserve"> </w:t>
      </w:r>
      <w:r>
        <w:t>4.</w:t>
      </w:r>
      <w:r>
        <w:tab/>
        <w:t>Príjmy z predaja dlhodobého nehmotného majetku</w:t>
      </w:r>
      <w:r>
        <w:rPr>
          <w:spacing w:val="-2"/>
        </w:rPr>
        <w:t xml:space="preserve"> </w:t>
      </w:r>
      <w:r>
        <w:t>(+)</w:t>
      </w:r>
    </w:p>
    <w:p w14:paraId="5161C4B0" w14:textId="77777777" w:rsidR="00964FF2" w:rsidRDefault="002D243F" w:rsidP="00CC397E">
      <w:pPr>
        <w:pStyle w:val="Zkladntext"/>
        <w:tabs>
          <w:tab w:val="left" w:pos="2262"/>
          <w:tab w:val="left" w:pos="9781"/>
        </w:tabs>
        <w:spacing w:line="252" w:lineRule="exact"/>
        <w:ind w:left="846"/>
        <w:jc w:val="both"/>
      </w:pPr>
      <w:r>
        <w:t>B.</w:t>
      </w:r>
      <w:r>
        <w:rPr>
          <w:spacing w:val="-1"/>
        </w:rPr>
        <w:t xml:space="preserve"> </w:t>
      </w:r>
      <w:r>
        <w:t>5.</w:t>
      </w:r>
      <w:r>
        <w:tab/>
        <w:t>Príjmy z predaja dlhodobého hmotného majetku</w:t>
      </w:r>
      <w:r>
        <w:rPr>
          <w:spacing w:val="-4"/>
        </w:rPr>
        <w:t xml:space="preserve"> </w:t>
      </w:r>
      <w:r>
        <w:t>(+)</w:t>
      </w:r>
    </w:p>
    <w:p w14:paraId="5161C4B1" w14:textId="77777777" w:rsidR="00964FF2" w:rsidRDefault="002D243F" w:rsidP="00CC397E">
      <w:pPr>
        <w:pStyle w:val="Zkladntext"/>
        <w:tabs>
          <w:tab w:val="left" w:pos="2262"/>
          <w:tab w:val="left" w:pos="9781"/>
        </w:tabs>
        <w:spacing w:before="2"/>
        <w:ind w:left="2262" w:right="573" w:hanging="1416"/>
        <w:jc w:val="both"/>
      </w:pPr>
      <w:r>
        <w:t>B.</w:t>
      </w:r>
      <w:r>
        <w:rPr>
          <w:spacing w:val="-1"/>
        </w:rPr>
        <w:t xml:space="preserve"> </w:t>
      </w:r>
      <w:r>
        <w:t>6.</w:t>
      </w:r>
      <w:r>
        <w:tab/>
        <w:t>Príjmy z predaja dlhodobých cenných papierov a podielov v iných účtovných jednotkách, s výnimkou cenných papierov, ktoré sa považujú za peňažné ekvivalenty a cenných papierov určených na predaj alebo na obchodovanie</w:t>
      </w:r>
      <w:r>
        <w:rPr>
          <w:spacing w:val="-9"/>
        </w:rPr>
        <w:t xml:space="preserve"> </w:t>
      </w:r>
      <w:r>
        <w:t>(+)</w:t>
      </w:r>
    </w:p>
    <w:p w14:paraId="5161C4B2" w14:textId="77777777" w:rsidR="00964FF2" w:rsidRDefault="002D243F" w:rsidP="00CC397E">
      <w:pPr>
        <w:pStyle w:val="Zkladntext"/>
        <w:tabs>
          <w:tab w:val="left" w:pos="2262"/>
          <w:tab w:val="left" w:pos="9781"/>
        </w:tabs>
        <w:ind w:left="2262" w:right="577" w:hanging="1416"/>
        <w:jc w:val="both"/>
      </w:pPr>
      <w:r>
        <w:t>B.</w:t>
      </w:r>
      <w:r>
        <w:rPr>
          <w:spacing w:val="-1"/>
        </w:rPr>
        <w:t xml:space="preserve"> </w:t>
      </w:r>
      <w:r>
        <w:t>7.</w:t>
      </w:r>
      <w:r>
        <w:tab/>
        <w:t>Výdavky na dlhodobé pôžičky poskytnuté účtovnou jednotkou inej účtovnej jednotke, ktorá je súčasťou konsolidovaného celku</w:t>
      </w:r>
      <w:r>
        <w:rPr>
          <w:spacing w:val="-7"/>
        </w:rPr>
        <w:t xml:space="preserve"> </w:t>
      </w:r>
      <w:r>
        <w:t>(-)</w:t>
      </w:r>
    </w:p>
    <w:p w14:paraId="5161C4B3" w14:textId="77777777" w:rsidR="00964FF2" w:rsidRDefault="002D243F" w:rsidP="00CC397E">
      <w:pPr>
        <w:pStyle w:val="Zkladntext"/>
        <w:tabs>
          <w:tab w:val="left" w:pos="2262"/>
          <w:tab w:val="left" w:pos="9781"/>
        </w:tabs>
        <w:ind w:left="2262" w:right="572" w:hanging="1416"/>
        <w:jc w:val="both"/>
      </w:pPr>
      <w:r>
        <w:t>B.</w:t>
      </w:r>
      <w:r>
        <w:rPr>
          <w:spacing w:val="-1"/>
        </w:rPr>
        <w:t xml:space="preserve"> </w:t>
      </w:r>
      <w:r>
        <w:t>8.</w:t>
      </w:r>
      <w:r>
        <w:tab/>
        <w:t>Príjmy zo splácania dlhodobých pôžičiek poskytnutých účtovnou jednotkou inej účtovnej jednotke, ktorá je súčasťou konsolidovaného celku</w:t>
      </w:r>
      <w:r>
        <w:rPr>
          <w:spacing w:val="-8"/>
        </w:rPr>
        <w:t xml:space="preserve"> </w:t>
      </w:r>
      <w:r>
        <w:t>(+)</w:t>
      </w:r>
    </w:p>
    <w:p w14:paraId="5161C4B4" w14:textId="77777777" w:rsidR="00964FF2" w:rsidRDefault="002D243F" w:rsidP="00CC397E">
      <w:pPr>
        <w:pStyle w:val="Zkladntext"/>
        <w:tabs>
          <w:tab w:val="left" w:pos="2262"/>
          <w:tab w:val="left" w:pos="9781"/>
        </w:tabs>
        <w:ind w:left="2262" w:right="571" w:hanging="1416"/>
        <w:jc w:val="both"/>
      </w:pPr>
      <w:r>
        <w:t>B.</w:t>
      </w:r>
      <w:r>
        <w:rPr>
          <w:spacing w:val="-1"/>
        </w:rPr>
        <w:t xml:space="preserve"> </w:t>
      </w:r>
      <w:r>
        <w:t>9.</w:t>
      </w:r>
      <w:r>
        <w:tab/>
        <w:t>Výdavky  na  dlhodobé   pôžičky   poskytnuté   účtovnou   jednotkou   tretím   osobám s výnimkou dlhodobých pôžičiek poskytnutých účtovnej jednotke, ktorá je súčasťou konsolidovaného celku</w:t>
      </w:r>
      <w:r>
        <w:rPr>
          <w:spacing w:val="-1"/>
        </w:rPr>
        <w:t xml:space="preserve"> </w:t>
      </w:r>
      <w:r>
        <w:t>(-)</w:t>
      </w:r>
    </w:p>
    <w:p w14:paraId="5161C4B5" w14:textId="77777777" w:rsidR="00964FF2" w:rsidRDefault="002D243F" w:rsidP="00CC397E">
      <w:pPr>
        <w:pStyle w:val="Zkladntext"/>
        <w:tabs>
          <w:tab w:val="left" w:pos="2262"/>
          <w:tab w:val="left" w:pos="9781"/>
        </w:tabs>
        <w:ind w:left="2262" w:right="571" w:hanging="1416"/>
        <w:jc w:val="both"/>
      </w:pPr>
      <w:r>
        <w:t>B.</w:t>
      </w:r>
      <w:r>
        <w:rPr>
          <w:spacing w:val="-1"/>
        </w:rPr>
        <w:t xml:space="preserve"> </w:t>
      </w:r>
      <w:r>
        <w:t>10.</w:t>
      </w:r>
      <w:r>
        <w:tab/>
        <w:t>Príjmy  zo  splácania  pôžičiek   poskytnutých   účtovnou   jednotkou  tretím  osobám,  s výnimkou pôžičiek poskytnutých účtovnej jednotke, ktorá je súčasťou konsolidovaného celku</w:t>
      </w:r>
      <w:r>
        <w:rPr>
          <w:spacing w:val="-1"/>
        </w:rPr>
        <w:t xml:space="preserve"> </w:t>
      </w:r>
      <w:r>
        <w:t>(+)</w:t>
      </w:r>
    </w:p>
    <w:p w14:paraId="5161C4B6" w14:textId="77777777" w:rsidR="00964FF2" w:rsidRDefault="002D243F" w:rsidP="00CC397E">
      <w:pPr>
        <w:pStyle w:val="Zkladntext"/>
        <w:tabs>
          <w:tab w:val="left" w:pos="2262"/>
          <w:tab w:val="left" w:pos="9781"/>
        </w:tabs>
        <w:spacing w:line="252" w:lineRule="exact"/>
        <w:ind w:left="846"/>
        <w:jc w:val="both"/>
      </w:pPr>
      <w:r>
        <w:t>B. 11.</w:t>
      </w:r>
      <w:r>
        <w:tab/>
        <w:t>Prijaté úroky, s výnimkou tých, ktoré sa začleňujú do prevádzkových činností</w:t>
      </w:r>
      <w:r>
        <w:rPr>
          <w:spacing w:val="-16"/>
        </w:rPr>
        <w:t xml:space="preserve"> </w:t>
      </w:r>
      <w:r>
        <w:t>(+)</w:t>
      </w:r>
    </w:p>
    <w:p w14:paraId="5161C4B7" w14:textId="77777777" w:rsidR="00964FF2" w:rsidRDefault="002D243F" w:rsidP="00CC397E">
      <w:pPr>
        <w:pStyle w:val="Zkladntext"/>
        <w:tabs>
          <w:tab w:val="left" w:pos="2262"/>
          <w:tab w:val="left" w:pos="9781"/>
        </w:tabs>
        <w:ind w:left="2262" w:right="572" w:hanging="1416"/>
        <w:jc w:val="both"/>
      </w:pPr>
      <w:r>
        <w:t>B. 12.</w:t>
      </w:r>
      <w:r>
        <w:tab/>
        <w:t>Príjmy z dividend a iných podielov na zisku, s výnimkou tých, ktoré sa začleňujú do prevádzkových činností</w:t>
      </w:r>
      <w:r>
        <w:rPr>
          <w:spacing w:val="-4"/>
        </w:rPr>
        <w:t xml:space="preserve"> </w:t>
      </w:r>
      <w:r>
        <w:t>(+)</w:t>
      </w:r>
    </w:p>
    <w:p w14:paraId="5161C4B9" w14:textId="77777777" w:rsidR="00964FF2" w:rsidRDefault="002D243F" w:rsidP="00CC397E">
      <w:pPr>
        <w:pStyle w:val="Zkladntext"/>
        <w:tabs>
          <w:tab w:val="left" w:pos="2262"/>
          <w:tab w:val="left" w:pos="9781"/>
        </w:tabs>
        <w:spacing w:before="76"/>
        <w:ind w:left="2262" w:right="571" w:hanging="1416"/>
        <w:jc w:val="both"/>
      </w:pPr>
      <w:r>
        <w:t>B. 13.</w:t>
      </w:r>
      <w:r>
        <w:tab/>
        <w:t>Výdavky súvisiace s derivátmi s výnimkou, ak sú určené na predaj alebo na obchodovanie, alebo ak sa tieto výdavky považujú za peňažné toky z finančnej  činnosti</w:t>
      </w:r>
      <w:r>
        <w:rPr>
          <w:spacing w:val="-1"/>
        </w:rPr>
        <w:t xml:space="preserve"> </w:t>
      </w:r>
      <w:r>
        <w:t>(-)</w:t>
      </w:r>
    </w:p>
    <w:p w14:paraId="5161C4BA" w14:textId="77777777" w:rsidR="00964FF2" w:rsidRDefault="002D243F" w:rsidP="00CC397E">
      <w:pPr>
        <w:pStyle w:val="Zkladntext"/>
        <w:tabs>
          <w:tab w:val="left" w:pos="2262"/>
          <w:tab w:val="left" w:pos="9781"/>
        </w:tabs>
        <w:ind w:left="2262" w:right="571" w:hanging="1416"/>
        <w:jc w:val="both"/>
      </w:pPr>
      <w:r>
        <w:t>B. 14.</w:t>
      </w:r>
      <w:r>
        <w:tab/>
        <w:t>Príjmy súvisiace s derivátmi s výnimkou, ak sú určené na predaj alebo na obchodovanie, alebo ak sa tieto výdavky považujú za peňažné toky z finančnej  činnosti</w:t>
      </w:r>
      <w:r>
        <w:rPr>
          <w:spacing w:val="-1"/>
        </w:rPr>
        <w:t xml:space="preserve"> </w:t>
      </w:r>
      <w:r>
        <w:t>(+)</w:t>
      </w:r>
    </w:p>
    <w:p w14:paraId="5161C4BB" w14:textId="77777777" w:rsidR="00964FF2" w:rsidRDefault="002D243F" w:rsidP="00CC397E">
      <w:pPr>
        <w:pStyle w:val="Zkladntext"/>
        <w:tabs>
          <w:tab w:val="left" w:pos="2262"/>
          <w:tab w:val="left" w:pos="9781"/>
        </w:tabs>
        <w:ind w:left="2262" w:right="576" w:hanging="1416"/>
        <w:jc w:val="both"/>
      </w:pPr>
      <w:r>
        <w:t>B. 15.</w:t>
      </w:r>
      <w:r>
        <w:tab/>
        <w:t>Výdavky na daň z príjmov účtovnej jednotky, ak je ju možné začleniť do investičných činností</w:t>
      </w:r>
      <w:r>
        <w:rPr>
          <w:spacing w:val="-1"/>
        </w:rPr>
        <w:t xml:space="preserve"> </w:t>
      </w:r>
      <w:r>
        <w:t>(-)</w:t>
      </w:r>
    </w:p>
    <w:p w14:paraId="5161C4BC" w14:textId="77777777" w:rsidR="00964FF2" w:rsidRDefault="002D243F" w:rsidP="00CC397E">
      <w:pPr>
        <w:tabs>
          <w:tab w:val="left" w:pos="2262"/>
          <w:tab w:val="left" w:pos="9781"/>
        </w:tabs>
        <w:spacing w:line="251" w:lineRule="exact"/>
        <w:ind w:left="846"/>
        <w:jc w:val="both"/>
      </w:pPr>
      <w:r>
        <w:t>B. 16.</w:t>
      </w:r>
      <w:r>
        <w:tab/>
        <w:t xml:space="preserve">Príjmy </w:t>
      </w:r>
      <w:r>
        <w:rPr>
          <w:b/>
        </w:rPr>
        <w:t xml:space="preserve">výnimočného rozsahu alebo výskytu </w:t>
      </w:r>
      <w:r>
        <w:t>vzťahujúce sa na investičnú činnosť</w:t>
      </w:r>
      <w:r>
        <w:rPr>
          <w:spacing w:val="-18"/>
        </w:rPr>
        <w:t xml:space="preserve"> </w:t>
      </w:r>
      <w:r>
        <w:t>(+)</w:t>
      </w:r>
    </w:p>
    <w:p w14:paraId="5161C4BD" w14:textId="77777777" w:rsidR="00964FF2" w:rsidRDefault="002D243F" w:rsidP="00CC397E">
      <w:pPr>
        <w:tabs>
          <w:tab w:val="left" w:pos="2262"/>
          <w:tab w:val="left" w:pos="9781"/>
        </w:tabs>
        <w:ind w:left="2262" w:right="571" w:hanging="1416"/>
        <w:jc w:val="both"/>
      </w:pPr>
      <w:r>
        <w:t>B. 17.</w:t>
      </w:r>
      <w:r>
        <w:tab/>
        <w:t xml:space="preserve">Výdavky </w:t>
      </w:r>
      <w:r>
        <w:rPr>
          <w:b/>
        </w:rPr>
        <w:t xml:space="preserve">výnimočného rozsahu alebo výskytu </w:t>
      </w:r>
      <w:r>
        <w:t>vzťahujúce sa na investičnú činnosť (-)</w:t>
      </w:r>
    </w:p>
    <w:p w14:paraId="5161C4BE" w14:textId="77777777" w:rsidR="00964FF2" w:rsidRDefault="002D243F" w:rsidP="00CC397E">
      <w:pPr>
        <w:pStyle w:val="Zkladntext"/>
        <w:tabs>
          <w:tab w:val="left" w:pos="2262"/>
          <w:tab w:val="left" w:pos="9781"/>
        </w:tabs>
        <w:spacing w:before="1"/>
        <w:ind w:left="846"/>
        <w:jc w:val="both"/>
      </w:pPr>
      <w:r>
        <w:t>B. 18.</w:t>
      </w:r>
      <w:r>
        <w:tab/>
        <w:t>Ostatné príjmy vzťahujúce sa na investičnú činnosť</w:t>
      </w:r>
      <w:r>
        <w:rPr>
          <w:spacing w:val="-9"/>
        </w:rPr>
        <w:t xml:space="preserve"> </w:t>
      </w:r>
      <w:r>
        <w:t>(+)</w:t>
      </w:r>
    </w:p>
    <w:p w14:paraId="5161C4BF" w14:textId="77777777" w:rsidR="00964FF2" w:rsidRDefault="002D243F" w:rsidP="00CC397E">
      <w:pPr>
        <w:pStyle w:val="Zkladntext"/>
        <w:tabs>
          <w:tab w:val="left" w:pos="2262"/>
          <w:tab w:val="left" w:pos="9781"/>
        </w:tabs>
        <w:ind w:left="846"/>
        <w:jc w:val="both"/>
      </w:pPr>
      <w:r>
        <w:lastRenderedPageBreak/>
        <w:t>B. 19.</w:t>
      </w:r>
      <w:r>
        <w:tab/>
        <w:t>Ostatné výdavky vzťahujúce sa na investičnú činnosť</w:t>
      </w:r>
      <w:r>
        <w:rPr>
          <w:spacing w:val="-7"/>
        </w:rPr>
        <w:t xml:space="preserve"> </w:t>
      </w:r>
      <w:r>
        <w:t>(-)</w:t>
      </w:r>
    </w:p>
    <w:p w14:paraId="5161C4C0" w14:textId="77777777" w:rsidR="00964FF2" w:rsidRDefault="002D243F" w:rsidP="00CC397E">
      <w:pPr>
        <w:tabs>
          <w:tab w:val="left" w:pos="2262"/>
          <w:tab w:val="left" w:pos="9781"/>
        </w:tabs>
        <w:ind w:left="846"/>
        <w:jc w:val="both"/>
        <w:rPr>
          <w:b/>
          <w:i/>
        </w:rPr>
      </w:pPr>
      <w:r>
        <w:rPr>
          <w:b/>
          <w:i/>
        </w:rPr>
        <w:t>B.</w:t>
      </w:r>
      <w:r>
        <w:rPr>
          <w:b/>
          <w:i/>
        </w:rPr>
        <w:tab/>
        <w:t>Čisté peňažné toky z investičnej činnosti (súčet B. 1. až B.</w:t>
      </w:r>
      <w:r>
        <w:rPr>
          <w:b/>
          <w:i/>
          <w:spacing w:val="-12"/>
        </w:rPr>
        <w:t xml:space="preserve"> </w:t>
      </w:r>
      <w:r>
        <w:rPr>
          <w:b/>
          <w:i/>
        </w:rPr>
        <w:t>19.)</w:t>
      </w:r>
    </w:p>
    <w:p w14:paraId="5161C4C1" w14:textId="77777777" w:rsidR="00964FF2" w:rsidRDefault="00964FF2" w:rsidP="00CC397E">
      <w:pPr>
        <w:pStyle w:val="Zkladntext"/>
        <w:tabs>
          <w:tab w:val="left" w:pos="9781"/>
        </w:tabs>
        <w:spacing w:before="1"/>
        <w:jc w:val="both"/>
        <w:rPr>
          <w:b/>
          <w:i/>
        </w:rPr>
      </w:pPr>
    </w:p>
    <w:p w14:paraId="5161C4C2" w14:textId="77777777" w:rsidR="00964FF2" w:rsidRDefault="002D243F" w:rsidP="00CC397E">
      <w:pPr>
        <w:pStyle w:val="Nadpis1"/>
        <w:tabs>
          <w:tab w:val="left" w:pos="2262"/>
          <w:tab w:val="left" w:pos="9781"/>
        </w:tabs>
        <w:ind w:left="498"/>
        <w:jc w:val="both"/>
      </w:pPr>
      <w:r>
        <w:t>Označenie</w:t>
      </w:r>
      <w:r>
        <w:tab/>
        <w:t>Obsah</w:t>
      </w:r>
    </w:p>
    <w:p w14:paraId="5161C4C3" w14:textId="77777777" w:rsidR="00964FF2" w:rsidRDefault="002D243F" w:rsidP="00CC397E">
      <w:pPr>
        <w:tabs>
          <w:tab w:val="left" w:pos="2262"/>
          <w:tab w:val="left" w:pos="9781"/>
        </w:tabs>
        <w:spacing w:before="2" w:after="19"/>
        <w:ind w:left="498"/>
        <w:jc w:val="both"/>
        <w:rPr>
          <w:b/>
        </w:rPr>
      </w:pPr>
      <w:r>
        <w:rPr>
          <w:b/>
        </w:rPr>
        <w:t>položky</w:t>
      </w:r>
      <w:r>
        <w:rPr>
          <w:b/>
        </w:rPr>
        <w:tab/>
        <w:t>položky</w:t>
      </w:r>
    </w:p>
    <w:p w14:paraId="5161C4C4" w14:textId="0F865891" w:rsidR="00964FF2" w:rsidRDefault="009B2824" w:rsidP="00CC397E">
      <w:pPr>
        <w:pStyle w:val="Zkladntext"/>
        <w:tabs>
          <w:tab w:val="left" w:pos="9781"/>
        </w:tabs>
        <w:spacing w:line="28" w:lineRule="exact"/>
        <w:ind w:left="110"/>
        <w:jc w:val="both"/>
        <w:rPr>
          <w:sz w:val="2"/>
        </w:rPr>
      </w:pPr>
      <w:r>
        <w:rPr>
          <w:noProof/>
          <w:sz w:val="2"/>
          <w:lang w:eastAsia="sk-SK"/>
        </w:rPr>
        <mc:AlternateContent>
          <mc:Choice Requires="wpg">
            <w:drawing>
              <wp:inline distT="0" distB="0" distL="0" distR="0" wp14:anchorId="5161C54E" wp14:editId="1887098E">
                <wp:extent cx="5798185" cy="18415"/>
                <wp:effectExtent l="0" t="0" r="0" b="0"/>
                <wp:docPr id="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18415"/>
                          <a:chOff x="0" y="0"/>
                          <a:chExt cx="9131" cy="29"/>
                        </a:xfrm>
                      </wpg:grpSpPr>
                      <wps:wsp>
                        <wps:cNvPr id="6" name="Rectangle 4"/>
                        <wps:cNvSpPr>
                          <a:spLocks noChangeArrowheads="1"/>
                        </wps:cNvSpPr>
                        <wps:spPr bwMode="auto">
                          <a:xfrm>
                            <a:off x="0" y="0"/>
                            <a:ext cx="9131"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5BDDD1D" id="Group 3" o:spid="_x0000_s1026" style="width:456.55pt;height:1.45pt;mso-position-horizontal-relative:char;mso-position-vertical-relative:line" coordsize="913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U73RwIAAAUFAAAOAAAAZHJzL2Uyb0RvYy54bWykVMtu2zAQvBfoPxC817JcO7EFy0HgNEaB&#10;tA2a9gNoinqgEpdd0pbTr++SVBwnQS+uDgKX++DMLJfLq0PXsr1C24DOeToac6a0hKLRVc5//rj9&#10;MOfMOqEL0YJWOX9Ull+t3r9b9iZTE6ihLRQyKqJt1puc186ZLEmsrFUn7AiM0uQsATvhyMQqKVD0&#10;VL1rk8l4fJH0gIVBkMpa2r2JTr4K9ctSSfetLK1yrM05YXPhj+G/9f9ktRRZhcLUjRxgiDNQdKLR&#10;dOix1I1wgu2weVOqaySChdKNJHQJlGUjVeBAbNLxKzYbhJ0JXKqsr8xRJpL2lU5nl5Vf9xs0D+Ye&#10;I3pa3oH8ZUmXpDdVdur3dhWD2bb/AgX1U+wcBOKHEjtfgiixQ9D38aivOjgmaXN2uZin8xlnknzp&#10;fJrOov6ypia9yZL1pyFvkX5MY9Jk4TMSkcXjAsQBkm853SH7LJP9P5keamFUUN96Ge6RNUXOLzjT&#10;oiPm3+luCV21ik09Jn84RT0paaOMTMO6pih1jQh9rURBoNLA4UWCNyw14Txd/6mPyAxat1HQMb/I&#10;ORLo0C6xv7MuSvkU4rtnoW2K26Ztg4HVdt0i2ws/POEb1H8R1mofrMGnxYp+h1oTKUVptlA8Ej2E&#10;OIH0YtCiBvzDWU/Tl3P7eydQcdZ+1iTRIp1O/bgGYzq7nJCBp57tqUdoSaVy7jiLy7WLI74z2FQ1&#10;nZQG0hqu6bqWTSDu8UVUA1i6OsOlp1kLl2x4F/wwn9oh6vn1Wv0FAAD//wMAUEsDBBQABgAIAAAA&#10;IQDm8qYy2wAAAAMBAAAPAAAAZHJzL2Rvd25yZXYueG1sTI9Ba8JAEIXvhf6HZQre6mYVS02zEZHW&#10;kxSqhdLbmB2TYHY2ZNck/nu3vbSXgcd7vPdNthptI3rqfO1Yg5omIIgLZ2ouNXwe3h6fQfiAbLBx&#10;TBqu5GGV399lmBo38Af1+1CKWMI+RQ1VCG0qpS8qsuinriWO3sl1FkOUXSlNh0Mst42cJcmTtFhz&#10;XKiwpU1FxXl/sRq2Aw7ruXrtd+fT5vp9WLx/7RRpPXkY1y8gAo3hLww/+BEd8sh0dBc2XjQa4iPh&#10;90ZvqeYKxFHDbAkyz+R/9vwGAAD//wMAUEsBAi0AFAAGAAgAAAAhALaDOJL+AAAA4QEAABMAAAAA&#10;AAAAAAAAAAAAAAAAAFtDb250ZW50X1R5cGVzXS54bWxQSwECLQAUAAYACAAAACEAOP0h/9YAAACU&#10;AQAACwAAAAAAAAAAAAAAAAAvAQAAX3JlbHMvLnJlbHNQSwECLQAUAAYACAAAACEAkVVO90cCAAAF&#10;BQAADgAAAAAAAAAAAAAAAAAuAgAAZHJzL2Uyb0RvYy54bWxQSwECLQAUAAYACAAAACEA5vKmMtsA&#10;AAADAQAADwAAAAAAAAAAAAAAAAChBAAAZHJzL2Rvd25yZXYueG1sUEsFBgAAAAAEAAQA8wAAAKkF&#10;AAAAAA==&#10;">
                <v:rect id="Rectangle 4" o:spid="_x0000_s1027" style="position:absolute;width:9131;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Ua0xAAAANoAAAAPAAAAZHJzL2Rvd25yZXYueG1sRI9PawIx&#10;FMTvBb9DeIK3mlWs6GoULQi9FPx30Ntz89xd3Lxsk6hbP70RCj0OM/MbZjpvTCVu5HxpWUGvm4Ag&#10;zqwuOVew363eRyB8QNZYWSYFv+RhPmu9TTHV9s4bum1DLiKEfYoKihDqVEqfFWTQd21NHL2zdQZD&#10;lC6X2uE9wk0l+0kylAZLjgsF1vRZUHbZXo2C5Xi0/FkP+PuxOR3peDhdPvouUarTbhYTEIGa8B/+&#10;a39pBUN4XYk3QM6eAAAA//8DAFBLAQItABQABgAIAAAAIQDb4fbL7gAAAIUBAAATAAAAAAAAAAAA&#10;AAAAAAAAAABbQ29udGVudF9UeXBlc10ueG1sUEsBAi0AFAAGAAgAAAAhAFr0LFu/AAAAFQEAAAsA&#10;AAAAAAAAAAAAAAAAHwEAAF9yZWxzLy5yZWxzUEsBAi0AFAAGAAgAAAAhAIXtRrTEAAAA2gAAAA8A&#10;AAAAAAAAAAAAAAAABwIAAGRycy9kb3ducmV2LnhtbFBLBQYAAAAAAwADALcAAAD4AgAAAAA=&#10;" fillcolor="black" stroked="f"/>
                <w10:anchorlock/>
              </v:group>
            </w:pict>
          </mc:Fallback>
        </mc:AlternateContent>
      </w:r>
    </w:p>
    <w:p w14:paraId="5161C4C5" w14:textId="77777777" w:rsidR="00964FF2" w:rsidRDefault="00964FF2" w:rsidP="00CC397E">
      <w:pPr>
        <w:pStyle w:val="Zkladntext"/>
        <w:tabs>
          <w:tab w:val="left" w:pos="9781"/>
        </w:tabs>
        <w:spacing w:before="2"/>
        <w:jc w:val="both"/>
        <w:rPr>
          <w:b/>
          <w:sz w:val="15"/>
        </w:rPr>
      </w:pPr>
    </w:p>
    <w:p w14:paraId="5161C4C6" w14:textId="77777777" w:rsidR="00964FF2" w:rsidRDefault="002D243F" w:rsidP="00CC397E">
      <w:pPr>
        <w:tabs>
          <w:tab w:val="left" w:pos="9781"/>
        </w:tabs>
        <w:spacing w:before="100" w:line="252" w:lineRule="exact"/>
        <w:ind w:left="846"/>
        <w:jc w:val="both"/>
        <w:rPr>
          <w:b/>
        </w:rPr>
      </w:pPr>
      <w:r>
        <w:rPr>
          <w:rFonts w:ascii="Times New Roman" w:hAnsi="Times New Roman"/>
          <w:spacing w:val="-56"/>
          <w:u w:val="single"/>
        </w:rPr>
        <w:t xml:space="preserve"> </w:t>
      </w:r>
      <w:r>
        <w:rPr>
          <w:b/>
          <w:u w:val="single"/>
        </w:rPr>
        <w:t>Peňažné toky z finančnej činnosti</w:t>
      </w:r>
    </w:p>
    <w:p w14:paraId="5161C4C7" w14:textId="77777777" w:rsidR="00964FF2" w:rsidRDefault="002D243F" w:rsidP="00CC397E">
      <w:pPr>
        <w:tabs>
          <w:tab w:val="left" w:pos="2265"/>
          <w:tab w:val="left" w:pos="9781"/>
        </w:tabs>
        <w:spacing w:line="252" w:lineRule="exact"/>
        <w:ind w:left="846"/>
        <w:jc w:val="both"/>
        <w:rPr>
          <w:i/>
        </w:rPr>
      </w:pPr>
      <w:r>
        <w:rPr>
          <w:i/>
        </w:rPr>
        <w:t>C.</w:t>
      </w:r>
      <w:r>
        <w:rPr>
          <w:i/>
          <w:spacing w:val="-1"/>
        </w:rPr>
        <w:t xml:space="preserve"> </w:t>
      </w:r>
      <w:r>
        <w:rPr>
          <w:i/>
        </w:rPr>
        <w:t>1.</w:t>
      </w:r>
      <w:r>
        <w:rPr>
          <w:i/>
        </w:rPr>
        <w:tab/>
        <w:t>Peňažné toky vo vlastnom imaní (súčet C. 1. 1. až C. 1.</w:t>
      </w:r>
      <w:r>
        <w:rPr>
          <w:i/>
          <w:spacing w:val="-9"/>
        </w:rPr>
        <w:t xml:space="preserve"> </w:t>
      </w:r>
      <w:r>
        <w:rPr>
          <w:i/>
        </w:rPr>
        <w:t>8.)</w:t>
      </w:r>
    </w:p>
    <w:p w14:paraId="5161C4C8" w14:textId="77777777" w:rsidR="00964FF2" w:rsidRDefault="002D243F" w:rsidP="00CC397E">
      <w:pPr>
        <w:pStyle w:val="Zkladntext"/>
        <w:tabs>
          <w:tab w:val="left" w:pos="2265"/>
          <w:tab w:val="left" w:pos="9781"/>
        </w:tabs>
        <w:spacing w:line="252" w:lineRule="exact"/>
        <w:ind w:left="846"/>
        <w:jc w:val="both"/>
      </w:pPr>
      <w:r>
        <w:t>C.</w:t>
      </w:r>
      <w:r>
        <w:rPr>
          <w:spacing w:val="-1"/>
        </w:rPr>
        <w:t xml:space="preserve"> </w:t>
      </w:r>
      <w:r>
        <w:t>1. 1.</w:t>
      </w:r>
      <w:r>
        <w:tab/>
        <w:t>Príjmy z upísaných akcií a obchodných podielov</w:t>
      </w:r>
      <w:r>
        <w:rPr>
          <w:spacing w:val="-5"/>
        </w:rPr>
        <w:t xml:space="preserve"> </w:t>
      </w:r>
      <w:r>
        <w:t>(+)</w:t>
      </w:r>
    </w:p>
    <w:p w14:paraId="5161C4C9" w14:textId="77777777" w:rsidR="00964FF2" w:rsidRDefault="002D243F" w:rsidP="00CC397E">
      <w:pPr>
        <w:pStyle w:val="Zkladntext"/>
        <w:tabs>
          <w:tab w:val="left" w:pos="2265"/>
          <w:tab w:val="left" w:pos="9781"/>
        </w:tabs>
        <w:ind w:left="2265" w:right="571" w:hanging="1419"/>
        <w:jc w:val="both"/>
      </w:pPr>
      <w:r>
        <w:t>C.</w:t>
      </w:r>
      <w:r>
        <w:rPr>
          <w:spacing w:val="-1"/>
        </w:rPr>
        <w:t xml:space="preserve"> </w:t>
      </w:r>
      <w:r>
        <w:t>1. 2.</w:t>
      </w:r>
      <w:r>
        <w:tab/>
        <w:t>Príjmy z ďalších vkladov do vlastného imania spoločníkmi alebo fyzickou osobou, ktorá je účtovnou jednotkou</w:t>
      </w:r>
      <w:r>
        <w:rPr>
          <w:spacing w:val="-1"/>
        </w:rPr>
        <w:t xml:space="preserve"> </w:t>
      </w:r>
      <w:r>
        <w:t>(+)</w:t>
      </w:r>
    </w:p>
    <w:p w14:paraId="5161C4CA" w14:textId="77777777" w:rsidR="00964FF2" w:rsidRDefault="002D243F" w:rsidP="00CC397E">
      <w:pPr>
        <w:pStyle w:val="Zkladntext"/>
        <w:tabs>
          <w:tab w:val="left" w:pos="2265"/>
          <w:tab w:val="left" w:pos="9781"/>
        </w:tabs>
        <w:spacing w:before="2"/>
        <w:ind w:left="846"/>
        <w:jc w:val="both"/>
      </w:pPr>
      <w:r>
        <w:t>C.</w:t>
      </w:r>
      <w:r>
        <w:rPr>
          <w:spacing w:val="-1"/>
        </w:rPr>
        <w:t xml:space="preserve"> </w:t>
      </w:r>
      <w:r>
        <w:t>1. 3.</w:t>
      </w:r>
      <w:r>
        <w:tab/>
        <w:t>Prijaté peňažné dary</w:t>
      </w:r>
      <w:r>
        <w:rPr>
          <w:spacing w:val="-3"/>
        </w:rPr>
        <w:t xml:space="preserve"> </w:t>
      </w:r>
      <w:r>
        <w:t>(+)</w:t>
      </w:r>
    </w:p>
    <w:p w14:paraId="5161C4CB" w14:textId="77777777" w:rsidR="00964FF2" w:rsidRDefault="002D243F" w:rsidP="00CC397E">
      <w:pPr>
        <w:pStyle w:val="Zkladntext"/>
        <w:tabs>
          <w:tab w:val="left" w:pos="2265"/>
          <w:tab w:val="left" w:pos="9781"/>
        </w:tabs>
        <w:spacing w:line="252" w:lineRule="exact"/>
        <w:ind w:left="846"/>
        <w:jc w:val="both"/>
      </w:pPr>
      <w:r>
        <w:t>C.</w:t>
      </w:r>
      <w:r>
        <w:rPr>
          <w:spacing w:val="-1"/>
        </w:rPr>
        <w:t xml:space="preserve"> </w:t>
      </w:r>
      <w:r>
        <w:t>1. 4.</w:t>
      </w:r>
      <w:r>
        <w:tab/>
        <w:t>Príjmy z úhrady straty spoločníkmi</w:t>
      </w:r>
      <w:r>
        <w:rPr>
          <w:spacing w:val="-2"/>
        </w:rPr>
        <w:t xml:space="preserve"> </w:t>
      </w:r>
      <w:r>
        <w:t>(+)</w:t>
      </w:r>
    </w:p>
    <w:p w14:paraId="5161C4CC" w14:textId="77777777" w:rsidR="00964FF2" w:rsidRDefault="002D243F" w:rsidP="00CC397E">
      <w:pPr>
        <w:pStyle w:val="Zkladntext"/>
        <w:tabs>
          <w:tab w:val="left" w:pos="2265"/>
          <w:tab w:val="left" w:pos="9781"/>
        </w:tabs>
        <w:ind w:left="2265" w:right="851" w:hanging="1419"/>
        <w:jc w:val="both"/>
      </w:pPr>
      <w:r>
        <w:t>C.</w:t>
      </w:r>
      <w:r>
        <w:rPr>
          <w:spacing w:val="-1"/>
        </w:rPr>
        <w:t xml:space="preserve"> </w:t>
      </w:r>
      <w:r>
        <w:t>1. 5.</w:t>
      </w:r>
      <w:r>
        <w:tab/>
        <w:t>Výdavky na obstaranie alebo spätné odkúpenie vlastných akcií a vlastných obchodných podielov</w:t>
      </w:r>
      <w:r>
        <w:rPr>
          <w:spacing w:val="-1"/>
        </w:rPr>
        <w:t xml:space="preserve"> </w:t>
      </w:r>
      <w:r>
        <w:t>(-)</w:t>
      </w:r>
    </w:p>
    <w:p w14:paraId="5161C4CD" w14:textId="77777777" w:rsidR="00964FF2" w:rsidRDefault="002D243F" w:rsidP="00CC397E">
      <w:pPr>
        <w:pStyle w:val="Zkladntext"/>
        <w:tabs>
          <w:tab w:val="left" w:pos="2265"/>
          <w:tab w:val="left" w:pos="9781"/>
        </w:tabs>
        <w:spacing w:line="252" w:lineRule="exact"/>
        <w:ind w:left="825"/>
        <w:jc w:val="both"/>
      </w:pPr>
      <w:r>
        <w:t>C.</w:t>
      </w:r>
      <w:r>
        <w:rPr>
          <w:spacing w:val="-1"/>
        </w:rPr>
        <w:t xml:space="preserve"> </w:t>
      </w:r>
      <w:r>
        <w:t>1. 6.</w:t>
      </w:r>
      <w:r>
        <w:tab/>
        <w:t>Výdavky spojené so znížením fondov vytvorených účtovnou jednotkou</w:t>
      </w:r>
      <w:r>
        <w:rPr>
          <w:spacing w:val="-12"/>
        </w:rPr>
        <w:t xml:space="preserve"> </w:t>
      </w:r>
      <w:r>
        <w:t>(-)</w:t>
      </w:r>
    </w:p>
    <w:p w14:paraId="5161C4CE" w14:textId="77777777" w:rsidR="00964FF2" w:rsidRDefault="002D243F" w:rsidP="00CC397E">
      <w:pPr>
        <w:pStyle w:val="Zkladntext"/>
        <w:tabs>
          <w:tab w:val="left" w:pos="2265"/>
          <w:tab w:val="left" w:pos="9781"/>
        </w:tabs>
        <w:spacing w:before="1"/>
        <w:ind w:left="2265" w:right="621" w:hanging="1440"/>
        <w:jc w:val="both"/>
      </w:pPr>
      <w:r>
        <w:t>C.</w:t>
      </w:r>
      <w:r>
        <w:rPr>
          <w:spacing w:val="-1"/>
        </w:rPr>
        <w:t xml:space="preserve"> </w:t>
      </w:r>
      <w:r>
        <w:t>1. 7.</w:t>
      </w:r>
      <w:r>
        <w:tab/>
        <w:t>Výdavky na  vyplatenie  podielu  na  vlastnom  imaní  spoločníkmi  účtovnej  jednotky  a fyzickou osobou, ktorá je účtovnou jednotkou</w:t>
      </w:r>
      <w:r>
        <w:rPr>
          <w:spacing w:val="-9"/>
        </w:rPr>
        <w:t xml:space="preserve"> </w:t>
      </w:r>
      <w:r>
        <w:t>(-)</w:t>
      </w:r>
    </w:p>
    <w:p w14:paraId="5161C4CF" w14:textId="77777777" w:rsidR="00964FF2" w:rsidRDefault="002D243F" w:rsidP="00CC397E">
      <w:pPr>
        <w:pStyle w:val="Zkladntext"/>
        <w:tabs>
          <w:tab w:val="left" w:pos="2265"/>
          <w:tab w:val="left" w:pos="9781"/>
        </w:tabs>
        <w:spacing w:line="251" w:lineRule="exact"/>
        <w:ind w:left="846"/>
        <w:jc w:val="both"/>
      </w:pPr>
      <w:r>
        <w:t>C.</w:t>
      </w:r>
      <w:r>
        <w:rPr>
          <w:spacing w:val="-1"/>
        </w:rPr>
        <w:t xml:space="preserve"> </w:t>
      </w:r>
      <w:r>
        <w:t>1. 8.</w:t>
      </w:r>
      <w:r>
        <w:tab/>
        <w:t>Výdavky z iných dôvodov, ktoré súvisia so znížením vlastného imania</w:t>
      </w:r>
      <w:r>
        <w:rPr>
          <w:spacing w:val="-13"/>
        </w:rPr>
        <w:t xml:space="preserve"> </w:t>
      </w:r>
      <w:r>
        <w:t>(-)</w:t>
      </w:r>
    </w:p>
    <w:p w14:paraId="5161C4D0" w14:textId="77777777" w:rsidR="00964FF2" w:rsidRDefault="002D243F" w:rsidP="00CC397E">
      <w:pPr>
        <w:tabs>
          <w:tab w:val="left" w:pos="2265"/>
          <w:tab w:val="left" w:pos="6957"/>
          <w:tab w:val="left" w:pos="9781"/>
        </w:tabs>
        <w:ind w:left="2265" w:right="621" w:hanging="1421"/>
        <w:jc w:val="both"/>
        <w:rPr>
          <w:i/>
        </w:rPr>
      </w:pPr>
      <w:r>
        <w:rPr>
          <w:i/>
        </w:rPr>
        <w:t>C.</w:t>
      </w:r>
      <w:r>
        <w:rPr>
          <w:i/>
          <w:spacing w:val="-1"/>
        </w:rPr>
        <w:t xml:space="preserve"> </w:t>
      </w:r>
      <w:r>
        <w:rPr>
          <w:i/>
        </w:rPr>
        <w:t>2.</w:t>
      </w:r>
      <w:r>
        <w:rPr>
          <w:i/>
        </w:rPr>
        <w:tab/>
        <w:t>Peňažné   toky   vznikajúce   z</w:t>
      </w:r>
      <w:r>
        <w:rPr>
          <w:i/>
          <w:spacing w:val="29"/>
        </w:rPr>
        <w:t xml:space="preserve"> </w:t>
      </w:r>
      <w:r>
        <w:rPr>
          <w:i/>
        </w:rPr>
        <w:t xml:space="preserve">dlhodobých  </w:t>
      </w:r>
      <w:r>
        <w:rPr>
          <w:i/>
          <w:spacing w:val="9"/>
        </w:rPr>
        <w:t xml:space="preserve"> </w:t>
      </w:r>
      <w:r>
        <w:rPr>
          <w:i/>
        </w:rPr>
        <w:t>záväzkov</w:t>
      </w:r>
      <w:r>
        <w:rPr>
          <w:i/>
        </w:rPr>
        <w:tab/>
        <w:t>a  krátkodobých  záväzkov z finančnej činnosti (súčet C. 2. 1. až C. 2.</w:t>
      </w:r>
      <w:r>
        <w:rPr>
          <w:i/>
          <w:spacing w:val="-6"/>
        </w:rPr>
        <w:t xml:space="preserve"> </w:t>
      </w:r>
      <w:r>
        <w:rPr>
          <w:i/>
        </w:rPr>
        <w:t>9.)</w:t>
      </w:r>
    </w:p>
    <w:p w14:paraId="5161C4D1" w14:textId="77777777" w:rsidR="00964FF2" w:rsidRDefault="002D243F" w:rsidP="00CC397E">
      <w:pPr>
        <w:pStyle w:val="Zkladntext"/>
        <w:tabs>
          <w:tab w:val="left" w:pos="2265"/>
          <w:tab w:val="left" w:pos="9781"/>
        </w:tabs>
        <w:spacing w:before="2" w:line="252" w:lineRule="exact"/>
        <w:ind w:left="844"/>
        <w:jc w:val="both"/>
      </w:pPr>
      <w:r>
        <w:t>C.</w:t>
      </w:r>
      <w:r>
        <w:rPr>
          <w:spacing w:val="-1"/>
        </w:rPr>
        <w:t xml:space="preserve"> </w:t>
      </w:r>
      <w:r>
        <w:t>2. 1.</w:t>
      </w:r>
      <w:r>
        <w:tab/>
        <w:t>Príjmy z emisie dlhových cenných papierov</w:t>
      </w:r>
      <w:r>
        <w:rPr>
          <w:spacing w:val="-5"/>
        </w:rPr>
        <w:t xml:space="preserve"> </w:t>
      </w:r>
      <w:r>
        <w:t>(+)</w:t>
      </w:r>
    </w:p>
    <w:p w14:paraId="5161C4D2" w14:textId="77777777" w:rsidR="00964FF2" w:rsidRDefault="002D243F" w:rsidP="00CC397E">
      <w:pPr>
        <w:pStyle w:val="Zkladntext"/>
        <w:tabs>
          <w:tab w:val="left" w:pos="2262"/>
          <w:tab w:val="left" w:pos="9781"/>
        </w:tabs>
        <w:spacing w:line="252" w:lineRule="exact"/>
        <w:ind w:left="844"/>
        <w:jc w:val="both"/>
      </w:pPr>
      <w:r>
        <w:t>C.</w:t>
      </w:r>
      <w:r>
        <w:rPr>
          <w:spacing w:val="-1"/>
        </w:rPr>
        <w:t xml:space="preserve"> </w:t>
      </w:r>
      <w:r>
        <w:t>2. 2.</w:t>
      </w:r>
      <w:r>
        <w:tab/>
        <w:t>Výdavky na úhradu záväzkov z dlhových cenných papierov</w:t>
      </w:r>
      <w:r>
        <w:rPr>
          <w:spacing w:val="-8"/>
        </w:rPr>
        <w:t xml:space="preserve"> </w:t>
      </w:r>
      <w:r>
        <w:t>(-)</w:t>
      </w:r>
    </w:p>
    <w:p w14:paraId="5161C4D3" w14:textId="77777777" w:rsidR="00964FF2" w:rsidRDefault="002D243F" w:rsidP="00CC397E">
      <w:pPr>
        <w:pStyle w:val="Zkladntext"/>
        <w:tabs>
          <w:tab w:val="left" w:pos="2265"/>
          <w:tab w:val="left" w:pos="9781"/>
        </w:tabs>
        <w:ind w:left="2265" w:right="571" w:hanging="1421"/>
        <w:jc w:val="both"/>
      </w:pPr>
      <w:r>
        <w:t>C.</w:t>
      </w:r>
      <w:r>
        <w:rPr>
          <w:spacing w:val="-1"/>
        </w:rPr>
        <w:t xml:space="preserve"> </w:t>
      </w:r>
      <w:r>
        <w:t>2. 3.</w:t>
      </w:r>
      <w:r>
        <w:tab/>
        <w:t>Príjmy z úverov, ktoré účtovnej jednotke poskytla banka alebo pobočka zahraničnej banky, s výnimkou úverov, ktoré boli poskytnuté na zabezpečenie hlavného predmetu činnosti</w:t>
      </w:r>
      <w:r>
        <w:rPr>
          <w:spacing w:val="1"/>
        </w:rPr>
        <w:t xml:space="preserve"> </w:t>
      </w:r>
      <w:r>
        <w:t>(+)</w:t>
      </w:r>
    </w:p>
    <w:p w14:paraId="5161C4D4" w14:textId="77777777" w:rsidR="00964FF2" w:rsidRDefault="002D243F" w:rsidP="00CC397E">
      <w:pPr>
        <w:pStyle w:val="Zkladntext"/>
        <w:tabs>
          <w:tab w:val="left" w:pos="2265"/>
          <w:tab w:val="left" w:pos="9781"/>
        </w:tabs>
        <w:ind w:left="2265" w:right="574" w:hanging="1407"/>
        <w:jc w:val="both"/>
      </w:pPr>
      <w:r>
        <w:t>C.</w:t>
      </w:r>
      <w:r>
        <w:rPr>
          <w:spacing w:val="-1"/>
        </w:rPr>
        <w:t xml:space="preserve"> </w:t>
      </w:r>
      <w:r>
        <w:t>2. 4.</w:t>
      </w:r>
      <w:r>
        <w:tab/>
        <w:t>Výdavky na splácanie úverov, ktoré účtovnej jednotke poskytla banka alebo pobočka zahraničnej banky, s výnimkou úverov, ktoré boli poskytnuté na zabezpečenie hlavného predmetu činnosti</w:t>
      </w:r>
      <w:r>
        <w:rPr>
          <w:spacing w:val="-4"/>
        </w:rPr>
        <w:t xml:space="preserve"> </w:t>
      </w:r>
      <w:r>
        <w:t>(-)</w:t>
      </w:r>
    </w:p>
    <w:p w14:paraId="5161C4D5" w14:textId="77777777" w:rsidR="00964FF2" w:rsidRDefault="002D243F" w:rsidP="00CC397E">
      <w:pPr>
        <w:pStyle w:val="Zkladntext"/>
        <w:tabs>
          <w:tab w:val="left" w:pos="2262"/>
          <w:tab w:val="left" w:pos="9781"/>
        </w:tabs>
        <w:spacing w:line="252" w:lineRule="exact"/>
        <w:ind w:left="846"/>
        <w:jc w:val="both"/>
      </w:pPr>
      <w:r>
        <w:t>C.</w:t>
      </w:r>
      <w:r>
        <w:rPr>
          <w:spacing w:val="-1"/>
        </w:rPr>
        <w:t xml:space="preserve"> </w:t>
      </w:r>
      <w:r>
        <w:t>2. 5.</w:t>
      </w:r>
      <w:r>
        <w:tab/>
        <w:t>Príjmy z prijatých pôžičiek</w:t>
      </w:r>
      <w:r>
        <w:rPr>
          <w:spacing w:val="-2"/>
        </w:rPr>
        <w:t xml:space="preserve"> </w:t>
      </w:r>
      <w:r>
        <w:t>(+)</w:t>
      </w:r>
    </w:p>
    <w:p w14:paraId="5161C4D6" w14:textId="77777777" w:rsidR="00964FF2" w:rsidRDefault="002D243F" w:rsidP="00CC397E">
      <w:pPr>
        <w:pStyle w:val="Zkladntext"/>
        <w:tabs>
          <w:tab w:val="left" w:pos="2262"/>
          <w:tab w:val="left" w:pos="9781"/>
        </w:tabs>
        <w:spacing w:line="252" w:lineRule="exact"/>
        <w:ind w:left="846"/>
        <w:jc w:val="both"/>
      </w:pPr>
      <w:r>
        <w:t>C.</w:t>
      </w:r>
      <w:r>
        <w:rPr>
          <w:spacing w:val="-1"/>
        </w:rPr>
        <w:t xml:space="preserve"> </w:t>
      </w:r>
      <w:r>
        <w:t>2. 6.</w:t>
      </w:r>
      <w:r>
        <w:tab/>
        <w:t>Výdavky na splácanie pôžičiek</w:t>
      </w:r>
      <w:r>
        <w:rPr>
          <w:spacing w:val="-5"/>
        </w:rPr>
        <w:t xml:space="preserve"> </w:t>
      </w:r>
      <w:r>
        <w:t>(-)</w:t>
      </w:r>
    </w:p>
    <w:p w14:paraId="5161C4D7" w14:textId="77777777" w:rsidR="00964FF2" w:rsidRDefault="002D243F" w:rsidP="00CC397E">
      <w:pPr>
        <w:pStyle w:val="Zkladntext"/>
        <w:tabs>
          <w:tab w:val="left" w:pos="2265"/>
          <w:tab w:val="left" w:pos="9781"/>
        </w:tabs>
        <w:ind w:left="2265" w:right="573" w:hanging="1419"/>
        <w:jc w:val="both"/>
      </w:pPr>
      <w:r>
        <w:t>C.</w:t>
      </w:r>
      <w:r>
        <w:rPr>
          <w:spacing w:val="-1"/>
        </w:rPr>
        <w:t xml:space="preserve"> </w:t>
      </w:r>
      <w:r>
        <w:t>2. 7.</w:t>
      </w:r>
      <w:r>
        <w:tab/>
        <w:t>Výdavky na úhradu záväzkov z používania majetku, ktorý je predmetom zmluvy o kúpe prenajatej veci</w:t>
      </w:r>
      <w:r>
        <w:rPr>
          <w:spacing w:val="-1"/>
        </w:rPr>
        <w:t xml:space="preserve"> </w:t>
      </w:r>
      <w:r>
        <w:t>(-)</w:t>
      </w:r>
    </w:p>
    <w:p w14:paraId="5161C4D8" w14:textId="77777777" w:rsidR="00964FF2" w:rsidRDefault="002D243F" w:rsidP="00CC397E">
      <w:pPr>
        <w:pStyle w:val="Zkladntext"/>
        <w:tabs>
          <w:tab w:val="left" w:pos="2265"/>
          <w:tab w:val="left" w:pos="9781"/>
        </w:tabs>
        <w:spacing w:before="1"/>
        <w:ind w:left="2265" w:right="573" w:hanging="1407"/>
        <w:jc w:val="both"/>
      </w:pPr>
      <w:r>
        <w:t>C.</w:t>
      </w:r>
      <w:r>
        <w:rPr>
          <w:spacing w:val="-1"/>
        </w:rPr>
        <w:t xml:space="preserve"> </w:t>
      </w:r>
      <w:r>
        <w:t>2. 8.</w:t>
      </w:r>
      <w:r>
        <w:tab/>
        <w:t>Príjmy  z ostatných  dlhodobých  záväzkov  a  krátkodobých  záväzkov   vyplývajúcich z finančnej činnosti   účtovnej jednotky, s výnimkou tých, ktoré sa uvádzajú osobitne    v inej časti prehľadu peňažných tokov</w:t>
      </w:r>
      <w:r>
        <w:rPr>
          <w:spacing w:val="-4"/>
        </w:rPr>
        <w:t xml:space="preserve"> </w:t>
      </w:r>
      <w:r>
        <w:t>(+)</w:t>
      </w:r>
    </w:p>
    <w:p w14:paraId="5161C4D9" w14:textId="77777777" w:rsidR="00964FF2" w:rsidRDefault="002D243F" w:rsidP="00CC397E">
      <w:pPr>
        <w:pStyle w:val="Zkladntext"/>
        <w:tabs>
          <w:tab w:val="left" w:pos="2265"/>
          <w:tab w:val="left" w:pos="9781"/>
        </w:tabs>
        <w:ind w:left="2265" w:right="572" w:hanging="1419"/>
        <w:jc w:val="both"/>
      </w:pPr>
      <w:r>
        <w:t>C.</w:t>
      </w:r>
      <w:r>
        <w:rPr>
          <w:spacing w:val="-1"/>
        </w:rPr>
        <w:t xml:space="preserve"> </w:t>
      </w:r>
      <w:r>
        <w:t>2. 9.</w:t>
      </w:r>
      <w:r>
        <w:tab/>
        <w:t>Výdavky na splácanie ostatných dlhodobých záväzkov a krátkodobých záväzkov vyplývajúcich z finančnej činnosti účtovnej jednotky, s výnimkou tých, ktoré sa uvádzajú osobitne v inej časti prehľadu peňažných tokov</w:t>
      </w:r>
      <w:r>
        <w:rPr>
          <w:spacing w:val="-8"/>
        </w:rPr>
        <w:t xml:space="preserve"> </w:t>
      </w:r>
      <w:r>
        <w:t>(-)</w:t>
      </w:r>
    </w:p>
    <w:p w14:paraId="5161C4DA" w14:textId="77777777" w:rsidR="00964FF2" w:rsidRDefault="002D243F" w:rsidP="00CC397E">
      <w:pPr>
        <w:pStyle w:val="Zkladntext"/>
        <w:tabs>
          <w:tab w:val="left" w:pos="2265"/>
          <w:tab w:val="left" w:pos="9781"/>
        </w:tabs>
        <w:ind w:left="2265" w:right="574" w:hanging="1407"/>
        <w:jc w:val="both"/>
      </w:pPr>
      <w:r>
        <w:t>C.</w:t>
      </w:r>
      <w:r>
        <w:rPr>
          <w:spacing w:val="-1"/>
        </w:rPr>
        <w:t xml:space="preserve"> </w:t>
      </w:r>
      <w:r>
        <w:t>3.</w:t>
      </w:r>
      <w:r>
        <w:tab/>
        <w:t>Výdavky na zaplatené úroky, s výnimkou tých, ktoré sa začleňujú do prevádzkových činností</w:t>
      </w:r>
      <w:r>
        <w:rPr>
          <w:spacing w:val="-1"/>
        </w:rPr>
        <w:t xml:space="preserve"> </w:t>
      </w:r>
      <w:r>
        <w:t>(-)</w:t>
      </w:r>
    </w:p>
    <w:p w14:paraId="5161C4DB" w14:textId="77777777" w:rsidR="00964FF2" w:rsidRDefault="002D243F" w:rsidP="00CC397E">
      <w:pPr>
        <w:pStyle w:val="Zkladntext"/>
        <w:tabs>
          <w:tab w:val="left" w:pos="2265"/>
          <w:tab w:val="left" w:pos="9781"/>
        </w:tabs>
        <w:ind w:left="2265" w:right="572" w:hanging="1407"/>
        <w:jc w:val="both"/>
      </w:pPr>
      <w:r>
        <w:t>C.</w:t>
      </w:r>
      <w:r>
        <w:rPr>
          <w:spacing w:val="-1"/>
        </w:rPr>
        <w:t xml:space="preserve"> </w:t>
      </w:r>
      <w:r>
        <w:t>4.</w:t>
      </w:r>
      <w:r>
        <w:tab/>
        <w:t>Výdavky na vyplatené dividendy a iné podiely na zisku, s výnimkou tých, ktoré sa začleňujú do prevádzkových činností</w:t>
      </w:r>
      <w:r>
        <w:rPr>
          <w:spacing w:val="-7"/>
        </w:rPr>
        <w:t xml:space="preserve"> </w:t>
      </w:r>
      <w:r>
        <w:t>(-)</w:t>
      </w:r>
    </w:p>
    <w:p w14:paraId="5161C4DD" w14:textId="77777777" w:rsidR="00964FF2" w:rsidRDefault="002D243F" w:rsidP="00CC397E">
      <w:pPr>
        <w:pStyle w:val="Zkladntext"/>
        <w:tabs>
          <w:tab w:val="left" w:pos="2265"/>
          <w:tab w:val="left" w:pos="9781"/>
        </w:tabs>
        <w:spacing w:before="76"/>
        <w:ind w:left="2265" w:right="851" w:hanging="1407"/>
        <w:jc w:val="both"/>
      </w:pPr>
      <w:r>
        <w:t>C.</w:t>
      </w:r>
      <w:r>
        <w:rPr>
          <w:spacing w:val="-1"/>
        </w:rPr>
        <w:t xml:space="preserve"> </w:t>
      </w:r>
      <w:r>
        <w:t>5.</w:t>
      </w:r>
      <w:r>
        <w:tab/>
        <w:t>Výdavky súvisiace s derivátmi, s výnimkou, ak sú určené na predaj alebo na obchodovanie, alebo ak sa považujú za peňažné toky z investičnej činnosti</w:t>
      </w:r>
      <w:r>
        <w:rPr>
          <w:spacing w:val="-18"/>
        </w:rPr>
        <w:t xml:space="preserve"> </w:t>
      </w:r>
      <w:r>
        <w:t>(-)</w:t>
      </w:r>
    </w:p>
    <w:p w14:paraId="5161C4DE" w14:textId="77777777" w:rsidR="00964FF2" w:rsidRDefault="002D243F" w:rsidP="00CC397E">
      <w:pPr>
        <w:pStyle w:val="Zkladntext"/>
        <w:tabs>
          <w:tab w:val="left" w:pos="2265"/>
          <w:tab w:val="left" w:pos="9781"/>
        </w:tabs>
        <w:ind w:left="2265" w:right="851" w:hanging="1419"/>
        <w:jc w:val="both"/>
      </w:pPr>
      <w:r>
        <w:t>C.</w:t>
      </w:r>
      <w:r>
        <w:rPr>
          <w:spacing w:val="-1"/>
        </w:rPr>
        <w:t xml:space="preserve"> </w:t>
      </w:r>
      <w:r>
        <w:t>6.</w:t>
      </w:r>
      <w:r>
        <w:tab/>
        <w:t>Príjmy súvisiace s derivátmi, s výnimkou, ak sú určené na predaj alebo na obchodovanie, alebo ak sa považujú za peňažné toky z investičnej činnosti</w:t>
      </w:r>
      <w:r>
        <w:rPr>
          <w:spacing w:val="-23"/>
        </w:rPr>
        <w:t xml:space="preserve"> </w:t>
      </w:r>
      <w:r>
        <w:t>(+)</w:t>
      </w:r>
    </w:p>
    <w:p w14:paraId="5161C4DF" w14:textId="77777777" w:rsidR="00964FF2" w:rsidRDefault="002D243F" w:rsidP="00CC397E">
      <w:pPr>
        <w:pStyle w:val="Zkladntext"/>
        <w:tabs>
          <w:tab w:val="left" w:pos="2265"/>
          <w:tab w:val="left" w:pos="9781"/>
        </w:tabs>
        <w:ind w:left="2265" w:right="851" w:hanging="1419"/>
        <w:jc w:val="both"/>
      </w:pPr>
      <w:r>
        <w:t>C.</w:t>
      </w:r>
      <w:r>
        <w:rPr>
          <w:spacing w:val="-1"/>
        </w:rPr>
        <w:t xml:space="preserve"> </w:t>
      </w:r>
      <w:r>
        <w:t>7.</w:t>
      </w:r>
      <w:r>
        <w:tab/>
        <w:t>Výdavky na daň z príjmov účtovnej jednotky, ak ich možno začleniť do finančných činností</w:t>
      </w:r>
      <w:r>
        <w:rPr>
          <w:spacing w:val="-1"/>
        </w:rPr>
        <w:t xml:space="preserve"> </w:t>
      </w:r>
      <w:r>
        <w:t>(-)</w:t>
      </w:r>
    </w:p>
    <w:p w14:paraId="5161C4E0" w14:textId="77777777" w:rsidR="00964FF2" w:rsidRDefault="002D243F" w:rsidP="00CC397E">
      <w:pPr>
        <w:tabs>
          <w:tab w:val="left" w:pos="2265"/>
          <w:tab w:val="left" w:pos="9781"/>
        </w:tabs>
        <w:spacing w:line="251" w:lineRule="exact"/>
        <w:ind w:left="858"/>
        <w:jc w:val="both"/>
      </w:pPr>
      <w:r>
        <w:t>C.</w:t>
      </w:r>
      <w:r>
        <w:rPr>
          <w:spacing w:val="-1"/>
        </w:rPr>
        <w:t xml:space="preserve"> </w:t>
      </w:r>
      <w:r>
        <w:t>8.</w:t>
      </w:r>
      <w:r>
        <w:tab/>
        <w:t xml:space="preserve">Príjmy </w:t>
      </w:r>
      <w:r>
        <w:rPr>
          <w:b/>
        </w:rPr>
        <w:t xml:space="preserve">výnimočného rozsahu alebo výskytu </w:t>
      </w:r>
      <w:r>
        <w:t>vzťahujúce sa na finančnú činnosť</w:t>
      </w:r>
      <w:r>
        <w:rPr>
          <w:spacing w:val="-13"/>
        </w:rPr>
        <w:t xml:space="preserve"> </w:t>
      </w:r>
      <w:r>
        <w:t>(+)</w:t>
      </w:r>
    </w:p>
    <w:p w14:paraId="5161C4E1" w14:textId="77777777" w:rsidR="00964FF2" w:rsidRDefault="002D243F" w:rsidP="00CC397E">
      <w:pPr>
        <w:tabs>
          <w:tab w:val="left" w:pos="2265"/>
          <w:tab w:val="left" w:pos="9781"/>
        </w:tabs>
        <w:spacing w:line="252" w:lineRule="exact"/>
        <w:ind w:left="858"/>
        <w:jc w:val="both"/>
      </w:pPr>
      <w:r>
        <w:t>C.</w:t>
      </w:r>
      <w:r>
        <w:rPr>
          <w:spacing w:val="-1"/>
        </w:rPr>
        <w:t xml:space="preserve"> </w:t>
      </w:r>
      <w:r>
        <w:t>9.</w:t>
      </w:r>
      <w:r>
        <w:tab/>
        <w:t xml:space="preserve">Výdavky </w:t>
      </w:r>
      <w:r>
        <w:rPr>
          <w:b/>
        </w:rPr>
        <w:t xml:space="preserve">výnimočného rozsahu alebo výskytu </w:t>
      </w:r>
      <w:r>
        <w:t>vzťahujúce sa na finančnú činnosť</w:t>
      </w:r>
      <w:r>
        <w:rPr>
          <w:spacing w:val="-16"/>
        </w:rPr>
        <w:t xml:space="preserve"> </w:t>
      </w:r>
      <w:r>
        <w:t>(-)</w:t>
      </w:r>
    </w:p>
    <w:p w14:paraId="5161C4E2" w14:textId="77777777" w:rsidR="00964FF2" w:rsidRDefault="002D243F" w:rsidP="00CC397E">
      <w:pPr>
        <w:pStyle w:val="Odsekzoznamu"/>
        <w:numPr>
          <w:ilvl w:val="0"/>
          <w:numId w:val="3"/>
        </w:numPr>
        <w:tabs>
          <w:tab w:val="left" w:pos="2265"/>
          <w:tab w:val="left" w:pos="2266"/>
          <w:tab w:val="left" w:pos="9781"/>
        </w:tabs>
        <w:spacing w:line="252" w:lineRule="exact"/>
        <w:ind w:hanging="1422"/>
        <w:jc w:val="both"/>
        <w:rPr>
          <w:b/>
          <w:i/>
        </w:rPr>
      </w:pPr>
      <w:r>
        <w:rPr>
          <w:b/>
          <w:i/>
        </w:rPr>
        <w:t>Čisté peňažné toky z finančnej činnosti (súčet C. 1. až C.</w:t>
      </w:r>
      <w:r>
        <w:rPr>
          <w:b/>
          <w:i/>
          <w:spacing w:val="-9"/>
        </w:rPr>
        <w:t xml:space="preserve"> </w:t>
      </w:r>
      <w:r>
        <w:rPr>
          <w:b/>
          <w:i/>
        </w:rPr>
        <w:t>9.)</w:t>
      </w:r>
    </w:p>
    <w:p w14:paraId="5161C4E3" w14:textId="77777777" w:rsidR="00964FF2" w:rsidRDefault="002D243F" w:rsidP="00CC397E">
      <w:pPr>
        <w:pStyle w:val="Nadpis1"/>
        <w:numPr>
          <w:ilvl w:val="0"/>
          <w:numId w:val="3"/>
        </w:numPr>
        <w:tabs>
          <w:tab w:val="left" w:pos="2265"/>
          <w:tab w:val="left" w:pos="2266"/>
          <w:tab w:val="left" w:pos="9781"/>
        </w:tabs>
        <w:ind w:right="579" w:hanging="1419"/>
        <w:jc w:val="both"/>
        <w:rPr>
          <w:i/>
        </w:rPr>
      </w:pPr>
      <w:r>
        <w:t xml:space="preserve">Čisté zvýšenie alebo čisté zníženie peňažných prostriedkov (+/-) (súčet A </w:t>
      </w:r>
      <w:r>
        <w:rPr>
          <w:i/>
        </w:rPr>
        <w:t>+ B + C)</w:t>
      </w:r>
    </w:p>
    <w:p w14:paraId="5161C4E4" w14:textId="77777777" w:rsidR="00964FF2" w:rsidRDefault="002D243F" w:rsidP="00CC397E">
      <w:pPr>
        <w:pStyle w:val="Odsekzoznamu"/>
        <w:numPr>
          <w:ilvl w:val="0"/>
          <w:numId w:val="3"/>
        </w:numPr>
        <w:tabs>
          <w:tab w:val="left" w:pos="2265"/>
          <w:tab w:val="left" w:pos="2266"/>
          <w:tab w:val="left" w:pos="9781"/>
        </w:tabs>
        <w:spacing w:before="1"/>
        <w:ind w:right="576" w:hanging="1419"/>
        <w:jc w:val="both"/>
        <w:rPr>
          <w:i/>
        </w:rPr>
      </w:pPr>
      <w:r>
        <w:rPr>
          <w:b/>
        </w:rPr>
        <w:t>Stav peňažných prostriedkov a peňažných ekvivalentov na začiatku účtovného obdobia (+/-)</w:t>
      </w:r>
      <w:r>
        <w:rPr>
          <w:i/>
          <w:position w:val="6"/>
          <w:sz w:val="14"/>
        </w:rPr>
        <w:t>2</w:t>
      </w:r>
    </w:p>
    <w:p w14:paraId="5161C4E5" w14:textId="77777777" w:rsidR="00964FF2" w:rsidRDefault="002D243F" w:rsidP="00CC397E">
      <w:pPr>
        <w:pStyle w:val="Nadpis1"/>
        <w:numPr>
          <w:ilvl w:val="0"/>
          <w:numId w:val="3"/>
        </w:numPr>
        <w:tabs>
          <w:tab w:val="left" w:pos="2265"/>
          <w:tab w:val="left" w:pos="2266"/>
          <w:tab w:val="left" w:pos="9781"/>
        </w:tabs>
        <w:ind w:right="571" w:hanging="1407"/>
        <w:jc w:val="both"/>
        <w:rPr>
          <w:b w:val="0"/>
          <w:i/>
        </w:rPr>
      </w:pPr>
      <w:r>
        <w:t xml:space="preserve">Stav peňažných prostriedkov a peňažných ekvivalentov na konci účtovného </w:t>
      </w:r>
      <w:r>
        <w:lastRenderedPageBreak/>
        <w:t>obdobia pred zohľadnením kurzových rozdielov vyčíslených ku dňu, ku ktorému sa zostavuje účtovná závierka</w:t>
      </w:r>
      <w:r>
        <w:rPr>
          <w:spacing w:val="-1"/>
        </w:rPr>
        <w:t xml:space="preserve"> </w:t>
      </w:r>
      <w:r>
        <w:t>(+/-)</w:t>
      </w:r>
      <w:r>
        <w:rPr>
          <w:b w:val="0"/>
          <w:i/>
          <w:position w:val="6"/>
          <w:sz w:val="14"/>
        </w:rPr>
        <w:t>2</w:t>
      </w:r>
    </w:p>
    <w:p w14:paraId="5161C4E6" w14:textId="77777777" w:rsidR="00964FF2" w:rsidRDefault="002D243F" w:rsidP="00CC397E">
      <w:pPr>
        <w:pStyle w:val="Odsekzoznamu"/>
        <w:numPr>
          <w:ilvl w:val="0"/>
          <w:numId w:val="3"/>
        </w:numPr>
        <w:tabs>
          <w:tab w:val="left" w:pos="2265"/>
          <w:tab w:val="left" w:pos="2266"/>
          <w:tab w:val="left" w:pos="9781"/>
        </w:tabs>
        <w:spacing w:before="1"/>
        <w:ind w:right="573" w:hanging="1419"/>
        <w:jc w:val="both"/>
        <w:rPr>
          <w:i/>
        </w:rPr>
      </w:pPr>
      <w:r>
        <w:rPr>
          <w:b/>
        </w:rPr>
        <w:t>Kurzové rozdiely vyčíslené k peňažným prostriedkom a peňažným ekvivalentom ku dňu, ku ktorému sa zostavuje účtovná závierka</w:t>
      </w:r>
      <w:r>
        <w:rPr>
          <w:b/>
          <w:spacing w:val="-8"/>
        </w:rPr>
        <w:t xml:space="preserve"> </w:t>
      </w:r>
      <w:r>
        <w:rPr>
          <w:b/>
        </w:rPr>
        <w:t>(+/-)</w:t>
      </w:r>
      <w:r>
        <w:rPr>
          <w:i/>
          <w:position w:val="6"/>
          <w:sz w:val="14"/>
        </w:rPr>
        <w:t>2</w:t>
      </w:r>
    </w:p>
    <w:p w14:paraId="5161C4E7" w14:textId="77777777" w:rsidR="00964FF2" w:rsidRDefault="002D243F" w:rsidP="00CC397E">
      <w:pPr>
        <w:pStyle w:val="Nadpis1"/>
        <w:numPr>
          <w:ilvl w:val="0"/>
          <w:numId w:val="3"/>
        </w:numPr>
        <w:tabs>
          <w:tab w:val="left" w:pos="2265"/>
          <w:tab w:val="left" w:pos="2266"/>
          <w:tab w:val="left" w:pos="9781"/>
        </w:tabs>
        <w:ind w:right="571" w:hanging="1407"/>
        <w:jc w:val="both"/>
        <w:rPr>
          <w:b w:val="0"/>
          <w:i/>
        </w:rPr>
      </w:pPr>
      <w:r>
        <w:t>Zostatok peňažných prostriedkov a peňažných ekvivalentov na konci účtovného obdobia upravený o kurzové rozdiely vyčíslené ku dňu, ku ktorému sa zostavuje účtovná závierka</w:t>
      </w:r>
      <w:r>
        <w:rPr>
          <w:spacing w:val="-1"/>
        </w:rPr>
        <w:t xml:space="preserve"> </w:t>
      </w:r>
      <w:r>
        <w:t>(+/-).</w:t>
      </w:r>
      <w:r>
        <w:rPr>
          <w:b w:val="0"/>
          <w:i/>
          <w:position w:val="6"/>
          <w:sz w:val="14"/>
        </w:rPr>
        <w:t>2</w:t>
      </w:r>
    </w:p>
    <w:p w14:paraId="5161C4E8" w14:textId="77777777" w:rsidR="00964FF2" w:rsidRDefault="00964FF2" w:rsidP="00CC397E">
      <w:pPr>
        <w:pStyle w:val="Zkladntext"/>
        <w:tabs>
          <w:tab w:val="left" w:pos="9781"/>
        </w:tabs>
        <w:spacing w:before="11"/>
        <w:jc w:val="both"/>
        <w:rPr>
          <w:i/>
          <w:sz w:val="21"/>
        </w:rPr>
      </w:pPr>
    </w:p>
    <w:p w14:paraId="5161C4E9" w14:textId="77777777"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14:paraId="5161C4EA" w14:textId="77777777" w:rsidR="00964FF2" w:rsidRDefault="00964FF2" w:rsidP="00CC397E">
      <w:pPr>
        <w:pStyle w:val="Zkladntext"/>
        <w:tabs>
          <w:tab w:val="left" w:pos="9781"/>
        </w:tabs>
        <w:spacing w:before="1"/>
        <w:jc w:val="both"/>
        <w:rPr>
          <w:b/>
        </w:rPr>
      </w:pPr>
    </w:p>
    <w:p w14:paraId="5161C4EB" w14:textId="77777777"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14:paraId="5161C4EC" w14:textId="77777777"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14:paraId="5161C4ED"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14:paraId="5161C4EE" w14:textId="77777777"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14:paraId="5161C4EF" w14:textId="77777777"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14:paraId="5161C4F0" w14:textId="77777777"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14:paraId="5161C4F1" w14:textId="77777777"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14:paraId="5161C4F2" w14:textId="77777777" w:rsidR="00964FF2" w:rsidRDefault="002D243F" w:rsidP="00CC397E">
      <w:pPr>
        <w:pStyle w:val="Odsekzoznamu"/>
        <w:numPr>
          <w:ilvl w:val="1"/>
          <w:numId w:val="7"/>
        </w:numPr>
        <w:tabs>
          <w:tab w:val="left" w:pos="426"/>
          <w:tab w:val="left" w:pos="9781"/>
        </w:tabs>
        <w:spacing w:line="252" w:lineRule="exact"/>
        <w:ind w:left="426" w:hanging="284"/>
        <w:jc w:val="both"/>
      </w:pPr>
      <w:r>
        <w:t>skutočnostiach podľa časti</w:t>
      </w:r>
      <w:r>
        <w:rPr>
          <w:spacing w:val="1"/>
        </w:rPr>
        <w:t xml:space="preserve"> </w:t>
      </w:r>
      <w:r>
        <w:t>V.</w:t>
      </w:r>
    </w:p>
    <w:p w14:paraId="5161C4F3" w14:textId="77777777" w:rsidR="00964FF2" w:rsidRDefault="00964FF2" w:rsidP="00CC397E">
      <w:pPr>
        <w:pStyle w:val="Zkladntext"/>
        <w:tabs>
          <w:tab w:val="left" w:pos="9781"/>
        </w:tabs>
        <w:spacing w:before="11"/>
        <w:jc w:val="both"/>
        <w:rPr>
          <w:sz w:val="21"/>
        </w:rPr>
      </w:pPr>
    </w:p>
    <w:p w14:paraId="5161C4F4" w14:textId="77777777"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14:paraId="5161C4F6" w14:textId="77777777"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14:paraId="5161C4F7"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14:paraId="5161C4F8" w14:textId="77777777"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14:paraId="5161C4F9" w14:textId="77777777"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p>
    <w:p w14:paraId="5161C4FA" w14:textId="1C77EE09" w:rsidR="00964FF2" w:rsidRDefault="009B2824" w:rsidP="00CC397E">
      <w:pPr>
        <w:pStyle w:val="Zkladntext"/>
        <w:tabs>
          <w:tab w:val="left" w:pos="426"/>
          <w:tab w:val="left" w:pos="9781"/>
        </w:tabs>
        <w:spacing w:before="7"/>
        <w:ind w:left="426" w:hanging="284"/>
        <w:jc w:val="both"/>
      </w:pPr>
      <w:r>
        <w:rPr>
          <w:noProof/>
          <w:lang w:eastAsia="sk-SK"/>
        </w:rPr>
        <mc:AlternateContent>
          <mc:Choice Requires="wps">
            <w:drawing>
              <wp:anchor distT="0" distB="0" distL="0" distR="0" simplePos="0" relativeHeight="487592448" behindDoc="1" locked="0" layoutInCell="1" allowOverlap="1" wp14:anchorId="5161C54F" wp14:editId="19458E7C">
                <wp:simplePos x="0" y="0"/>
                <wp:positionH relativeFrom="page">
                  <wp:posOffset>901065</wp:posOffset>
                </wp:positionH>
                <wp:positionV relativeFrom="paragraph">
                  <wp:posOffset>189865</wp:posOffset>
                </wp:positionV>
                <wp:extent cx="1828800" cy="7620"/>
                <wp:effectExtent l="0" t="0" r="0" b="0"/>
                <wp:wrapTopAndBottom/>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FD6B69" id="Rectangle 2" o:spid="_x0000_s1026" style="position:absolute;margin-left:70.95pt;margin-top:14.95pt;width:2in;height:.6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xneIBN0AAAAJAQAADwAAAGRycy9kb3ducmV2LnhtbEyPQU/DMAyF&#10;70j8h8hI3FjaUtBamk4MiSMSGxzYLW1MW61xSpJthV+P4QIn++k9PX+uVrMdxRF9GBwpSBcJCKTW&#10;mYE6Ba8vj1dLECFqMnp0hAo+McCqPj+rdGnciTZ43MZOcAmFUivoY5xKKUPbo9Vh4SYk9t6dtzqy&#10;9J00Xp+43I4yS5JbafVAfKHXEz702O63B6tgXSzXH885PX1tmh3u3pr9TeYTpS4v5vs7EBHn+BeG&#10;H3xGh5qZGncgE8TIOk8LjirICp4cyH+XRsF1moKsK/n/g/obAAD//wMAUEsBAi0AFAAGAAgAAAAh&#10;ALaDOJL+AAAA4QEAABMAAAAAAAAAAAAAAAAAAAAAAFtDb250ZW50X1R5cGVzXS54bWxQSwECLQAU&#10;AAYACAAAACEAOP0h/9YAAACUAQAACwAAAAAAAAAAAAAAAAAvAQAAX3JlbHMvLnJlbHNQSwECLQAU&#10;AAYACAAAACEAOeJSzOUBAACzAwAADgAAAAAAAAAAAAAAAAAuAgAAZHJzL2Uyb0RvYy54bWxQSwEC&#10;LQAUAAYACAAAACEAxneIBN0AAAAJAQAADwAAAAAAAAAAAAAAAAA/BAAAZHJzL2Rvd25yZXYueG1s&#10;UEsFBgAAAAAEAAQA8wAAAEkFAAAAAA==&#10;" fillcolor="black" stroked="f">
                <w10:wrap type="topAndBottom" anchorx="page"/>
              </v:rect>
            </w:pict>
          </mc:Fallback>
        </mc:AlternateContent>
      </w:r>
    </w:p>
    <w:p w14:paraId="5161C4FB" w14:textId="77777777" w:rsidR="00964FF2" w:rsidRDefault="002D243F" w:rsidP="00CC397E">
      <w:pPr>
        <w:tabs>
          <w:tab w:val="left" w:pos="426"/>
          <w:tab w:val="left" w:pos="9781"/>
        </w:tabs>
        <w:spacing w:before="76"/>
        <w:ind w:left="426" w:right="851" w:hanging="284"/>
        <w:jc w:val="both"/>
        <w:rPr>
          <w:sz w:val="20"/>
        </w:rPr>
      </w:pPr>
      <w:r>
        <w:rPr>
          <w:position w:val="5"/>
          <w:sz w:val="13"/>
        </w:rPr>
        <w:t xml:space="preserve">1e) </w:t>
      </w:r>
      <w:r>
        <w:rPr>
          <w:sz w:val="20"/>
        </w:rPr>
        <w:t>Sekcia C prílohy vyhlášky Štatistického úradu Slovenskej republiky č. 306/2007 Z. z., ktorou sa vydáva Štatistická klasifikácia ekonomických činností.</w:t>
      </w:r>
    </w:p>
    <w:p w14:paraId="5161C4FC" w14:textId="77777777" w:rsidR="00964FF2" w:rsidRDefault="00964FF2" w:rsidP="00CC397E">
      <w:pPr>
        <w:tabs>
          <w:tab w:val="left" w:pos="426"/>
          <w:tab w:val="left" w:pos="9781"/>
        </w:tabs>
        <w:ind w:left="426" w:hanging="284"/>
        <w:jc w:val="both"/>
        <w:rPr>
          <w:sz w:val="20"/>
        </w:rPr>
        <w:sectPr w:rsidR="00964FF2">
          <w:pgSz w:w="11910" w:h="16850"/>
          <w:pgMar w:top="1340" w:right="840" w:bottom="1080" w:left="1280" w:header="0" w:footer="897" w:gutter="0"/>
          <w:cols w:space="708"/>
        </w:sectPr>
      </w:pPr>
    </w:p>
    <w:p w14:paraId="5161C4FD" w14:textId="77777777" w:rsidR="00964FF2" w:rsidRDefault="002D243F" w:rsidP="00CC397E">
      <w:pPr>
        <w:pStyle w:val="Odsekzoznamu"/>
        <w:numPr>
          <w:ilvl w:val="1"/>
          <w:numId w:val="7"/>
        </w:numPr>
        <w:tabs>
          <w:tab w:val="left" w:pos="426"/>
          <w:tab w:val="left" w:pos="9781"/>
        </w:tabs>
        <w:spacing w:before="76" w:line="252" w:lineRule="exact"/>
        <w:ind w:left="426" w:hanging="284"/>
        <w:jc w:val="both"/>
      </w:pPr>
      <w:r>
        <w:lastRenderedPageBreak/>
        <w:t>vzdaní sa dividend alebo podielov na</w:t>
      </w:r>
      <w:r>
        <w:rPr>
          <w:spacing w:val="-7"/>
        </w:rPr>
        <w:t xml:space="preserve"> </w:t>
      </w:r>
      <w:r>
        <w:t>zisku,</w:t>
      </w:r>
    </w:p>
    <w:p w14:paraId="5161C4FE" w14:textId="77777777"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14:paraId="5161C4FF" w14:textId="77777777" w:rsidR="00964FF2" w:rsidRDefault="00964FF2" w:rsidP="00CC397E">
      <w:pPr>
        <w:pStyle w:val="Zkladntext"/>
        <w:tabs>
          <w:tab w:val="left" w:pos="9781"/>
        </w:tabs>
        <w:spacing w:before="10"/>
        <w:jc w:val="both"/>
        <w:rPr>
          <w:sz w:val="21"/>
        </w:rPr>
      </w:pPr>
    </w:p>
    <w:p w14:paraId="5161C500" w14:textId="594C042E" w:rsidR="00964FF2" w:rsidRPr="00E618EC" w:rsidRDefault="002D243F" w:rsidP="00CC397E">
      <w:pPr>
        <w:pStyle w:val="Nadpis1"/>
        <w:numPr>
          <w:ilvl w:val="0"/>
          <w:numId w:val="7"/>
        </w:numPr>
        <w:tabs>
          <w:tab w:val="left" w:pos="284"/>
          <w:tab w:val="left" w:pos="9781"/>
        </w:tabs>
        <w:ind w:left="284" w:right="572"/>
        <w:jc w:val="both"/>
        <w:rPr>
          <w:sz w:val="24"/>
        </w:rPr>
      </w:pPr>
      <w:r w:rsidRPr="00E618EC">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14:paraId="5161C501" w14:textId="77777777" w:rsidR="00964FF2" w:rsidRPr="00E618EC" w:rsidRDefault="00964FF2" w:rsidP="00CC397E">
      <w:pPr>
        <w:pStyle w:val="Zkladntext"/>
        <w:tabs>
          <w:tab w:val="left" w:pos="9781"/>
        </w:tabs>
        <w:jc w:val="both"/>
        <w:rPr>
          <w:b/>
        </w:rPr>
      </w:pPr>
    </w:p>
    <w:p w14:paraId="5161C502" w14:textId="77777777" w:rsidR="00964FF2" w:rsidRPr="00E618EC" w:rsidRDefault="002D243F" w:rsidP="00CC397E">
      <w:pPr>
        <w:pStyle w:val="Odsekzoznamu"/>
        <w:numPr>
          <w:ilvl w:val="1"/>
          <w:numId w:val="7"/>
        </w:numPr>
        <w:tabs>
          <w:tab w:val="left" w:pos="426"/>
          <w:tab w:val="left" w:pos="9781"/>
        </w:tabs>
        <w:spacing w:line="252" w:lineRule="exact"/>
        <w:ind w:left="426" w:hanging="284"/>
        <w:jc w:val="both"/>
      </w:pPr>
      <w:r w:rsidRPr="00E618EC">
        <w:t>všetkých formách prijatej</w:t>
      </w:r>
      <w:r w:rsidRPr="00E618EC">
        <w:rPr>
          <w:spacing w:val="-4"/>
        </w:rPr>
        <w:t xml:space="preserve"> </w:t>
      </w:r>
      <w:r w:rsidRPr="00E618EC">
        <w:t>náhrady,</w:t>
      </w:r>
    </w:p>
    <w:p w14:paraId="5161C503" w14:textId="77777777" w:rsidR="00964FF2" w:rsidRPr="00E618EC" w:rsidRDefault="002D243F" w:rsidP="00CC397E">
      <w:pPr>
        <w:pStyle w:val="Odsekzoznamu"/>
        <w:numPr>
          <w:ilvl w:val="1"/>
          <w:numId w:val="7"/>
        </w:numPr>
        <w:tabs>
          <w:tab w:val="left" w:pos="426"/>
          <w:tab w:val="left" w:pos="9781"/>
        </w:tabs>
        <w:spacing w:line="252" w:lineRule="exact"/>
        <w:ind w:left="426" w:hanging="284"/>
        <w:jc w:val="both"/>
      </w:pPr>
      <w:r w:rsidRPr="00E618EC">
        <w:t>účtovných zásadách použitých pri priraďovaní nákladov a</w:t>
      </w:r>
      <w:r w:rsidRPr="00E618EC">
        <w:rPr>
          <w:spacing w:val="-27"/>
        </w:rPr>
        <w:t xml:space="preserve"> </w:t>
      </w:r>
      <w:r w:rsidRPr="00E618EC">
        <w:t>výnosov,</w:t>
      </w:r>
    </w:p>
    <w:p w14:paraId="5161C504" w14:textId="77777777" w:rsidR="00964FF2" w:rsidRPr="00E618EC" w:rsidRDefault="002D243F" w:rsidP="00CC397E">
      <w:pPr>
        <w:pStyle w:val="Odsekzoznamu"/>
        <w:numPr>
          <w:ilvl w:val="1"/>
          <w:numId w:val="7"/>
        </w:numPr>
        <w:tabs>
          <w:tab w:val="left" w:pos="426"/>
          <w:tab w:val="left" w:pos="9781"/>
        </w:tabs>
        <w:spacing w:before="2" w:line="252" w:lineRule="exact"/>
        <w:ind w:left="426" w:hanging="284"/>
        <w:jc w:val="both"/>
      </w:pPr>
      <w:r w:rsidRPr="00E618EC">
        <w:t>organizačnej</w:t>
      </w:r>
      <w:r w:rsidRPr="00E618EC">
        <w:rPr>
          <w:spacing w:val="-7"/>
        </w:rPr>
        <w:t xml:space="preserve"> </w:t>
      </w:r>
      <w:r w:rsidRPr="00E618EC">
        <w:t>štruktúre</w:t>
      </w:r>
      <w:r w:rsidRPr="00E618EC">
        <w:rPr>
          <w:spacing w:val="-9"/>
        </w:rPr>
        <w:t xml:space="preserve"> </w:t>
      </w:r>
      <w:r w:rsidRPr="00E618EC">
        <w:t>účtovnej</w:t>
      </w:r>
      <w:r w:rsidRPr="00E618EC">
        <w:rPr>
          <w:spacing w:val="-6"/>
        </w:rPr>
        <w:t xml:space="preserve"> </w:t>
      </w:r>
      <w:r w:rsidRPr="00E618EC">
        <w:t>jednotky</w:t>
      </w:r>
      <w:r w:rsidRPr="00E618EC">
        <w:rPr>
          <w:spacing w:val="-6"/>
        </w:rPr>
        <w:t xml:space="preserve"> </w:t>
      </w:r>
      <w:r w:rsidRPr="00E618EC">
        <w:t>a</w:t>
      </w:r>
      <w:r w:rsidRPr="00E618EC">
        <w:rPr>
          <w:spacing w:val="-5"/>
        </w:rPr>
        <w:t xml:space="preserve"> </w:t>
      </w:r>
      <w:r w:rsidRPr="00E618EC">
        <w:t>jednotlivých</w:t>
      </w:r>
      <w:r w:rsidRPr="00E618EC">
        <w:rPr>
          <w:spacing w:val="-9"/>
        </w:rPr>
        <w:t xml:space="preserve"> </w:t>
      </w:r>
      <w:r w:rsidRPr="00E618EC">
        <w:t>činnostiach,</w:t>
      </w:r>
    </w:p>
    <w:p w14:paraId="5161C505" w14:textId="77777777" w:rsidR="00964FF2" w:rsidRPr="00E618EC" w:rsidRDefault="002D243F" w:rsidP="00CC397E">
      <w:pPr>
        <w:pStyle w:val="Odsekzoznamu"/>
        <w:numPr>
          <w:ilvl w:val="1"/>
          <w:numId w:val="7"/>
        </w:numPr>
        <w:tabs>
          <w:tab w:val="left" w:pos="426"/>
          <w:tab w:val="left" w:pos="9781"/>
        </w:tabs>
        <w:spacing w:line="252" w:lineRule="exact"/>
        <w:ind w:left="426" w:hanging="284"/>
        <w:jc w:val="both"/>
      </w:pPr>
      <w:r w:rsidRPr="00E618EC">
        <w:t>všetkých druhoch činností účtovnej</w:t>
      </w:r>
      <w:r w:rsidRPr="00E618EC">
        <w:rPr>
          <w:spacing w:val="-6"/>
        </w:rPr>
        <w:t xml:space="preserve"> </w:t>
      </w:r>
      <w:r w:rsidRPr="00E618EC">
        <w:t>jednotky.</w:t>
      </w:r>
    </w:p>
    <w:p w14:paraId="5161C506" w14:textId="77777777" w:rsidR="00964FF2" w:rsidRDefault="00964FF2" w:rsidP="00CC397E">
      <w:pPr>
        <w:pStyle w:val="Zkladntext"/>
        <w:tabs>
          <w:tab w:val="left" w:pos="9781"/>
        </w:tabs>
        <w:jc w:val="both"/>
        <w:rPr>
          <w:sz w:val="20"/>
        </w:rPr>
      </w:pPr>
    </w:p>
    <w:p w14:paraId="5161C507" w14:textId="77777777"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303"/>
        <w:gridCol w:w="2269"/>
        <w:gridCol w:w="1986"/>
      </w:tblGrid>
      <w:tr w:rsidR="00964FF2" w14:paraId="5161C50C" w14:textId="77777777">
        <w:trPr>
          <w:trHeight w:val="796"/>
        </w:trPr>
        <w:tc>
          <w:tcPr>
            <w:tcW w:w="2518" w:type="dxa"/>
          </w:tcPr>
          <w:p w14:paraId="5161C508" w14:textId="2F4F8D04" w:rsidR="00964FF2" w:rsidRDefault="002D243F" w:rsidP="00CC397E">
            <w:pPr>
              <w:pStyle w:val="TableParagraph"/>
              <w:tabs>
                <w:tab w:val="left" w:pos="9781"/>
              </w:tabs>
              <w:jc w:val="both"/>
            </w:pPr>
            <w:r>
              <w:t>Zostavené dňa:</w:t>
            </w:r>
            <w:r w:rsidR="00E618EC">
              <w:t xml:space="preserve"> 2</w:t>
            </w:r>
            <w:r w:rsidR="00D439B9">
              <w:t>0</w:t>
            </w:r>
            <w:r w:rsidR="00E618EC">
              <w:t>.06.202</w:t>
            </w:r>
            <w:r w:rsidR="00D439B9">
              <w:t>5</w:t>
            </w:r>
          </w:p>
        </w:tc>
        <w:tc>
          <w:tcPr>
            <w:tcW w:w="2303" w:type="dxa"/>
            <w:vMerge w:val="restart"/>
          </w:tcPr>
          <w:p w14:paraId="5161C509" w14:textId="77777777"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14:paraId="5161C50A" w14:textId="77777777" w:rsidR="00964FF2" w:rsidRDefault="002D243F" w:rsidP="00CC397E">
            <w:pPr>
              <w:pStyle w:val="TableParagraph"/>
              <w:tabs>
                <w:tab w:val="left" w:pos="9781"/>
              </w:tabs>
              <w:ind w:left="68" w:right="125"/>
              <w:jc w:val="both"/>
            </w:pPr>
            <w:r>
              <w:t>Podpisový záznam osoby zodpovednej za zostavenie účtovnej závierky:</w:t>
            </w:r>
          </w:p>
        </w:tc>
        <w:tc>
          <w:tcPr>
            <w:tcW w:w="1986" w:type="dxa"/>
            <w:vMerge w:val="restart"/>
          </w:tcPr>
          <w:p w14:paraId="5161C50B" w14:textId="77777777" w:rsidR="00964FF2" w:rsidRDefault="002D243F" w:rsidP="00CC397E">
            <w:pPr>
              <w:pStyle w:val="TableParagraph"/>
              <w:tabs>
                <w:tab w:val="left" w:pos="9781"/>
              </w:tabs>
              <w:ind w:left="67" w:right="93"/>
              <w:jc w:val="both"/>
            </w:pPr>
            <w:r>
              <w:t>Podpisový záznam osoby zodpovednej za vedenie účtovníctva:</w:t>
            </w:r>
          </w:p>
        </w:tc>
      </w:tr>
      <w:tr w:rsidR="00964FF2" w14:paraId="5161C511" w14:textId="77777777" w:rsidTr="00E618EC">
        <w:trPr>
          <w:trHeight w:val="1431"/>
        </w:trPr>
        <w:tc>
          <w:tcPr>
            <w:tcW w:w="2518" w:type="dxa"/>
          </w:tcPr>
          <w:p w14:paraId="5161C50D" w14:textId="24F39191" w:rsidR="00964FF2" w:rsidRDefault="002D243F" w:rsidP="00CC397E">
            <w:pPr>
              <w:pStyle w:val="TableParagraph"/>
              <w:tabs>
                <w:tab w:val="left" w:pos="9781"/>
              </w:tabs>
              <w:spacing w:line="250" w:lineRule="exact"/>
              <w:jc w:val="both"/>
            </w:pPr>
            <w:r>
              <w:t>Schválené dňa:</w:t>
            </w:r>
            <w:r w:rsidR="00E618EC">
              <w:t xml:space="preserve"> 2</w:t>
            </w:r>
            <w:r w:rsidR="00D439B9">
              <w:t>4</w:t>
            </w:r>
            <w:r w:rsidR="00E618EC">
              <w:t>.06.202</w:t>
            </w:r>
            <w:r w:rsidR="00D439B9">
              <w:t>5</w:t>
            </w:r>
          </w:p>
        </w:tc>
        <w:tc>
          <w:tcPr>
            <w:tcW w:w="2303" w:type="dxa"/>
            <w:vMerge/>
            <w:tcBorders>
              <w:top w:val="nil"/>
            </w:tcBorders>
          </w:tcPr>
          <w:p w14:paraId="5161C50E" w14:textId="77777777" w:rsidR="00964FF2" w:rsidRDefault="00964FF2" w:rsidP="00CC397E">
            <w:pPr>
              <w:tabs>
                <w:tab w:val="left" w:pos="9781"/>
              </w:tabs>
              <w:jc w:val="both"/>
              <w:rPr>
                <w:sz w:val="2"/>
                <w:szCs w:val="2"/>
              </w:rPr>
            </w:pPr>
          </w:p>
        </w:tc>
        <w:tc>
          <w:tcPr>
            <w:tcW w:w="2269" w:type="dxa"/>
            <w:vMerge/>
            <w:tcBorders>
              <w:top w:val="nil"/>
            </w:tcBorders>
          </w:tcPr>
          <w:p w14:paraId="5161C50F" w14:textId="77777777" w:rsidR="00964FF2" w:rsidRDefault="00964FF2" w:rsidP="00CC397E">
            <w:pPr>
              <w:tabs>
                <w:tab w:val="left" w:pos="9781"/>
              </w:tabs>
              <w:jc w:val="both"/>
              <w:rPr>
                <w:sz w:val="2"/>
                <w:szCs w:val="2"/>
              </w:rPr>
            </w:pPr>
          </w:p>
        </w:tc>
        <w:tc>
          <w:tcPr>
            <w:tcW w:w="1986" w:type="dxa"/>
            <w:vMerge/>
            <w:tcBorders>
              <w:top w:val="nil"/>
            </w:tcBorders>
          </w:tcPr>
          <w:p w14:paraId="5161C510" w14:textId="77777777" w:rsidR="00964FF2" w:rsidRDefault="00964FF2" w:rsidP="00CC397E">
            <w:pPr>
              <w:tabs>
                <w:tab w:val="left" w:pos="9781"/>
              </w:tabs>
              <w:jc w:val="both"/>
              <w:rPr>
                <w:sz w:val="2"/>
                <w:szCs w:val="2"/>
              </w:rPr>
            </w:pPr>
          </w:p>
        </w:tc>
      </w:tr>
    </w:tbl>
    <w:p w14:paraId="5161C512" w14:textId="77777777" w:rsidR="00964FF2" w:rsidRDefault="00964FF2" w:rsidP="00CC397E">
      <w:pPr>
        <w:pStyle w:val="Zkladntext"/>
        <w:tabs>
          <w:tab w:val="left" w:pos="9781"/>
        </w:tabs>
        <w:jc w:val="both"/>
        <w:rPr>
          <w:sz w:val="20"/>
        </w:rPr>
      </w:pPr>
    </w:p>
    <w:p w14:paraId="5161C513" w14:textId="77777777" w:rsidR="00964FF2" w:rsidRDefault="00964FF2" w:rsidP="00CC397E">
      <w:pPr>
        <w:pStyle w:val="Zkladntext"/>
        <w:tabs>
          <w:tab w:val="left" w:pos="9781"/>
        </w:tabs>
        <w:spacing w:before="10"/>
        <w:jc w:val="both"/>
        <w:rPr>
          <w:sz w:val="23"/>
        </w:rPr>
      </w:pPr>
    </w:p>
    <w:p w14:paraId="30B72B5F" w14:textId="77777777" w:rsidR="00B2116E" w:rsidRDefault="00B2116E" w:rsidP="00CC397E">
      <w:pPr>
        <w:pStyle w:val="Zkladntext"/>
        <w:tabs>
          <w:tab w:val="left" w:pos="9781"/>
        </w:tabs>
        <w:spacing w:before="10"/>
        <w:jc w:val="both"/>
        <w:rPr>
          <w:sz w:val="23"/>
        </w:rPr>
      </w:pPr>
    </w:p>
    <w:p w14:paraId="5161C514" w14:textId="77777777" w:rsidR="00964FF2" w:rsidRDefault="002D243F" w:rsidP="00CC397E">
      <w:pPr>
        <w:pStyle w:val="Nadpis1"/>
        <w:tabs>
          <w:tab w:val="left" w:pos="9781"/>
        </w:tabs>
        <w:spacing w:before="1"/>
        <w:ind w:left="138"/>
        <w:jc w:val="both"/>
      </w:pPr>
      <w:r>
        <w:t>Vysvetlivky k prehľadu peňažných tokov</w:t>
      </w:r>
    </w:p>
    <w:p w14:paraId="5161C515" w14:textId="77777777" w:rsidR="00964FF2" w:rsidRDefault="00964FF2" w:rsidP="00CC397E">
      <w:pPr>
        <w:pStyle w:val="Zkladntext"/>
        <w:tabs>
          <w:tab w:val="left" w:pos="9781"/>
        </w:tabs>
        <w:jc w:val="both"/>
        <w:rPr>
          <w:b/>
        </w:rPr>
      </w:pPr>
    </w:p>
    <w:p w14:paraId="5161C516" w14:textId="77777777" w:rsidR="00964FF2" w:rsidRDefault="002D243F" w:rsidP="00CC397E">
      <w:pPr>
        <w:pStyle w:val="Odsekzoznamu"/>
        <w:numPr>
          <w:ilvl w:val="0"/>
          <w:numId w:val="2"/>
        </w:numPr>
        <w:tabs>
          <w:tab w:val="left" w:pos="423"/>
          <w:tab w:val="left" w:pos="9781"/>
        </w:tabs>
        <w:spacing w:line="237" w:lineRule="auto"/>
        <w:ind w:right="577"/>
        <w:jc w:val="both"/>
      </w:pPr>
      <w:r>
        <w:t>Výdavky na obstaranie dlhodobého nehmotného majetku, dlhodobého hmotného majetku a finančného majetku uvedeného v položke B. 3. sa</w:t>
      </w:r>
      <w:r>
        <w:rPr>
          <w:spacing w:val="-9"/>
        </w:rPr>
        <w:t xml:space="preserve"> </w:t>
      </w:r>
      <w:r>
        <w:t>zisťujú</w:t>
      </w:r>
    </w:p>
    <w:p w14:paraId="5161C517" w14:textId="77777777" w:rsidR="00964FF2" w:rsidRDefault="002D243F" w:rsidP="00CC397E">
      <w:pPr>
        <w:pStyle w:val="Odsekzoznamu"/>
        <w:numPr>
          <w:ilvl w:val="1"/>
          <w:numId w:val="2"/>
        </w:numPr>
        <w:tabs>
          <w:tab w:val="left" w:pos="1579"/>
          <w:tab w:val="left" w:pos="9781"/>
        </w:tabs>
        <w:ind w:right="570"/>
        <w:jc w:val="both"/>
      </w:pPr>
      <w:r>
        <w:t>netto spôsobom, pri ktorom sa z účtov peňažných prostriedkov zisťujú skutočné výdavky spojené s obstaraním dlhodobého majetku nákupom alebo vlastnou</w:t>
      </w:r>
      <w:r>
        <w:rPr>
          <w:spacing w:val="-16"/>
        </w:rPr>
        <w:t xml:space="preserve"> </w:t>
      </w:r>
      <w:r>
        <w:t>činnosťou,</w:t>
      </w:r>
    </w:p>
    <w:p w14:paraId="5161C518" w14:textId="77777777" w:rsidR="00964FF2" w:rsidRDefault="002D243F" w:rsidP="00CC397E">
      <w:pPr>
        <w:pStyle w:val="Odsekzoznamu"/>
        <w:numPr>
          <w:ilvl w:val="1"/>
          <w:numId w:val="2"/>
        </w:numPr>
        <w:tabs>
          <w:tab w:val="left" w:pos="1579"/>
          <w:tab w:val="left" w:pos="9781"/>
        </w:tabs>
        <w:ind w:right="571"/>
        <w:jc w:val="both"/>
      </w:pPr>
      <w:r>
        <w:t>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w:t>
      </w:r>
    </w:p>
    <w:p w14:paraId="5161C519" w14:textId="77777777" w:rsidR="00964FF2" w:rsidRDefault="00964FF2" w:rsidP="00CC397E">
      <w:pPr>
        <w:pStyle w:val="Zkladntext"/>
        <w:tabs>
          <w:tab w:val="left" w:pos="9781"/>
        </w:tabs>
        <w:spacing w:before="11"/>
        <w:jc w:val="both"/>
        <w:rPr>
          <w:sz w:val="21"/>
        </w:rPr>
      </w:pPr>
    </w:p>
    <w:p w14:paraId="5161C51A" w14:textId="77777777" w:rsidR="00964FF2" w:rsidRDefault="002D243F" w:rsidP="00CC397E">
      <w:pPr>
        <w:pStyle w:val="Odsekzoznamu"/>
        <w:numPr>
          <w:ilvl w:val="0"/>
          <w:numId w:val="2"/>
        </w:numPr>
        <w:tabs>
          <w:tab w:val="left" w:pos="423"/>
          <w:tab w:val="left" w:pos="9781"/>
        </w:tabs>
        <w:spacing w:line="237" w:lineRule="auto"/>
        <w:ind w:right="572"/>
        <w:jc w:val="both"/>
      </w:pPr>
      <w:r>
        <w:t>Údaje na vykázanie stavov v častiach E., F., G., H. sa zisťujú z účtovníctva v súlade s vnútorným predpisom účtovnej</w:t>
      </w:r>
      <w:r>
        <w:rPr>
          <w:spacing w:val="-1"/>
        </w:rPr>
        <w:t xml:space="preserve"> </w:t>
      </w:r>
      <w:r>
        <w:t>jednotky.</w:t>
      </w:r>
    </w:p>
    <w:p w14:paraId="5161C51B" w14:textId="77777777" w:rsidR="00964FF2" w:rsidRDefault="00964FF2" w:rsidP="00CC397E">
      <w:pPr>
        <w:pStyle w:val="Zkladntext"/>
        <w:tabs>
          <w:tab w:val="left" w:pos="9781"/>
        </w:tabs>
        <w:jc w:val="both"/>
      </w:pPr>
    </w:p>
    <w:p w14:paraId="5161C51C" w14:textId="77777777" w:rsidR="00964FF2" w:rsidRDefault="002D243F" w:rsidP="00CC397E">
      <w:pPr>
        <w:pStyle w:val="Odsekzoznamu"/>
        <w:numPr>
          <w:ilvl w:val="0"/>
          <w:numId w:val="2"/>
        </w:numPr>
        <w:tabs>
          <w:tab w:val="left" w:pos="423"/>
          <w:tab w:val="left" w:pos="9781"/>
        </w:tabs>
        <w:spacing w:line="237" w:lineRule="auto"/>
        <w:ind w:right="570"/>
        <w:jc w:val="both"/>
      </w:pPr>
      <w:r>
        <w:t>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w:t>
      </w:r>
      <w:r>
        <w:rPr>
          <w:spacing w:val="-1"/>
        </w:rPr>
        <w:t xml:space="preserve"> </w:t>
      </w:r>
      <w:r>
        <w:t>(-).</w:t>
      </w:r>
    </w:p>
    <w:p w14:paraId="5161C51D" w14:textId="77777777" w:rsidR="00964FF2" w:rsidRDefault="00964FF2" w:rsidP="00CC397E">
      <w:pPr>
        <w:pStyle w:val="Zkladntext"/>
        <w:tabs>
          <w:tab w:val="left" w:pos="9781"/>
        </w:tabs>
        <w:spacing w:before="4"/>
        <w:jc w:val="both"/>
      </w:pPr>
    </w:p>
    <w:p w14:paraId="5161C51E" w14:textId="77777777" w:rsidR="00964FF2" w:rsidRDefault="002D243F" w:rsidP="00CC397E">
      <w:pPr>
        <w:pStyle w:val="Odsekzoznamu"/>
        <w:numPr>
          <w:ilvl w:val="0"/>
          <w:numId w:val="2"/>
        </w:numPr>
        <w:tabs>
          <w:tab w:val="left" w:pos="423"/>
          <w:tab w:val="left" w:pos="9781"/>
        </w:tabs>
        <w:spacing w:line="237" w:lineRule="auto"/>
        <w:ind w:right="578"/>
        <w:jc w:val="both"/>
      </w:pPr>
      <w:r>
        <w:t>V položke sa vykazujú účtovné odpisy dlhodobého nehmotného majetku a dlhodobého hmotného majetku, o ktorých sa účtuje na účte</w:t>
      </w:r>
      <w:r>
        <w:rPr>
          <w:spacing w:val="-9"/>
        </w:rPr>
        <w:t xml:space="preserve"> </w:t>
      </w:r>
      <w:r>
        <w:t>551.</w:t>
      </w:r>
    </w:p>
    <w:p w14:paraId="5161C51F" w14:textId="77777777" w:rsidR="00964FF2" w:rsidRDefault="00964FF2" w:rsidP="00CC397E">
      <w:pPr>
        <w:pStyle w:val="Zkladntext"/>
        <w:tabs>
          <w:tab w:val="left" w:pos="9781"/>
        </w:tabs>
        <w:spacing w:before="11"/>
        <w:jc w:val="both"/>
        <w:rPr>
          <w:sz w:val="21"/>
        </w:rPr>
      </w:pPr>
    </w:p>
    <w:p w14:paraId="5161C520" w14:textId="77777777" w:rsidR="00964FF2" w:rsidRDefault="002D243F" w:rsidP="00CC397E">
      <w:pPr>
        <w:pStyle w:val="Odsekzoznamu"/>
        <w:numPr>
          <w:ilvl w:val="0"/>
          <w:numId w:val="2"/>
        </w:numPr>
        <w:tabs>
          <w:tab w:val="left" w:pos="423"/>
          <w:tab w:val="left" w:pos="9781"/>
        </w:tabs>
        <w:spacing w:line="237" w:lineRule="auto"/>
        <w:ind w:right="576"/>
        <w:jc w:val="both"/>
      </w:pPr>
      <w:r>
        <w:t>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w:t>
      </w:r>
      <w:r>
        <w:rPr>
          <w:spacing w:val="-2"/>
        </w:rPr>
        <w:t xml:space="preserve"> </w:t>
      </w:r>
      <w:r>
        <w:t>549.</w:t>
      </w:r>
    </w:p>
    <w:p w14:paraId="5161C521" w14:textId="77777777" w:rsidR="00964FF2" w:rsidRDefault="00964FF2" w:rsidP="00CC397E">
      <w:pPr>
        <w:pStyle w:val="Zkladntext"/>
        <w:tabs>
          <w:tab w:val="left" w:pos="9781"/>
        </w:tabs>
        <w:spacing w:before="9"/>
        <w:jc w:val="both"/>
      </w:pPr>
    </w:p>
    <w:p w14:paraId="5161C522" w14:textId="77777777" w:rsidR="00964FF2" w:rsidRDefault="002D243F" w:rsidP="00CC397E">
      <w:pPr>
        <w:pStyle w:val="Odsekzoznamu"/>
        <w:numPr>
          <w:ilvl w:val="0"/>
          <w:numId w:val="2"/>
        </w:numPr>
        <w:tabs>
          <w:tab w:val="left" w:pos="423"/>
          <w:tab w:val="left" w:pos="9781"/>
        </w:tabs>
        <w:spacing w:line="235" w:lineRule="auto"/>
        <w:ind w:right="572"/>
        <w:jc w:val="both"/>
      </w:pPr>
      <w:r>
        <w:t>Údaj sa vykazuje z účtu 557, pričom konečný stav tohto účtu sa pripočítava a z účtu 657, pričom konečný stav tohto účtu sa</w:t>
      </w:r>
      <w:r>
        <w:rPr>
          <w:spacing w:val="-3"/>
        </w:rPr>
        <w:t xml:space="preserve"> </w:t>
      </w:r>
      <w:r>
        <w:t>odpočítava.</w:t>
      </w:r>
    </w:p>
    <w:p w14:paraId="5161C523" w14:textId="77777777" w:rsidR="00964FF2" w:rsidRDefault="00964FF2" w:rsidP="00CC397E">
      <w:pPr>
        <w:pStyle w:val="Zkladntext"/>
        <w:tabs>
          <w:tab w:val="left" w:pos="9781"/>
        </w:tabs>
        <w:spacing w:before="5"/>
        <w:jc w:val="both"/>
      </w:pPr>
    </w:p>
    <w:p w14:paraId="5161C526" w14:textId="64DD08E5" w:rsidR="00964FF2" w:rsidRDefault="002D243F" w:rsidP="00B361E6">
      <w:pPr>
        <w:pStyle w:val="Odsekzoznamu"/>
        <w:numPr>
          <w:ilvl w:val="0"/>
          <w:numId w:val="2"/>
        </w:numPr>
        <w:tabs>
          <w:tab w:val="left" w:pos="423"/>
          <w:tab w:val="left" w:pos="9781"/>
        </w:tabs>
        <w:spacing w:line="235" w:lineRule="auto"/>
        <w:ind w:right="576"/>
        <w:jc w:val="both"/>
      </w:pPr>
      <w:r>
        <w:t>Údaje sa vykazujú z účtov účtovej skupiny 45, pričom zmena stavu rezerv sa vykazuje ako rozdiel konečného zostatku účtov účtovej skupiny 45 a začiatočného stavu účtov účtovej skupiny 45. Kladný rozdiel</w:t>
      </w:r>
      <w:r>
        <w:rPr>
          <w:spacing w:val="4"/>
        </w:rPr>
        <w:t xml:space="preserve"> </w:t>
      </w:r>
      <w:r>
        <w:t>sa vykazuje</w:t>
      </w:r>
      <w:r w:rsidR="00B361E6">
        <w:t xml:space="preserve"> </w:t>
      </w:r>
      <w:r>
        <w:t>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w:t>
      </w:r>
    </w:p>
    <w:p w14:paraId="5161C527" w14:textId="77777777" w:rsidR="00964FF2" w:rsidRDefault="00964FF2" w:rsidP="00CC397E">
      <w:pPr>
        <w:pStyle w:val="Zkladntext"/>
        <w:tabs>
          <w:tab w:val="left" w:pos="9781"/>
        </w:tabs>
        <w:spacing w:before="9"/>
        <w:jc w:val="both"/>
        <w:rPr>
          <w:sz w:val="21"/>
        </w:rPr>
      </w:pPr>
    </w:p>
    <w:p w14:paraId="5161C528" w14:textId="77777777" w:rsidR="00964FF2" w:rsidRDefault="002D243F" w:rsidP="00CC397E">
      <w:pPr>
        <w:pStyle w:val="Odsekzoznamu"/>
        <w:numPr>
          <w:ilvl w:val="0"/>
          <w:numId w:val="2"/>
        </w:numPr>
        <w:tabs>
          <w:tab w:val="left" w:pos="423"/>
          <w:tab w:val="left" w:pos="9781"/>
        </w:tabs>
        <w:spacing w:before="1"/>
        <w:ind w:right="572"/>
        <w:jc w:val="both"/>
      </w:pPr>
      <w:r>
        <w:t>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w:t>
      </w:r>
      <w:r>
        <w:rPr>
          <w:spacing w:val="-7"/>
        </w:rPr>
        <w:t xml:space="preserve"> </w:t>
      </w:r>
      <w:r>
        <w:t>znamienkom.</w:t>
      </w:r>
    </w:p>
    <w:p w14:paraId="5161C529" w14:textId="77777777" w:rsidR="00964FF2" w:rsidRDefault="00964FF2" w:rsidP="00CC397E">
      <w:pPr>
        <w:pStyle w:val="Zkladntext"/>
        <w:tabs>
          <w:tab w:val="left" w:pos="9781"/>
        </w:tabs>
        <w:spacing w:before="7"/>
        <w:jc w:val="both"/>
        <w:rPr>
          <w:sz w:val="21"/>
        </w:rPr>
      </w:pPr>
    </w:p>
    <w:p w14:paraId="5161C52A" w14:textId="77777777" w:rsidR="00964FF2" w:rsidRDefault="002D243F" w:rsidP="00CC397E">
      <w:pPr>
        <w:pStyle w:val="Odsekzoznamu"/>
        <w:numPr>
          <w:ilvl w:val="0"/>
          <w:numId w:val="2"/>
        </w:numPr>
        <w:tabs>
          <w:tab w:val="left" w:pos="473"/>
          <w:tab w:val="left" w:pos="9781"/>
        </w:tabs>
        <w:ind w:right="574"/>
        <w:jc w:val="both"/>
      </w:pPr>
      <w:r>
        <w:tab/>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Osobitne sa zohľadňujú účty majetku 381, 382, 385, pri ktorých sa vykazuje zmena ich stavu s opačným znamienkom a účty záväzkov 383, 384, pri ktorých sa vykazuje zmena stavu s príslušným</w:t>
      </w:r>
      <w:r>
        <w:rPr>
          <w:spacing w:val="-8"/>
        </w:rPr>
        <w:t xml:space="preserve"> </w:t>
      </w:r>
      <w:r>
        <w:t>znamienkom.</w:t>
      </w:r>
    </w:p>
    <w:p w14:paraId="5161C52B" w14:textId="77777777" w:rsidR="00964FF2" w:rsidRDefault="00964FF2" w:rsidP="00CC397E">
      <w:pPr>
        <w:pStyle w:val="Zkladntext"/>
        <w:tabs>
          <w:tab w:val="left" w:pos="9781"/>
        </w:tabs>
        <w:spacing w:before="4"/>
        <w:jc w:val="both"/>
        <w:rPr>
          <w:sz w:val="21"/>
        </w:rPr>
      </w:pPr>
    </w:p>
    <w:p w14:paraId="5161C52C" w14:textId="77777777" w:rsidR="00964FF2" w:rsidRDefault="002D243F" w:rsidP="00CC397E">
      <w:pPr>
        <w:pStyle w:val="Odsekzoznamu"/>
        <w:numPr>
          <w:ilvl w:val="0"/>
          <w:numId w:val="2"/>
        </w:numPr>
        <w:tabs>
          <w:tab w:val="left" w:pos="473"/>
          <w:tab w:val="left" w:pos="9781"/>
        </w:tabs>
        <w:ind w:left="472" w:hanging="335"/>
        <w:jc w:val="both"/>
      </w:pPr>
      <w:r>
        <w:t>Údaje sa vykazujú z príslušného účtu účtovej skupiny</w:t>
      </w:r>
      <w:r>
        <w:rPr>
          <w:spacing w:val="-13"/>
        </w:rPr>
        <w:t xml:space="preserve"> </w:t>
      </w:r>
      <w:r>
        <w:t>66.</w:t>
      </w:r>
    </w:p>
    <w:p w14:paraId="5161C52D" w14:textId="77777777" w:rsidR="00964FF2" w:rsidRDefault="00964FF2" w:rsidP="00CC397E">
      <w:pPr>
        <w:pStyle w:val="Zkladntext"/>
        <w:tabs>
          <w:tab w:val="left" w:pos="9781"/>
        </w:tabs>
        <w:spacing w:before="6"/>
        <w:jc w:val="both"/>
        <w:rPr>
          <w:sz w:val="21"/>
        </w:rPr>
      </w:pPr>
    </w:p>
    <w:p w14:paraId="5161C52E" w14:textId="77777777" w:rsidR="00964FF2" w:rsidRDefault="002D243F" w:rsidP="00CC397E">
      <w:pPr>
        <w:pStyle w:val="Odsekzoznamu"/>
        <w:numPr>
          <w:ilvl w:val="0"/>
          <w:numId w:val="2"/>
        </w:numPr>
        <w:tabs>
          <w:tab w:val="left" w:pos="473"/>
          <w:tab w:val="left" w:pos="9781"/>
        </w:tabs>
        <w:ind w:left="472" w:hanging="335"/>
        <w:jc w:val="both"/>
      </w:pPr>
      <w:r>
        <w:t>Údaj sa vykazuje z účtu</w:t>
      </w:r>
      <w:r>
        <w:rPr>
          <w:spacing w:val="-17"/>
        </w:rPr>
        <w:t xml:space="preserve"> </w:t>
      </w:r>
      <w:r>
        <w:t>562.</w:t>
      </w:r>
    </w:p>
    <w:p w14:paraId="5161C52F" w14:textId="77777777" w:rsidR="00964FF2" w:rsidRDefault="00964FF2" w:rsidP="00CC397E">
      <w:pPr>
        <w:pStyle w:val="Zkladntext"/>
        <w:tabs>
          <w:tab w:val="left" w:pos="9781"/>
        </w:tabs>
        <w:spacing w:before="7"/>
        <w:jc w:val="both"/>
        <w:rPr>
          <w:sz w:val="21"/>
        </w:rPr>
      </w:pPr>
    </w:p>
    <w:p w14:paraId="5161C530" w14:textId="77777777" w:rsidR="00964FF2" w:rsidRDefault="002D243F" w:rsidP="00CC397E">
      <w:pPr>
        <w:pStyle w:val="Odsekzoznamu"/>
        <w:numPr>
          <w:ilvl w:val="0"/>
          <w:numId w:val="2"/>
        </w:numPr>
        <w:tabs>
          <w:tab w:val="left" w:pos="473"/>
          <w:tab w:val="left" w:pos="9781"/>
        </w:tabs>
        <w:ind w:left="472" w:hanging="335"/>
        <w:jc w:val="both"/>
      </w:pPr>
      <w:r>
        <w:t>Údaj sa vykazuje z účtu</w:t>
      </w:r>
      <w:r>
        <w:rPr>
          <w:spacing w:val="-13"/>
        </w:rPr>
        <w:t xml:space="preserve"> </w:t>
      </w:r>
      <w:r>
        <w:t>662.</w:t>
      </w:r>
    </w:p>
    <w:p w14:paraId="5161C531" w14:textId="77777777" w:rsidR="00964FF2" w:rsidRDefault="00964FF2" w:rsidP="00CC397E">
      <w:pPr>
        <w:pStyle w:val="Zkladntext"/>
        <w:tabs>
          <w:tab w:val="left" w:pos="9781"/>
        </w:tabs>
        <w:spacing w:before="6"/>
        <w:jc w:val="both"/>
        <w:rPr>
          <w:sz w:val="21"/>
        </w:rPr>
      </w:pPr>
    </w:p>
    <w:p w14:paraId="5161C532" w14:textId="77777777" w:rsidR="00964FF2" w:rsidRDefault="002D243F" w:rsidP="00CC397E">
      <w:pPr>
        <w:pStyle w:val="Odsekzoznamu"/>
        <w:numPr>
          <w:ilvl w:val="0"/>
          <w:numId w:val="2"/>
        </w:numPr>
        <w:tabs>
          <w:tab w:val="left" w:pos="473"/>
          <w:tab w:val="left" w:pos="9781"/>
        </w:tabs>
        <w:spacing w:line="453" w:lineRule="auto"/>
        <w:ind w:left="138" w:right="600" w:firstLine="0"/>
        <w:jc w:val="both"/>
      </w:pPr>
      <w:r>
        <w:t xml:space="preserve">Údaj sa vykazuje z tej časti účtu 663, ktorá bola vyčíslená ku dňu, ku ktorému sa zostavuje účtovná závierka. </w:t>
      </w:r>
      <w:r>
        <w:rPr>
          <w:rFonts w:ascii="Times New Roman" w:hAnsi="Times New Roman"/>
          <w:i/>
          <w:sz w:val="24"/>
        </w:rPr>
        <w:t xml:space="preserve">14 </w:t>
      </w:r>
      <w:r>
        <w:t xml:space="preserve">Údaj sa vykazuje z tej časti účtu 563, ktorá bola vyčíslená ku dňu, ku ktorému sa zostavuje účtovná závierka. </w:t>
      </w:r>
      <w:r>
        <w:rPr>
          <w:rFonts w:ascii="Times New Roman" w:hAnsi="Times New Roman"/>
          <w:i/>
          <w:sz w:val="24"/>
        </w:rPr>
        <w:t xml:space="preserve">15 </w:t>
      </w:r>
      <w:r>
        <w:t>Údaj sa vykazuje ako súčet rozdielov účtov 641 a 541 a príslušnej časti účtov 661 a</w:t>
      </w:r>
      <w:r>
        <w:rPr>
          <w:spacing w:val="-9"/>
        </w:rPr>
        <w:t xml:space="preserve"> </w:t>
      </w:r>
      <w:r>
        <w:t>561.</w:t>
      </w:r>
    </w:p>
    <w:p w14:paraId="5161C533" w14:textId="77777777" w:rsidR="00964FF2" w:rsidRDefault="002D243F" w:rsidP="00CC397E">
      <w:pPr>
        <w:pStyle w:val="Zkladntext"/>
        <w:tabs>
          <w:tab w:val="left" w:pos="9781"/>
        </w:tabs>
        <w:spacing w:before="3"/>
        <w:ind w:left="422" w:right="569" w:hanging="284"/>
        <w:jc w:val="both"/>
      </w:pPr>
      <w:r>
        <w:rPr>
          <w:rFonts w:ascii="Times New Roman" w:hAnsi="Times New Roman"/>
          <w:i/>
          <w:sz w:val="24"/>
        </w:rPr>
        <w:t xml:space="preserve">16 </w:t>
      </w:r>
      <w:r>
        <w:t>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w:t>
      </w:r>
      <w:r>
        <w:rPr>
          <w:spacing w:val="-8"/>
        </w:rPr>
        <w:t xml:space="preserve"> </w:t>
      </w:r>
      <w:r>
        <w:t>znamienkom.</w:t>
      </w:r>
    </w:p>
    <w:p w14:paraId="0EAB20AC" w14:textId="77777777" w:rsidR="00B361E6" w:rsidRDefault="00B361E6" w:rsidP="00CC397E">
      <w:pPr>
        <w:pStyle w:val="Zkladntext"/>
        <w:tabs>
          <w:tab w:val="left" w:pos="9781"/>
        </w:tabs>
        <w:spacing w:before="76"/>
        <w:ind w:right="101"/>
        <w:jc w:val="both"/>
      </w:pPr>
    </w:p>
    <w:p w14:paraId="5161C535" w14:textId="77777777" w:rsidR="00964FF2" w:rsidRDefault="002D243F" w:rsidP="00CC397E">
      <w:pPr>
        <w:pStyle w:val="Zkladntext"/>
        <w:tabs>
          <w:tab w:val="left" w:pos="9781"/>
        </w:tabs>
        <w:spacing w:before="76"/>
        <w:ind w:right="101"/>
        <w:jc w:val="both"/>
      </w:pPr>
      <w:r>
        <w:t>Príloha č. 4 k opatreniu 4455/2003-92</w:t>
      </w:r>
    </w:p>
    <w:p w14:paraId="5161C536" w14:textId="77777777" w:rsidR="00964FF2" w:rsidRDefault="00964FF2" w:rsidP="00CC397E">
      <w:pPr>
        <w:pStyle w:val="Zkladntext"/>
        <w:tabs>
          <w:tab w:val="left" w:pos="9781"/>
        </w:tabs>
        <w:spacing w:before="10"/>
        <w:jc w:val="both"/>
        <w:rPr>
          <w:sz w:val="21"/>
        </w:rPr>
      </w:pPr>
    </w:p>
    <w:p w14:paraId="5161C537" w14:textId="77777777" w:rsidR="00964FF2" w:rsidRDefault="002D243F" w:rsidP="00CC397E">
      <w:pPr>
        <w:pStyle w:val="Nadpis1"/>
        <w:tabs>
          <w:tab w:val="left" w:pos="9781"/>
        </w:tabs>
        <w:ind w:left="2022" w:right="2454"/>
        <w:jc w:val="both"/>
      </w:pPr>
      <w:r>
        <w:t>Zoznam preberaných právne záväzných aktov Európskej únie</w:t>
      </w:r>
    </w:p>
    <w:p w14:paraId="5161C538" w14:textId="77777777" w:rsidR="00964FF2" w:rsidRDefault="00964FF2" w:rsidP="00CC397E">
      <w:pPr>
        <w:pStyle w:val="Zkladntext"/>
        <w:tabs>
          <w:tab w:val="left" w:pos="9781"/>
        </w:tabs>
        <w:spacing w:before="10"/>
        <w:jc w:val="both"/>
        <w:rPr>
          <w:b/>
          <w:sz w:val="20"/>
        </w:rPr>
      </w:pPr>
    </w:p>
    <w:p w14:paraId="5161C539" w14:textId="77777777" w:rsidR="00964FF2" w:rsidRDefault="002D243F" w:rsidP="00CC397E">
      <w:pPr>
        <w:pStyle w:val="Odsekzoznamu"/>
        <w:numPr>
          <w:ilvl w:val="0"/>
          <w:numId w:val="1"/>
        </w:numPr>
        <w:tabs>
          <w:tab w:val="left" w:pos="423"/>
          <w:tab w:val="left" w:pos="9781"/>
        </w:tabs>
        <w:ind w:right="571"/>
        <w:jc w:val="both"/>
      </w:pPr>
      <w:r>
        <w:t xml:space="preserve">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w:t>
      </w:r>
      <w:r>
        <w:lastRenderedPageBreak/>
        <w:t>2003/51/ES z 18. júna 2003 (Mimoriadne vydanie Ú. v. EÚ, 17/zv. 1), smernice Európskeho parlamentu a Rady 2006/46/ES zo 14. júna 2006 (Ú. v. EÚ L 224, 16.8.2006) a smernice Európskeho parlamentu a Rady 2009/49/ES z 18. júna 2009 (Ú. v. EÚ L 164,</w:t>
      </w:r>
      <w:r>
        <w:rPr>
          <w:spacing w:val="-19"/>
        </w:rPr>
        <w:t xml:space="preserve"> </w:t>
      </w:r>
      <w:r>
        <w:t>26.6.2009).</w:t>
      </w:r>
    </w:p>
    <w:p w14:paraId="5161C53A" w14:textId="77777777" w:rsidR="00964FF2" w:rsidRDefault="00964FF2" w:rsidP="00CC397E">
      <w:pPr>
        <w:pStyle w:val="Zkladntext"/>
        <w:tabs>
          <w:tab w:val="left" w:pos="9781"/>
        </w:tabs>
        <w:spacing w:before="2"/>
        <w:jc w:val="both"/>
        <w:rPr>
          <w:sz w:val="21"/>
        </w:rPr>
      </w:pPr>
    </w:p>
    <w:p w14:paraId="5161C53B" w14:textId="77777777" w:rsidR="00964FF2" w:rsidRDefault="002D243F" w:rsidP="00CC397E">
      <w:pPr>
        <w:pStyle w:val="Odsekzoznamu"/>
        <w:numPr>
          <w:ilvl w:val="0"/>
          <w:numId w:val="1"/>
        </w:numPr>
        <w:tabs>
          <w:tab w:val="left" w:pos="423"/>
          <w:tab w:val="left" w:pos="9781"/>
        </w:tabs>
        <w:ind w:right="573"/>
        <w:jc w:val="both"/>
      </w:pPr>
      <w:r>
        <w:t>Smernica Komisie 2006/111/ES zo 16. novembra 2006 o transparentnosti finančných vzťahov členských štátov a verejných podnikov a o finančnej transparentnosti v niektorých podnikoch (kodifikované znenie) (Ú. v. EÚ L 318,</w:t>
      </w:r>
      <w:r>
        <w:rPr>
          <w:spacing w:val="-2"/>
        </w:rPr>
        <w:t xml:space="preserve"> </w:t>
      </w:r>
      <w:r>
        <w:t>17.11.2006).</w:t>
      </w:r>
    </w:p>
    <w:p w14:paraId="5161C53C" w14:textId="77777777" w:rsidR="00964FF2" w:rsidRDefault="00964FF2" w:rsidP="00CC397E">
      <w:pPr>
        <w:pStyle w:val="Zkladntext"/>
        <w:tabs>
          <w:tab w:val="left" w:pos="9781"/>
        </w:tabs>
        <w:spacing w:before="9"/>
        <w:jc w:val="both"/>
        <w:rPr>
          <w:sz w:val="20"/>
        </w:rPr>
      </w:pPr>
    </w:p>
    <w:p w14:paraId="5161C53D" w14:textId="77777777" w:rsidR="00964FF2" w:rsidRDefault="002D243F" w:rsidP="00CC397E">
      <w:pPr>
        <w:pStyle w:val="Odsekzoznamu"/>
        <w:numPr>
          <w:ilvl w:val="0"/>
          <w:numId w:val="1"/>
        </w:numPr>
        <w:tabs>
          <w:tab w:val="left" w:pos="423"/>
          <w:tab w:val="left" w:pos="9781"/>
        </w:tabs>
        <w:ind w:right="569"/>
        <w:jc w:val="both"/>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w:t>
      </w:r>
      <w:r>
        <w:rPr>
          <w:spacing w:val="-2"/>
        </w:rPr>
        <w:t xml:space="preserve">EÚ,  </w:t>
      </w:r>
      <w:r>
        <w:t>17/zv. 1), smernice Európskeho parlamentu        a Rady 2006/46/ES zo 14. júna 2006 (Ú. v. EÚ L 224, 16.8.2006) a smernice Európskeho parlamentu a Rady 2009/49/ES z 18. júna 2009 (Ú. v. EÚ L 164,</w:t>
      </w:r>
      <w:r>
        <w:rPr>
          <w:spacing w:val="-9"/>
        </w:rPr>
        <w:t xml:space="preserve"> </w:t>
      </w:r>
      <w:r>
        <w:t>26.6.2009).</w:t>
      </w:r>
    </w:p>
    <w:p w14:paraId="5161C53E" w14:textId="77777777" w:rsidR="00964FF2" w:rsidRDefault="00964FF2" w:rsidP="00CC397E">
      <w:pPr>
        <w:pStyle w:val="Zkladntext"/>
        <w:tabs>
          <w:tab w:val="left" w:pos="9781"/>
        </w:tabs>
        <w:jc w:val="both"/>
        <w:rPr>
          <w:sz w:val="21"/>
        </w:rPr>
      </w:pPr>
    </w:p>
    <w:p w14:paraId="5161C53F" w14:textId="77777777" w:rsidR="00964FF2" w:rsidRDefault="002D243F" w:rsidP="00CC397E">
      <w:pPr>
        <w:pStyle w:val="Odsekzoznamu"/>
        <w:numPr>
          <w:ilvl w:val="0"/>
          <w:numId w:val="1"/>
        </w:numPr>
        <w:tabs>
          <w:tab w:val="left" w:pos="423"/>
          <w:tab w:val="left" w:pos="9781"/>
        </w:tabs>
        <w:ind w:right="572"/>
        <w:jc w:val="both"/>
      </w:pPr>
      <w:r>
        <w:t>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w:t>
      </w:r>
      <w:r>
        <w:rPr>
          <w:spacing w:val="-2"/>
        </w:rPr>
        <w:t xml:space="preserve"> </w:t>
      </w:r>
      <w:r>
        <w:t>29.6.2013).</w:t>
      </w:r>
    </w:p>
    <w:p w14:paraId="416E51E7" w14:textId="77777777" w:rsidR="00967B1B" w:rsidRDefault="00967B1B" w:rsidP="00967B1B">
      <w:pPr>
        <w:pStyle w:val="Odsekzoznamu"/>
      </w:pPr>
    </w:p>
    <w:p w14:paraId="2811797C" w14:textId="77777777" w:rsidR="00967B1B" w:rsidRDefault="00967B1B" w:rsidP="00967B1B">
      <w:pPr>
        <w:tabs>
          <w:tab w:val="left" w:pos="423"/>
          <w:tab w:val="left" w:pos="9781"/>
        </w:tabs>
        <w:ind w:right="572"/>
        <w:jc w:val="both"/>
      </w:pPr>
    </w:p>
    <w:p w14:paraId="5F6EDC1B" w14:textId="77777777" w:rsidR="00967B1B" w:rsidRDefault="00967B1B" w:rsidP="00967B1B">
      <w:pPr>
        <w:tabs>
          <w:tab w:val="left" w:pos="423"/>
          <w:tab w:val="left" w:pos="9781"/>
        </w:tabs>
        <w:ind w:right="572"/>
        <w:jc w:val="both"/>
      </w:pPr>
    </w:p>
    <w:p w14:paraId="3AFEECB3" w14:textId="77777777" w:rsidR="00967B1B" w:rsidRDefault="00967B1B" w:rsidP="00967B1B">
      <w:pPr>
        <w:tabs>
          <w:tab w:val="left" w:pos="423"/>
          <w:tab w:val="left" w:pos="9781"/>
        </w:tabs>
        <w:ind w:right="572"/>
        <w:jc w:val="both"/>
      </w:pPr>
    </w:p>
    <w:p w14:paraId="60CB504A" w14:textId="77777777" w:rsidR="00967B1B" w:rsidRDefault="00967B1B" w:rsidP="00967B1B">
      <w:pPr>
        <w:tabs>
          <w:tab w:val="left" w:pos="423"/>
          <w:tab w:val="left" w:pos="9781"/>
        </w:tabs>
        <w:ind w:right="572"/>
        <w:jc w:val="both"/>
      </w:pPr>
    </w:p>
    <w:p w14:paraId="4146F581" w14:textId="77777777" w:rsidR="00967B1B" w:rsidRPr="00DD3B5A" w:rsidRDefault="00967B1B" w:rsidP="00967B1B">
      <w:pPr>
        <w:tabs>
          <w:tab w:val="left" w:pos="9781"/>
        </w:tabs>
        <w:spacing w:before="76"/>
        <w:ind w:left="138" w:right="575"/>
        <w:jc w:val="both"/>
        <w:rPr>
          <w:position w:val="5"/>
        </w:rPr>
      </w:pPr>
    </w:p>
    <w:p w14:paraId="5A452CC7" w14:textId="277A0772" w:rsidR="00967B1B" w:rsidRPr="00DD3B5A" w:rsidRDefault="009B2824" w:rsidP="00967B1B">
      <w:pPr>
        <w:tabs>
          <w:tab w:val="left" w:pos="9214"/>
        </w:tabs>
        <w:spacing w:before="76"/>
        <w:ind w:left="138" w:right="575"/>
        <w:jc w:val="both"/>
        <w:rPr>
          <w:sz w:val="18"/>
          <w:szCs w:val="18"/>
        </w:rPr>
      </w:pPr>
      <w:r>
        <w:rPr>
          <w:noProof/>
          <w:position w:val="5"/>
          <w:sz w:val="18"/>
          <w:szCs w:val="18"/>
          <w:lang w:eastAsia="sk-SK"/>
        </w:rPr>
        <mc:AlternateContent>
          <mc:Choice Requires="wps">
            <w:drawing>
              <wp:anchor distT="0" distB="0" distL="114300" distR="114300" simplePos="0" relativeHeight="487594496" behindDoc="0" locked="0" layoutInCell="1" allowOverlap="1" wp14:anchorId="4B601D0A" wp14:editId="6A750CD4">
                <wp:simplePos x="0" y="0"/>
                <wp:positionH relativeFrom="column">
                  <wp:posOffset>48260</wp:posOffset>
                </wp:positionH>
                <wp:positionV relativeFrom="paragraph">
                  <wp:posOffset>27305</wp:posOffset>
                </wp:positionV>
                <wp:extent cx="6164580" cy="0"/>
                <wp:effectExtent l="0" t="0" r="0" b="0"/>
                <wp:wrapNone/>
                <wp:docPr id="3"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4580" cy="0"/>
                        </a:xfrm>
                        <a:prstGeom prst="straightConnector1">
                          <a:avLst/>
                        </a:prstGeom>
                        <a:noFill/>
                        <a:ln w="9525">
                          <a:solidFill>
                            <a:schemeClr val="bg1">
                              <a:lumMod val="5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ADC33D" id="_x0000_t32" coordsize="21600,21600" o:spt="32" o:oned="t" path="m,l21600,21600e" filled="f">
                <v:path arrowok="t" fillok="f" o:connecttype="none"/>
                <o:lock v:ext="edit" shapetype="t"/>
              </v:shapetype>
              <v:shape id="AutoShape 19" o:spid="_x0000_s1026" type="#_x0000_t32" style="position:absolute;margin-left:3.8pt;margin-top:2.15pt;width:485.4pt;height:0;z-index:48759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du9zgEAAIwDAAAOAAAAZHJzL2Uyb0RvYy54bWysU01v2zAMvQ/YfxB0XxwHS9AZcXpI1126&#10;LUC7H8BIsi1UFgVJiZ1/P0pOvK/bUB8EkRQfHx/p7f3YG3ZWPmi0NS8XS86UFSi1bWv+4+Xxwx1n&#10;IYKVYNCqml9U4Pe79++2g6vUCjs0UnlGIDZUg6t5F6OriiKITvUQFuiUpWCDvodIpm8L6WEg9N4U&#10;q+VyUwzopfMoVAjkfZiCfJfxm0aJ+L1pgorM1Jy4xXz6fB7TWey2ULUeXKfFlQb8B4setKWiM9QD&#10;RGAnr/+B6rXwGLCJC4F9gU2jhco9UDfl8q9unjtwKvdC4gQ3yxTeDlZ8O+/twSfqYrTP7gnFa2AW&#10;9x3YVmUCLxdHgyuTVMXgQjWnJCO4g2fH4StKegOniFmFsfF9gqT+2JjFvsxiqzEyQc5Nufm4vqOZ&#10;iFusgOqW6HyIXxT2LF1qHqIH3XZxj9bSSNGXuQycn0JMtKC6JaSqFh+1MXmyxrKh5p/Wq3VOCGi0&#10;TMH0LO+Y2hvPzkDbcWwnUHPqqZvJt17SN+0IuWmTJnd2UdEZIVP4A9zjycpMoVMgP1/vEbSZ7pRt&#10;7FXQpGFa2FAdUV4O/iY0jTwDX9cz7dTvds7+9RPtfgIAAP//AwBQSwMEFAAGAAgAAAAhAA19EUjc&#10;AAAABQEAAA8AAABkcnMvZG93bnJldi54bWxMjk1Lw0AURfeC/2F4gjs7sZZOG/NSpCCKpWA/cD3N&#10;PJNo5k3ITNrUX+/oRpeXezn3ZIvBNuJIna8dI9yOEhDEhTM1lwj73ePNDIQPmo1uHBPCmTws8suL&#10;TKfGnXhDx20oRYSwTzVCFUKbSumLiqz2I9cSx+7ddVaHGLtSmk6fItw2cpwkU2l1zfGh0i0tKyo+&#10;t71FsLvzSqnV/HX89Ww+lm/901q9MOL11fBwDyLQEP7G8KMf1SGPTgfXs/GiQVDTOESY3IGI7VzN&#10;JiAOv1nmmfxvn38DAAD//wMAUEsBAi0AFAAGAAgAAAAhALaDOJL+AAAA4QEAABMAAAAAAAAAAAAA&#10;AAAAAAAAAFtDb250ZW50X1R5cGVzXS54bWxQSwECLQAUAAYACAAAACEAOP0h/9YAAACUAQAACwAA&#10;AAAAAAAAAAAAAAAvAQAAX3JlbHMvLnJlbHNQSwECLQAUAAYACAAAACEAoj3bvc4BAACMAwAADgAA&#10;AAAAAAAAAAAAAAAuAgAAZHJzL2Uyb0RvYy54bWxQSwECLQAUAAYACAAAACEADX0RSNwAAAAFAQAA&#10;DwAAAAAAAAAAAAAAAAAoBAAAZHJzL2Rvd25yZXYueG1sUEsFBgAAAAAEAAQA8wAAADEFAAAAAA==&#10;" strokecolor="#7f7f7f [1612]"/>
            </w:pict>
          </mc:Fallback>
        </mc:AlternateContent>
      </w:r>
      <w:r w:rsidR="00967B1B" w:rsidRPr="00DD3B5A">
        <w:rPr>
          <w:position w:val="5"/>
          <w:sz w:val="18"/>
          <w:szCs w:val="18"/>
        </w:rPr>
        <w:t xml:space="preserve">1ca) </w:t>
      </w:r>
      <w:r w:rsidR="00967B1B" w:rsidRPr="00DD3B5A">
        <w:rPr>
          <w:sz w:val="18"/>
          <w:szCs w:val="18"/>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w:t>
      </w:r>
      <w:r w:rsidR="00967B1B" w:rsidRPr="00DD3B5A">
        <w:rPr>
          <w:spacing w:val="-8"/>
          <w:sz w:val="18"/>
          <w:szCs w:val="18"/>
        </w:rPr>
        <w:t xml:space="preserve"> </w:t>
      </w:r>
      <w:r w:rsidR="00967B1B" w:rsidRPr="00DD3B5A">
        <w:rPr>
          <w:sz w:val="18"/>
          <w:szCs w:val="18"/>
        </w:rPr>
        <w:t>znení.</w:t>
      </w:r>
    </w:p>
    <w:sectPr w:rsidR="00967B1B" w:rsidRPr="00DD3B5A">
      <w:headerReference w:type="default" r:id="rId9"/>
      <w:footerReference w:type="default" r:id="rId10"/>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19F8CD" w14:textId="77777777" w:rsidR="000239F0" w:rsidRDefault="000239F0">
      <w:r>
        <w:separator/>
      </w:r>
    </w:p>
  </w:endnote>
  <w:endnote w:type="continuationSeparator" w:id="0">
    <w:p w14:paraId="335D1B8B" w14:textId="77777777" w:rsidR="000239F0" w:rsidRDefault="00023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1C550" w14:textId="05029ECC" w:rsidR="00572C4C" w:rsidRDefault="00572C4C">
    <w:pPr>
      <w:pStyle w:val="Zkladntext"/>
      <w:spacing w:line="14" w:lineRule="auto"/>
      <w:rPr>
        <w:sz w:val="20"/>
      </w:rPr>
    </w:pPr>
    <w:r>
      <w:rPr>
        <w:noProof/>
        <w:lang w:eastAsia="sk-SK"/>
      </w:rPr>
      <mc:AlternateContent>
        <mc:Choice Requires="wps">
          <w:drawing>
            <wp:anchor distT="0" distB="0" distL="114300" distR="114300" simplePos="0" relativeHeight="251657728" behindDoc="1" locked="0" layoutInCell="1" allowOverlap="1" wp14:anchorId="5161C551" wp14:editId="6E1DB701">
              <wp:simplePos x="0" y="0"/>
              <wp:positionH relativeFrom="page">
                <wp:posOffset>6496685</wp:posOffset>
              </wp:positionH>
              <wp:positionV relativeFrom="page">
                <wp:posOffset>9984740</wp:posOffset>
              </wp:positionV>
              <wp:extent cx="204470" cy="18669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61C552" w14:textId="50357B5B" w:rsidR="00572C4C" w:rsidRDefault="00572C4C">
                          <w:pPr>
                            <w:pStyle w:val="Zkladntext"/>
                            <w:spacing w:before="20"/>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61C551" id="_x0000_t202" coordsize="21600,21600" o:spt="202" path="m,l,21600r21600,l21600,xe">
              <v:stroke joinstyle="miter"/>
              <v:path gradientshapeok="t" o:connecttype="rect"/>
            </v:shapetype>
            <v:shape id="Text Box 1" o:spid="_x0000_s1026" type="#_x0000_t202" style="position:absolute;margin-left:511.55pt;margin-top:786.2pt;width:16.1pt;height:14.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vGU1QEAAJADAAAOAAAAZHJzL2Uyb0RvYy54bWysU9tu2zAMfR+wfxD0vtgJiqwz4hRdiw4D&#10;ugvQ7QNkWbKN2aJGKrGzrx8lx+kub8NeBJqkjs45pHc309CLo0HqwJVyvcqlME5D3bmmlF+/PLy6&#10;loKCcrXqwZlSngzJm/3LF7vRF2YDLfS1QcEgjorRl7INwRdZRro1g6IVeOO4aAEHFfgTm6xGNTL6&#10;0GebPN9mI2DtEbQh4uz9XJT7hG+t0eGTtWSC6EvJ3EI6MZ1VPLP9ThUNKt92+kxD/QOLQXWOH71A&#10;3augxAG7v6CGTiMQ2LDSMGRgbadN0sBq1vkfap5a5U3SwuaQv9hE/w9Wfzw++c8owvQWJh5gEkH+&#10;EfQ3Eg7uWuUac4sIY2tUzQ+vo2XZ6Kk4X41WU0ERpBo/QM1DVocACWiyOERXWKdgdB7A6WK6mYLQ&#10;nNzkV1evuaK5tL7ebt+koWSqWC57pPDOwCBiUErkmSZwdXykEMmoYmmJbzl46Po+zbV3vyW4MWYS&#10;+ch3Zh6mauLuKKKC+sQyEOY14bXmoAX8IcXIK1JK+n5QaKTo3zu2Iu7TEuASVEugnOarpQxSzOFd&#10;mPfu4LFrWkaezXZwy3bZLkl5ZnHmyWNPCs8rGvfq1+/U9fwj7X8CAAD//wMAUEsDBBQABgAIAAAA&#10;IQD3XK+E4gAAAA8BAAAPAAAAZHJzL2Rvd25yZXYueG1sTI/BTsMwEETvSPyDtUjcqJ20CSXEqSoE&#10;JyREGg4cndhNosbrELtt+vdsT3Cb0T7NzuSb2Q7sZCbfO5QQLQQwg43TPbYSvqq3hzUwHxRqNTg0&#10;Ei7Gw6a4vclVpt0ZS3PahZZRCPpMSehCGDPOfdMZq/zCjQbptneTVYHs1HI9qTOF24HHQqTcqh7p&#10;Q6dG89KZ5rA7Wgnbbyxf+5+P+rPcl31VPQl8Tw9S3t/N22dgwczhD4ZrfaoOBXWq3RG1ZwN5ES8j&#10;Ykklj/EK2JURSbIEVpNKRbQGXuT8/47iFwAA//8DAFBLAQItABQABgAIAAAAIQC2gziS/gAAAOEB&#10;AAATAAAAAAAAAAAAAAAAAAAAAABbQ29udGVudF9UeXBlc10ueG1sUEsBAi0AFAAGAAgAAAAhADj9&#10;If/WAAAAlAEAAAsAAAAAAAAAAAAAAAAALwEAAF9yZWxzLy5yZWxzUEsBAi0AFAAGAAgAAAAhAPje&#10;8ZTVAQAAkAMAAA4AAAAAAAAAAAAAAAAALgIAAGRycy9lMm9Eb2MueG1sUEsBAi0AFAAGAAgAAAAh&#10;APdcr4TiAAAADwEAAA8AAAAAAAAAAAAAAAAALwQAAGRycy9kb3ducmV2LnhtbFBLBQYAAAAABAAE&#10;APMAAAA+BQAAAAA=&#10;" filled="f" stroked="f">
              <v:textbox inset="0,0,0,0">
                <w:txbxContent>
                  <w:p w14:paraId="5161C552" w14:textId="50357B5B" w:rsidR="00572C4C" w:rsidRDefault="00572C4C">
                    <w:pPr>
                      <w:pStyle w:val="Zkladntext"/>
                      <w:spacing w:before="20"/>
                      <w:ind w:left="60"/>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6320993"/>
      <w:docPartObj>
        <w:docPartGallery w:val="Page Numbers (Bottom of Page)"/>
        <w:docPartUnique/>
      </w:docPartObj>
    </w:sdtPr>
    <w:sdtContent>
      <w:p w14:paraId="59F24B2B" w14:textId="5FC5EB97" w:rsidR="00572C4C" w:rsidRDefault="00572C4C">
        <w:pPr>
          <w:pStyle w:val="Pta"/>
        </w:pPr>
        <w:r>
          <w:rPr>
            <w:noProof/>
            <w:lang w:eastAsia="sk-SK"/>
          </w:rPr>
          <mc:AlternateContent>
            <mc:Choice Requires="wps">
              <w:drawing>
                <wp:anchor distT="0" distB="0" distL="114300" distR="114300" simplePos="0" relativeHeight="251659776" behindDoc="0" locked="0" layoutInCell="1" allowOverlap="1" wp14:anchorId="18F0C378" wp14:editId="5B5ED2B2">
                  <wp:simplePos x="0" y="0"/>
                  <wp:positionH relativeFrom="column">
                    <wp:posOffset>33020</wp:posOffset>
                  </wp:positionH>
                  <wp:positionV relativeFrom="paragraph">
                    <wp:posOffset>-635</wp:posOffset>
                  </wp:positionV>
                  <wp:extent cx="6172200" cy="0"/>
                  <wp:effectExtent l="0" t="0" r="0"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1428671" id="_x0000_t32" coordsize="21600,21600" o:spt="32" o:oned="t" path="m,l21600,21600e" filled="f">
                  <v:path arrowok="t" fillok="f" o:connecttype="none"/>
                  <o:lock v:ext="edit" shapetype="t"/>
                </v:shapetype>
                <v:shape id="AutoShape 4" o:spid="_x0000_s1026" type="#_x0000_t32" style="position:absolute;margin-left:2.6pt;margin-top:-.05pt;width:48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jqzAEAAJADAAAOAAAAZHJzL2Uyb0RvYy54bWysU8GO0zAQvSPxD5bvNEmlLhA13UOX5bJA&#10;pV0+YOo4iYXtsWy3Sf+esdMGWG6IHCzPjOfNmzeT7f1kNDtLHxTahlerkjNpBbbK9g3//vL47gNn&#10;IYJtQaOVDb/IwO93b99sR1fLNQ6oW+kZgdhQj67hQ4yuLoogBmkgrNBJS8EOvYFIpu+L1sNI6EYX&#10;67K8K0b0rfMoZAjkfZiDfJfxu06K+K3rgoxMN5y4xXz6fB7TWey2UPce3KDElQb8AwsDylLRBeoB&#10;IrCTV39BGSU8BuziSqApsOuUkLkH6qYqX3XzPICTuRcSJ7hFpvD/YMXX894efKIuJvvsnlD8CMzi&#10;fgDby0zg5eJocFWSqhhdqJeUZAR38Ow4fsGW3sApYlZh6rxJkNQfm7LYl0VsOUUmyHlXvV/TBDkT&#10;t1gB9S3R+RA/SzQsXRoeogfVD3GP1tJI0Ve5DJyfQky0oL4lpKoWH5XWebLasrHhHzfrTU4IqFWb&#10;gulZ3jG5156dgbYjTjOoPhnqZvZtSvrmHSE3bdIrNxVeUDKNPwp4PNk20xgktJ+u9whKz3fK1vYq&#10;atIxLW2oj9heDv4mNo09A19XNO3V73bO/vUj7X4CAAD//wMAUEsDBBQABgAIAAAAIQBwmjNr1wAA&#10;AAUBAAAPAAAAZHJzL2Rvd25yZXYueG1sTI7BTsMwEETvSPyDtZW4tU4rtYUQp4JKHLhBQTk78RJH&#10;jdeR7TTp37NwgePTjGZecZhdLy4YYudJwXqVgUBqvOmoVfD58bK8BxGTJqN7T6jgihEO5e1NoXPj&#10;J3rHyym1gkco5lqBTWnIpYyNRafjyg9InH354HRiDK00QU887nq5ybKddLojfrB6wKPF5nwanYJj&#10;h2PcPtfNdfeabFWHKr5NlVJ3i/npEUTCOf2V4Uef1aFkp9qPZKLoFWw3XFSwXIPg9GG/Z65/WZaF&#10;/G9ffgMAAP//AwBQSwECLQAUAAYACAAAACEAtoM4kv4AAADhAQAAEwAAAAAAAAAAAAAAAAAAAAAA&#10;W0NvbnRlbnRfVHlwZXNdLnhtbFBLAQItABQABgAIAAAAIQA4/SH/1gAAAJQBAAALAAAAAAAAAAAA&#10;AAAAAC8BAABfcmVscy8ucmVsc1BLAQItABQABgAIAAAAIQDhqLjqzAEAAJADAAAOAAAAAAAAAAAA&#10;AAAAAC4CAABkcnMvZTJvRG9jLnhtbFBLAQItABQABgAIAAAAIQBwmjNr1wAAAAUBAAAPAAAAAAAA&#10;AAAAAAAAACYEAABkcnMvZG93bnJldi54bWxQSwUGAAAAAAQABADzAAAAKgUAAAAA&#10;" strokecolor="gray [1629]"/>
              </w:pict>
            </mc:Fallback>
          </mc:AlternateContent>
        </w:r>
        <w:r>
          <w:t>* vyberte z uvedených variant</w:t>
        </w:r>
        <w:r>
          <w:tab/>
        </w:r>
        <w:r>
          <w:tab/>
        </w:r>
        <w:r>
          <w:fldChar w:fldCharType="begin"/>
        </w:r>
        <w:r>
          <w:instrText>PAGE   \* MERGEFORMAT</w:instrText>
        </w:r>
        <w:r>
          <w:fldChar w:fldCharType="separate"/>
        </w:r>
        <w:r w:rsidR="00D151F6">
          <w:rPr>
            <w:noProof/>
          </w:rPr>
          <w:t>21</w:t>
        </w:r>
        <w:r>
          <w:fldChar w:fldCharType="end"/>
        </w:r>
      </w:p>
      <w:p w14:paraId="3F3AA283" w14:textId="77777777" w:rsidR="00572C4C" w:rsidRDefault="00000000">
        <w:pPr>
          <w:pStyle w:val="Pt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81E5E3" w14:textId="77777777" w:rsidR="000239F0" w:rsidRDefault="000239F0">
      <w:r>
        <w:separator/>
      </w:r>
    </w:p>
  </w:footnote>
  <w:footnote w:type="continuationSeparator" w:id="0">
    <w:p w14:paraId="53EF3DBB" w14:textId="77777777" w:rsidR="000239F0" w:rsidRDefault="000239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79235" w14:textId="77777777" w:rsidR="00572C4C" w:rsidRDefault="00572C4C" w:rsidP="00F3570B">
    <w:pPr>
      <w:pStyle w:val="Hlavika"/>
      <w:jc w:val="right"/>
      <w:rPr>
        <w:b/>
        <w:bCs/>
      </w:rPr>
    </w:pPr>
    <w:r>
      <w:rPr>
        <w:b/>
        <w:bCs/>
      </w:rPr>
      <w:t xml:space="preserve">Príloha č. 3 k opatreniu 4455/2003-92 </w:t>
    </w:r>
  </w:p>
  <w:p w14:paraId="5700DD42" w14:textId="77777777" w:rsidR="00572C4C" w:rsidRDefault="00572C4C"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14:paraId="57351D4B" w14:textId="77777777" w:rsidR="00572C4C" w:rsidRDefault="00572C4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B634C13"/>
    <w:multiLevelType w:val="hybridMultilevel"/>
    <w:tmpl w:val="942AAC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286"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9"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0"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1"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2"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3"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4"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5" w15:restartNumberingAfterBreak="0">
    <w:nsid w:val="6C803CAB"/>
    <w:multiLevelType w:val="hybridMultilevel"/>
    <w:tmpl w:val="41A0004A"/>
    <w:lvl w:ilvl="0" w:tplc="75B6342A">
      <w:start w:val="18"/>
      <w:numFmt w:val="upperLetter"/>
      <w:lvlText w:val="%1."/>
      <w:lvlJc w:val="left"/>
      <w:pPr>
        <w:ind w:left="438"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1038" w:hanging="360"/>
      </w:pPr>
      <w:rPr>
        <w:rFonts w:hint="default"/>
        <w:w w:val="100"/>
        <w:lang w:val="sk-SK" w:eastAsia="en-US" w:bidi="ar-SA"/>
      </w:rPr>
    </w:lvl>
    <w:lvl w:ilvl="2" w:tplc="9486643A">
      <w:start w:val="1"/>
      <w:numFmt w:val="decimal"/>
      <w:lvlText w:val="%3."/>
      <w:lvlJc w:val="left"/>
      <w:pPr>
        <w:ind w:left="1936"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1840" w:hanging="360"/>
      </w:pPr>
      <w:rPr>
        <w:rFonts w:hint="default"/>
        <w:lang w:val="sk-SK" w:eastAsia="en-US" w:bidi="ar-SA"/>
      </w:rPr>
    </w:lvl>
    <w:lvl w:ilvl="4" w:tplc="74568684">
      <w:numFmt w:val="bullet"/>
      <w:lvlText w:val="•"/>
      <w:lvlJc w:val="left"/>
      <w:pPr>
        <w:ind w:left="1900" w:hanging="360"/>
      </w:pPr>
      <w:rPr>
        <w:rFonts w:hint="default"/>
        <w:lang w:val="sk-SK" w:eastAsia="en-US" w:bidi="ar-SA"/>
      </w:rPr>
    </w:lvl>
    <w:lvl w:ilvl="5" w:tplc="E6EC8AA8">
      <w:numFmt w:val="bullet"/>
      <w:lvlText w:val="•"/>
      <w:lvlJc w:val="left"/>
      <w:pPr>
        <w:ind w:left="1940" w:hanging="360"/>
      </w:pPr>
      <w:rPr>
        <w:rFonts w:hint="default"/>
        <w:lang w:val="sk-SK" w:eastAsia="en-US" w:bidi="ar-SA"/>
      </w:rPr>
    </w:lvl>
    <w:lvl w:ilvl="6" w:tplc="E56AAAE2">
      <w:numFmt w:val="bullet"/>
      <w:lvlText w:val="•"/>
      <w:lvlJc w:val="left"/>
      <w:pPr>
        <w:ind w:left="3509" w:hanging="360"/>
      </w:pPr>
      <w:rPr>
        <w:rFonts w:hint="default"/>
        <w:lang w:val="sk-SK" w:eastAsia="en-US" w:bidi="ar-SA"/>
      </w:rPr>
    </w:lvl>
    <w:lvl w:ilvl="7" w:tplc="36BC360A">
      <w:numFmt w:val="bullet"/>
      <w:lvlText w:val="•"/>
      <w:lvlJc w:val="left"/>
      <w:pPr>
        <w:ind w:left="5078" w:hanging="360"/>
      </w:pPr>
      <w:rPr>
        <w:rFonts w:hint="default"/>
        <w:lang w:val="sk-SK" w:eastAsia="en-US" w:bidi="ar-SA"/>
      </w:rPr>
    </w:lvl>
    <w:lvl w:ilvl="8" w:tplc="7AB4DBCE">
      <w:numFmt w:val="bullet"/>
      <w:lvlText w:val="•"/>
      <w:lvlJc w:val="left"/>
      <w:pPr>
        <w:ind w:left="6647" w:hanging="360"/>
      </w:pPr>
      <w:rPr>
        <w:rFonts w:hint="default"/>
        <w:lang w:val="sk-SK" w:eastAsia="en-US" w:bidi="ar-SA"/>
      </w:rPr>
    </w:lvl>
  </w:abstractNum>
  <w:abstractNum w:abstractNumId="16"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107504175">
    <w:abstractNumId w:val="11"/>
  </w:num>
  <w:num w:numId="2" w16cid:durableId="857697756">
    <w:abstractNumId w:val="4"/>
  </w:num>
  <w:num w:numId="3" w16cid:durableId="128016929">
    <w:abstractNumId w:val="14"/>
  </w:num>
  <w:num w:numId="4" w16cid:durableId="886114028">
    <w:abstractNumId w:val="12"/>
  </w:num>
  <w:num w:numId="5" w16cid:durableId="2094928162">
    <w:abstractNumId w:val="2"/>
  </w:num>
  <w:num w:numId="6" w16cid:durableId="1350715144">
    <w:abstractNumId w:val="10"/>
  </w:num>
  <w:num w:numId="7" w16cid:durableId="508913704">
    <w:abstractNumId w:val="15"/>
  </w:num>
  <w:num w:numId="8" w16cid:durableId="593049989">
    <w:abstractNumId w:val="3"/>
  </w:num>
  <w:num w:numId="9" w16cid:durableId="2102725334">
    <w:abstractNumId w:val="8"/>
  </w:num>
  <w:num w:numId="10" w16cid:durableId="2103335046">
    <w:abstractNumId w:val="13"/>
  </w:num>
  <w:num w:numId="11" w16cid:durableId="1883666757">
    <w:abstractNumId w:val="0"/>
  </w:num>
  <w:num w:numId="12" w16cid:durableId="1194614159">
    <w:abstractNumId w:val="1"/>
  </w:num>
  <w:num w:numId="13" w16cid:durableId="783228513">
    <w:abstractNumId w:val="16"/>
  </w:num>
  <w:num w:numId="14" w16cid:durableId="1514808147">
    <w:abstractNumId w:val="5"/>
  </w:num>
  <w:num w:numId="15" w16cid:durableId="1300459589">
    <w:abstractNumId w:val="6"/>
  </w:num>
  <w:num w:numId="16" w16cid:durableId="2103866367">
    <w:abstractNumId w:val="9"/>
  </w:num>
  <w:num w:numId="17" w16cid:durableId="76022256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4FF2"/>
    <w:rsid w:val="00001B8D"/>
    <w:rsid w:val="000239F0"/>
    <w:rsid w:val="00030FC6"/>
    <w:rsid w:val="000313C6"/>
    <w:rsid w:val="00054DFD"/>
    <w:rsid w:val="000550FB"/>
    <w:rsid w:val="00065704"/>
    <w:rsid w:val="00071012"/>
    <w:rsid w:val="00081510"/>
    <w:rsid w:val="00086548"/>
    <w:rsid w:val="000F56F7"/>
    <w:rsid w:val="000F77DB"/>
    <w:rsid w:val="0011606D"/>
    <w:rsid w:val="00186B85"/>
    <w:rsid w:val="001B667A"/>
    <w:rsid w:val="001C3C80"/>
    <w:rsid w:val="00200DEC"/>
    <w:rsid w:val="00243CAE"/>
    <w:rsid w:val="002523C6"/>
    <w:rsid w:val="00270DD0"/>
    <w:rsid w:val="00287809"/>
    <w:rsid w:val="00295778"/>
    <w:rsid w:val="002B2BDF"/>
    <w:rsid w:val="002D243F"/>
    <w:rsid w:val="002E072B"/>
    <w:rsid w:val="003340DD"/>
    <w:rsid w:val="00334676"/>
    <w:rsid w:val="00334E11"/>
    <w:rsid w:val="00342EA5"/>
    <w:rsid w:val="00346366"/>
    <w:rsid w:val="0039207C"/>
    <w:rsid w:val="003938BB"/>
    <w:rsid w:val="00396989"/>
    <w:rsid w:val="003B621B"/>
    <w:rsid w:val="003C2DE1"/>
    <w:rsid w:val="003D34D8"/>
    <w:rsid w:val="003F6786"/>
    <w:rsid w:val="004128FC"/>
    <w:rsid w:val="00442EFD"/>
    <w:rsid w:val="00444B15"/>
    <w:rsid w:val="0044549F"/>
    <w:rsid w:val="00445C0A"/>
    <w:rsid w:val="00463817"/>
    <w:rsid w:val="00465BF1"/>
    <w:rsid w:val="00482F2E"/>
    <w:rsid w:val="00492365"/>
    <w:rsid w:val="00493F0F"/>
    <w:rsid w:val="004A36C9"/>
    <w:rsid w:val="00506678"/>
    <w:rsid w:val="00524429"/>
    <w:rsid w:val="00530D8A"/>
    <w:rsid w:val="005310AD"/>
    <w:rsid w:val="00545CE0"/>
    <w:rsid w:val="005562BC"/>
    <w:rsid w:val="00564263"/>
    <w:rsid w:val="00572C4C"/>
    <w:rsid w:val="00592EC9"/>
    <w:rsid w:val="005A1104"/>
    <w:rsid w:val="005B5387"/>
    <w:rsid w:val="005B5506"/>
    <w:rsid w:val="005C1B27"/>
    <w:rsid w:val="005E03D5"/>
    <w:rsid w:val="005F37A7"/>
    <w:rsid w:val="005F5469"/>
    <w:rsid w:val="006011AD"/>
    <w:rsid w:val="006131EA"/>
    <w:rsid w:val="006142FE"/>
    <w:rsid w:val="006225B2"/>
    <w:rsid w:val="00657FDD"/>
    <w:rsid w:val="0066487E"/>
    <w:rsid w:val="00667FCD"/>
    <w:rsid w:val="006D2EF5"/>
    <w:rsid w:val="006F3420"/>
    <w:rsid w:val="006F6159"/>
    <w:rsid w:val="006F7EB7"/>
    <w:rsid w:val="00716487"/>
    <w:rsid w:val="0071755C"/>
    <w:rsid w:val="007178F7"/>
    <w:rsid w:val="00735194"/>
    <w:rsid w:val="00747FA5"/>
    <w:rsid w:val="0075712E"/>
    <w:rsid w:val="00763D81"/>
    <w:rsid w:val="007920AB"/>
    <w:rsid w:val="00792B3B"/>
    <w:rsid w:val="007B1C5B"/>
    <w:rsid w:val="007D1F45"/>
    <w:rsid w:val="007D7313"/>
    <w:rsid w:val="007E70CA"/>
    <w:rsid w:val="007F71CC"/>
    <w:rsid w:val="0080170A"/>
    <w:rsid w:val="0080220F"/>
    <w:rsid w:val="0082153C"/>
    <w:rsid w:val="00854318"/>
    <w:rsid w:val="00860295"/>
    <w:rsid w:val="00871650"/>
    <w:rsid w:val="00874488"/>
    <w:rsid w:val="00882BEB"/>
    <w:rsid w:val="008842C3"/>
    <w:rsid w:val="008863BE"/>
    <w:rsid w:val="0089427D"/>
    <w:rsid w:val="008B6A38"/>
    <w:rsid w:val="008B6C33"/>
    <w:rsid w:val="008C25D3"/>
    <w:rsid w:val="008C2B28"/>
    <w:rsid w:val="008D51C6"/>
    <w:rsid w:val="00900F72"/>
    <w:rsid w:val="00912273"/>
    <w:rsid w:val="00922F02"/>
    <w:rsid w:val="009332CA"/>
    <w:rsid w:val="009368C4"/>
    <w:rsid w:val="009454C4"/>
    <w:rsid w:val="00964FF2"/>
    <w:rsid w:val="00967B1B"/>
    <w:rsid w:val="00976B61"/>
    <w:rsid w:val="00997A65"/>
    <w:rsid w:val="009B2824"/>
    <w:rsid w:val="009C0E0A"/>
    <w:rsid w:val="009E520F"/>
    <w:rsid w:val="00A119B1"/>
    <w:rsid w:val="00A13631"/>
    <w:rsid w:val="00A24E51"/>
    <w:rsid w:val="00A412B2"/>
    <w:rsid w:val="00A54CA3"/>
    <w:rsid w:val="00A8068A"/>
    <w:rsid w:val="00AA4321"/>
    <w:rsid w:val="00AB6404"/>
    <w:rsid w:val="00AD040E"/>
    <w:rsid w:val="00AF164F"/>
    <w:rsid w:val="00AF6DA4"/>
    <w:rsid w:val="00B14F4C"/>
    <w:rsid w:val="00B2116E"/>
    <w:rsid w:val="00B23B5A"/>
    <w:rsid w:val="00B361E6"/>
    <w:rsid w:val="00B42936"/>
    <w:rsid w:val="00B43BB5"/>
    <w:rsid w:val="00B620DF"/>
    <w:rsid w:val="00B75B20"/>
    <w:rsid w:val="00B86B6C"/>
    <w:rsid w:val="00BA141C"/>
    <w:rsid w:val="00BA7AA5"/>
    <w:rsid w:val="00BB0C94"/>
    <w:rsid w:val="00BB3D7B"/>
    <w:rsid w:val="00BB79A2"/>
    <w:rsid w:val="00BD46F7"/>
    <w:rsid w:val="00BE28B9"/>
    <w:rsid w:val="00C46984"/>
    <w:rsid w:val="00C64B82"/>
    <w:rsid w:val="00C8404B"/>
    <w:rsid w:val="00CA77A0"/>
    <w:rsid w:val="00CC03D0"/>
    <w:rsid w:val="00CC0A28"/>
    <w:rsid w:val="00CC397E"/>
    <w:rsid w:val="00CE15BD"/>
    <w:rsid w:val="00D050DB"/>
    <w:rsid w:val="00D151F6"/>
    <w:rsid w:val="00D439B9"/>
    <w:rsid w:val="00D474DE"/>
    <w:rsid w:val="00D6304A"/>
    <w:rsid w:val="00DA1AE6"/>
    <w:rsid w:val="00DC7882"/>
    <w:rsid w:val="00DD3B5A"/>
    <w:rsid w:val="00DE720B"/>
    <w:rsid w:val="00E00C3E"/>
    <w:rsid w:val="00E03050"/>
    <w:rsid w:val="00E10E76"/>
    <w:rsid w:val="00E618EC"/>
    <w:rsid w:val="00E642CF"/>
    <w:rsid w:val="00E70AAE"/>
    <w:rsid w:val="00E81DA4"/>
    <w:rsid w:val="00ED0707"/>
    <w:rsid w:val="00EE2E10"/>
    <w:rsid w:val="00EF5D02"/>
    <w:rsid w:val="00EF6D01"/>
    <w:rsid w:val="00EF725C"/>
    <w:rsid w:val="00F2277B"/>
    <w:rsid w:val="00F34E46"/>
    <w:rsid w:val="00F3570B"/>
    <w:rsid w:val="00F54A5E"/>
    <w:rsid w:val="00F7028B"/>
    <w:rsid w:val="00F94677"/>
    <w:rsid w:val="00F96146"/>
    <w:rsid w:val="00F97836"/>
    <w:rsid w:val="00FD53E1"/>
    <w:rsid w:val="00FF6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61C2D2"/>
  <w15:docId w15:val="{4C5A90A9-5406-4EEC-93BD-A03C27C0F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Arial Narrow" w:eastAsia="Arial Narrow" w:hAnsi="Arial Narrow" w:cs="Arial Narrow"/>
      <w:lang w:val="sk-SK"/>
    </w:rPr>
  </w:style>
  <w:style w:type="paragraph" w:styleId="Nadpis1">
    <w:name w:val="heading 1"/>
    <w:basedOn w:val="Normlny"/>
    <w:uiPriority w:val="9"/>
    <w:qFormat/>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style>
  <w:style w:type="paragraph" w:styleId="Odsekzoznamu">
    <w:name w:val="List Paragraph"/>
    <w:basedOn w:val="Normlny"/>
    <w:uiPriority w:val="1"/>
    <w:qFormat/>
    <w:pPr>
      <w:ind w:left="1141" w:hanging="284"/>
    </w:pPr>
  </w:style>
  <w:style w:type="paragraph" w:customStyle="1" w:styleId="TableParagraph">
    <w:name w:val="Table Paragraph"/>
    <w:basedOn w:val="Normlny"/>
    <w:uiPriority w:val="1"/>
    <w:qFormat/>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84D3C6-B2ED-4D3A-8C6F-576D8125C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11765</Words>
  <Characters>67066</Characters>
  <Application>Microsoft Office Word</Application>
  <DocSecurity>0</DocSecurity>
  <Lines>558</Lines>
  <Paragraphs>157</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78674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ADMIN</cp:lastModifiedBy>
  <cp:revision>7</cp:revision>
  <dcterms:created xsi:type="dcterms:W3CDTF">2025-07-17T10:08:00Z</dcterms:created>
  <dcterms:modified xsi:type="dcterms:W3CDTF">2025-07-21T09:54:00Z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