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MB – Stavebné rezivo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MDŽ  1837/16, 94201  Šurany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Právny dôvod zostavenia účtovnej závierky, účtovná závierka  k 31. 12. Je zostavená ako riadna účtovná závierka podľa § 47 ods. 6 zákona NR SR č. 431/2002 Z. z. o účtovníctve za účtovné obdobie od januára do </w:t>
      </w:r>
      <w:r>
        <w:rPr>
          <w:rFonts w:cs="Arial"/>
          <w:color w:val="C00000"/>
          <w:sz w:val="20"/>
          <w:szCs w:val="24"/>
          <w:lang w:eastAsia="sk-SK"/>
        </w:rPr>
        <w:t>mája</w:t>
      </w:r>
      <w:r>
        <w:rPr>
          <w:rFonts w:cs="Arial"/>
          <w:color w:val="C00000"/>
          <w:sz w:val="20"/>
          <w:szCs w:val="24"/>
          <w:lang w:eastAsia="sk-SK"/>
        </w:rPr>
        <w:t xml:space="preserve"> 202</w:t>
      </w:r>
      <w:r>
        <w:rPr>
          <w:rFonts w:cs="Arial"/>
          <w:color w:val="C00000"/>
          <w:sz w:val="20"/>
          <w:szCs w:val="24"/>
          <w:lang w:eastAsia="sk-SK"/>
        </w:rPr>
        <w:t>5</w:t>
      </w:r>
      <w:r>
        <w:rPr>
          <w:rFonts w:cs="Arial"/>
          <w:color w:val="C00000"/>
          <w:sz w:val="20"/>
          <w:szCs w:val="24"/>
          <w:lang w:eastAsia="sk-SK"/>
        </w:rPr>
        <w:t xml:space="preserve"> k</w:t>
      </w:r>
      <w:r>
        <w:rPr>
          <w:rFonts w:cs="Arial"/>
          <w:color w:val="C00000"/>
          <w:sz w:val="20"/>
          <w:szCs w:val="24"/>
          <w:lang w:eastAsia="sk-SK"/>
        </w:rPr>
        <w:t>u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74" w:hanging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dňu 16. 5. </w:t>
      </w:r>
      <w:r>
        <w:rPr>
          <w:rFonts w:cs="Arial"/>
          <w:color w:val="C00000"/>
          <w:sz w:val="20"/>
          <w:szCs w:val="24"/>
          <w:lang w:eastAsia="sk-SK"/>
        </w:rPr>
        <w:t>202</w:t>
      </w:r>
      <w:r>
        <w:rPr>
          <w:rFonts w:cs="Arial"/>
          <w:color w:val="C00000"/>
          <w:sz w:val="20"/>
          <w:szCs w:val="24"/>
          <w:lang w:eastAsia="sk-SK"/>
        </w:rPr>
        <w:t>5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3"/>
        <w:gridCol w:w="1505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2"/>
        <w:gridCol w:w="997"/>
        <w:gridCol w:w="851"/>
        <w:gridCol w:w="2123"/>
        <w:gridCol w:w="2555"/>
      </w:tblGrid>
      <w:tr>
        <w:trPr/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8"/>
        <w:gridCol w:w="11"/>
        <w:gridCol w:w="1705"/>
        <w:gridCol w:w="273"/>
        <w:gridCol w:w="716"/>
        <w:gridCol w:w="984"/>
        <w:gridCol w:w="151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TATRA Banka zostatok k 31. 12. 2024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4,99%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1469,21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Poskytnutá pôžička 2000,-€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IČO:55909523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DIČ:2122123487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Application>LibreOffice/7.4.0.3$Windows_X86_64 LibreOffice_project/f85e47c08ddd19c015c0114a68350214f7066f5a</Application>
  <AppVersion>15.0000</AppVersion>
  <Pages>6</Pages>
  <Words>1539</Words>
  <Characters>9217</Characters>
  <CharactersWithSpaces>10582</CharactersWithSpaces>
  <Paragraphs>193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2025-08-10T12:16:08Z</cp:lastPrinted>
  <dcterms:modified xsi:type="dcterms:W3CDTF">2025-08-10T12:16:44Z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