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971AB" w14:textId="77777777" w:rsidR="00B5032E" w:rsidRDefault="00B5032E"/>
    <w:p w14:paraId="08EA7D00" w14:textId="77777777" w:rsidR="00C56165" w:rsidRDefault="00C56165"/>
    <w:p w14:paraId="26CA0E3E" w14:textId="77777777" w:rsidR="00C56165" w:rsidRDefault="00C56165"/>
    <w:p w14:paraId="30911E91" w14:textId="77777777" w:rsidR="00C56165" w:rsidRDefault="00C56165"/>
    <w:p w14:paraId="4A4E6370" w14:textId="77777777" w:rsidR="00C56165" w:rsidRDefault="00C56165"/>
    <w:p w14:paraId="3C499375" w14:textId="77777777" w:rsidR="00C56165" w:rsidRDefault="00C56165"/>
    <w:p w14:paraId="6DAACC30" w14:textId="77777777" w:rsidR="00C56165" w:rsidRDefault="00C56165"/>
    <w:p w14:paraId="78ABD205" w14:textId="77777777" w:rsidR="00C56165" w:rsidRPr="00C56165" w:rsidRDefault="00C56165">
      <w:pPr>
        <w:rPr>
          <w:rFonts w:ascii="Times New Roman" w:hAnsi="Times New Roman" w:cs="Times New Roman"/>
          <w:b/>
          <w:sz w:val="40"/>
          <w:szCs w:val="40"/>
        </w:rPr>
      </w:pPr>
    </w:p>
    <w:p w14:paraId="72A50F90" w14:textId="2F6075C1" w:rsidR="00C56165" w:rsidRDefault="00C56165" w:rsidP="00C56165">
      <w:pPr>
        <w:jc w:val="center"/>
        <w:rPr>
          <w:rFonts w:ascii="Arial" w:hAnsi="Arial" w:cs="Arial"/>
          <w:b/>
          <w:sz w:val="52"/>
          <w:szCs w:val="52"/>
        </w:rPr>
      </w:pPr>
      <w:r w:rsidRPr="00F95FA3">
        <w:rPr>
          <w:rFonts w:ascii="Arial" w:hAnsi="Arial" w:cs="Arial"/>
          <w:b/>
          <w:sz w:val="52"/>
          <w:szCs w:val="52"/>
        </w:rPr>
        <w:t>Výročná správa</w:t>
      </w:r>
      <w:r w:rsidR="00F95FA3">
        <w:rPr>
          <w:rFonts w:ascii="Arial" w:hAnsi="Arial" w:cs="Arial"/>
          <w:b/>
          <w:sz w:val="52"/>
          <w:szCs w:val="52"/>
        </w:rPr>
        <w:t xml:space="preserve"> za rok 2024</w:t>
      </w:r>
    </w:p>
    <w:p w14:paraId="43B06E81" w14:textId="34FDD368" w:rsidR="00F95FA3" w:rsidRPr="005F2CA3" w:rsidRDefault="006B5754" w:rsidP="00C56165">
      <w:pPr>
        <w:jc w:val="center"/>
        <w:rPr>
          <w:rFonts w:ascii="Arial" w:hAnsi="Arial" w:cs="Arial"/>
          <w:bCs/>
          <w:sz w:val="32"/>
          <w:szCs w:val="32"/>
        </w:rPr>
      </w:pPr>
      <w:r w:rsidRPr="005F2CA3">
        <w:rPr>
          <w:rFonts w:ascii="Arial" w:hAnsi="Arial" w:cs="Arial"/>
          <w:bCs/>
          <w:sz w:val="32"/>
          <w:szCs w:val="32"/>
        </w:rPr>
        <w:t>občianskeho združenia</w:t>
      </w:r>
    </w:p>
    <w:p w14:paraId="3F646648" w14:textId="1D1299F7" w:rsidR="00C56165" w:rsidRPr="00F95FA3" w:rsidRDefault="00D73DCC" w:rsidP="00C56165">
      <w:pPr>
        <w:jc w:val="center"/>
        <w:rPr>
          <w:rFonts w:ascii="Arial" w:hAnsi="Arial" w:cs="Arial"/>
          <w:b/>
          <w:sz w:val="40"/>
          <w:szCs w:val="40"/>
        </w:rPr>
      </w:pPr>
      <w:r w:rsidRPr="00F95FA3">
        <w:rPr>
          <w:rFonts w:ascii="Arial" w:hAnsi="Arial" w:cs="Arial"/>
          <w:b/>
          <w:sz w:val="40"/>
          <w:szCs w:val="40"/>
        </w:rPr>
        <w:t>3V – VEDOMOSTI, VZDELANIE, VÝVOJ</w:t>
      </w:r>
    </w:p>
    <w:p w14:paraId="09B4B871" w14:textId="6B1A4C70" w:rsidR="00C56165" w:rsidRPr="00F95FA3" w:rsidRDefault="00C56165" w:rsidP="00C56165">
      <w:pPr>
        <w:jc w:val="center"/>
        <w:rPr>
          <w:rFonts w:ascii="Arial" w:hAnsi="Arial" w:cs="Arial"/>
          <w:b/>
          <w:sz w:val="40"/>
          <w:szCs w:val="40"/>
        </w:rPr>
      </w:pPr>
    </w:p>
    <w:p w14:paraId="75148A2F" w14:textId="77777777" w:rsidR="00C56165" w:rsidRPr="00F95FA3" w:rsidRDefault="00C56165">
      <w:pPr>
        <w:rPr>
          <w:rFonts w:ascii="Arial" w:hAnsi="Arial" w:cs="Arial"/>
        </w:rPr>
      </w:pPr>
    </w:p>
    <w:p w14:paraId="300623B0" w14:textId="77777777" w:rsidR="00C56165" w:rsidRPr="00F95FA3" w:rsidRDefault="00C56165">
      <w:pPr>
        <w:rPr>
          <w:rFonts w:ascii="Arial" w:hAnsi="Arial" w:cs="Arial"/>
        </w:rPr>
      </w:pPr>
    </w:p>
    <w:p w14:paraId="7693DF17" w14:textId="77777777" w:rsidR="00C56165" w:rsidRPr="00F95FA3" w:rsidRDefault="00C56165">
      <w:pPr>
        <w:rPr>
          <w:rFonts w:ascii="Arial" w:hAnsi="Arial" w:cs="Arial"/>
        </w:rPr>
      </w:pPr>
    </w:p>
    <w:p w14:paraId="21E2727D" w14:textId="77777777" w:rsidR="00C56165" w:rsidRPr="00F95FA3" w:rsidRDefault="00C56165">
      <w:pPr>
        <w:rPr>
          <w:rFonts w:ascii="Arial" w:hAnsi="Arial" w:cs="Arial"/>
        </w:rPr>
      </w:pPr>
    </w:p>
    <w:p w14:paraId="074EE614" w14:textId="77777777" w:rsidR="00C56165" w:rsidRPr="00F95FA3" w:rsidRDefault="00C56165">
      <w:pPr>
        <w:rPr>
          <w:rFonts w:ascii="Arial" w:hAnsi="Arial" w:cs="Arial"/>
        </w:rPr>
      </w:pPr>
    </w:p>
    <w:p w14:paraId="78DD375F" w14:textId="77777777" w:rsidR="00C56165" w:rsidRPr="00F95FA3" w:rsidRDefault="00C56165">
      <w:pPr>
        <w:rPr>
          <w:rFonts w:ascii="Arial" w:hAnsi="Arial" w:cs="Arial"/>
        </w:rPr>
      </w:pPr>
    </w:p>
    <w:p w14:paraId="59A23ADC" w14:textId="77777777" w:rsidR="00C56165" w:rsidRPr="00F95FA3" w:rsidRDefault="00C56165">
      <w:pPr>
        <w:rPr>
          <w:rFonts w:ascii="Arial" w:hAnsi="Arial" w:cs="Arial"/>
        </w:rPr>
      </w:pPr>
    </w:p>
    <w:p w14:paraId="3FB8F3CC" w14:textId="77777777" w:rsidR="00C56165" w:rsidRPr="00F95FA3" w:rsidRDefault="00C56165">
      <w:pPr>
        <w:rPr>
          <w:rFonts w:ascii="Arial" w:hAnsi="Arial" w:cs="Arial"/>
        </w:rPr>
      </w:pPr>
    </w:p>
    <w:p w14:paraId="46D8AAAE" w14:textId="77777777" w:rsidR="00D73DCC" w:rsidRPr="00F95FA3" w:rsidRDefault="00D73DCC">
      <w:pPr>
        <w:rPr>
          <w:rFonts w:ascii="Arial" w:hAnsi="Arial" w:cs="Arial"/>
        </w:rPr>
      </w:pPr>
    </w:p>
    <w:p w14:paraId="2887F3D9" w14:textId="77777777" w:rsidR="00D73DCC" w:rsidRPr="00F95FA3" w:rsidRDefault="00D73DCC">
      <w:pPr>
        <w:rPr>
          <w:rFonts w:ascii="Arial" w:hAnsi="Arial" w:cs="Arial"/>
        </w:rPr>
      </w:pPr>
    </w:p>
    <w:p w14:paraId="356DA5D6" w14:textId="77777777" w:rsidR="005074AD" w:rsidRDefault="005074AD">
      <w:pPr>
        <w:rPr>
          <w:rFonts w:ascii="Arial" w:hAnsi="Arial" w:cs="Arial"/>
        </w:rPr>
      </w:pPr>
    </w:p>
    <w:p w14:paraId="5CE87BE4" w14:textId="77777777" w:rsidR="007C7B43" w:rsidRDefault="007C7B43">
      <w:pPr>
        <w:rPr>
          <w:rFonts w:ascii="Arial" w:hAnsi="Arial" w:cs="Arial"/>
        </w:rPr>
      </w:pPr>
    </w:p>
    <w:p w14:paraId="54F021D4" w14:textId="77777777" w:rsidR="007C7B43" w:rsidRDefault="007C7B43">
      <w:pPr>
        <w:rPr>
          <w:rFonts w:ascii="Arial" w:hAnsi="Arial" w:cs="Arial"/>
        </w:rPr>
      </w:pPr>
    </w:p>
    <w:p w14:paraId="33A97C1E" w14:textId="77777777" w:rsidR="007C7B43" w:rsidRDefault="007C7B43">
      <w:pPr>
        <w:rPr>
          <w:rFonts w:ascii="Arial" w:hAnsi="Arial" w:cs="Arial"/>
        </w:rPr>
      </w:pPr>
    </w:p>
    <w:p w14:paraId="35F3F18D" w14:textId="77777777" w:rsidR="007C7B43" w:rsidRDefault="007C7B43">
      <w:pPr>
        <w:rPr>
          <w:rFonts w:ascii="Arial" w:hAnsi="Arial" w:cs="Arial"/>
        </w:rPr>
      </w:pPr>
    </w:p>
    <w:p w14:paraId="45BFC3C1" w14:textId="77777777" w:rsidR="007C7B43" w:rsidRPr="00F95FA3" w:rsidRDefault="007C7B43">
      <w:pPr>
        <w:rPr>
          <w:rFonts w:ascii="Arial" w:hAnsi="Arial" w:cs="Arial"/>
        </w:rPr>
      </w:pPr>
    </w:p>
    <w:p w14:paraId="4A7FDC95" w14:textId="1B171DFF" w:rsidR="00C56165" w:rsidRPr="00F95FA3" w:rsidRDefault="00D73DCC" w:rsidP="00D73DCC">
      <w:pPr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 xml:space="preserve">Vo </w:t>
      </w:r>
      <w:r w:rsidR="00C56165" w:rsidRPr="00F95FA3">
        <w:rPr>
          <w:rFonts w:ascii="Arial" w:hAnsi="Arial" w:cs="Arial"/>
          <w:sz w:val="24"/>
          <w:szCs w:val="24"/>
        </w:rPr>
        <w:t>Fiľakov</w:t>
      </w:r>
      <w:r w:rsidRPr="00F95FA3">
        <w:rPr>
          <w:rFonts w:ascii="Arial" w:hAnsi="Arial" w:cs="Arial"/>
          <w:sz w:val="24"/>
          <w:szCs w:val="24"/>
        </w:rPr>
        <w:t>e</w:t>
      </w:r>
      <w:r w:rsidR="00C56165" w:rsidRPr="00F95FA3">
        <w:rPr>
          <w:rFonts w:ascii="Arial" w:hAnsi="Arial" w:cs="Arial"/>
          <w:sz w:val="24"/>
          <w:szCs w:val="24"/>
        </w:rPr>
        <w:t xml:space="preserve">, </w:t>
      </w:r>
      <w:r w:rsidR="007C595D" w:rsidRPr="00F95FA3">
        <w:rPr>
          <w:rFonts w:ascii="Arial" w:hAnsi="Arial" w:cs="Arial"/>
          <w:sz w:val="24"/>
          <w:szCs w:val="24"/>
        </w:rPr>
        <w:t>31</w:t>
      </w:r>
      <w:r w:rsidR="00C56165" w:rsidRPr="00F95FA3">
        <w:rPr>
          <w:rFonts w:ascii="Arial" w:hAnsi="Arial" w:cs="Arial"/>
          <w:sz w:val="24"/>
          <w:szCs w:val="24"/>
        </w:rPr>
        <w:t>.</w:t>
      </w:r>
      <w:r w:rsidR="00C360F1" w:rsidRPr="00F95FA3">
        <w:rPr>
          <w:rFonts w:ascii="Arial" w:hAnsi="Arial" w:cs="Arial"/>
          <w:sz w:val="24"/>
          <w:szCs w:val="24"/>
        </w:rPr>
        <w:t>12</w:t>
      </w:r>
      <w:r w:rsidR="00C56165" w:rsidRPr="00F95FA3">
        <w:rPr>
          <w:rFonts w:ascii="Arial" w:hAnsi="Arial" w:cs="Arial"/>
          <w:sz w:val="24"/>
          <w:szCs w:val="24"/>
        </w:rPr>
        <w:t>.202</w:t>
      </w:r>
      <w:r w:rsidR="00C360F1" w:rsidRPr="00F95FA3">
        <w:rPr>
          <w:rFonts w:ascii="Arial" w:hAnsi="Arial" w:cs="Arial"/>
          <w:sz w:val="24"/>
          <w:szCs w:val="24"/>
        </w:rPr>
        <w:t>4</w:t>
      </w:r>
    </w:p>
    <w:p w14:paraId="263E11CD" w14:textId="2FAE0BFF" w:rsidR="00C56165" w:rsidRPr="00F95FA3" w:rsidRDefault="00C56165" w:rsidP="004810D2">
      <w:pPr>
        <w:spacing w:line="360" w:lineRule="auto"/>
        <w:rPr>
          <w:rFonts w:ascii="Arial" w:hAnsi="Arial" w:cs="Arial"/>
          <w:b/>
          <w:sz w:val="28"/>
          <w:szCs w:val="28"/>
        </w:rPr>
      </w:pPr>
      <w:r w:rsidRPr="00F95FA3">
        <w:rPr>
          <w:rFonts w:ascii="Arial" w:hAnsi="Arial" w:cs="Arial"/>
          <w:b/>
          <w:sz w:val="28"/>
          <w:szCs w:val="28"/>
        </w:rPr>
        <w:lastRenderedPageBreak/>
        <w:t>Obsah</w:t>
      </w:r>
    </w:p>
    <w:p w14:paraId="363DBEDD" w14:textId="77777777" w:rsidR="004810D2" w:rsidRPr="00F95FA3" w:rsidRDefault="00C56165" w:rsidP="004810D2">
      <w:pPr>
        <w:spacing w:line="36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br/>
        <w:t xml:space="preserve">Úvod </w:t>
      </w:r>
    </w:p>
    <w:p w14:paraId="689B9C74" w14:textId="14BEE4FA" w:rsidR="00D73DCC" w:rsidRPr="00F95FA3" w:rsidRDefault="00D73DCC" w:rsidP="00F95FA3">
      <w:pPr>
        <w:spacing w:line="24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1. Poslanie a hlavné zámery združenia</w:t>
      </w:r>
    </w:p>
    <w:p w14:paraId="5DBBD227" w14:textId="1E860DFB" w:rsidR="00D73DCC" w:rsidRPr="00F95FA3" w:rsidRDefault="00D73DCC" w:rsidP="00F95FA3">
      <w:pPr>
        <w:spacing w:line="24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2. Súhrn realizovaných aktivít počas roku 2024</w:t>
      </w:r>
    </w:p>
    <w:p w14:paraId="27D409C1" w14:textId="2922B327" w:rsidR="00D73DCC" w:rsidRPr="00F95FA3" w:rsidRDefault="00D73DCC" w:rsidP="00F95FA3">
      <w:pPr>
        <w:spacing w:line="24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3. Finančné výsledky a hospodárenie za rok 2024</w:t>
      </w:r>
    </w:p>
    <w:p w14:paraId="309448A8" w14:textId="5A959648" w:rsidR="00D73DCC" w:rsidRPr="00F95FA3" w:rsidRDefault="00D73DCC" w:rsidP="00F95FA3">
      <w:pPr>
        <w:spacing w:line="24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4. Organizačné zmeny a aktuálne personálne obsadenie</w:t>
      </w:r>
    </w:p>
    <w:p w14:paraId="25BC3801" w14:textId="4F0F7444" w:rsidR="00D73DCC" w:rsidRPr="00F95FA3" w:rsidRDefault="00D73DCC" w:rsidP="00F95FA3">
      <w:pPr>
        <w:spacing w:line="24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5. Doplňujúce informácie a relevantné údaje</w:t>
      </w:r>
    </w:p>
    <w:p w14:paraId="68B14613" w14:textId="2F09CAF7" w:rsidR="00C56165" w:rsidRPr="00F95FA3" w:rsidRDefault="00C56165" w:rsidP="00D73DCC">
      <w:pPr>
        <w:spacing w:line="360" w:lineRule="auto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 xml:space="preserve">Záver </w:t>
      </w:r>
    </w:p>
    <w:p w14:paraId="73DA2C94" w14:textId="77777777" w:rsidR="00C56165" w:rsidRPr="00F95FA3" w:rsidRDefault="00C56165" w:rsidP="004810D2">
      <w:pPr>
        <w:spacing w:line="360" w:lineRule="auto"/>
        <w:rPr>
          <w:rFonts w:ascii="Arial" w:hAnsi="Arial" w:cs="Arial"/>
          <w:sz w:val="24"/>
          <w:szCs w:val="24"/>
        </w:rPr>
      </w:pPr>
    </w:p>
    <w:p w14:paraId="13ED21BB" w14:textId="77777777" w:rsidR="00C56165" w:rsidRPr="00F95FA3" w:rsidRDefault="00C56165" w:rsidP="004810D2">
      <w:pPr>
        <w:spacing w:line="360" w:lineRule="auto"/>
        <w:rPr>
          <w:rFonts w:ascii="Arial" w:hAnsi="Arial" w:cs="Arial"/>
        </w:rPr>
      </w:pPr>
    </w:p>
    <w:p w14:paraId="0B33AF12" w14:textId="77777777" w:rsidR="00C56165" w:rsidRPr="00F95FA3" w:rsidRDefault="00C56165">
      <w:pPr>
        <w:rPr>
          <w:rFonts w:ascii="Arial" w:hAnsi="Arial" w:cs="Arial"/>
        </w:rPr>
      </w:pPr>
    </w:p>
    <w:p w14:paraId="58CFF87D" w14:textId="77777777" w:rsidR="00C56165" w:rsidRDefault="00C56165"/>
    <w:p w14:paraId="3D7CC108" w14:textId="77777777" w:rsidR="00C56165" w:rsidRDefault="00C56165"/>
    <w:p w14:paraId="76061FC7" w14:textId="77777777" w:rsidR="00C56165" w:rsidRDefault="00C56165"/>
    <w:p w14:paraId="63FE0742" w14:textId="77777777" w:rsidR="00C56165" w:rsidRDefault="00C56165"/>
    <w:p w14:paraId="23695375" w14:textId="77777777" w:rsidR="00C56165" w:rsidRDefault="00C56165"/>
    <w:p w14:paraId="1AB3793C" w14:textId="77777777" w:rsidR="00C56165" w:rsidRDefault="00C56165"/>
    <w:p w14:paraId="723EC271" w14:textId="77777777" w:rsidR="00C56165" w:rsidRDefault="00C56165"/>
    <w:p w14:paraId="6CB66C79" w14:textId="77777777" w:rsidR="00C56165" w:rsidRDefault="00C56165"/>
    <w:p w14:paraId="2D6C4EE0" w14:textId="77777777" w:rsidR="00C56165" w:rsidRDefault="00C56165"/>
    <w:p w14:paraId="2F1AB706" w14:textId="77777777" w:rsidR="00C56165" w:rsidRDefault="00C56165"/>
    <w:p w14:paraId="2EEC3E3E" w14:textId="77777777" w:rsidR="00C56165" w:rsidRDefault="00C56165"/>
    <w:p w14:paraId="381C9AEE" w14:textId="77777777" w:rsidR="00C56165" w:rsidRDefault="00C56165"/>
    <w:p w14:paraId="3C705E19" w14:textId="77777777" w:rsidR="00C56165" w:rsidRDefault="00C56165"/>
    <w:p w14:paraId="3DD6C36B" w14:textId="77777777" w:rsidR="00C56165" w:rsidRDefault="00C56165"/>
    <w:p w14:paraId="7313ADA5" w14:textId="77777777" w:rsidR="00C56165" w:rsidRDefault="00C56165"/>
    <w:p w14:paraId="54F9819C" w14:textId="77777777" w:rsidR="00C56165" w:rsidRDefault="00C56165"/>
    <w:p w14:paraId="67340864" w14:textId="77777777" w:rsidR="00F95FA3" w:rsidRDefault="00F95FA3"/>
    <w:p w14:paraId="63AAEB17" w14:textId="77777777" w:rsidR="00D73DCC" w:rsidRDefault="00D73DCC"/>
    <w:p w14:paraId="02EE2274" w14:textId="77777777" w:rsidR="00C56165" w:rsidRPr="00220ABD" w:rsidRDefault="00C56165" w:rsidP="00F14033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220ABD">
        <w:rPr>
          <w:rFonts w:ascii="Arial" w:hAnsi="Arial" w:cs="Arial"/>
          <w:b/>
          <w:sz w:val="28"/>
          <w:szCs w:val="28"/>
        </w:rPr>
        <w:lastRenderedPageBreak/>
        <w:t>Úvod</w:t>
      </w:r>
    </w:p>
    <w:p w14:paraId="2405B77F" w14:textId="637CB01B" w:rsidR="00E11706" w:rsidRDefault="00C56165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 xml:space="preserve">Občianske združenie s názvom </w:t>
      </w:r>
      <w:r w:rsidR="00220ABD" w:rsidRPr="00220ABD">
        <w:rPr>
          <w:rFonts w:ascii="Arial" w:hAnsi="Arial" w:cs="Arial"/>
          <w:sz w:val="24"/>
          <w:szCs w:val="24"/>
        </w:rPr>
        <w:t xml:space="preserve">3V - VEDOMOSTI, VZDELANIE, VÝVOJ, </w:t>
      </w:r>
      <w:r w:rsidRPr="00220ABD">
        <w:rPr>
          <w:rFonts w:ascii="Arial" w:hAnsi="Arial" w:cs="Arial"/>
          <w:sz w:val="24"/>
          <w:szCs w:val="24"/>
        </w:rPr>
        <w:t>IČO</w:t>
      </w:r>
      <w:r w:rsidR="00220ABD" w:rsidRPr="00220ABD">
        <w:rPr>
          <w:rFonts w:ascii="Arial" w:hAnsi="Arial" w:cs="Arial"/>
          <w:sz w:val="24"/>
          <w:szCs w:val="24"/>
        </w:rPr>
        <w:t>:</w:t>
      </w:r>
      <w:r w:rsidRPr="00220ABD">
        <w:rPr>
          <w:rFonts w:ascii="Arial" w:hAnsi="Arial" w:cs="Arial"/>
          <w:sz w:val="24"/>
          <w:szCs w:val="24"/>
        </w:rPr>
        <w:t xml:space="preserve"> </w:t>
      </w:r>
      <w:r w:rsidR="00220ABD" w:rsidRPr="00220ABD">
        <w:rPr>
          <w:rFonts w:ascii="Arial" w:hAnsi="Arial" w:cs="Arial"/>
          <w:sz w:val="24"/>
          <w:szCs w:val="24"/>
        </w:rPr>
        <w:t>51425815</w:t>
      </w:r>
      <w:r w:rsidRPr="00220ABD">
        <w:rPr>
          <w:rFonts w:ascii="Arial" w:hAnsi="Arial" w:cs="Arial"/>
          <w:sz w:val="24"/>
          <w:szCs w:val="24"/>
        </w:rPr>
        <w:t>), so sídlom:  </w:t>
      </w:r>
      <w:r w:rsidR="00220ABD" w:rsidRPr="00220ABD">
        <w:rPr>
          <w:rFonts w:ascii="Arial" w:hAnsi="Arial" w:cs="Arial"/>
          <w:sz w:val="24"/>
          <w:szCs w:val="24"/>
        </w:rPr>
        <w:t>Kpt. Nálepku 472/14 98601 Fiľakovo,</w:t>
      </w:r>
      <w:r w:rsidRPr="00220ABD">
        <w:rPr>
          <w:rFonts w:ascii="Arial" w:hAnsi="Arial" w:cs="Arial"/>
          <w:sz w:val="24"/>
          <w:szCs w:val="24"/>
        </w:rPr>
        <w:t xml:space="preserve"> dátum vzniku: </w:t>
      </w:r>
      <w:r w:rsidR="00220ABD" w:rsidRPr="00220ABD">
        <w:rPr>
          <w:rFonts w:ascii="Arial" w:hAnsi="Arial" w:cs="Arial"/>
          <w:sz w:val="24"/>
          <w:szCs w:val="24"/>
        </w:rPr>
        <w:t>09</w:t>
      </w:r>
      <w:r w:rsidRPr="00220ABD">
        <w:rPr>
          <w:rFonts w:ascii="Arial" w:hAnsi="Arial" w:cs="Arial"/>
          <w:sz w:val="24"/>
          <w:szCs w:val="24"/>
        </w:rPr>
        <w:t>.</w:t>
      </w:r>
      <w:r w:rsidR="00220ABD" w:rsidRPr="00220ABD">
        <w:rPr>
          <w:rFonts w:ascii="Arial" w:hAnsi="Arial" w:cs="Arial"/>
          <w:sz w:val="24"/>
          <w:szCs w:val="24"/>
        </w:rPr>
        <w:t>02</w:t>
      </w:r>
      <w:r w:rsidRPr="00220ABD">
        <w:rPr>
          <w:rFonts w:ascii="Arial" w:hAnsi="Arial" w:cs="Arial"/>
          <w:sz w:val="24"/>
          <w:szCs w:val="24"/>
        </w:rPr>
        <w:t>.201</w:t>
      </w:r>
      <w:r w:rsidR="00220ABD" w:rsidRPr="00220ABD">
        <w:rPr>
          <w:rFonts w:ascii="Arial" w:hAnsi="Arial" w:cs="Arial"/>
          <w:sz w:val="24"/>
          <w:szCs w:val="24"/>
        </w:rPr>
        <w:t>8</w:t>
      </w:r>
      <w:r w:rsidRPr="00220ABD">
        <w:rPr>
          <w:rFonts w:ascii="Arial" w:hAnsi="Arial" w:cs="Arial"/>
          <w:sz w:val="24"/>
          <w:szCs w:val="24"/>
        </w:rPr>
        <w:t>, registrácia: VVS/1-900/90-</w:t>
      </w:r>
      <w:r w:rsidR="00220ABD" w:rsidRPr="00220ABD">
        <w:rPr>
          <w:rFonts w:ascii="Arial" w:hAnsi="Arial" w:cs="Arial"/>
          <w:sz w:val="24"/>
          <w:szCs w:val="24"/>
        </w:rPr>
        <w:t>53184</w:t>
      </w:r>
      <w:r w:rsidRPr="00220ABD">
        <w:rPr>
          <w:rFonts w:ascii="Arial" w:hAnsi="Arial" w:cs="Arial"/>
          <w:sz w:val="24"/>
          <w:szCs w:val="24"/>
        </w:rPr>
        <w:t xml:space="preserve">, Ministerstvo vnútra SR). </w:t>
      </w:r>
    </w:p>
    <w:p w14:paraId="52876367" w14:textId="77777777" w:rsidR="00CC041E" w:rsidRDefault="00CC041E" w:rsidP="00CC041E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7EA32836" w14:textId="2FAA540A" w:rsidR="00220ABD" w:rsidRPr="00220ABD" w:rsidRDefault="00220ABD" w:rsidP="00CC041E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>Zakladatelia:</w:t>
      </w:r>
      <w:r w:rsidRPr="00220AB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Katarína Dalžufóová</w:t>
      </w:r>
      <w:r w:rsidRPr="00220ABD">
        <w:rPr>
          <w:rFonts w:ascii="Arial" w:hAnsi="Arial" w:cs="Arial"/>
          <w:sz w:val="24"/>
          <w:szCs w:val="24"/>
        </w:rPr>
        <w:t xml:space="preserve"> (predseda)</w:t>
      </w:r>
    </w:p>
    <w:p w14:paraId="544A8A04" w14:textId="3466D142" w:rsidR="00220ABD" w:rsidRP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František </w:t>
      </w:r>
      <w:proofErr w:type="spellStart"/>
      <w:r>
        <w:rPr>
          <w:rFonts w:ascii="Arial" w:hAnsi="Arial" w:cs="Arial"/>
          <w:sz w:val="24"/>
          <w:szCs w:val="24"/>
        </w:rPr>
        <w:t>Dalžufó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 (podpredseda)</w:t>
      </w:r>
    </w:p>
    <w:p w14:paraId="562AF217" w14:textId="6776B1B5" w:rsid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ab/>
        <w:t xml:space="preserve">Mgr. </w:t>
      </w:r>
      <w:proofErr w:type="spellStart"/>
      <w:r w:rsidRPr="00220ABD">
        <w:rPr>
          <w:rFonts w:ascii="Arial" w:hAnsi="Arial" w:cs="Arial"/>
          <w:sz w:val="24"/>
          <w:szCs w:val="24"/>
        </w:rPr>
        <w:t>Vivien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 Dalžufóová (člen výkonného výboru)</w:t>
      </w:r>
    </w:p>
    <w:p w14:paraId="4D71A4A2" w14:textId="77777777" w:rsid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</w:p>
    <w:p w14:paraId="7D55924D" w14:textId="77777777" w:rsidR="000456AE" w:rsidRPr="00220ABD" w:rsidRDefault="000456AE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</w:p>
    <w:p w14:paraId="68061DC4" w14:textId="2F2FBA7B" w:rsidR="00C56165" w:rsidRDefault="00B54E50" w:rsidP="00FB7DDF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F95FA3">
        <w:rPr>
          <w:rFonts w:ascii="Arial" w:hAnsi="Arial" w:cs="Arial"/>
          <w:b/>
          <w:sz w:val="24"/>
          <w:szCs w:val="24"/>
        </w:rPr>
        <w:t xml:space="preserve">1. </w:t>
      </w:r>
      <w:r w:rsidR="00220ABD" w:rsidRPr="00220ABD">
        <w:rPr>
          <w:rFonts w:ascii="Arial" w:hAnsi="Arial" w:cs="Arial"/>
          <w:b/>
          <w:sz w:val="24"/>
          <w:szCs w:val="24"/>
        </w:rPr>
        <w:t>Poslanie a hlavné zámery združenia</w:t>
      </w:r>
    </w:p>
    <w:p w14:paraId="10BB8526" w14:textId="77777777" w:rsidR="00FB7DDF" w:rsidRPr="00F95FA3" w:rsidRDefault="00FB7DDF" w:rsidP="00FB7DDF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4C84365E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a)</w:t>
      </w:r>
      <w:r w:rsidRPr="00F95FA3">
        <w:rPr>
          <w:rFonts w:ascii="Arial" w:hAnsi="Arial" w:cs="Arial"/>
          <w:sz w:val="24"/>
          <w:szCs w:val="24"/>
        </w:rPr>
        <w:tab/>
        <w:t xml:space="preserve">Práca s mládežou, výber a podpora talentov, organizovanie rekreácii a kultúrnych aktivít pre deti a mládež a dospelých. </w:t>
      </w:r>
    </w:p>
    <w:p w14:paraId="07269615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b)</w:t>
      </w:r>
      <w:r w:rsidRPr="00F95FA3">
        <w:rPr>
          <w:rFonts w:ascii="Arial" w:hAnsi="Arial" w:cs="Arial"/>
          <w:sz w:val="24"/>
          <w:szCs w:val="24"/>
        </w:rPr>
        <w:tab/>
        <w:t>Príprava a realizácia ďalšieho vzdelávania dospelých.</w:t>
      </w:r>
    </w:p>
    <w:p w14:paraId="6E58669D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c)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vzdelávacích a školiacich aktivít. </w:t>
      </w:r>
    </w:p>
    <w:p w14:paraId="50657DB6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d)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on-line vzdelávacích aktivít. </w:t>
      </w:r>
    </w:p>
    <w:p w14:paraId="60947F83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e)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poradenstva a vzdelávania v oblasti ekonomiky, ekonómie, PR a marketingu pre rôzne oblasti a skupiny. </w:t>
      </w:r>
    </w:p>
    <w:p w14:paraId="3BECC0F9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f)</w:t>
      </w:r>
      <w:r w:rsidRPr="00F95FA3">
        <w:rPr>
          <w:rFonts w:ascii="Arial" w:hAnsi="Arial" w:cs="Arial"/>
          <w:sz w:val="24"/>
          <w:szCs w:val="24"/>
        </w:rPr>
        <w:tab/>
        <w:t>Podpora, rozvoj a popularizácia informačných a komunikačných technológií (IKT), kybernetiky, vedy a výskumu na Slovensku.</w:t>
      </w:r>
    </w:p>
    <w:p w14:paraId="04B3D804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g)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IKT riešení, prevádzkovanie strojov a zariadení, príprava a úprava softvérových riešení. </w:t>
      </w:r>
    </w:p>
    <w:p w14:paraId="0272D6D7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h)</w:t>
      </w:r>
      <w:r w:rsidRPr="00F95FA3">
        <w:rPr>
          <w:rFonts w:ascii="Arial" w:hAnsi="Arial" w:cs="Arial"/>
          <w:sz w:val="24"/>
          <w:szCs w:val="24"/>
        </w:rPr>
        <w:tab/>
        <w:t>Podpora aktivít zabezpečujúcich realizáciu politík Európskych spoločenstiev  a Európskej únie a</w:t>
      </w:r>
      <w:r w:rsidRPr="00F95FA3">
        <w:rPr>
          <w:rFonts w:ascii="Arial" w:hAnsi="Arial" w:cs="Arial"/>
          <w:sz w:val="24"/>
          <w:szCs w:val="24"/>
        </w:rPr>
        <w:tab/>
        <w:t xml:space="preserve">projektov zachovania </w:t>
      </w:r>
      <w:proofErr w:type="spellStart"/>
      <w:r w:rsidRPr="00F95FA3">
        <w:rPr>
          <w:rFonts w:ascii="Arial" w:hAnsi="Arial" w:cs="Arial"/>
          <w:sz w:val="24"/>
          <w:szCs w:val="24"/>
        </w:rPr>
        <w:t>memorabilií</w:t>
      </w:r>
      <w:proofErr w:type="spellEnd"/>
      <w:r w:rsidRPr="00F95FA3">
        <w:rPr>
          <w:rFonts w:ascii="Arial" w:hAnsi="Arial" w:cs="Arial"/>
          <w:sz w:val="24"/>
          <w:szCs w:val="24"/>
        </w:rPr>
        <w:t xml:space="preserve"> slovenských osobností európskeho významu a projektov podporujúcich  činnosť v oblasti ochrany  pamiatkových hodnôt  a kultúrnych pamiatok  európskeho významu.</w:t>
      </w:r>
    </w:p>
    <w:p w14:paraId="0AA8B13A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i)</w:t>
      </w:r>
      <w:r w:rsidRPr="00F95FA3">
        <w:rPr>
          <w:rFonts w:ascii="Arial" w:hAnsi="Arial" w:cs="Arial"/>
          <w:sz w:val="24"/>
          <w:szCs w:val="24"/>
        </w:rPr>
        <w:tab/>
        <w:t>Ochrana životného prostredia, organizovanie environmentálnych prednášok, seminárov a školení, príprava metodiky pre environmentálny manažment.</w:t>
      </w:r>
    </w:p>
    <w:p w14:paraId="04A3BD9E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j)</w:t>
      </w:r>
      <w:r w:rsidRPr="00F95FA3">
        <w:rPr>
          <w:rFonts w:ascii="Arial" w:hAnsi="Arial" w:cs="Arial"/>
          <w:sz w:val="24"/>
          <w:szCs w:val="24"/>
        </w:rPr>
        <w:tab/>
        <w:t xml:space="preserve">Zabezpečovanie rôznych on-line aktivít. </w:t>
      </w:r>
    </w:p>
    <w:p w14:paraId="18ADFBB5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k)</w:t>
      </w:r>
      <w:r w:rsidRPr="00F95FA3">
        <w:rPr>
          <w:rFonts w:ascii="Arial" w:hAnsi="Arial" w:cs="Arial"/>
          <w:sz w:val="24"/>
          <w:szCs w:val="24"/>
        </w:rPr>
        <w:tab/>
        <w:t xml:space="preserve">Vývoj a prevádzkovanie serverov, </w:t>
      </w:r>
      <w:proofErr w:type="spellStart"/>
      <w:r w:rsidRPr="00F95FA3">
        <w:rPr>
          <w:rFonts w:ascii="Arial" w:hAnsi="Arial" w:cs="Arial"/>
          <w:sz w:val="24"/>
          <w:szCs w:val="24"/>
        </w:rPr>
        <w:t>networking</w:t>
      </w:r>
      <w:proofErr w:type="spellEnd"/>
      <w:r w:rsidRPr="00F95F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95FA3">
        <w:rPr>
          <w:rFonts w:ascii="Arial" w:hAnsi="Arial" w:cs="Arial"/>
          <w:sz w:val="24"/>
          <w:szCs w:val="24"/>
        </w:rPr>
        <w:t>sevice</w:t>
      </w:r>
      <w:proofErr w:type="spellEnd"/>
      <w:r w:rsidRPr="00F95FA3">
        <w:rPr>
          <w:rFonts w:ascii="Arial" w:hAnsi="Arial" w:cs="Arial"/>
          <w:sz w:val="24"/>
          <w:szCs w:val="24"/>
        </w:rPr>
        <w:t xml:space="preserve"> a iných sieťových služieb. </w:t>
      </w:r>
    </w:p>
    <w:p w14:paraId="659E0481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l)</w:t>
      </w:r>
      <w:r w:rsidRPr="00F95FA3">
        <w:rPr>
          <w:rFonts w:ascii="Arial" w:hAnsi="Arial" w:cs="Arial"/>
          <w:sz w:val="24"/>
          <w:szCs w:val="24"/>
        </w:rPr>
        <w:tab/>
        <w:t xml:space="preserve">Podpora a rozvoj cestného ruchu. </w:t>
      </w:r>
    </w:p>
    <w:p w14:paraId="7A1FB32F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m)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workshopov, konferencií, stretnutí, e-dokumentov, vypracovanie dokumentov, korekcia a preklady. </w:t>
      </w:r>
    </w:p>
    <w:p w14:paraId="2D2A089D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n)</w:t>
      </w:r>
      <w:r w:rsidRPr="00F95FA3">
        <w:rPr>
          <w:rFonts w:ascii="Arial" w:hAnsi="Arial" w:cs="Arial"/>
          <w:sz w:val="24"/>
          <w:szCs w:val="24"/>
        </w:rPr>
        <w:tab/>
        <w:t xml:space="preserve">Pomoc a podpora rôznym subjektom pri vypracovávaní a realizácii projektov pre získanie rôznych fondov, grantov a dotácií. </w:t>
      </w:r>
    </w:p>
    <w:p w14:paraId="4099304C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o)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finančného manažmentu projektov, publicity projektov, monitorovania projektov a riadenia projektov. </w:t>
      </w:r>
    </w:p>
    <w:p w14:paraId="4FDEB577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p)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posudkov, poradenstiev, vypracovávanie dokumentov a publikácií. </w:t>
      </w:r>
    </w:p>
    <w:p w14:paraId="2DE4789D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q)</w:t>
      </w:r>
      <w:r w:rsidRPr="00F95FA3">
        <w:rPr>
          <w:rFonts w:ascii="Arial" w:hAnsi="Arial" w:cs="Arial"/>
          <w:sz w:val="24"/>
          <w:szCs w:val="24"/>
        </w:rPr>
        <w:tab/>
        <w:t xml:space="preserve">Príprava a realizácia rôznych projektov za účelom rozvoja informatizácie spoločnosti, zvyšovania vedomostného i kultúrneho stupňa. </w:t>
      </w:r>
    </w:p>
    <w:p w14:paraId="30F3E578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r)</w:t>
      </w:r>
      <w:r w:rsidRPr="00F95FA3">
        <w:rPr>
          <w:rFonts w:ascii="Arial" w:hAnsi="Arial" w:cs="Arial"/>
          <w:sz w:val="24"/>
          <w:szCs w:val="24"/>
        </w:rPr>
        <w:tab/>
        <w:t xml:space="preserve">Podpora a pomoc MVO, privátnej sfére, štátnej sfére a verejnej sfére, so zameraním sa na sociálne odkázaných a minoritné skupiny. Poskytovanie rožných grantov a darov. </w:t>
      </w:r>
    </w:p>
    <w:p w14:paraId="17B6FC8C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s)</w:t>
      </w:r>
      <w:r w:rsidRPr="00F95FA3">
        <w:rPr>
          <w:rFonts w:ascii="Arial" w:hAnsi="Arial" w:cs="Arial"/>
          <w:sz w:val="24"/>
          <w:szCs w:val="24"/>
        </w:rPr>
        <w:tab/>
        <w:t xml:space="preserve">Ochrana a rozvoj duševného vlastníctva. </w:t>
      </w:r>
    </w:p>
    <w:p w14:paraId="62033311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lastRenderedPageBreak/>
        <w:t>t)</w:t>
      </w:r>
      <w:r w:rsidRPr="00F95FA3">
        <w:rPr>
          <w:rFonts w:ascii="Arial" w:hAnsi="Arial" w:cs="Arial"/>
          <w:sz w:val="24"/>
          <w:szCs w:val="24"/>
        </w:rPr>
        <w:tab/>
        <w:t xml:space="preserve">Spracovávanie, organizácia a realizácia projektov, ktorých realizácia môže byť na prospech minorít, respektíve môže mať dopad na zlepšenie vzťahov medzi minoritou a majoritou. </w:t>
      </w:r>
    </w:p>
    <w:p w14:paraId="2FCAF376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u)</w:t>
      </w:r>
      <w:r w:rsidRPr="00F95FA3">
        <w:rPr>
          <w:rFonts w:ascii="Arial" w:hAnsi="Arial" w:cs="Arial"/>
          <w:sz w:val="24"/>
          <w:szCs w:val="24"/>
        </w:rPr>
        <w:tab/>
        <w:t xml:space="preserve">Organizovanie a realizácia verejnoprospešných prác a činností. </w:t>
      </w:r>
    </w:p>
    <w:p w14:paraId="17EAB901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v)</w:t>
      </w:r>
      <w:r w:rsidRPr="00F95FA3">
        <w:rPr>
          <w:rFonts w:ascii="Arial" w:hAnsi="Arial" w:cs="Arial"/>
          <w:sz w:val="24"/>
          <w:szCs w:val="24"/>
        </w:rPr>
        <w:tab/>
        <w:t xml:space="preserve">Vykonávanie rôznych manuálnych a nemanuálnych pracovných činností v spolupráci so samosprávami a inými štátnymi a neštátnymi inštitúciami. </w:t>
      </w:r>
    </w:p>
    <w:p w14:paraId="22C82B9D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w)</w:t>
      </w:r>
      <w:r w:rsidRPr="00F95FA3">
        <w:rPr>
          <w:rFonts w:ascii="Arial" w:hAnsi="Arial" w:cs="Arial"/>
          <w:sz w:val="24"/>
          <w:szCs w:val="24"/>
        </w:rPr>
        <w:tab/>
        <w:t xml:space="preserve">Vykonávanie činnosti podľa potreby na celom území SR ako aj v zahraničí. </w:t>
      </w:r>
    </w:p>
    <w:p w14:paraId="743DEE1D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x)</w:t>
      </w:r>
      <w:r w:rsidRPr="00F95FA3">
        <w:rPr>
          <w:rFonts w:ascii="Arial" w:hAnsi="Arial" w:cs="Arial"/>
          <w:sz w:val="24"/>
          <w:szCs w:val="24"/>
        </w:rPr>
        <w:tab/>
        <w:t xml:space="preserve">Výskum a vývoj podľa zákona č. 172/2005 </w:t>
      </w:r>
      <w:proofErr w:type="spellStart"/>
      <w:r w:rsidRPr="00F95FA3">
        <w:rPr>
          <w:rFonts w:ascii="Arial" w:hAnsi="Arial" w:cs="Arial"/>
          <w:sz w:val="24"/>
          <w:szCs w:val="24"/>
        </w:rPr>
        <w:t>Z.z</w:t>
      </w:r>
      <w:proofErr w:type="spellEnd"/>
      <w:r w:rsidRPr="00F95FA3">
        <w:rPr>
          <w:rFonts w:ascii="Arial" w:hAnsi="Arial" w:cs="Arial"/>
          <w:sz w:val="24"/>
          <w:szCs w:val="24"/>
        </w:rPr>
        <w:t xml:space="preserve">. a v zmysle národnej stratégie RIS3 SK. Spolupráca s organizáciami zaoberajúcimi sa podobnou činnosťou. </w:t>
      </w:r>
    </w:p>
    <w:p w14:paraId="06E4C4B3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y)</w:t>
      </w:r>
      <w:r w:rsidRPr="00F95FA3">
        <w:rPr>
          <w:rFonts w:ascii="Arial" w:hAnsi="Arial" w:cs="Arial"/>
          <w:sz w:val="24"/>
          <w:szCs w:val="24"/>
        </w:rPr>
        <w:tab/>
        <w:t>Podpora kultúry národnostných menšín a etnických skupín, sociálnych a kultúrnych potrieb rómskej komunity a rozvoj športu.</w:t>
      </w:r>
    </w:p>
    <w:p w14:paraId="115ACBBD" w14:textId="77777777" w:rsidR="00F95FA3" w:rsidRPr="00F95FA3" w:rsidRDefault="00F95FA3" w:rsidP="00F95FA3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F95FA3">
        <w:rPr>
          <w:rFonts w:ascii="Arial" w:hAnsi="Arial" w:cs="Arial"/>
          <w:sz w:val="24"/>
          <w:szCs w:val="24"/>
        </w:rPr>
        <w:t>z)</w:t>
      </w:r>
      <w:r w:rsidRPr="00F95FA3">
        <w:rPr>
          <w:rFonts w:ascii="Arial" w:hAnsi="Arial" w:cs="Arial"/>
          <w:sz w:val="24"/>
          <w:szCs w:val="24"/>
        </w:rPr>
        <w:tab/>
        <w:t>Podpora boja proti drogám a drogovým závislostiam.</w:t>
      </w:r>
    </w:p>
    <w:p w14:paraId="498AB6C1" w14:textId="77777777" w:rsidR="00F95FA3" w:rsidRPr="00F95FA3" w:rsidRDefault="00F95FA3" w:rsidP="00CD322D">
      <w:pPr>
        <w:spacing w:line="240" w:lineRule="auto"/>
        <w:ind w:left="1416" w:hanging="707"/>
        <w:contextualSpacing/>
        <w:jc w:val="both"/>
        <w:rPr>
          <w:rFonts w:ascii="Arial" w:hAnsi="Arial" w:cs="Arial"/>
          <w:sz w:val="24"/>
          <w:szCs w:val="24"/>
        </w:rPr>
      </w:pPr>
      <w:proofErr w:type="spellStart"/>
      <w:r w:rsidRPr="00F95FA3">
        <w:rPr>
          <w:rFonts w:ascii="Arial" w:hAnsi="Arial" w:cs="Arial"/>
          <w:sz w:val="24"/>
          <w:szCs w:val="24"/>
        </w:rPr>
        <w:t>aa</w:t>
      </w:r>
      <w:proofErr w:type="spellEnd"/>
      <w:r w:rsidRPr="00F95FA3">
        <w:rPr>
          <w:rFonts w:ascii="Arial" w:hAnsi="Arial" w:cs="Arial"/>
          <w:sz w:val="24"/>
          <w:szCs w:val="24"/>
        </w:rPr>
        <w:t>)</w:t>
      </w:r>
      <w:r w:rsidRPr="00F95FA3">
        <w:rPr>
          <w:rFonts w:ascii="Arial" w:hAnsi="Arial" w:cs="Arial"/>
          <w:sz w:val="24"/>
          <w:szCs w:val="24"/>
        </w:rPr>
        <w:tab/>
        <w:t>Podpora predchádzania všetkých foriem diskriminácie, rasizmu, xenofóbie, antisemitizmu a ostatných prejavov intolerancie.</w:t>
      </w:r>
    </w:p>
    <w:p w14:paraId="1FDF76EA" w14:textId="77777777" w:rsidR="00F95FA3" w:rsidRDefault="00F95FA3" w:rsidP="00F95FA3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3A5A3E" w14:textId="77777777" w:rsidR="00220ABD" w:rsidRP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>Vízia a poslanie združenia: Vízia založenia občianskeho združenia 3V vychádza z potreby vytvárať inkluzívne vzdelávacie prostredie pre širokú škálu obyvateľstva. Hlavné dôvody jeho vzniku zahŕňali:</w:t>
      </w:r>
    </w:p>
    <w:p w14:paraId="61A4C79A" w14:textId="77777777" w:rsidR="00220ABD" w:rsidRP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>-</w:t>
      </w:r>
      <w:r w:rsidRPr="00220ABD">
        <w:rPr>
          <w:rFonts w:ascii="Arial" w:hAnsi="Arial" w:cs="Arial"/>
          <w:sz w:val="24"/>
          <w:szCs w:val="24"/>
        </w:rPr>
        <w:tab/>
        <w:t>Odliv mladých ľudí z regiónu: Nedostatok príležitostí na vzdelávanie a osobnostný rozvoj viedol k tomu, že mnoho mladých ľudí odchádzalo do iných miest alebo krajín za lepšími možnosťami uplatnenia. Združenie 3V sa snaží tento trend zvrátiť prostredníctvom zlepšenia podmienok na vzdelávanie a rozvoj kariérnych možností v regióne.</w:t>
      </w:r>
    </w:p>
    <w:p w14:paraId="098A38F0" w14:textId="77777777" w:rsidR="00220ABD" w:rsidRPr="00220ABD" w:rsidRDefault="00220ABD" w:rsidP="00220ABD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>-</w:t>
      </w:r>
      <w:r w:rsidRPr="00220ABD">
        <w:rPr>
          <w:rFonts w:ascii="Arial" w:hAnsi="Arial" w:cs="Arial"/>
          <w:sz w:val="24"/>
          <w:szCs w:val="24"/>
        </w:rPr>
        <w:tab/>
        <w:t>Vysoká miera nezamestnanosti: Región dlhodobo čelí problému nedostatku pracovných miest a obmedzených možností pre profesijný rast. Združenie 3V svojimi aktivitami podporuje vytváranie príležitostí pre nezamestnaných a ekonomicky neaktívnych ľudí prostredníctvom odborných školení a praktických programov.</w:t>
      </w:r>
    </w:p>
    <w:p w14:paraId="03E5C0D5" w14:textId="270B5A3D" w:rsidR="00881E4A" w:rsidRDefault="00220ABD" w:rsidP="00AB38B5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220ABD">
        <w:rPr>
          <w:rFonts w:ascii="Arial" w:hAnsi="Arial" w:cs="Arial"/>
          <w:sz w:val="24"/>
          <w:szCs w:val="24"/>
        </w:rPr>
        <w:t>-</w:t>
      </w:r>
      <w:r w:rsidRPr="00220ABD">
        <w:rPr>
          <w:rFonts w:ascii="Arial" w:hAnsi="Arial" w:cs="Arial"/>
          <w:sz w:val="24"/>
          <w:szCs w:val="24"/>
        </w:rPr>
        <w:tab/>
        <w:t xml:space="preserve">Sociálna </w:t>
      </w:r>
      <w:proofErr w:type="spellStart"/>
      <w:r w:rsidRPr="00220ABD">
        <w:rPr>
          <w:rFonts w:ascii="Arial" w:hAnsi="Arial" w:cs="Arial"/>
          <w:sz w:val="24"/>
          <w:szCs w:val="24"/>
        </w:rPr>
        <w:t>exklúzia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 znevýhodnených skupín: Niektoré skupiny obyvateľstva, najmä osoby zo sociálne slabších rodín, príslušníci marginalizovaných rómskych komunít (MRK) či mladí ľudia kategórie NEET (</w:t>
      </w:r>
      <w:proofErr w:type="spellStart"/>
      <w:r w:rsidRPr="00220ABD">
        <w:rPr>
          <w:rFonts w:ascii="Arial" w:hAnsi="Arial" w:cs="Arial"/>
          <w:sz w:val="24"/>
          <w:szCs w:val="24"/>
        </w:rPr>
        <w:t>Not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20ABD">
        <w:rPr>
          <w:rFonts w:ascii="Arial" w:hAnsi="Arial" w:cs="Arial"/>
          <w:sz w:val="24"/>
          <w:szCs w:val="24"/>
        </w:rPr>
        <w:t>Education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20ABD">
        <w:rPr>
          <w:rFonts w:ascii="Arial" w:hAnsi="Arial" w:cs="Arial"/>
          <w:sz w:val="24"/>
          <w:szCs w:val="24"/>
        </w:rPr>
        <w:t>Employment</w:t>
      </w:r>
      <w:proofErr w:type="spellEnd"/>
      <w:r w:rsidRPr="00220ABD">
        <w:rPr>
          <w:rFonts w:ascii="Arial" w:hAnsi="Arial" w:cs="Arial"/>
          <w:sz w:val="24"/>
          <w:szCs w:val="24"/>
        </w:rPr>
        <w:t xml:space="preserve">, or </w:t>
      </w:r>
      <w:proofErr w:type="spellStart"/>
      <w:r w:rsidRPr="00220ABD">
        <w:rPr>
          <w:rFonts w:ascii="Arial" w:hAnsi="Arial" w:cs="Arial"/>
          <w:sz w:val="24"/>
          <w:szCs w:val="24"/>
        </w:rPr>
        <w:t>Training</w:t>
      </w:r>
      <w:proofErr w:type="spellEnd"/>
      <w:r w:rsidRPr="00220ABD">
        <w:rPr>
          <w:rFonts w:ascii="Arial" w:hAnsi="Arial" w:cs="Arial"/>
          <w:sz w:val="24"/>
          <w:szCs w:val="24"/>
        </w:rPr>
        <w:t>), čelia vážnym problémom pri začlenení sa do spoločnosti. Združenie sa preto aktívne zapája do projektov, ktoré podporujú ich integráciu a zlepšenie ich životnej situácie.</w:t>
      </w:r>
    </w:p>
    <w:p w14:paraId="629E7E40" w14:textId="77777777" w:rsidR="00AB38B5" w:rsidRDefault="00AB38B5" w:rsidP="00AB38B5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</w:p>
    <w:p w14:paraId="391A77DE" w14:textId="77777777" w:rsidR="000456AE" w:rsidRPr="00AB38B5" w:rsidRDefault="000456AE" w:rsidP="00AB38B5">
      <w:pPr>
        <w:spacing w:line="24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</w:p>
    <w:p w14:paraId="20234B3A" w14:textId="7149130A" w:rsidR="00F14033" w:rsidRDefault="00B54E50" w:rsidP="00FB7DDF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AB38B5">
        <w:rPr>
          <w:rFonts w:ascii="Arial" w:hAnsi="Arial" w:cs="Arial"/>
          <w:b/>
          <w:sz w:val="24"/>
          <w:szCs w:val="24"/>
        </w:rPr>
        <w:t>2</w:t>
      </w:r>
      <w:r w:rsidR="00F14033" w:rsidRPr="00AB38B5">
        <w:rPr>
          <w:rFonts w:ascii="Arial" w:hAnsi="Arial" w:cs="Arial"/>
          <w:b/>
          <w:sz w:val="24"/>
          <w:szCs w:val="24"/>
        </w:rPr>
        <w:t xml:space="preserve">. </w:t>
      </w:r>
      <w:r w:rsidR="00AB38B5" w:rsidRPr="00AB38B5">
        <w:rPr>
          <w:rFonts w:ascii="Arial" w:hAnsi="Arial" w:cs="Arial"/>
          <w:b/>
          <w:sz w:val="24"/>
          <w:szCs w:val="24"/>
        </w:rPr>
        <w:t>Súhrn realizovaných aktivít počas roku 2024</w:t>
      </w:r>
    </w:p>
    <w:p w14:paraId="1D657E84" w14:textId="77777777" w:rsidR="00AB38B5" w:rsidRDefault="00AB38B5" w:rsidP="00AB38B5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63B1963F" w14:textId="153E984D" w:rsidR="00AB38B5" w:rsidRPr="00AB38B5" w:rsidRDefault="00AB38B5" w:rsidP="00AB38B5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AB38B5">
        <w:rPr>
          <w:rFonts w:ascii="Arial" w:hAnsi="Arial" w:cs="Arial"/>
          <w:b/>
          <w:sz w:val="24"/>
          <w:szCs w:val="24"/>
        </w:rPr>
        <w:t>Mentoring</w:t>
      </w:r>
      <w:proofErr w:type="spellEnd"/>
      <w:r w:rsidRPr="00AB38B5">
        <w:rPr>
          <w:rFonts w:ascii="Arial" w:hAnsi="Arial" w:cs="Arial"/>
          <w:b/>
          <w:sz w:val="24"/>
          <w:szCs w:val="24"/>
        </w:rPr>
        <w:t xml:space="preserve"> pre NEET (Program "Nájdi Svoj Smer")</w:t>
      </w:r>
    </w:p>
    <w:p w14:paraId="669576AE" w14:textId="3C544660" w:rsidR="00AB38B5" w:rsidRDefault="00AB38B5" w:rsidP="00AB38B5">
      <w:pPr>
        <w:spacing w:line="240" w:lineRule="auto"/>
        <w:ind w:firstLine="709"/>
        <w:contextualSpacing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Občianske združenie</w:t>
      </w:r>
      <w:r w:rsidRPr="00AB38B5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zrealizovalo</w:t>
      </w:r>
      <w:r w:rsidRPr="00AB38B5">
        <w:rPr>
          <w:rFonts w:ascii="Arial" w:hAnsi="Arial" w:cs="Arial"/>
          <w:bCs/>
          <w:sz w:val="24"/>
          <w:szCs w:val="24"/>
        </w:rPr>
        <w:t xml:space="preserve"> dobrovoľníck</w:t>
      </w:r>
      <w:r>
        <w:rPr>
          <w:rFonts w:ascii="Arial" w:hAnsi="Arial" w:cs="Arial"/>
          <w:bCs/>
          <w:sz w:val="24"/>
          <w:szCs w:val="24"/>
        </w:rPr>
        <w:t>y</w:t>
      </w:r>
      <w:r w:rsidRPr="00AB38B5">
        <w:rPr>
          <w:rFonts w:ascii="Arial" w:hAnsi="Arial" w:cs="Arial"/>
          <w:bCs/>
          <w:sz w:val="24"/>
          <w:szCs w:val="24"/>
        </w:rPr>
        <w:t xml:space="preserve"> mentorsk</w:t>
      </w:r>
      <w:r>
        <w:rPr>
          <w:rFonts w:ascii="Arial" w:hAnsi="Arial" w:cs="Arial"/>
          <w:bCs/>
          <w:sz w:val="24"/>
          <w:szCs w:val="24"/>
        </w:rPr>
        <w:t>ý</w:t>
      </w:r>
      <w:r w:rsidRPr="00AB38B5">
        <w:rPr>
          <w:rFonts w:ascii="Arial" w:hAnsi="Arial" w:cs="Arial"/>
          <w:bCs/>
          <w:sz w:val="24"/>
          <w:szCs w:val="24"/>
        </w:rPr>
        <w:t xml:space="preserve"> program "Nájdi Svoj Smer", ktorý bol zameraný na individuálnu podporu mladých ľudí z kategórie NEET a realizoval sa v meste Fiľakovo. V rámci programu dobrovoľní mentori (skúsení členovia OZ, externí profesionáli, študenti VŠ) pracovali s účastníkmi na identifikácii ich potenciálu, definovaní realistických kariérnych a vzdelávacích cieľov a rozvoji kľúčových zručností pre trh práce (tvorba životopisu, príprava na pohovor). Dôraz bol kladený aj na posilnenie motivácie a sebavedomia účastníkov s cieľom zlepšiť ich vyhliadky na úspešné zamestnanie alebo pokračovanie vo vzdelávaní. Táto skúsenosť </w:t>
      </w:r>
      <w:r w:rsidRPr="00AB38B5">
        <w:rPr>
          <w:rFonts w:ascii="Arial" w:hAnsi="Arial" w:cs="Arial"/>
          <w:bCs/>
          <w:sz w:val="24"/>
          <w:szCs w:val="24"/>
        </w:rPr>
        <w:lastRenderedPageBreak/>
        <w:t>preukazuje schopnosť žiadateľa individuálne pracovať s cieľovou skupinou NEET a adresovať jej špecifické potreby.</w:t>
      </w:r>
    </w:p>
    <w:p w14:paraId="2C25189B" w14:textId="77777777" w:rsidR="00AB38B5" w:rsidRPr="00AB38B5" w:rsidRDefault="00AB38B5" w:rsidP="00AB38B5">
      <w:pPr>
        <w:spacing w:line="240" w:lineRule="auto"/>
        <w:ind w:firstLine="709"/>
        <w:contextualSpacing/>
        <w:jc w:val="both"/>
        <w:rPr>
          <w:rFonts w:ascii="Arial" w:hAnsi="Arial" w:cs="Arial"/>
          <w:bCs/>
          <w:sz w:val="24"/>
          <w:szCs w:val="24"/>
        </w:rPr>
      </w:pPr>
    </w:p>
    <w:p w14:paraId="771AE6A4" w14:textId="77777777" w:rsidR="00AB38B5" w:rsidRPr="00AB38B5" w:rsidRDefault="00AB38B5" w:rsidP="00AB38B5">
      <w:pPr>
        <w:spacing w:line="240" w:lineRule="auto"/>
        <w:contextualSpacing/>
        <w:jc w:val="both"/>
        <w:rPr>
          <w:rFonts w:ascii="Arial" w:hAnsi="Arial" w:cs="Arial"/>
          <w:b/>
          <w:bCs/>
          <w:sz w:val="24"/>
          <w:szCs w:val="24"/>
        </w:rPr>
      </w:pPr>
      <w:r w:rsidRPr="00AB38B5">
        <w:rPr>
          <w:rFonts w:ascii="Arial" w:hAnsi="Arial" w:cs="Arial"/>
          <w:b/>
          <w:bCs/>
          <w:sz w:val="24"/>
          <w:szCs w:val="24"/>
        </w:rPr>
        <w:t>Poskytovanie asistencie pri kontakte s úradmi (Služba "Pomoc na Úradoch")</w:t>
      </w:r>
    </w:p>
    <w:p w14:paraId="5EF65678" w14:textId="041832A3" w:rsidR="00C56165" w:rsidRDefault="00AB38B5" w:rsidP="00AB38B5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Občianske združenie v roku 2024 poskytlo dobrovoľnícku asistenčnú službu s názvom </w:t>
      </w:r>
      <w:r w:rsidRPr="00AB38B5">
        <w:rPr>
          <w:rFonts w:ascii="Arial" w:hAnsi="Arial" w:cs="Arial"/>
          <w:sz w:val="24"/>
          <w:szCs w:val="24"/>
        </w:rPr>
        <w:t>"Pomoc na Úradoch", ktorá bola zameraná na podporu príslušníkov MRK a osôb zo sociálne slabších rodín pri zvládaní administratívnych úkonov. Dobrovoľníci poskytovali praktickú pomoc pri porozumení úradnej korešpondencie, asistovali pri vypĺňaní formulárov a žiadostí (napr. o sociálne dávky) a poskytovali základné informácie o fungovaní úradov a dostupných službách. Táto činnosť priamo prispievala k prekonávaniu informačných a komunikačných bariér, uľahčovala cieľovým skupinám prístup k ich právam a potrebným službám a preukazuje schopnosť žiadateľa budovať dôveru a poskytovať efektívnu pomoc v zložitých životných situáciách. Túto asistenčnú službu sme vykonávali pre príslušníkov MRK v meste Fiľakovo a pre príslušníkov MRK v obci Čakanovce.</w:t>
      </w:r>
    </w:p>
    <w:p w14:paraId="19580E5D" w14:textId="77777777" w:rsidR="003C376F" w:rsidRDefault="003C376F" w:rsidP="00AB38B5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</w:p>
    <w:p w14:paraId="00B2BF54" w14:textId="77777777" w:rsidR="000456AE" w:rsidRPr="00AB38B5" w:rsidRDefault="000456AE" w:rsidP="00AB38B5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</w:p>
    <w:p w14:paraId="2B6018C1" w14:textId="5633AC6C" w:rsidR="00346AF6" w:rsidRPr="00151B86" w:rsidRDefault="00B54E50" w:rsidP="003C376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51B86">
        <w:rPr>
          <w:rFonts w:ascii="Arial" w:hAnsi="Arial" w:cs="Arial"/>
          <w:b/>
          <w:sz w:val="24"/>
          <w:szCs w:val="24"/>
        </w:rPr>
        <w:t>3</w:t>
      </w:r>
      <w:r w:rsidR="00346AF6" w:rsidRPr="00151B86">
        <w:rPr>
          <w:rFonts w:ascii="Arial" w:hAnsi="Arial" w:cs="Arial"/>
          <w:b/>
          <w:sz w:val="24"/>
          <w:szCs w:val="24"/>
        </w:rPr>
        <w:t xml:space="preserve">. </w:t>
      </w:r>
      <w:r w:rsidR="00151B86" w:rsidRPr="00151B86">
        <w:rPr>
          <w:rFonts w:ascii="Arial" w:hAnsi="Arial" w:cs="Arial"/>
          <w:b/>
          <w:sz w:val="24"/>
          <w:szCs w:val="24"/>
        </w:rPr>
        <w:t>Finančné výsledky a hospodárenie za rok 2024</w:t>
      </w:r>
    </w:p>
    <w:p w14:paraId="18644311" w14:textId="77777777" w:rsidR="00151B86" w:rsidRPr="00151B86" w:rsidRDefault="00151B86" w:rsidP="00151B86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151B86">
        <w:rPr>
          <w:rFonts w:ascii="Arial" w:hAnsi="Arial" w:cs="Arial"/>
          <w:sz w:val="24"/>
          <w:szCs w:val="24"/>
        </w:rPr>
        <w:t>Účtovníctvo občianskeho združenia je vedené v súlade so zásadami podvojného účtovníctva a s dôrazom na transparentnosť a zodpovedné hospodárenie s finančnými prostriedkami. Daňové priznanie za účtovné obdobie od 1. januára 2024 do 31. decembra 2024 bude spracované a podané v priebehu prvého štvrťroka 2025. Týmto spôsobom združenie zabezpečuje splnenie všetkých povinností vyplývajúcich z aktuálne platnej legislatívy Slovenskej republiky.</w:t>
      </w:r>
    </w:p>
    <w:p w14:paraId="596D9FCB" w14:textId="77777777" w:rsidR="00151B86" w:rsidRPr="00151B86" w:rsidRDefault="00151B86" w:rsidP="00151B86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4506DD99" w14:textId="7E609C93" w:rsidR="00151B86" w:rsidRDefault="00151B86" w:rsidP="00151B86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151B86">
        <w:rPr>
          <w:rFonts w:ascii="Arial" w:hAnsi="Arial" w:cs="Arial"/>
          <w:sz w:val="24"/>
          <w:szCs w:val="24"/>
        </w:rPr>
        <w:t>Zároveň sa občianske združenie zaviazalo viesť účtovníctvo prehľadne a spoľahlivo tak, aby poskytovalo verný a pravdivý obraz o jeho hospodárskej činnosti. Dodržiavanie zákonných požiadaviek v oblasti účtovníctva a daňových povinností je pre združenie základným predpokladom dôveryhodnosti a zodpovedného nakladania s pridelenými finančnými zdrojmi.</w:t>
      </w:r>
    </w:p>
    <w:p w14:paraId="3C64B42B" w14:textId="77777777" w:rsidR="00151B86" w:rsidRDefault="00151B86" w:rsidP="00151B86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</w:p>
    <w:p w14:paraId="5CC37BA6" w14:textId="77777777" w:rsidR="000456AE" w:rsidRPr="00151B86" w:rsidRDefault="000456AE" w:rsidP="00151B86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</w:p>
    <w:p w14:paraId="15919085" w14:textId="5C624946" w:rsidR="004810D2" w:rsidRPr="0085634E" w:rsidRDefault="004810D2">
      <w:pPr>
        <w:rPr>
          <w:rFonts w:ascii="Arial" w:hAnsi="Arial" w:cs="Arial"/>
          <w:b/>
          <w:u w:val="single"/>
        </w:rPr>
      </w:pPr>
      <w:r w:rsidRPr="0085634E">
        <w:rPr>
          <w:rFonts w:ascii="Arial" w:hAnsi="Arial" w:cs="Arial"/>
          <w:b/>
          <w:u w:val="single"/>
        </w:rPr>
        <w:t>Tabuľka č</w:t>
      </w:r>
      <w:r w:rsidR="00151B86" w:rsidRPr="0085634E">
        <w:rPr>
          <w:rFonts w:ascii="Arial" w:hAnsi="Arial" w:cs="Arial"/>
          <w:b/>
          <w:u w:val="single"/>
        </w:rPr>
        <w:t>.</w:t>
      </w:r>
      <w:r w:rsidRPr="0085634E">
        <w:rPr>
          <w:rFonts w:ascii="Arial" w:hAnsi="Arial" w:cs="Arial"/>
          <w:b/>
          <w:u w:val="single"/>
        </w:rPr>
        <w:t xml:space="preserve"> 1</w:t>
      </w:r>
      <w:r w:rsidR="00151B86" w:rsidRPr="0085634E">
        <w:rPr>
          <w:rFonts w:ascii="Arial" w:hAnsi="Arial" w:cs="Arial"/>
          <w:b/>
          <w:u w:val="single"/>
        </w:rPr>
        <w:t>.</w:t>
      </w:r>
      <w:r w:rsidRPr="0085634E">
        <w:rPr>
          <w:rFonts w:ascii="Arial" w:hAnsi="Arial" w:cs="Arial"/>
          <w:b/>
          <w:u w:val="single"/>
        </w:rPr>
        <w:t xml:space="preserve"> – Súvaha</w:t>
      </w:r>
      <w:r w:rsidR="00151B86" w:rsidRPr="0085634E">
        <w:rPr>
          <w:rFonts w:ascii="Arial" w:hAnsi="Arial" w:cs="Arial"/>
          <w:b/>
          <w:u w:val="single"/>
        </w:rPr>
        <w:t xml:space="preserve"> -</w:t>
      </w:r>
      <w:r w:rsidRPr="0085634E">
        <w:rPr>
          <w:rFonts w:ascii="Arial" w:hAnsi="Arial" w:cs="Arial"/>
          <w:b/>
          <w:u w:val="single"/>
        </w:rPr>
        <w:t xml:space="preserve"> strana aktív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560"/>
        <w:gridCol w:w="1842"/>
        <w:gridCol w:w="3397"/>
      </w:tblGrid>
      <w:tr w:rsidR="00346AF6" w:rsidRPr="0085634E" w14:paraId="798C6FA0" w14:textId="77777777" w:rsidTr="000456AE">
        <w:tc>
          <w:tcPr>
            <w:tcW w:w="2263" w:type="dxa"/>
          </w:tcPr>
          <w:p w14:paraId="0C620521" w14:textId="77777777" w:rsidR="00346AF6" w:rsidRPr="0085634E" w:rsidRDefault="00346AF6" w:rsidP="00346AF6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Strana aktív</w:t>
            </w:r>
          </w:p>
        </w:tc>
        <w:tc>
          <w:tcPr>
            <w:tcW w:w="1560" w:type="dxa"/>
          </w:tcPr>
          <w:p w14:paraId="276B690E" w14:textId="77777777" w:rsidR="00346AF6" w:rsidRPr="0085634E" w:rsidRDefault="00346AF6" w:rsidP="00346AF6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Brutto (b. ú. obdobie)</w:t>
            </w:r>
          </w:p>
        </w:tc>
        <w:tc>
          <w:tcPr>
            <w:tcW w:w="1842" w:type="dxa"/>
          </w:tcPr>
          <w:p w14:paraId="5EA9FC0D" w14:textId="77777777" w:rsidR="00346AF6" w:rsidRPr="0085634E" w:rsidRDefault="00346AF6" w:rsidP="00346AF6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Netto (b. ú. obdobie)</w:t>
            </w:r>
          </w:p>
        </w:tc>
        <w:tc>
          <w:tcPr>
            <w:tcW w:w="3397" w:type="dxa"/>
          </w:tcPr>
          <w:p w14:paraId="3A3760E1" w14:textId="77777777" w:rsidR="00346AF6" w:rsidRPr="0085634E" w:rsidRDefault="00346AF6" w:rsidP="00346AF6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Netto (Bezprostredne predchádzajúce účtovné obdobie)</w:t>
            </w:r>
          </w:p>
        </w:tc>
      </w:tr>
      <w:tr w:rsidR="00873666" w:rsidRPr="0085634E" w14:paraId="00DA5820" w14:textId="77777777" w:rsidTr="000456AE">
        <w:tc>
          <w:tcPr>
            <w:tcW w:w="2263" w:type="dxa"/>
          </w:tcPr>
          <w:p w14:paraId="5F7CE49C" w14:textId="052F5E50" w:rsidR="00873666" w:rsidRPr="0085634E" w:rsidRDefault="00873666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OBEŽNÝ MAJETOK</w:t>
            </w:r>
          </w:p>
        </w:tc>
        <w:tc>
          <w:tcPr>
            <w:tcW w:w="1560" w:type="dxa"/>
          </w:tcPr>
          <w:p w14:paraId="555B12EE" w14:textId="5B55893D" w:rsidR="00873666" w:rsidRPr="0085634E" w:rsidRDefault="00873666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</w:t>
            </w:r>
            <w:r w:rsidR="0085634E" w:rsidRPr="0085634E">
              <w:rPr>
                <w:rFonts w:ascii="Arial" w:hAnsi="Arial" w:cs="Arial"/>
              </w:rPr>
              <w:t>5 182</w:t>
            </w:r>
          </w:p>
        </w:tc>
        <w:tc>
          <w:tcPr>
            <w:tcW w:w="1842" w:type="dxa"/>
          </w:tcPr>
          <w:p w14:paraId="21F221A2" w14:textId="43F57E3A" w:rsidR="00873666" w:rsidRPr="0085634E" w:rsidRDefault="00873666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</w:t>
            </w:r>
            <w:r w:rsidR="0085634E" w:rsidRPr="0085634E">
              <w:rPr>
                <w:rFonts w:ascii="Arial" w:hAnsi="Arial" w:cs="Arial"/>
              </w:rPr>
              <w:t>5 182</w:t>
            </w:r>
          </w:p>
        </w:tc>
        <w:tc>
          <w:tcPr>
            <w:tcW w:w="3397" w:type="dxa"/>
          </w:tcPr>
          <w:p w14:paraId="61011047" w14:textId="7998EA1B" w:rsidR="0087366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25 950</w:t>
            </w:r>
          </w:p>
        </w:tc>
      </w:tr>
      <w:tr w:rsidR="00346AF6" w:rsidRPr="0085634E" w14:paraId="73FEFF73" w14:textId="77777777" w:rsidTr="000456AE">
        <w:tc>
          <w:tcPr>
            <w:tcW w:w="2263" w:type="dxa"/>
          </w:tcPr>
          <w:p w14:paraId="1BA34FCD" w14:textId="77777777" w:rsidR="00346AF6" w:rsidRPr="0085634E" w:rsidRDefault="00346AF6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Finančné účty</w:t>
            </w:r>
          </w:p>
        </w:tc>
        <w:tc>
          <w:tcPr>
            <w:tcW w:w="1560" w:type="dxa"/>
          </w:tcPr>
          <w:p w14:paraId="63393CEB" w14:textId="3A1DD171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25 182</w:t>
            </w:r>
          </w:p>
        </w:tc>
        <w:tc>
          <w:tcPr>
            <w:tcW w:w="1842" w:type="dxa"/>
          </w:tcPr>
          <w:p w14:paraId="25E2EE39" w14:textId="62B7749D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25 182</w:t>
            </w:r>
          </w:p>
        </w:tc>
        <w:tc>
          <w:tcPr>
            <w:tcW w:w="3397" w:type="dxa"/>
          </w:tcPr>
          <w:p w14:paraId="0DD9B4EF" w14:textId="6D222B98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25 950</w:t>
            </w:r>
          </w:p>
        </w:tc>
      </w:tr>
      <w:tr w:rsidR="00346AF6" w:rsidRPr="0085634E" w14:paraId="4B02A295" w14:textId="77777777" w:rsidTr="000456AE">
        <w:tc>
          <w:tcPr>
            <w:tcW w:w="2263" w:type="dxa"/>
          </w:tcPr>
          <w:p w14:paraId="189ADBAF" w14:textId="77777777" w:rsidR="00346AF6" w:rsidRPr="0085634E" w:rsidRDefault="00346AF6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Pokladnica</w:t>
            </w:r>
          </w:p>
        </w:tc>
        <w:tc>
          <w:tcPr>
            <w:tcW w:w="1560" w:type="dxa"/>
          </w:tcPr>
          <w:p w14:paraId="07EA9AA0" w14:textId="126B5F8F" w:rsidR="00346AF6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25 191</w:t>
            </w:r>
          </w:p>
        </w:tc>
        <w:tc>
          <w:tcPr>
            <w:tcW w:w="1842" w:type="dxa"/>
          </w:tcPr>
          <w:p w14:paraId="4E3A9BA1" w14:textId="0A709E95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25 191</w:t>
            </w:r>
          </w:p>
        </w:tc>
        <w:tc>
          <w:tcPr>
            <w:tcW w:w="3397" w:type="dxa"/>
          </w:tcPr>
          <w:p w14:paraId="39714F79" w14:textId="3268F3D1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25 863</w:t>
            </w:r>
          </w:p>
        </w:tc>
      </w:tr>
      <w:tr w:rsidR="0085634E" w:rsidRPr="0085634E" w14:paraId="48C0FE1D" w14:textId="77777777" w:rsidTr="000456AE">
        <w:tc>
          <w:tcPr>
            <w:tcW w:w="2263" w:type="dxa"/>
          </w:tcPr>
          <w:p w14:paraId="3F240EDD" w14:textId="77777777" w:rsidR="0085634E" w:rsidRPr="0085634E" w:rsidRDefault="0085634E" w:rsidP="0085634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Bankové účty</w:t>
            </w:r>
          </w:p>
        </w:tc>
        <w:tc>
          <w:tcPr>
            <w:tcW w:w="1560" w:type="dxa"/>
          </w:tcPr>
          <w:p w14:paraId="655AFADE" w14:textId="46DBBF35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-9</w:t>
            </w:r>
          </w:p>
        </w:tc>
        <w:tc>
          <w:tcPr>
            <w:tcW w:w="1842" w:type="dxa"/>
          </w:tcPr>
          <w:p w14:paraId="6E56F488" w14:textId="64B9DE01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-9</w:t>
            </w:r>
          </w:p>
        </w:tc>
        <w:tc>
          <w:tcPr>
            <w:tcW w:w="3397" w:type="dxa"/>
          </w:tcPr>
          <w:p w14:paraId="18EFF61A" w14:textId="51070381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87</w:t>
            </w:r>
          </w:p>
        </w:tc>
      </w:tr>
      <w:tr w:rsidR="0085634E" w:rsidRPr="0085634E" w14:paraId="5416F482" w14:textId="77777777" w:rsidTr="000456AE">
        <w:tc>
          <w:tcPr>
            <w:tcW w:w="2263" w:type="dxa"/>
          </w:tcPr>
          <w:p w14:paraId="2EE180FE" w14:textId="77777777" w:rsidR="0085634E" w:rsidRPr="0085634E" w:rsidRDefault="0085634E" w:rsidP="0085634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MAJETOK SPOLU</w:t>
            </w:r>
          </w:p>
        </w:tc>
        <w:tc>
          <w:tcPr>
            <w:tcW w:w="1560" w:type="dxa"/>
          </w:tcPr>
          <w:p w14:paraId="1C1E5DAD" w14:textId="144521D7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25 182</w:t>
            </w:r>
          </w:p>
        </w:tc>
        <w:tc>
          <w:tcPr>
            <w:tcW w:w="1842" w:type="dxa"/>
          </w:tcPr>
          <w:p w14:paraId="53FC81AD" w14:textId="37484CD3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25 182</w:t>
            </w:r>
          </w:p>
        </w:tc>
        <w:tc>
          <w:tcPr>
            <w:tcW w:w="3397" w:type="dxa"/>
          </w:tcPr>
          <w:p w14:paraId="19079CCC" w14:textId="0C95BE60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25 950</w:t>
            </w:r>
          </w:p>
        </w:tc>
      </w:tr>
    </w:tbl>
    <w:p w14:paraId="0FAEF420" w14:textId="77777777" w:rsidR="00346AF6" w:rsidRPr="0085634E" w:rsidRDefault="004810D2">
      <w:pPr>
        <w:rPr>
          <w:rFonts w:ascii="Arial" w:hAnsi="Arial" w:cs="Arial"/>
          <w:i/>
        </w:rPr>
      </w:pPr>
      <w:r w:rsidRPr="0085634E">
        <w:rPr>
          <w:rFonts w:ascii="Arial" w:hAnsi="Arial" w:cs="Arial"/>
          <w:i/>
        </w:rPr>
        <w:t>(zdroj: Vlastné zdroje – súvaha)</w:t>
      </w:r>
    </w:p>
    <w:p w14:paraId="6C06CD08" w14:textId="77777777" w:rsidR="00CF1753" w:rsidRDefault="00CF1753">
      <w:pPr>
        <w:rPr>
          <w:rFonts w:ascii="Arial" w:hAnsi="Arial" w:cs="Arial"/>
          <w:b/>
          <w:u w:val="single"/>
        </w:rPr>
      </w:pPr>
    </w:p>
    <w:p w14:paraId="19C6DBDB" w14:textId="77777777" w:rsidR="000456AE" w:rsidRDefault="000456AE">
      <w:pPr>
        <w:rPr>
          <w:rFonts w:ascii="Arial" w:hAnsi="Arial" w:cs="Arial"/>
          <w:b/>
          <w:u w:val="single"/>
        </w:rPr>
      </w:pPr>
    </w:p>
    <w:p w14:paraId="31AFE634" w14:textId="77777777" w:rsidR="000456AE" w:rsidRDefault="000456AE">
      <w:pPr>
        <w:rPr>
          <w:rFonts w:ascii="Arial" w:hAnsi="Arial" w:cs="Arial"/>
          <w:b/>
          <w:u w:val="single"/>
        </w:rPr>
      </w:pPr>
    </w:p>
    <w:p w14:paraId="7CCA3784" w14:textId="77777777" w:rsidR="000456AE" w:rsidRPr="0085634E" w:rsidRDefault="000456AE">
      <w:pPr>
        <w:rPr>
          <w:rFonts w:ascii="Arial" w:hAnsi="Arial" w:cs="Arial"/>
          <w:b/>
          <w:u w:val="single"/>
        </w:rPr>
      </w:pPr>
    </w:p>
    <w:p w14:paraId="0E9F5B71" w14:textId="30BBCD09" w:rsidR="004810D2" w:rsidRPr="0085634E" w:rsidRDefault="004810D2">
      <w:pPr>
        <w:rPr>
          <w:rFonts w:ascii="Arial" w:hAnsi="Arial" w:cs="Arial"/>
          <w:b/>
          <w:u w:val="single"/>
        </w:rPr>
      </w:pPr>
      <w:r w:rsidRPr="0085634E">
        <w:rPr>
          <w:rFonts w:ascii="Arial" w:hAnsi="Arial" w:cs="Arial"/>
          <w:b/>
          <w:u w:val="single"/>
        </w:rPr>
        <w:lastRenderedPageBreak/>
        <w:t>Tabuľka č</w:t>
      </w:r>
      <w:r w:rsidR="00151B86" w:rsidRPr="0085634E">
        <w:rPr>
          <w:rFonts w:ascii="Arial" w:hAnsi="Arial" w:cs="Arial"/>
          <w:b/>
          <w:u w:val="single"/>
        </w:rPr>
        <w:t>.</w:t>
      </w:r>
      <w:r w:rsidRPr="0085634E">
        <w:rPr>
          <w:rFonts w:ascii="Arial" w:hAnsi="Arial" w:cs="Arial"/>
          <w:b/>
          <w:u w:val="single"/>
        </w:rPr>
        <w:t xml:space="preserve"> 2</w:t>
      </w:r>
      <w:r w:rsidR="00151B86" w:rsidRPr="0085634E">
        <w:rPr>
          <w:rFonts w:ascii="Arial" w:hAnsi="Arial" w:cs="Arial"/>
          <w:b/>
          <w:u w:val="single"/>
        </w:rPr>
        <w:t>.</w:t>
      </w:r>
      <w:r w:rsidRPr="0085634E">
        <w:rPr>
          <w:rFonts w:ascii="Arial" w:hAnsi="Arial" w:cs="Arial"/>
          <w:b/>
          <w:u w:val="single"/>
        </w:rPr>
        <w:t xml:space="preserve"> – Súvaha </w:t>
      </w:r>
      <w:r w:rsidR="00151B86" w:rsidRPr="0085634E">
        <w:rPr>
          <w:rFonts w:ascii="Arial" w:hAnsi="Arial" w:cs="Arial"/>
          <w:b/>
          <w:u w:val="single"/>
        </w:rPr>
        <w:t xml:space="preserve">- </w:t>
      </w:r>
      <w:r w:rsidRPr="0085634E">
        <w:rPr>
          <w:rFonts w:ascii="Arial" w:hAnsi="Arial" w:cs="Arial"/>
          <w:b/>
          <w:u w:val="single"/>
        </w:rPr>
        <w:t>strana pasív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843"/>
        <w:gridCol w:w="2126"/>
      </w:tblGrid>
      <w:tr w:rsidR="00346AF6" w:rsidRPr="0085634E" w14:paraId="14C2A0B7" w14:textId="77777777" w:rsidTr="0085634E">
        <w:tc>
          <w:tcPr>
            <w:tcW w:w="3964" w:type="dxa"/>
          </w:tcPr>
          <w:p w14:paraId="1283B38D" w14:textId="77777777" w:rsidR="00346AF6" w:rsidRPr="0085634E" w:rsidRDefault="00346AF6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Strana pasív</w:t>
            </w:r>
          </w:p>
        </w:tc>
        <w:tc>
          <w:tcPr>
            <w:tcW w:w="1843" w:type="dxa"/>
          </w:tcPr>
          <w:p w14:paraId="618BF639" w14:textId="77777777" w:rsidR="00346AF6" w:rsidRPr="0085634E" w:rsidRDefault="00346AF6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Bežné účtovné obdobie</w:t>
            </w:r>
          </w:p>
        </w:tc>
        <w:tc>
          <w:tcPr>
            <w:tcW w:w="2126" w:type="dxa"/>
          </w:tcPr>
          <w:p w14:paraId="5171C5EB" w14:textId="77777777" w:rsidR="00346AF6" w:rsidRPr="0085634E" w:rsidRDefault="00346AF6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46AF6" w:rsidRPr="0085634E" w14:paraId="4FADA367" w14:textId="77777777" w:rsidTr="0085634E">
        <w:tc>
          <w:tcPr>
            <w:tcW w:w="3964" w:type="dxa"/>
          </w:tcPr>
          <w:p w14:paraId="099C45E1" w14:textId="7C419B61" w:rsidR="00346AF6" w:rsidRPr="0085634E" w:rsidRDefault="00B54E50" w:rsidP="004D729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 xml:space="preserve">VLASTNÉ </w:t>
            </w:r>
            <w:r w:rsidR="005B71E3" w:rsidRPr="0085634E">
              <w:rPr>
                <w:rFonts w:ascii="Arial" w:hAnsi="Arial" w:cs="Arial"/>
              </w:rPr>
              <w:t>IMANIE</w:t>
            </w:r>
          </w:p>
        </w:tc>
        <w:tc>
          <w:tcPr>
            <w:tcW w:w="1843" w:type="dxa"/>
          </w:tcPr>
          <w:p w14:paraId="4B318175" w14:textId="0E8D9D70" w:rsidR="00346AF6" w:rsidRPr="0085634E" w:rsidRDefault="00346AF6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</w:t>
            </w:r>
            <w:r w:rsidR="0085634E" w:rsidRPr="0085634E">
              <w:rPr>
                <w:rFonts w:ascii="Arial" w:hAnsi="Arial" w:cs="Arial"/>
              </w:rPr>
              <w:t>5 182</w:t>
            </w:r>
          </w:p>
        </w:tc>
        <w:tc>
          <w:tcPr>
            <w:tcW w:w="2126" w:type="dxa"/>
          </w:tcPr>
          <w:p w14:paraId="45405299" w14:textId="04407B66" w:rsidR="00346AF6" w:rsidRPr="0085634E" w:rsidRDefault="00346AF6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</w:t>
            </w:r>
            <w:r w:rsidR="0085634E" w:rsidRPr="0085634E">
              <w:rPr>
                <w:rFonts w:ascii="Arial" w:hAnsi="Arial" w:cs="Arial"/>
              </w:rPr>
              <w:t>5 950</w:t>
            </w:r>
          </w:p>
        </w:tc>
      </w:tr>
      <w:tr w:rsidR="00346AF6" w:rsidRPr="0085634E" w14:paraId="3CD4646E" w14:textId="77777777" w:rsidTr="0085634E">
        <w:tc>
          <w:tcPr>
            <w:tcW w:w="3964" w:type="dxa"/>
          </w:tcPr>
          <w:p w14:paraId="53628EDE" w14:textId="77777777" w:rsidR="00346AF6" w:rsidRPr="0085634E" w:rsidRDefault="00346AF6" w:rsidP="004D729E">
            <w:pPr>
              <w:rPr>
                <w:rFonts w:ascii="Arial" w:hAnsi="Arial" w:cs="Arial"/>
              </w:rPr>
            </w:pPr>
            <w:proofErr w:type="spellStart"/>
            <w:r w:rsidRPr="0085634E">
              <w:rPr>
                <w:rFonts w:ascii="Arial" w:hAnsi="Arial" w:cs="Arial"/>
              </w:rPr>
              <w:t>Nevysporiadaný</w:t>
            </w:r>
            <w:proofErr w:type="spellEnd"/>
            <w:r w:rsidRPr="0085634E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843" w:type="dxa"/>
          </w:tcPr>
          <w:p w14:paraId="070FBC6F" w14:textId="0A7F2C7F" w:rsidR="00346AF6" w:rsidRPr="0085634E" w:rsidRDefault="00346AF6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</w:t>
            </w:r>
            <w:r w:rsidR="0085634E" w:rsidRPr="0085634E">
              <w:rPr>
                <w:rFonts w:ascii="Arial" w:hAnsi="Arial" w:cs="Arial"/>
              </w:rPr>
              <w:t>8 950</w:t>
            </w:r>
          </w:p>
        </w:tc>
        <w:tc>
          <w:tcPr>
            <w:tcW w:w="2126" w:type="dxa"/>
          </w:tcPr>
          <w:p w14:paraId="01BCA361" w14:textId="6B4996B8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15 100</w:t>
            </w:r>
          </w:p>
        </w:tc>
      </w:tr>
      <w:tr w:rsidR="00346AF6" w:rsidRPr="0085634E" w14:paraId="34FAC556" w14:textId="77777777" w:rsidTr="0085634E">
        <w:tc>
          <w:tcPr>
            <w:tcW w:w="3964" w:type="dxa"/>
          </w:tcPr>
          <w:p w14:paraId="3B1D9F8A" w14:textId="77777777" w:rsidR="00346AF6" w:rsidRPr="0085634E" w:rsidRDefault="00346AF6" w:rsidP="004D729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843" w:type="dxa"/>
          </w:tcPr>
          <w:p w14:paraId="7A7E37DD" w14:textId="0F0DF5F5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-768</w:t>
            </w:r>
          </w:p>
        </w:tc>
        <w:tc>
          <w:tcPr>
            <w:tcW w:w="2126" w:type="dxa"/>
          </w:tcPr>
          <w:p w14:paraId="5732051B" w14:textId="797B2D19" w:rsidR="00346AF6" w:rsidRPr="0085634E" w:rsidRDefault="0085634E" w:rsidP="00B54E50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10 800</w:t>
            </w:r>
          </w:p>
        </w:tc>
      </w:tr>
      <w:tr w:rsidR="0085634E" w:rsidRPr="0085634E" w14:paraId="0B651A8C" w14:textId="77777777" w:rsidTr="0085634E">
        <w:tc>
          <w:tcPr>
            <w:tcW w:w="3964" w:type="dxa"/>
          </w:tcPr>
          <w:p w14:paraId="137136A2" w14:textId="2874A5F1" w:rsidR="0085634E" w:rsidRPr="0085634E" w:rsidRDefault="0085634E" w:rsidP="0085634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SPOLU vlastné imanie, záväzky a účty časového rozlíšenia</w:t>
            </w:r>
          </w:p>
        </w:tc>
        <w:tc>
          <w:tcPr>
            <w:tcW w:w="1843" w:type="dxa"/>
          </w:tcPr>
          <w:p w14:paraId="794995C7" w14:textId="76B907B0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25 182</w:t>
            </w:r>
          </w:p>
        </w:tc>
        <w:tc>
          <w:tcPr>
            <w:tcW w:w="2126" w:type="dxa"/>
          </w:tcPr>
          <w:p w14:paraId="1703E496" w14:textId="5BB84E53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25 950</w:t>
            </w:r>
          </w:p>
        </w:tc>
      </w:tr>
    </w:tbl>
    <w:p w14:paraId="74D6DCBA" w14:textId="1B7A8F77" w:rsidR="00C56165" w:rsidRDefault="004810D2">
      <w:pPr>
        <w:rPr>
          <w:rFonts w:ascii="Arial" w:hAnsi="Arial" w:cs="Arial"/>
          <w:i/>
        </w:rPr>
      </w:pPr>
      <w:r w:rsidRPr="0085634E">
        <w:rPr>
          <w:rFonts w:ascii="Arial" w:hAnsi="Arial" w:cs="Arial"/>
          <w:i/>
        </w:rPr>
        <w:t>(zdroj: Vlastné zdroje – súvaha)</w:t>
      </w:r>
    </w:p>
    <w:p w14:paraId="1FCCC125" w14:textId="77777777" w:rsidR="000456AE" w:rsidRPr="0085634E" w:rsidRDefault="000456AE">
      <w:pPr>
        <w:rPr>
          <w:rFonts w:ascii="Arial" w:hAnsi="Arial" w:cs="Arial"/>
          <w:i/>
        </w:rPr>
      </w:pPr>
    </w:p>
    <w:p w14:paraId="71DEC7F3" w14:textId="326A3552" w:rsidR="007C595D" w:rsidRPr="0085634E" w:rsidRDefault="007C595D">
      <w:pPr>
        <w:rPr>
          <w:rFonts w:ascii="Arial" w:hAnsi="Arial" w:cs="Arial"/>
          <w:b/>
        </w:rPr>
      </w:pPr>
      <w:r w:rsidRPr="0085634E">
        <w:rPr>
          <w:rFonts w:ascii="Arial" w:hAnsi="Arial" w:cs="Arial"/>
          <w:b/>
        </w:rPr>
        <w:t>Tabuľka č</w:t>
      </w:r>
      <w:r w:rsidR="00151B86" w:rsidRPr="0085634E">
        <w:rPr>
          <w:rFonts w:ascii="Arial" w:hAnsi="Arial" w:cs="Arial"/>
          <w:b/>
        </w:rPr>
        <w:t>.</w:t>
      </w:r>
      <w:r w:rsidRPr="0085634E">
        <w:rPr>
          <w:rFonts w:ascii="Arial" w:hAnsi="Arial" w:cs="Arial"/>
          <w:b/>
        </w:rPr>
        <w:t xml:space="preserve"> 3</w:t>
      </w:r>
      <w:r w:rsidR="00151B86" w:rsidRPr="0085634E">
        <w:rPr>
          <w:rFonts w:ascii="Arial" w:hAnsi="Arial" w:cs="Arial"/>
          <w:b/>
        </w:rPr>
        <w:t>.</w:t>
      </w:r>
      <w:r w:rsidRPr="0085634E">
        <w:rPr>
          <w:rFonts w:ascii="Arial" w:hAnsi="Arial" w:cs="Arial"/>
          <w:b/>
        </w:rPr>
        <w:t xml:space="preserve"> – Výkaz ziskov a</w:t>
      </w:r>
      <w:r w:rsidR="00D61397" w:rsidRPr="0085634E">
        <w:rPr>
          <w:rFonts w:ascii="Arial" w:hAnsi="Arial" w:cs="Arial"/>
          <w:b/>
        </w:rPr>
        <w:t> </w:t>
      </w:r>
      <w:r w:rsidRPr="0085634E">
        <w:rPr>
          <w:rFonts w:ascii="Arial" w:hAnsi="Arial" w:cs="Arial"/>
          <w:b/>
        </w:rPr>
        <w:t>strát</w:t>
      </w:r>
      <w:r w:rsidR="00D61397" w:rsidRPr="0085634E">
        <w:rPr>
          <w:rFonts w:ascii="Arial" w:hAnsi="Arial" w:cs="Arial"/>
          <w:b/>
        </w:rPr>
        <w:t xml:space="preserve"> </w:t>
      </w:r>
      <w:r w:rsidR="00151B86" w:rsidRPr="0085634E">
        <w:rPr>
          <w:rFonts w:ascii="Arial" w:hAnsi="Arial" w:cs="Arial"/>
          <w:b/>
        </w:rPr>
        <w:t xml:space="preserve">- </w:t>
      </w:r>
      <w:r w:rsidR="00D61397" w:rsidRPr="0085634E">
        <w:rPr>
          <w:rFonts w:ascii="Arial" w:hAnsi="Arial" w:cs="Arial"/>
          <w:b/>
        </w:rPr>
        <w:t>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29"/>
        <w:gridCol w:w="1610"/>
        <w:gridCol w:w="1622"/>
        <w:gridCol w:w="1422"/>
        <w:gridCol w:w="1879"/>
      </w:tblGrid>
      <w:tr w:rsidR="007C595D" w:rsidRPr="0085634E" w14:paraId="77825E12" w14:textId="77777777" w:rsidTr="0085634E">
        <w:tc>
          <w:tcPr>
            <w:tcW w:w="2690" w:type="dxa"/>
          </w:tcPr>
          <w:p w14:paraId="0AA9A333" w14:textId="77777777" w:rsidR="007C595D" w:rsidRPr="0085634E" w:rsidRDefault="00D61397" w:rsidP="00D61397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451" w:type="dxa"/>
          </w:tcPr>
          <w:p w14:paraId="28E6A0FD" w14:textId="77777777" w:rsidR="007C595D" w:rsidRPr="0085634E" w:rsidRDefault="00D61397" w:rsidP="00D61397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Hl. nezdaňovaná</w:t>
            </w:r>
          </w:p>
        </w:tc>
        <w:tc>
          <w:tcPr>
            <w:tcW w:w="1650" w:type="dxa"/>
          </w:tcPr>
          <w:p w14:paraId="32BACC00" w14:textId="77777777" w:rsidR="007C595D" w:rsidRPr="0085634E" w:rsidRDefault="00D61397" w:rsidP="00D61397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Zdaňovaná</w:t>
            </w:r>
          </w:p>
        </w:tc>
        <w:tc>
          <w:tcPr>
            <w:tcW w:w="1490" w:type="dxa"/>
          </w:tcPr>
          <w:p w14:paraId="4330D76B" w14:textId="77777777" w:rsidR="007C595D" w:rsidRPr="0085634E" w:rsidRDefault="00D61397" w:rsidP="00D61397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781" w:type="dxa"/>
          </w:tcPr>
          <w:p w14:paraId="43C4FF49" w14:textId="77777777" w:rsidR="007C595D" w:rsidRPr="0085634E" w:rsidRDefault="00D61397" w:rsidP="00D61397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C595D" w:rsidRPr="0085634E" w14:paraId="467BD93D" w14:textId="77777777" w:rsidTr="0085634E">
        <w:tc>
          <w:tcPr>
            <w:tcW w:w="2690" w:type="dxa"/>
          </w:tcPr>
          <w:p w14:paraId="5F5FCE7A" w14:textId="77777777" w:rsidR="007C595D" w:rsidRPr="0085634E" w:rsidRDefault="00D61397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Spotreba materiálu</w:t>
            </w:r>
          </w:p>
        </w:tc>
        <w:tc>
          <w:tcPr>
            <w:tcW w:w="1451" w:type="dxa"/>
          </w:tcPr>
          <w:p w14:paraId="7980F48F" w14:textId="5F044D21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396</w:t>
            </w:r>
          </w:p>
        </w:tc>
        <w:tc>
          <w:tcPr>
            <w:tcW w:w="1650" w:type="dxa"/>
          </w:tcPr>
          <w:p w14:paraId="633314C6" w14:textId="77777777" w:rsidR="007C595D" w:rsidRPr="0085634E" w:rsidRDefault="007C595D" w:rsidP="00D6139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0" w:type="dxa"/>
          </w:tcPr>
          <w:p w14:paraId="39B0CF77" w14:textId="2A8C906C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396</w:t>
            </w:r>
          </w:p>
        </w:tc>
        <w:tc>
          <w:tcPr>
            <w:tcW w:w="1781" w:type="dxa"/>
          </w:tcPr>
          <w:p w14:paraId="4F13D269" w14:textId="1D15D372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532</w:t>
            </w:r>
          </w:p>
        </w:tc>
      </w:tr>
      <w:tr w:rsidR="007C595D" w:rsidRPr="0085634E" w14:paraId="345C0ABD" w14:textId="77777777" w:rsidTr="0085634E">
        <w:tc>
          <w:tcPr>
            <w:tcW w:w="2690" w:type="dxa"/>
          </w:tcPr>
          <w:p w14:paraId="52B585FF" w14:textId="77777777" w:rsidR="007C595D" w:rsidRPr="0085634E" w:rsidRDefault="00D61397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Ostatné služby</w:t>
            </w:r>
          </w:p>
        </w:tc>
        <w:tc>
          <w:tcPr>
            <w:tcW w:w="1451" w:type="dxa"/>
          </w:tcPr>
          <w:p w14:paraId="18E2781B" w14:textId="24015E05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276</w:t>
            </w:r>
          </w:p>
        </w:tc>
        <w:tc>
          <w:tcPr>
            <w:tcW w:w="1650" w:type="dxa"/>
          </w:tcPr>
          <w:p w14:paraId="43266FF0" w14:textId="77777777" w:rsidR="007C595D" w:rsidRPr="0085634E" w:rsidRDefault="007C595D" w:rsidP="00D6139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0" w:type="dxa"/>
          </w:tcPr>
          <w:p w14:paraId="34A112A5" w14:textId="288A214B" w:rsidR="007C595D" w:rsidRPr="0085634E" w:rsidRDefault="005B71E3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7</w:t>
            </w:r>
            <w:r w:rsidR="0085634E" w:rsidRPr="0085634E">
              <w:rPr>
                <w:rFonts w:ascii="Arial" w:hAnsi="Arial" w:cs="Arial"/>
              </w:rPr>
              <w:t>276</w:t>
            </w:r>
          </w:p>
        </w:tc>
        <w:tc>
          <w:tcPr>
            <w:tcW w:w="1781" w:type="dxa"/>
          </w:tcPr>
          <w:p w14:paraId="22551038" w14:textId="4359F4F4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4 560</w:t>
            </w:r>
          </w:p>
        </w:tc>
      </w:tr>
      <w:tr w:rsidR="007C595D" w:rsidRPr="0085634E" w14:paraId="490713BB" w14:textId="77777777" w:rsidTr="0085634E">
        <w:tc>
          <w:tcPr>
            <w:tcW w:w="2690" w:type="dxa"/>
          </w:tcPr>
          <w:p w14:paraId="4A14B8B2" w14:textId="77777777" w:rsidR="007C595D" w:rsidRPr="0085634E" w:rsidRDefault="00D61397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Iné ostatné náklady</w:t>
            </w:r>
          </w:p>
        </w:tc>
        <w:tc>
          <w:tcPr>
            <w:tcW w:w="1451" w:type="dxa"/>
          </w:tcPr>
          <w:p w14:paraId="17FE5BCF" w14:textId="2C2E4C01" w:rsidR="007C595D" w:rsidRPr="0085634E" w:rsidRDefault="0085634E" w:rsidP="005B71E3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96</w:t>
            </w:r>
          </w:p>
        </w:tc>
        <w:tc>
          <w:tcPr>
            <w:tcW w:w="1650" w:type="dxa"/>
          </w:tcPr>
          <w:p w14:paraId="1414D132" w14:textId="77777777" w:rsidR="007C595D" w:rsidRPr="0085634E" w:rsidRDefault="007C595D" w:rsidP="00D6139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0" w:type="dxa"/>
          </w:tcPr>
          <w:p w14:paraId="7DAA1917" w14:textId="2B391E69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96</w:t>
            </w:r>
          </w:p>
        </w:tc>
        <w:tc>
          <w:tcPr>
            <w:tcW w:w="1781" w:type="dxa"/>
          </w:tcPr>
          <w:p w14:paraId="019194D3" w14:textId="7DFEF02D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128</w:t>
            </w:r>
          </w:p>
        </w:tc>
      </w:tr>
      <w:tr w:rsidR="007C595D" w:rsidRPr="0085634E" w14:paraId="6E2CB3FB" w14:textId="77777777" w:rsidTr="0085634E">
        <w:tc>
          <w:tcPr>
            <w:tcW w:w="2690" w:type="dxa"/>
          </w:tcPr>
          <w:p w14:paraId="2F8CC5CD" w14:textId="77777777" w:rsidR="007C595D" w:rsidRPr="0085634E" w:rsidRDefault="00D61397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Spolu</w:t>
            </w:r>
          </w:p>
        </w:tc>
        <w:tc>
          <w:tcPr>
            <w:tcW w:w="1451" w:type="dxa"/>
          </w:tcPr>
          <w:p w14:paraId="468D18BF" w14:textId="680ED153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768</w:t>
            </w:r>
          </w:p>
        </w:tc>
        <w:tc>
          <w:tcPr>
            <w:tcW w:w="1650" w:type="dxa"/>
          </w:tcPr>
          <w:p w14:paraId="2DFB37F9" w14:textId="77777777" w:rsidR="007C595D" w:rsidRPr="0085634E" w:rsidRDefault="007C595D" w:rsidP="00D6139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0" w:type="dxa"/>
          </w:tcPr>
          <w:p w14:paraId="199F041B" w14:textId="2D1AC826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768</w:t>
            </w:r>
          </w:p>
        </w:tc>
        <w:tc>
          <w:tcPr>
            <w:tcW w:w="1781" w:type="dxa"/>
          </w:tcPr>
          <w:p w14:paraId="046D3F94" w14:textId="5980B719" w:rsidR="007C595D" w:rsidRPr="0085634E" w:rsidRDefault="0085634E" w:rsidP="00D61397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5 220</w:t>
            </w:r>
          </w:p>
        </w:tc>
      </w:tr>
    </w:tbl>
    <w:p w14:paraId="44018C42" w14:textId="77777777" w:rsidR="007C595D" w:rsidRDefault="00D61397">
      <w:pPr>
        <w:rPr>
          <w:rFonts w:ascii="Arial" w:hAnsi="Arial" w:cs="Arial"/>
          <w:i/>
        </w:rPr>
      </w:pPr>
      <w:r w:rsidRPr="0085634E">
        <w:rPr>
          <w:rFonts w:ascii="Arial" w:hAnsi="Arial" w:cs="Arial"/>
          <w:i/>
        </w:rPr>
        <w:t>(zdroj: Vlastné zdroje – Výkaz ziskov a strát)</w:t>
      </w:r>
    </w:p>
    <w:p w14:paraId="4B0AEC97" w14:textId="77777777" w:rsidR="000456AE" w:rsidRPr="0085634E" w:rsidRDefault="000456AE">
      <w:pPr>
        <w:rPr>
          <w:rFonts w:ascii="Arial" w:hAnsi="Arial" w:cs="Arial"/>
          <w:i/>
        </w:rPr>
      </w:pPr>
    </w:p>
    <w:p w14:paraId="51CA64AE" w14:textId="30DC0F48" w:rsidR="00D61397" w:rsidRPr="0085634E" w:rsidRDefault="00D61397">
      <w:pPr>
        <w:rPr>
          <w:rFonts w:ascii="Arial" w:hAnsi="Arial" w:cs="Arial"/>
          <w:b/>
        </w:rPr>
      </w:pPr>
      <w:r w:rsidRPr="0085634E">
        <w:rPr>
          <w:rFonts w:ascii="Arial" w:hAnsi="Arial" w:cs="Arial"/>
          <w:b/>
        </w:rPr>
        <w:t>Tabuľka č</w:t>
      </w:r>
      <w:r w:rsidR="00151B86" w:rsidRPr="0085634E">
        <w:rPr>
          <w:rFonts w:ascii="Arial" w:hAnsi="Arial" w:cs="Arial"/>
          <w:b/>
        </w:rPr>
        <w:t>.</w:t>
      </w:r>
      <w:r w:rsidRPr="0085634E">
        <w:rPr>
          <w:rFonts w:ascii="Arial" w:hAnsi="Arial" w:cs="Arial"/>
          <w:b/>
        </w:rPr>
        <w:t xml:space="preserve"> 4</w:t>
      </w:r>
      <w:r w:rsidR="00151B86" w:rsidRPr="0085634E">
        <w:rPr>
          <w:rFonts w:ascii="Arial" w:hAnsi="Arial" w:cs="Arial"/>
          <w:b/>
        </w:rPr>
        <w:t>.</w:t>
      </w:r>
      <w:r w:rsidRPr="0085634E">
        <w:rPr>
          <w:rFonts w:ascii="Arial" w:hAnsi="Arial" w:cs="Arial"/>
          <w:b/>
        </w:rPr>
        <w:t xml:space="preserve"> – Výkaz ziskov a strát </w:t>
      </w:r>
      <w:r w:rsidR="00151B86" w:rsidRPr="0085634E">
        <w:rPr>
          <w:rFonts w:ascii="Arial" w:hAnsi="Arial" w:cs="Arial"/>
          <w:b/>
        </w:rPr>
        <w:t xml:space="preserve">- </w:t>
      </w:r>
      <w:r w:rsidRPr="0085634E">
        <w:rPr>
          <w:rFonts w:ascii="Arial" w:hAnsi="Arial" w:cs="Arial"/>
          <w:b/>
        </w:rPr>
        <w:t>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57"/>
        <w:gridCol w:w="1610"/>
        <w:gridCol w:w="1680"/>
        <w:gridCol w:w="1536"/>
        <w:gridCol w:w="1879"/>
      </w:tblGrid>
      <w:tr w:rsidR="00D61397" w:rsidRPr="0085634E" w14:paraId="62DAC901" w14:textId="77777777" w:rsidTr="0085634E">
        <w:tc>
          <w:tcPr>
            <w:tcW w:w="2465" w:type="dxa"/>
          </w:tcPr>
          <w:p w14:paraId="5C855222" w14:textId="77777777" w:rsidR="00D61397" w:rsidRPr="0085634E" w:rsidRDefault="00D61397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451" w:type="dxa"/>
          </w:tcPr>
          <w:p w14:paraId="01ACC3EA" w14:textId="77777777" w:rsidR="00D61397" w:rsidRPr="0085634E" w:rsidRDefault="00D61397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Hl. nezdaňovaná</w:t>
            </w:r>
          </w:p>
        </w:tc>
        <w:tc>
          <w:tcPr>
            <w:tcW w:w="1720" w:type="dxa"/>
          </w:tcPr>
          <w:p w14:paraId="5BE48827" w14:textId="77777777" w:rsidR="00D61397" w:rsidRPr="0085634E" w:rsidRDefault="00D61397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Zdaňovaná</w:t>
            </w:r>
          </w:p>
        </w:tc>
        <w:tc>
          <w:tcPr>
            <w:tcW w:w="1631" w:type="dxa"/>
          </w:tcPr>
          <w:p w14:paraId="69481716" w14:textId="77777777" w:rsidR="00D61397" w:rsidRPr="0085634E" w:rsidRDefault="00D61397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795" w:type="dxa"/>
          </w:tcPr>
          <w:p w14:paraId="0DAA8C73" w14:textId="77777777" w:rsidR="00D61397" w:rsidRPr="0085634E" w:rsidRDefault="00D61397" w:rsidP="004D729E">
            <w:pPr>
              <w:jc w:val="center"/>
              <w:rPr>
                <w:rFonts w:ascii="Arial" w:hAnsi="Arial" w:cs="Arial"/>
                <w:b/>
              </w:rPr>
            </w:pPr>
            <w:r w:rsidRPr="0085634E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61397" w:rsidRPr="0085634E" w14:paraId="023EE70F" w14:textId="77777777" w:rsidTr="0085634E">
        <w:tc>
          <w:tcPr>
            <w:tcW w:w="2465" w:type="dxa"/>
          </w:tcPr>
          <w:p w14:paraId="7E5E1229" w14:textId="77777777" w:rsidR="00D61397" w:rsidRPr="0085634E" w:rsidRDefault="00D61397" w:rsidP="004D729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Tržby z predaja služieb</w:t>
            </w:r>
          </w:p>
        </w:tc>
        <w:tc>
          <w:tcPr>
            <w:tcW w:w="1451" w:type="dxa"/>
          </w:tcPr>
          <w:p w14:paraId="79EBB730" w14:textId="340F5940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</w:t>
            </w:r>
          </w:p>
        </w:tc>
        <w:tc>
          <w:tcPr>
            <w:tcW w:w="1720" w:type="dxa"/>
          </w:tcPr>
          <w:p w14:paraId="62DF95DC" w14:textId="77777777" w:rsidR="00D61397" w:rsidRPr="0085634E" w:rsidRDefault="00D61397" w:rsidP="004D72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1" w:type="dxa"/>
          </w:tcPr>
          <w:p w14:paraId="368508A4" w14:textId="0ADA424E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</w:t>
            </w:r>
          </w:p>
        </w:tc>
        <w:tc>
          <w:tcPr>
            <w:tcW w:w="1795" w:type="dxa"/>
          </w:tcPr>
          <w:p w14:paraId="28A94EC0" w14:textId="40604AEE" w:rsidR="00D61397" w:rsidRPr="0085634E" w:rsidRDefault="00736E0F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</w:t>
            </w:r>
            <w:r w:rsidR="0085634E" w:rsidRPr="0085634E">
              <w:rPr>
                <w:rFonts w:ascii="Arial" w:hAnsi="Arial" w:cs="Arial"/>
              </w:rPr>
              <w:t>6 070</w:t>
            </w:r>
          </w:p>
        </w:tc>
      </w:tr>
      <w:tr w:rsidR="00D61397" w:rsidRPr="0085634E" w14:paraId="25C1445A" w14:textId="77777777" w:rsidTr="0085634E">
        <w:tc>
          <w:tcPr>
            <w:tcW w:w="2465" w:type="dxa"/>
          </w:tcPr>
          <w:p w14:paraId="4232CC9E" w14:textId="77777777" w:rsidR="00D61397" w:rsidRPr="0085634E" w:rsidRDefault="00D61397" w:rsidP="004D729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Spolu</w:t>
            </w:r>
          </w:p>
        </w:tc>
        <w:tc>
          <w:tcPr>
            <w:tcW w:w="1451" w:type="dxa"/>
          </w:tcPr>
          <w:p w14:paraId="31E09CA6" w14:textId="0893CB0C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</w:t>
            </w:r>
          </w:p>
        </w:tc>
        <w:tc>
          <w:tcPr>
            <w:tcW w:w="1720" w:type="dxa"/>
          </w:tcPr>
          <w:p w14:paraId="10E64F38" w14:textId="77777777" w:rsidR="00D61397" w:rsidRPr="0085634E" w:rsidRDefault="00D61397" w:rsidP="004D72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1" w:type="dxa"/>
          </w:tcPr>
          <w:p w14:paraId="6E79D2AF" w14:textId="04AF11FF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</w:t>
            </w:r>
          </w:p>
        </w:tc>
        <w:tc>
          <w:tcPr>
            <w:tcW w:w="1795" w:type="dxa"/>
          </w:tcPr>
          <w:p w14:paraId="52947E62" w14:textId="6F097E7E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16 070</w:t>
            </w:r>
          </w:p>
        </w:tc>
      </w:tr>
      <w:tr w:rsidR="00D61397" w:rsidRPr="0085634E" w14:paraId="42AFC99E" w14:textId="77777777" w:rsidTr="0085634E">
        <w:tc>
          <w:tcPr>
            <w:tcW w:w="2465" w:type="dxa"/>
          </w:tcPr>
          <w:p w14:paraId="026806DE" w14:textId="77777777" w:rsidR="00D61397" w:rsidRPr="0085634E" w:rsidRDefault="00D61397" w:rsidP="004D729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Výsledok hospodárenia pred zdanením</w:t>
            </w:r>
          </w:p>
        </w:tc>
        <w:tc>
          <w:tcPr>
            <w:tcW w:w="1451" w:type="dxa"/>
          </w:tcPr>
          <w:p w14:paraId="6BDC21C7" w14:textId="3C8D15C9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-768</w:t>
            </w:r>
          </w:p>
        </w:tc>
        <w:tc>
          <w:tcPr>
            <w:tcW w:w="1720" w:type="dxa"/>
          </w:tcPr>
          <w:p w14:paraId="7708B2CC" w14:textId="77777777" w:rsidR="00D61397" w:rsidRPr="0085634E" w:rsidRDefault="00D61397" w:rsidP="004D72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1" w:type="dxa"/>
          </w:tcPr>
          <w:p w14:paraId="23C0356C" w14:textId="7301F336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-768</w:t>
            </w:r>
          </w:p>
        </w:tc>
        <w:tc>
          <w:tcPr>
            <w:tcW w:w="1795" w:type="dxa"/>
          </w:tcPr>
          <w:p w14:paraId="1FCE26B6" w14:textId="15D0A4CC" w:rsidR="00D61397" w:rsidRPr="0085634E" w:rsidRDefault="0085634E" w:rsidP="004D729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10 850</w:t>
            </w:r>
          </w:p>
        </w:tc>
      </w:tr>
      <w:tr w:rsidR="0085634E" w:rsidRPr="0085634E" w14:paraId="3C9A9419" w14:textId="77777777" w:rsidTr="0085634E">
        <w:tc>
          <w:tcPr>
            <w:tcW w:w="2465" w:type="dxa"/>
          </w:tcPr>
          <w:p w14:paraId="6CD68065" w14:textId="77777777" w:rsidR="0085634E" w:rsidRPr="0085634E" w:rsidRDefault="0085634E" w:rsidP="0085634E">
            <w:pPr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Výsledok hospodárenia po zdanení</w:t>
            </w:r>
          </w:p>
        </w:tc>
        <w:tc>
          <w:tcPr>
            <w:tcW w:w="1451" w:type="dxa"/>
          </w:tcPr>
          <w:p w14:paraId="7C08A643" w14:textId="36CC8685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-768</w:t>
            </w:r>
          </w:p>
        </w:tc>
        <w:tc>
          <w:tcPr>
            <w:tcW w:w="1720" w:type="dxa"/>
          </w:tcPr>
          <w:p w14:paraId="72DF570A" w14:textId="77777777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1" w:type="dxa"/>
          </w:tcPr>
          <w:p w14:paraId="7D1B20D3" w14:textId="54709FB8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-768</w:t>
            </w:r>
          </w:p>
        </w:tc>
        <w:tc>
          <w:tcPr>
            <w:tcW w:w="1795" w:type="dxa"/>
          </w:tcPr>
          <w:p w14:paraId="14C74B25" w14:textId="0B6EE118" w:rsidR="0085634E" w:rsidRPr="0085634E" w:rsidRDefault="0085634E" w:rsidP="0085634E">
            <w:pPr>
              <w:jc w:val="center"/>
              <w:rPr>
                <w:rFonts w:ascii="Arial" w:hAnsi="Arial" w:cs="Arial"/>
              </w:rPr>
            </w:pPr>
            <w:r w:rsidRPr="0085634E">
              <w:rPr>
                <w:rFonts w:ascii="Arial" w:hAnsi="Arial" w:cs="Arial"/>
              </w:rPr>
              <w:t>10 850</w:t>
            </w:r>
          </w:p>
        </w:tc>
      </w:tr>
    </w:tbl>
    <w:p w14:paraId="11304BC4" w14:textId="77777777" w:rsidR="00D61397" w:rsidRPr="0085634E" w:rsidRDefault="00D61397" w:rsidP="00D61397">
      <w:pPr>
        <w:rPr>
          <w:rFonts w:ascii="Arial" w:hAnsi="Arial" w:cs="Arial"/>
          <w:i/>
        </w:rPr>
      </w:pPr>
      <w:r w:rsidRPr="0085634E">
        <w:rPr>
          <w:rFonts w:ascii="Arial" w:hAnsi="Arial" w:cs="Arial"/>
          <w:i/>
        </w:rPr>
        <w:t>(zdroj: Vlastné zdroje – Výkaz ziskov a strát)</w:t>
      </w:r>
    </w:p>
    <w:p w14:paraId="63D277DE" w14:textId="77777777" w:rsidR="00590B1D" w:rsidRDefault="00590B1D" w:rsidP="00EF26CC">
      <w:pPr>
        <w:spacing w:before="240"/>
        <w:rPr>
          <w:rFonts w:ascii="Times New Roman" w:hAnsi="Times New Roman" w:cs="Times New Roman"/>
        </w:rPr>
      </w:pPr>
    </w:p>
    <w:p w14:paraId="1C4D71EB" w14:textId="7D2332A5" w:rsidR="00B54E50" w:rsidRDefault="00B54E50" w:rsidP="0085634E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85634E">
        <w:rPr>
          <w:rFonts w:ascii="Arial" w:hAnsi="Arial" w:cs="Arial"/>
          <w:b/>
          <w:sz w:val="24"/>
          <w:szCs w:val="24"/>
        </w:rPr>
        <w:t xml:space="preserve">4. </w:t>
      </w:r>
      <w:r w:rsidR="0085634E" w:rsidRPr="0085634E">
        <w:rPr>
          <w:rFonts w:ascii="Arial" w:hAnsi="Arial" w:cs="Arial"/>
          <w:b/>
          <w:sz w:val="24"/>
          <w:szCs w:val="24"/>
        </w:rPr>
        <w:t>Organizačné zmeny a aktuálne personálne obsadenie</w:t>
      </w:r>
    </w:p>
    <w:p w14:paraId="596F1CDC" w14:textId="77777777" w:rsidR="0085634E" w:rsidRPr="0085634E" w:rsidRDefault="0085634E" w:rsidP="0085634E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517ABD6A" w14:textId="77777777" w:rsidR="0085634E" w:rsidRPr="0085634E" w:rsidRDefault="0085634E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85634E">
        <w:rPr>
          <w:rFonts w:ascii="Arial" w:hAnsi="Arial" w:cs="Arial"/>
          <w:sz w:val="24"/>
          <w:szCs w:val="24"/>
        </w:rPr>
        <w:t>V sledovanom období nedošlo k žiadnym organizačným ani personálnym zmenám v rámci občianskeho združenia. Funkčné obsadenie orgánov združenia, ako aj celkové personálne zabezpečenie jeho činností zostalo stabilné a nemenné.</w:t>
      </w:r>
    </w:p>
    <w:p w14:paraId="6CC1651F" w14:textId="77777777" w:rsidR="0085634E" w:rsidRPr="0085634E" w:rsidRDefault="0085634E" w:rsidP="0085634E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4C8EF160" w14:textId="52513964" w:rsidR="00B54E50" w:rsidRPr="00995B40" w:rsidRDefault="0085634E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85634E">
        <w:rPr>
          <w:rFonts w:ascii="Arial" w:hAnsi="Arial" w:cs="Arial"/>
          <w:sz w:val="24"/>
          <w:szCs w:val="24"/>
        </w:rPr>
        <w:lastRenderedPageBreak/>
        <w:t xml:space="preserve">Táto kontinuita prispela k efektívnej a bezproblémovej realizácii plánovaných aktivít, keďže stabilný tím členov a spolupracovníkov umožnil zachovať kontinuitu riadenia, odborného zázemia a organizačných procesov. Personálne zloženie združenia je aj naďalej plne spôsobilé zabezpečovať všetky úlohy vyplývajúce zo stanov a cieľov </w:t>
      </w:r>
      <w:r w:rsidRPr="00995B40">
        <w:rPr>
          <w:rFonts w:ascii="Arial" w:hAnsi="Arial" w:cs="Arial"/>
          <w:sz w:val="24"/>
          <w:szCs w:val="24"/>
        </w:rPr>
        <w:t>organizácie.</w:t>
      </w:r>
    </w:p>
    <w:p w14:paraId="6C1166C3" w14:textId="77777777" w:rsidR="0085634E" w:rsidRPr="00995B40" w:rsidRDefault="0085634E" w:rsidP="00995B40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22CEC525" w14:textId="77777777" w:rsidR="00B54E50" w:rsidRDefault="00B54E50" w:rsidP="000456AE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995B40">
        <w:rPr>
          <w:rFonts w:ascii="Arial" w:hAnsi="Arial" w:cs="Arial"/>
          <w:b/>
          <w:sz w:val="24"/>
          <w:szCs w:val="24"/>
        </w:rPr>
        <w:t>5. Ďalšie údaje určené orgánmi občianskeho združenia</w:t>
      </w:r>
    </w:p>
    <w:p w14:paraId="37638E40" w14:textId="77777777" w:rsidR="00995B40" w:rsidRP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01199CF3" w14:textId="77777777" w:rsidR="00995B40" w:rsidRP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995B40">
        <w:rPr>
          <w:rFonts w:ascii="Arial" w:hAnsi="Arial" w:cs="Arial"/>
          <w:sz w:val="24"/>
          <w:szCs w:val="24"/>
        </w:rPr>
        <w:t>Orgány občianskeho združenia v roku 2024 neurčili žiadne osobitné údaje nad rámec povinných náležitostí výročnej správy. Všetky podstatné skutočnosti týkajúce sa činnosti, hospodárenia a organizačného zabezpečenia sú uvedené v jednotlivých kapitolách tejto správy.</w:t>
      </w:r>
    </w:p>
    <w:p w14:paraId="4EA6BB4B" w14:textId="77777777" w:rsidR="00995B40" w:rsidRPr="00995B40" w:rsidRDefault="00995B40" w:rsidP="00995B40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20DECD3B" w14:textId="6D6BFBBE" w:rsidR="00B54E50" w:rsidRP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995B40">
        <w:rPr>
          <w:rFonts w:ascii="Arial" w:hAnsi="Arial" w:cs="Arial"/>
          <w:sz w:val="24"/>
          <w:szCs w:val="24"/>
        </w:rPr>
        <w:t>Zároveň orgány združenia konštatujú, že všetky aktivity boli realizované v súlade so stanovami, platnou legislatívou a strategickými cieľmi organizácie. V priebehu roka 2024 neboli identifikované žiadne mimoriadne okolnosti, ktoré by si vyžadovali samostatné zaznamenanie v tejto časti správy.</w:t>
      </w:r>
    </w:p>
    <w:p w14:paraId="08F551BA" w14:textId="77777777" w:rsidR="00E11706" w:rsidRDefault="00E11706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C9A19A" w14:textId="77777777" w:rsidR="00B54E50" w:rsidRDefault="00B54E50" w:rsidP="00995B40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995B40">
        <w:rPr>
          <w:rFonts w:ascii="Arial" w:hAnsi="Arial" w:cs="Arial"/>
          <w:b/>
          <w:sz w:val="24"/>
          <w:szCs w:val="24"/>
        </w:rPr>
        <w:t>Záver</w:t>
      </w:r>
    </w:p>
    <w:p w14:paraId="25B120E1" w14:textId="77777777" w:rsidR="00995B40" w:rsidRPr="00995B40" w:rsidRDefault="00995B40" w:rsidP="00995B40">
      <w:pPr>
        <w:spacing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2D2848A4" w14:textId="44F43FD7" w:rsid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995B40">
        <w:rPr>
          <w:rFonts w:ascii="Arial" w:hAnsi="Arial" w:cs="Arial"/>
          <w:sz w:val="24"/>
          <w:szCs w:val="24"/>
        </w:rPr>
        <w:t>Výročná správa bola riadne schválená orgánmi občianskeho združenia dňa 31. 12.2024.</w:t>
      </w:r>
      <w:r w:rsidR="0066459F">
        <w:rPr>
          <w:rFonts w:ascii="Arial" w:hAnsi="Arial" w:cs="Arial"/>
          <w:sz w:val="24"/>
          <w:szCs w:val="24"/>
        </w:rPr>
        <w:t xml:space="preserve"> </w:t>
      </w:r>
      <w:r w:rsidRPr="00995B40">
        <w:rPr>
          <w:rFonts w:ascii="Arial" w:hAnsi="Arial" w:cs="Arial"/>
          <w:sz w:val="24"/>
          <w:szCs w:val="24"/>
        </w:rPr>
        <w:t>Občianske združenie plánuje aj v nasledujúcom období aktívne napĺňať svoje poslanie a rozvíjať činnosti zamerané na podporu jednotlivcov i celej komunity. Naďalej sa bude sústreďovať na dobrovoľnícke aktivity, ktoré prispievajú k posilňovaniu solidarity, vzájomnej podpory a pocitu spolupatričnosti medzi členmi spoločnosti.</w:t>
      </w:r>
      <w:r>
        <w:rPr>
          <w:rFonts w:ascii="Arial" w:hAnsi="Arial" w:cs="Arial"/>
          <w:sz w:val="24"/>
          <w:szCs w:val="24"/>
        </w:rPr>
        <w:t xml:space="preserve"> </w:t>
      </w:r>
      <w:r w:rsidRPr="00995B40">
        <w:rPr>
          <w:rFonts w:ascii="Arial" w:hAnsi="Arial" w:cs="Arial"/>
          <w:sz w:val="24"/>
          <w:szCs w:val="24"/>
        </w:rPr>
        <w:t>Organizácia sa zároveň bude aktívne zapájať do vyhľadávania a využívania nových možností účasti v projektoch, programoch a výzvach, ktoré umožňujú zvyšovanie kvalifikácie a rozvoj potrebných zručností. Týmto spôsobom chce podporovať osobný a profesionálny rast jednotlivcov a posilňovať ich šance na úspešné uplatnenie na trhu práce.</w:t>
      </w:r>
    </w:p>
    <w:p w14:paraId="518AF65E" w14:textId="77777777" w:rsidR="00995B40" w:rsidRP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</w:p>
    <w:p w14:paraId="7D77835B" w14:textId="77777777" w:rsidR="00995B40" w:rsidRPr="00995B40" w:rsidRDefault="00995B40" w:rsidP="00995B40">
      <w:pPr>
        <w:spacing w:line="24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995B40">
        <w:rPr>
          <w:rFonts w:ascii="Arial" w:hAnsi="Arial" w:cs="Arial"/>
          <w:sz w:val="24"/>
          <w:szCs w:val="24"/>
        </w:rPr>
        <w:t>Sme presvedčení, že prostredníctvom našich aktivít, partnerskej spolupráce a spoločného úsilia môžeme prispievať k vytváraniu spravodlivejších podmienok pre udržateľný rozvoj, sociálnu inklúziu a rovnosť príležitostí pre všetkých.</w:t>
      </w:r>
    </w:p>
    <w:p w14:paraId="7790E648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DF5D88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13EA2B" w14:textId="77777777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184203" w14:textId="50016265" w:rsidR="004810D2" w:rsidRDefault="004810D2" w:rsidP="00481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7A92E81" w14:textId="03971FD7" w:rsidR="004810D2" w:rsidRPr="00995B40" w:rsidRDefault="004810D2" w:rsidP="00995B40">
      <w:pPr>
        <w:spacing w:line="240" w:lineRule="auto"/>
        <w:contextualSpacing/>
        <w:jc w:val="right"/>
        <w:rPr>
          <w:rFonts w:ascii="Arial" w:hAnsi="Arial" w:cs="Arial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EF26CC" w:rsidRPr="00995B40">
        <w:rPr>
          <w:rFonts w:ascii="Arial" w:hAnsi="Arial" w:cs="Arial"/>
        </w:rPr>
        <w:t>.........</w:t>
      </w:r>
      <w:r w:rsidRPr="00995B40">
        <w:rPr>
          <w:rFonts w:ascii="Arial" w:hAnsi="Arial" w:cs="Arial"/>
        </w:rPr>
        <w:t>.........................................................</w:t>
      </w:r>
    </w:p>
    <w:p w14:paraId="5069D44B" w14:textId="14319BB0" w:rsidR="004810D2" w:rsidRPr="00995B40" w:rsidRDefault="00EF26CC" w:rsidP="00995B40">
      <w:pPr>
        <w:spacing w:line="240" w:lineRule="auto"/>
        <w:contextualSpacing/>
        <w:jc w:val="right"/>
        <w:rPr>
          <w:rFonts w:ascii="Arial" w:hAnsi="Arial" w:cs="Arial"/>
        </w:rPr>
      </w:pPr>
      <w:r w:rsidRPr="00995B40">
        <w:rPr>
          <w:rFonts w:ascii="Arial" w:hAnsi="Arial" w:cs="Arial"/>
        </w:rPr>
        <w:t xml:space="preserve">                                                                   </w:t>
      </w:r>
      <w:r w:rsidR="00995B40" w:rsidRPr="00995B40">
        <w:rPr>
          <w:rFonts w:ascii="Arial" w:hAnsi="Arial" w:cs="Arial"/>
        </w:rPr>
        <w:tab/>
      </w:r>
      <w:r w:rsidR="00995B40" w:rsidRPr="00995B40">
        <w:rPr>
          <w:rFonts w:ascii="Arial" w:hAnsi="Arial" w:cs="Arial"/>
        </w:rPr>
        <w:tab/>
      </w:r>
      <w:r w:rsidR="00995B40" w:rsidRPr="00995B40">
        <w:rPr>
          <w:rFonts w:ascii="Arial" w:hAnsi="Arial" w:cs="Arial"/>
        </w:rPr>
        <w:tab/>
      </w:r>
      <w:r w:rsidR="00995B40" w:rsidRPr="00995B40">
        <w:rPr>
          <w:rFonts w:ascii="Arial" w:hAnsi="Arial" w:cs="Arial"/>
        </w:rPr>
        <w:tab/>
      </w:r>
      <w:r w:rsidRPr="00995B40">
        <w:rPr>
          <w:rFonts w:ascii="Arial" w:hAnsi="Arial" w:cs="Arial"/>
        </w:rPr>
        <w:t xml:space="preserve"> </w:t>
      </w:r>
      <w:r w:rsidR="00995B40" w:rsidRPr="00995B40">
        <w:rPr>
          <w:rFonts w:ascii="Arial" w:hAnsi="Arial" w:cs="Arial"/>
        </w:rPr>
        <w:t>Katarína Dalžufóová</w:t>
      </w:r>
    </w:p>
    <w:p w14:paraId="2814F07F" w14:textId="18C0A88B" w:rsidR="00EF26CC" w:rsidRPr="00995B40" w:rsidRDefault="00EF26CC" w:rsidP="00995B40">
      <w:pPr>
        <w:spacing w:line="240" w:lineRule="auto"/>
        <w:contextualSpacing/>
        <w:jc w:val="right"/>
        <w:rPr>
          <w:rFonts w:ascii="Arial" w:hAnsi="Arial" w:cs="Arial"/>
        </w:rPr>
      </w:pPr>
      <w:r w:rsidRPr="00995B40">
        <w:rPr>
          <w:rFonts w:ascii="Arial" w:hAnsi="Arial" w:cs="Arial"/>
        </w:rPr>
        <w:t xml:space="preserve">                                                                                                  štatutár </w:t>
      </w:r>
      <w:r w:rsidR="00995B40" w:rsidRPr="00995B40">
        <w:rPr>
          <w:rFonts w:ascii="Arial" w:hAnsi="Arial" w:cs="Arial"/>
        </w:rPr>
        <w:t>občianskeho združenia</w:t>
      </w:r>
    </w:p>
    <w:p w14:paraId="07021B63" w14:textId="77777777" w:rsid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E16C25" w14:textId="77777777" w:rsidR="00B54E50" w:rsidRPr="00B54E50" w:rsidRDefault="00B54E50" w:rsidP="00B54E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54E50" w:rsidRPr="00B54E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165"/>
    <w:rsid w:val="000456AE"/>
    <w:rsid w:val="00151B86"/>
    <w:rsid w:val="001A0544"/>
    <w:rsid w:val="001A1EDC"/>
    <w:rsid w:val="00220ABD"/>
    <w:rsid w:val="00244D4D"/>
    <w:rsid w:val="002838F3"/>
    <w:rsid w:val="00346AF6"/>
    <w:rsid w:val="003C376F"/>
    <w:rsid w:val="003E5068"/>
    <w:rsid w:val="004810D2"/>
    <w:rsid w:val="005074AD"/>
    <w:rsid w:val="00582B58"/>
    <w:rsid w:val="00590B1D"/>
    <w:rsid w:val="00594118"/>
    <w:rsid w:val="005B71E3"/>
    <w:rsid w:val="005F2CA3"/>
    <w:rsid w:val="0066459F"/>
    <w:rsid w:val="006953A5"/>
    <w:rsid w:val="006B5754"/>
    <w:rsid w:val="00736E0F"/>
    <w:rsid w:val="007C595D"/>
    <w:rsid w:val="007C7B43"/>
    <w:rsid w:val="0085634E"/>
    <w:rsid w:val="00873666"/>
    <w:rsid w:val="008803F0"/>
    <w:rsid w:val="00881E4A"/>
    <w:rsid w:val="008921FB"/>
    <w:rsid w:val="008D3F9E"/>
    <w:rsid w:val="00995B40"/>
    <w:rsid w:val="00996FE0"/>
    <w:rsid w:val="00A15F79"/>
    <w:rsid w:val="00A748A4"/>
    <w:rsid w:val="00AB38B5"/>
    <w:rsid w:val="00AC7455"/>
    <w:rsid w:val="00B5032E"/>
    <w:rsid w:val="00B54E50"/>
    <w:rsid w:val="00C360F1"/>
    <w:rsid w:val="00C56165"/>
    <w:rsid w:val="00CC041E"/>
    <w:rsid w:val="00CC13F8"/>
    <w:rsid w:val="00CD322D"/>
    <w:rsid w:val="00CF1753"/>
    <w:rsid w:val="00D44D3C"/>
    <w:rsid w:val="00D545C5"/>
    <w:rsid w:val="00D61397"/>
    <w:rsid w:val="00D73DCC"/>
    <w:rsid w:val="00DE6D23"/>
    <w:rsid w:val="00E11706"/>
    <w:rsid w:val="00E43411"/>
    <w:rsid w:val="00E77833"/>
    <w:rsid w:val="00EC3E05"/>
    <w:rsid w:val="00EE1B81"/>
    <w:rsid w:val="00EE2646"/>
    <w:rsid w:val="00EF26CC"/>
    <w:rsid w:val="00F012F6"/>
    <w:rsid w:val="00F14033"/>
    <w:rsid w:val="00F95FA3"/>
    <w:rsid w:val="00FB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6A5E3"/>
  <w15:chartTrackingRefBased/>
  <w15:docId w15:val="{23FBB0C6-1927-4C47-92EE-2F875814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46A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15F7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A15F7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A15F7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5F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5F7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A6282-3D95-4B3B-AEBF-7CD864A9E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1726</Words>
  <Characters>9839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timeakovacs</dc:creator>
  <cp:keywords/>
  <dc:description/>
  <cp:lastModifiedBy>Katarína Dalžufóová</cp:lastModifiedBy>
  <cp:revision>2</cp:revision>
  <dcterms:created xsi:type="dcterms:W3CDTF">2025-09-09T18:54:00Z</dcterms:created>
  <dcterms:modified xsi:type="dcterms:W3CDTF">2025-09-09T18:54:00Z</dcterms:modified>
</cp:coreProperties>
</file>