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6A1" w:rsidRDefault="00681205">
      <w:pPr>
        <w:pStyle w:val="Standard"/>
        <w:jc w:val="center"/>
        <w:rPr>
          <w:b/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ge">
              <wp:posOffset>0</wp:posOffset>
            </wp:positionV>
            <wp:extent cx="761759" cy="942120"/>
            <wp:effectExtent l="0" t="0" r="0" b="0"/>
            <wp:wrapSquare wrapText="bothSides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1759" cy="942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" behindDoc="0" locked="0" layoutInCell="1" allowOverlap="1">
            <wp:simplePos x="0" y="0"/>
            <wp:positionH relativeFrom="column">
              <wp:posOffset>0</wp:posOffset>
            </wp:positionH>
            <wp:positionV relativeFrom="page">
              <wp:posOffset>0</wp:posOffset>
            </wp:positionV>
            <wp:extent cx="761759" cy="1107720"/>
            <wp:effectExtent l="0" t="0" r="0" b="0"/>
            <wp:wrapSquare wrapText="bothSides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1759" cy="11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646A1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681205">
      <w:pPr>
        <w:pStyle w:val="Standard"/>
        <w:jc w:val="center"/>
        <w:rPr>
          <w:b/>
          <w:sz w:val="40"/>
          <w:szCs w:val="40"/>
        </w:rPr>
      </w:pPr>
      <w:r w:rsidRPr="001D2500">
        <w:rPr>
          <w:b/>
          <w:sz w:val="40"/>
          <w:szCs w:val="40"/>
        </w:rPr>
        <w:t>Výročná správa</w:t>
      </w: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681205">
      <w:pPr>
        <w:pStyle w:val="Standard"/>
        <w:jc w:val="center"/>
        <w:rPr>
          <w:b/>
          <w:sz w:val="40"/>
          <w:szCs w:val="40"/>
        </w:rPr>
      </w:pPr>
      <w:r w:rsidRPr="001D2500">
        <w:rPr>
          <w:b/>
          <w:sz w:val="40"/>
          <w:szCs w:val="40"/>
        </w:rPr>
        <w:t>Obce Muránska Zdychava</w:t>
      </w: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F8248C">
      <w:pPr>
        <w:pStyle w:val="Standard"/>
        <w:jc w:val="center"/>
        <w:rPr>
          <w:b/>
          <w:sz w:val="40"/>
          <w:szCs w:val="40"/>
        </w:rPr>
      </w:pPr>
      <w:r w:rsidRPr="001D2500">
        <w:rPr>
          <w:b/>
          <w:sz w:val="40"/>
          <w:szCs w:val="40"/>
        </w:rPr>
        <w:t>za rok 2024</w:t>
      </w: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jc w:val="center"/>
        <w:rPr>
          <w:b/>
          <w:sz w:val="40"/>
          <w:szCs w:val="40"/>
        </w:rPr>
      </w:pPr>
    </w:p>
    <w:p w:rsidR="005646A1" w:rsidRPr="001D2500" w:rsidRDefault="005646A1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5646A1" w:rsidRPr="001D2500" w:rsidRDefault="005646A1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5646A1" w:rsidRPr="001D2500" w:rsidRDefault="005646A1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5646A1" w:rsidRPr="001D2500" w:rsidRDefault="005646A1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5646A1" w:rsidRPr="001D2500" w:rsidRDefault="00681205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  <w:r w:rsidRPr="001D2500">
        <w:rPr>
          <w:b/>
          <w:sz w:val="40"/>
          <w:szCs w:val="40"/>
        </w:rPr>
        <w:t xml:space="preserve">                                                      </w:t>
      </w:r>
      <w:r w:rsidRPr="001D2500">
        <w:rPr>
          <w:b/>
          <w:sz w:val="40"/>
          <w:szCs w:val="40"/>
        </w:rPr>
        <w:tab/>
        <w:t>Jaroslav Oravec</w:t>
      </w:r>
    </w:p>
    <w:p w:rsidR="005646A1" w:rsidRDefault="00681205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  <w:r w:rsidRPr="001D2500">
        <w:rPr>
          <w:b/>
          <w:sz w:val="40"/>
          <w:szCs w:val="40"/>
        </w:rPr>
        <w:tab/>
        <w:t>starosta obce</w:t>
      </w:r>
    </w:p>
    <w:p w:rsidR="001D2500" w:rsidRDefault="001D2500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1D2500" w:rsidRDefault="001D2500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1D2500" w:rsidRPr="001D2500" w:rsidRDefault="001D2500">
      <w:pPr>
        <w:pStyle w:val="Standard"/>
        <w:tabs>
          <w:tab w:val="right" w:pos="8820"/>
        </w:tabs>
        <w:jc w:val="both"/>
        <w:rPr>
          <w:b/>
          <w:sz w:val="40"/>
          <w:szCs w:val="40"/>
        </w:rPr>
      </w:pPr>
    </w:p>
    <w:p w:rsidR="005646A1" w:rsidRPr="001D2500" w:rsidRDefault="005646A1">
      <w:pPr>
        <w:pStyle w:val="Standard"/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6E5AF1" w:rsidRDefault="006E5AF1">
      <w:pPr>
        <w:pStyle w:val="Standard"/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6E5AF1" w:rsidRDefault="006E5AF1">
      <w:pPr>
        <w:pStyle w:val="Standard"/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</w:p>
    <w:p w:rsidR="005646A1" w:rsidRDefault="00681205">
      <w:pPr>
        <w:pStyle w:val="Standard"/>
        <w:tabs>
          <w:tab w:val="right" w:pos="8820"/>
        </w:tabs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OBSAH</w:t>
      </w:r>
      <w:r>
        <w:rPr>
          <w:b/>
          <w:sz w:val="22"/>
          <w:szCs w:val="22"/>
        </w:rPr>
        <w:tab/>
        <w:t>str.</w:t>
      </w:r>
    </w:p>
    <w:p w:rsidR="005646A1" w:rsidRDefault="00681205">
      <w:pPr>
        <w:pStyle w:val="Standard"/>
        <w:numPr>
          <w:ilvl w:val="0"/>
          <w:numId w:val="40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Úvodné slovo starostu obce </w:t>
      </w:r>
      <w:r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3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Identifikačné údaje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Organizačná štruktúra obce a identifikácia vedúcich predstaviteľov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3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Poslanie, vízie, ciele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3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Základná charakteristika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5.1.  Geografické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5.2.  Demografické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5.3.  Ekonomické údaje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5646A1" w:rsidRDefault="00681205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5.4.  Symboly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5.5.  História obce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4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5.6.  Pamiatky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Plnenie úloh obce (prenesené kompetencie, originálne kompetencie)</w:t>
      </w:r>
    </w:p>
    <w:p w:rsidR="005646A1" w:rsidRDefault="00681205">
      <w:pPr>
        <w:pStyle w:val="Standard"/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6.1. Výchova a vzdelávanie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5</w:t>
      </w:r>
    </w:p>
    <w:p w:rsidR="005646A1" w:rsidRDefault="00681205">
      <w:pPr>
        <w:pStyle w:val="Standard"/>
        <w:spacing w:line="360" w:lineRule="auto"/>
        <w:ind w:left="284"/>
        <w:rPr>
          <w:sz w:val="22"/>
          <w:szCs w:val="22"/>
        </w:rPr>
      </w:pPr>
      <w:r>
        <w:rPr>
          <w:sz w:val="22"/>
          <w:szCs w:val="22"/>
        </w:rPr>
        <w:t>6.2. Zdravotníctvo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6.3. Sociálne zabezpečenie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5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6.4. Kultúra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5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6.5. Hospodárstvo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5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Informácia o vývoji obce z pohľadu rozpočtovníctva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6</w:t>
      </w:r>
    </w:p>
    <w:p w:rsidR="005646A1" w:rsidRDefault="00681205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7.1.  Plnenie príjmov</w:t>
      </w:r>
      <w:r w:rsidR="00F8248C">
        <w:rPr>
          <w:sz w:val="22"/>
          <w:szCs w:val="22"/>
        </w:rPr>
        <w:t xml:space="preserve"> a čerpanie výdavkov za rok 2024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6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7.2.  Prebytok/schodok rozpo</w:t>
      </w:r>
      <w:r w:rsidR="00F8248C">
        <w:rPr>
          <w:sz w:val="22"/>
          <w:szCs w:val="22"/>
        </w:rPr>
        <w:t>čtového hospodárenia za rok 2024</w:t>
      </w:r>
      <w:r>
        <w:rPr>
          <w:sz w:val="22"/>
          <w:szCs w:val="22"/>
        </w:rPr>
        <w:t xml:space="preserve">                        </w:t>
      </w:r>
      <w:r>
        <w:rPr>
          <w:sz w:val="22"/>
          <w:szCs w:val="22"/>
        </w:rPr>
        <w:tab/>
        <w:t xml:space="preserve">            7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7.3.  Rozpočet na roky 202</w:t>
      </w:r>
      <w:r w:rsidR="00F8248C">
        <w:rPr>
          <w:sz w:val="22"/>
          <w:szCs w:val="22"/>
        </w:rPr>
        <w:t>5 - 2027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7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Informácia o vývoji obce z pohľadu účtovníctva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8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8.1.  Majetok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8.2.  Zdroje krytia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8</w:t>
      </w:r>
    </w:p>
    <w:p w:rsidR="005646A1" w:rsidRDefault="00681205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8.3.  Pohľadávky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8.4. 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9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Hospodársky výsledok za rok 202</w:t>
      </w:r>
      <w:r w:rsidR="00F8248C">
        <w:rPr>
          <w:sz w:val="22"/>
          <w:szCs w:val="22"/>
        </w:rPr>
        <w:t>4</w:t>
      </w:r>
      <w:r>
        <w:rPr>
          <w:sz w:val="22"/>
          <w:szCs w:val="22"/>
        </w:rPr>
        <w:t xml:space="preserve"> - vývoj nákladov a výnosov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9</w:t>
      </w:r>
    </w:p>
    <w:p w:rsidR="005646A1" w:rsidRDefault="00681205">
      <w:pPr>
        <w:pStyle w:val="Standard"/>
        <w:numPr>
          <w:ilvl w:val="0"/>
          <w:numId w:val="22"/>
        </w:numPr>
        <w:spacing w:line="360" w:lineRule="auto"/>
        <w:ind w:left="426" w:hanging="426"/>
        <w:rPr>
          <w:sz w:val="22"/>
          <w:szCs w:val="22"/>
        </w:rPr>
      </w:pPr>
      <w:r>
        <w:rPr>
          <w:sz w:val="22"/>
          <w:szCs w:val="22"/>
        </w:rPr>
        <w:t xml:space="preserve"> Ostatné dôležité informácie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10.1. Prijaté granty a transfery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10.2. Poskytnuté dotácie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10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10.3. Význa</w:t>
      </w:r>
      <w:r w:rsidR="00F8248C">
        <w:rPr>
          <w:sz w:val="22"/>
          <w:szCs w:val="22"/>
        </w:rPr>
        <w:t>mné investičné akcie v roku 2024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11</w:t>
      </w:r>
    </w:p>
    <w:p w:rsidR="005646A1" w:rsidRDefault="00681205">
      <w:pPr>
        <w:pStyle w:val="Standard"/>
        <w:tabs>
          <w:tab w:val="right" w:pos="-5670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10.4. Predpokladaný budúci vývoj činnosti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11</w:t>
      </w:r>
    </w:p>
    <w:p w:rsidR="005646A1" w:rsidRDefault="00681205">
      <w:pPr>
        <w:pStyle w:val="Standard"/>
        <w:tabs>
          <w:tab w:val="right" w:pos="-5529"/>
        </w:tabs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10.5  Udalosti osobitného významu po skončení účtovného obdobia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11</w:t>
      </w:r>
    </w:p>
    <w:p w:rsidR="005646A1" w:rsidRDefault="00681205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10.6. Významné riziká a neistoty, ktorým je účtovná jednotka vystavená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11</w:t>
      </w:r>
    </w:p>
    <w:p w:rsidR="005646A1" w:rsidRDefault="005646A1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6E3F20" w:rsidRDefault="006E3F20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5646A1" w:rsidRPr="002932F0" w:rsidRDefault="00681205" w:rsidP="002932F0">
      <w:pPr>
        <w:pStyle w:val="Odsekzoznamu"/>
        <w:numPr>
          <w:ilvl w:val="0"/>
          <w:numId w:val="50"/>
        </w:numPr>
        <w:rPr>
          <w:b/>
        </w:rPr>
      </w:pPr>
      <w:r w:rsidRPr="002932F0">
        <w:rPr>
          <w:b/>
        </w:rPr>
        <w:lastRenderedPageBreak/>
        <w:t>Úvodné slovo starostu obce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Výročná správa za rok 202</w:t>
      </w:r>
      <w:r w:rsidR="00F8248C" w:rsidRPr="001D2500">
        <w:rPr>
          <w:sz w:val="22"/>
          <w:szCs w:val="22"/>
        </w:rPr>
        <w:t>4</w:t>
      </w:r>
      <w:r w:rsidRPr="001D2500">
        <w:rPr>
          <w:sz w:val="22"/>
          <w:szCs w:val="22"/>
        </w:rPr>
        <w:t xml:space="preserve"> vyjadruje súhrn činností obce v hodnotovom vyjadrení a prvoradou úlohou vedenia bolo zabezpečenie potrieb občanov a to pri dodržiavaní rozpočtových pravidiel. V roku 202</w:t>
      </w:r>
      <w:r w:rsidR="00F8248C" w:rsidRPr="001D2500">
        <w:rPr>
          <w:sz w:val="22"/>
          <w:szCs w:val="22"/>
        </w:rPr>
        <w:t>4</w:t>
      </w:r>
      <w:r w:rsidRPr="001D2500">
        <w:rPr>
          <w:sz w:val="22"/>
          <w:szCs w:val="22"/>
        </w:rPr>
        <w:t xml:space="preserve"> sme zabezpečovali chod samosprávy obce tak, aby sme čo najviac uspokojili potreby našich občanov. Ako každý rok aj v tomto roku sme zorganizovali viacero akcií: </w:t>
      </w:r>
      <w:r w:rsidRPr="00AD4DC1">
        <w:rPr>
          <w:sz w:val="22"/>
          <w:szCs w:val="22"/>
        </w:rPr>
        <w:t>Stavanie mája, Športový deň detí, Stretnutie v oddychovej zóne a Mikuláš.</w:t>
      </w:r>
      <w:r w:rsidRPr="001D2500">
        <w:rPr>
          <w:sz w:val="22"/>
          <w:szCs w:val="22"/>
        </w:rPr>
        <w:t xml:space="preserve"> Plnili sme úlohy v oblasti životného prostredia, civilnej ochrany, stavebného úradu, registra obyvateľov, overovania listín a fungovania samotného obecného úradu.</w:t>
      </w:r>
    </w:p>
    <w:p w:rsidR="005646A1" w:rsidRPr="001D2500" w:rsidRDefault="005646A1">
      <w:pPr>
        <w:pStyle w:val="Standard"/>
        <w:jc w:val="both"/>
        <w:rPr>
          <w:sz w:val="22"/>
          <w:szCs w:val="22"/>
        </w:rPr>
      </w:pPr>
    </w:p>
    <w:p w:rsidR="005646A1" w:rsidRPr="002932F0" w:rsidRDefault="00681205" w:rsidP="00070AB6">
      <w:pPr>
        <w:pStyle w:val="Odsekzoznamu"/>
        <w:numPr>
          <w:ilvl w:val="0"/>
          <w:numId w:val="50"/>
        </w:numPr>
        <w:rPr>
          <w:b/>
        </w:rPr>
      </w:pPr>
      <w:r w:rsidRPr="002932F0">
        <w:rPr>
          <w:b/>
        </w:rPr>
        <w:t>Identifikačné údaje obce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Názov: Obec Muránska Zdychava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Sídlo: Muránska Zdychava č. 83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IČO: 00328570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Štatutárny orgán obce: Jaroslav Oravec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Telefón:  </w:t>
      </w:r>
      <w:r w:rsidRPr="001D2500">
        <w:rPr>
          <w:color w:val="000000"/>
          <w:sz w:val="22"/>
          <w:szCs w:val="22"/>
        </w:rPr>
        <w:t>0917656133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E-mail:   </w:t>
      </w:r>
      <w:hyperlink r:id="rId9" w:history="1">
        <w:r w:rsidRPr="001D2500">
          <w:rPr>
            <w:color w:val="004679"/>
            <w:sz w:val="22"/>
            <w:szCs w:val="22"/>
          </w:rPr>
          <w:t>starosta@obec-muranskazdychava.sk</w:t>
        </w:r>
      </w:hyperlink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Webová stránka:  </w:t>
      </w:r>
      <w:hyperlink r:id="rId10" w:history="1">
        <w:r w:rsidRPr="001D2500">
          <w:rPr>
            <w:sz w:val="22"/>
            <w:szCs w:val="22"/>
          </w:rPr>
          <w:t>https://www.obec-muranskazdychava.sk/</w:t>
        </w:r>
      </w:hyperlink>
    </w:p>
    <w:p w:rsidR="005646A1" w:rsidRPr="001D2500" w:rsidRDefault="005646A1">
      <w:pPr>
        <w:pStyle w:val="Standard"/>
        <w:jc w:val="both"/>
        <w:rPr>
          <w:b/>
          <w:sz w:val="22"/>
          <w:szCs w:val="22"/>
        </w:rPr>
      </w:pPr>
    </w:p>
    <w:p w:rsidR="005646A1" w:rsidRPr="002932F0" w:rsidRDefault="00681205" w:rsidP="002932F0">
      <w:pPr>
        <w:pStyle w:val="Odsekzoznamu"/>
        <w:numPr>
          <w:ilvl w:val="0"/>
          <w:numId w:val="50"/>
        </w:numPr>
        <w:jc w:val="both"/>
        <w:rPr>
          <w:b/>
        </w:rPr>
      </w:pPr>
      <w:r w:rsidRPr="002932F0">
        <w:rPr>
          <w:b/>
        </w:rPr>
        <w:t xml:space="preserve"> Organizačná štruktúra obce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Starosta obce: Jaroslav Oravec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Zástupca starostu obce : Ján Sokol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Hlavný kontrolór obce: Ing. Jozef  Šuhaj</w:t>
      </w:r>
    </w:p>
    <w:p w:rsidR="005646A1" w:rsidRPr="001D2500" w:rsidRDefault="005646A1">
      <w:pPr>
        <w:pStyle w:val="Standard"/>
        <w:jc w:val="both"/>
        <w:rPr>
          <w:sz w:val="22"/>
          <w:szCs w:val="22"/>
        </w:rPr>
      </w:pPr>
    </w:p>
    <w:p w:rsidR="005646A1" w:rsidRPr="001D2500" w:rsidRDefault="00681205">
      <w:pPr>
        <w:pStyle w:val="Standard"/>
        <w:rPr>
          <w:sz w:val="22"/>
          <w:szCs w:val="22"/>
        </w:rPr>
      </w:pPr>
      <w:r w:rsidRPr="001D2500">
        <w:rPr>
          <w:sz w:val="22"/>
          <w:szCs w:val="22"/>
        </w:rPr>
        <w:t>Obecné zastupiteľstvo:</w:t>
      </w:r>
      <w:r w:rsidRPr="001D2500">
        <w:rPr>
          <w:b/>
          <w:bCs/>
          <w:sz w:val="22"/>
          <w:szCs w:val="22"/>
        </w:rPr>
        <w:t xml:space="preserve"> </w:t>
      </w:r>
      <w:r w:rsidRPr="001D2500">
        <w:rPr>
          <w:sz w:val="22"/>
          <w:szCs w:val="22"/>
        </w:rPr>
        <w:br/>
        <w:t>Eva Oravcová</w:t>
      </w:r>
      <w:r w:rsidRPr="001D2500">
        <w:rPr>
          <w:sz w:val="22"/>
          <w:szCs w:val="22"/>
        </w:rPr>
        <w:br/>
        <w:t>Ján Sokol</w:t>
      </w:r>
      <w:r w:rsidRPr="001D2500">
        <w:rPr>
          <w:sz w:val="22"/>
          <w:szCs w:val="22"/>
        </w:rPr>
        <w:br/>
        <w:t xml:space="preserve">Radoslav </w:t>
      </w:r>
      <w:proofErr w:type="spellStart"/>
      <w:r w:rsidRPr="001D2500">
        <w:rPr>
          <w:sz w:val="22"/>
          <w:szCs w:val="22"/>
        </w:rPr>
        <w:t>Siman</w:t>
      </w:r>
      <w:proofErr w:type="spellEnd"/>
    </w:p>
    <w:p w:rsidR="005646A1" w:rsidRPr="001D2500" w:rsidRDefault="00681205">
      <w:pPr>
        <w:pStyle w:val="Standard"/>
        <w:rPr>
          <w:sz w:val="22"/>
          <w:szCs w:val="22"/>
        </w:rPr>
      </w:pPr>
      <w:r w:rsidRPr="001D2500">
        <w:rPr>
          <w:sz w:val="22"/>
          <w:szCs w:val="22"/>
        </w:rPr>
        <w:t xml:space="preserve">Mária </w:t>
      </w:r>
      <w:proofErr w:type="spellStart"/>
      <w:r w:rsidRPr="001D2500">
        <w:rPr>
          <w:sz w:val="22"/>
          <w:szCs w:val="22"/>
        </w:rPr>
        <w:t>Kubejová</w:t>
      </w:r>
      <w:proofErr w:type="spellEnd"/>
    </w:p>
    <w:p w:rsidR="005646A1" w:rsidRPr="001D2500" w:rsidRDefault="00681205">
      <w:pPr>
        <w:pStyle w:val="Standard"/>
        <w:rPr>
          <w:sz w:val="22"/>
          <w:szCs w:val="22"/>
        </w:rPr>
      </w:pPr>
      <w:r w:rsidRPr="001D2500">
        <w:rPr>
          <w:sz w:val="22"/>
          <w:szCs w:val="22"/>
        </w:rPr>
        <w:t xml:space="preserve">Ján </w:t>
      </w:r>
      <w:proofErr w:type="spellStart"/>
      <w:r w:rsidRPr="001D2500">
        <w:rPr>
          <w:sz w:val="22"/>
          <w:szCs w:val="22"/>
        </w:rPr>
        <w:t>Sekerák</w:t>
      </w:r>
      <w:proofErr w:type="spellEnd"/>
      <w:r w:rsidRPr="001D2500">
        <w:rPr>
          <w:sz w:val="22"/>
          <w:szCs w:val="22"/>
        </w:rPr>
        <w:br/>
      </w:r>
    </w:p>
    <w:p w:rsidR="005646A1" w:rsidRPr="001D2500" w:rsidRDefault="005646A1">
      <w:pPr>
        <w:pStyle w:val="Standard"/>
        <w:rPr>
          <w:sz w:val="22"/>
          <w:szCs w:val="22"/>
        </w:rPr>
      </w:pPr>
    </w:p>
    <w:p w:rsidR="005646A1" w:rsidRPr="002932F0" w:rsidRDefault="00681205" w:rsidP="00070AB6">
      <w:pPr>
        <w:pStyle w:val="Odsekzoznamu"/>
        <w:numPr>
          <w:ilvl w:val="0"/>
          <w:numId w:val="50"/>
        </w:numPr>
        <w:jc w:val="both"/>
        <w:rPr>
          <w:b/>
        </w:rPr>
      </w:pPr>
      <w:r w:rsidRPr="002932F0">
        <w:rPr>
          <w:b/>
        </w:rPr>
        <w:t>Poslanie, vízie, ciele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Poslanie obce: Poslaním obce je zabezpečiť starostlivosť o rozvoj obce, zabezpečenie kvalitných služieb pre občanov, podnikateľov a návštevníkov obce, chrániť okolitú prírodu a životné prostredie.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Vízie obce: Rekonštrukcia kancelárie obecného úradu, výstavba odstavnej plochy pri cintoríne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Ciele obce: - Cieľom obce je, aby samospráva vytvárala tvorivé podmienky pre všetkých, aby sa našla motivácia pre investorov a tým práca pre každého, bez ohľadu na vek a vzdelanie, aby sa zabezpečila perspektíva pre mladých.</w:t>
      </w:r>
    </w:p>
    <w:p w:rsidR="005646A1" w:rsidRPr="001D2500" w:rsidRDefault="005646A1">
      <w:pPr>
        <w:pStyle w:val="Standard"/>
        <w:spacing w:line="360" w:lineRule="auto"/>
        <w:rPr>
          <w:sz w:val="22"/>
          <w:szCs w:val="22"/>
        </w:rPr>
      </w:pPr>
    </w:p>
    <w:p w:rsidR="005646A1" w:rsidRPr="002932F0" w:rsidRDefault="00681205" w:rsidP="00070AB6">
      <w:pPr>
        <w:pStyle w:val="Odsekzoznamu"/>
        <w:numPr>
          <w:ilvl w:val="0"/>
          <w:numId w:val="50"/>
        </w:numPr>
        <w:rPr>
          <w:b/>
        </w:rPr>
      </w:pPr>
      <w:r w:rsidRPr="002932F0">
        <w:rPr>
          <w:b/>
        </w:rPr>
        <w:t>Základná charakteristika obce</w:t>
      </w:r>
    </w:p>
    <w:p w:rsidR="005646A1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</w:t>
      </w:r>
    </w:p>
    <w:p w:rsidR="00070AB6" w:rsidRPr="001D2500" w:rsidRDefault="00070AB6" w:rsidP="00070AB6">
      <w:pPr>
        <w:pStyle w:val="Standard"/>
        <w:jc w:val="both"/>
        <w:rPr>
          <w:sz w:val="22"/>
          <w:szCs w:val="22"/>
        </w:rPr>
      </w:pPr>
    </w:p>
    <w:p w:rsidR="005646A1" w:rsidRPr="002932F0" w:rsidRDefault="002932F0" w:rsidP="002932F0">
      <w:pPr>
        <w:jc w:val="both"/>
        <w:rPr>
          <w:b/>
        </w:rPr>
      </w:pPr>
      <w:r>
        <w:rPr>
          <w:b/>
        </w:rPr>
        <w:t xml:space="preserve">5.1  </w:t>
      </w:r>
      <w:r w:rsidR="00681205" w:rsidRPr="002932F0">
        <w:rPr>
          <w:b/>
        </w:rPr>
        <w:t>Geografické údaje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Geografická poloha obce : stredný Gemer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Susedné mestá a obce : Revúca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Celková rozloha katastra : 2858 ha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Nadmorská výška :</w:t>
      </w:r>
      <w:r w:rsidRPr="001D2500">
        <w:rPr>
          <w:b/>
          <w:bCs/>
          <w:sz w:val="22"/>
          <w:szCs w:val="22"/>
        </w:rPr>
        <w:t xml:space="preserve"> 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t xml:space="preserve">520 </w:t>
      </w:r>
      <w:proofErr w:type="spellStart"/>
      <w:r w:rsidRPr="001D2500">
        <w:rPr>
          <w:sz w:val="22"/>
          <w:szCs w:val="22"/>
        </w:rPr>
        <w:t>m.n.m</w:t>
      </w:r>
      <w:proofErr w:type="spellEnd"/>
      <w:r w:rsidRPr="001D2500">
        <w:rPr>
          <w:sz w:val="22"/>
          <w:szCs w:val="22"/>
        </w:rPr>
        <w:t>.</w:t>
      </w:r>
    </w:p>
    <w:p w:rsidR="005646A1" w:rsidRPr="001D2500" w:rsidRDefault="005646A1">
      <w:pPr>
        <w:pStyle w:val="Standard"/>
        <w:jc w:val="both"/>
        <w:rPr>
          <w:b/>
          <w:sz w:val="22"/>
          <w:szCs w:val="22"/>
        </w:rPr>
      </w:pPr>
    </w:p>
    <w:p w:rsidR="005646A1" w:rsidRPr="00070AB6" w:rsidRDefault="00681205" w:rsidP="00070AB6">
      <w:pPr>
        <w:pStyle w:val="Odsekzoznamu"/>
        <w:numPr>
          <w:ilvl w:val="1"/>
          <w:numId w:val="50"/>
        </w:numPr>
        <w:jc w:val="both"/>
        <w:rPr>
          <w:b/>
        </w:rPr>
      </w:pPr>
      <w:r w:rsidRPr="00070AB6">
        <w:rPr>
          <w:b/>
        </w:rPr>
        <w:t>Demografické údaje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Počet obyvateľov :  224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Národnostná štruktúra : slovenská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Štruktúra obyvateľstva podľa náboženského významu : </w:t>
      </w:r>
      <w:proofErr w:type="spellStart"/>
      <w:r w:rsidRPr="001D2500">
        <w:rPr>
          <w:sz w:val="22"/>
          <w:szCs w:val="22"/>
        </w:rPr>
        <w:t>rímskokatolíci</w:t>
      </w:r>
      <w:proofErr w:type="spellEnd"/>
    </w:p>
    <w:p w:rsidR="005646A1" w:rsidRPr="001D2500" w:rsidRDefault="005646A1">
      <w:pPr>
        <w:pStyle w:val="Standard"/>
        <w:jc w:val="both"/>
        <w:rPr>
          <w:sz w:val="22"/>
          <w:szCs w:val="22"/>
        </w:rPr>
      </w:pPr>
    </w:p>
    <w:p w:rsidR="005646A1" w:rsidRPr="00070AB6" w:rsidRDefault="00681205" w:rsidP="00070AB6">
      <w:pPr>
        <w:pStyle w:val="Odsekzoznamu"/>
        <w:numPr>
          <w:ilvl w:val="1"/>
          <w:numId w:val="50"/>
        </w:numPr>
        <w:jc w:val="both"/>
        <w:rPr>
          <w:b/>
        </w:rPr>
      </w:pPr>
      <w:r w:rsidRPr="00070AB6">
        <w:rPr>
          <w:b/>
        </w:rPr>
        <w:t>Ekonomické údaje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Nezamestnanosť v obci: 20%</w:t>
      </w:r>
    </w:p>
    <w:p w:rsidR="005646A1" w:rsidRPr="001D2500" w:rsidRDefault="005646A1">
      <w:pPr>
        <w:pStyle w:val="Standard"/>
        <w:jc w:val="both"/>
        <w:rPr>
          <w:sz w:val="22"/>
          <w:szCs w:val="22"/>
        </w:rPr>
      </w:pPr>
    </w:p>
    <w:p w:rsidR="005646A1" w:rsidRPr="002932F0" w:rsidRDefault="00681205" w:rsidP="00070AB6">
      <w:pPr>
        <w:pStyle w:val="Standard"/>
        <w:numPr>
          <w:ilvl w:val="1"/>
          <w:numId w:val="50"/>
        </w:numPr>
        <w:jc w:val="both"/>
        <w:rPr>
          <w:b/>
        </w:rPr>
      </w:pPr>
      <w:r w:rsidRPr="002932F0">
        <w:rPr>
          <w:b/>
        </w:rPr>
        <w:t>Symboly obce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Erb obce :</w:t>
      </w:r>
    </w:p>
    <w:p w:rsidR="005646A1" w:rsidRDefault="005646A1">
      <w:pPr>
        <w:pStyle w:val="Standard"/>
        <w:jc w:val="both"/>
      </w:pPr>
    </w:p>
    <w:p w:rsidR="005646A1" w:rsidRDefault="00681205">
      <w:pPr>
        <w:pStyle w:val="Standard"/>
        <w:jc w:val="both"/>
      </w:pPr>
      <w:r>
        <w:rPr>
          <w:noProof/>
        </w:rPr>
        <w:drawing>
          <wp:inline distT="0" distB="0" distL="0" distR="0">
            <wp:extent cx="762120" cy="942480"/>
            <wp:effectExtent l="0" t="0" r="0" b="0"/>
            <wp:docPr id="3" name="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0" cy="94248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5646A1" w:rsidRDefault="005646A1">
      <w:pPr>
        <w:pStyle w:val="Standard"/>
        <w:jc w:val="both"/>
      </w:pPr>
    </w:p>
    <w:p w:rsidR="005646A1" w:rsidRDefault="005646A1">
      <w:pPr>
        <w:pStyle w:val="Standard"/>
        <w:jc w:val="both"/>
      </w:pPr>
    </w:p>
    <w:p w:rsidR="005646A1" w:rsidRDefault="00681205">
      <w:pPr>
        <w:pStyle w:val="Standard"/>
        <w:jc w:val="both"/>
      </w:pPr>
      <w:r>
        <w:t>Vlajka obce :</w:t>
      </w:r>
    </w:p>
    <w:p w:rsidR="005646A1" w:rsidRDefault="00681205">
      <w:pPr>
        <w:pStyle w:val="Standard"/>
        <w:jc w:val="both"/>
      </w:pPr>
      <w:r>
        <w:rPr>
          <w:noProof/>
        </w:rPr>
        <w:drawing>
          <wp:inline distT="0" distB="0" distL="0" distR="0">
            <wp:extent cx="762120" cy="1107359"/>
            <wp:effectExtent l="0" t="0" r="0" b="0"/>
            <wp:docPr id="4" name="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0" cy="110735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5646A1" w:rsidRDefault="005646A1">
      <w:pPr>
        <w:pStyle w:val="Standard"/>
        <w:jc w:val="both"/>
      </w:pPr>
    </w:p>
    <w:p w:rsidR="005646A1" w:rsidRDefault="005646A1">
      <w:pPr>
        <w:pStyle w:val="Standard"/>
        <w:jc w:val="both"/>
        <w:rPr>
          <w:b/>
        </w:rPr>
      </w:pPr>
    </w:p>
    <w:p w:rsidR="005646A1" w:rsidRPr="002932F0" w:rsidRDefault="00681205" w:rsidP="00070AB6">
      <w:pPr>
        <w:pStyle w:val="Standard"/>
        <w:numPr>
          <w:ilvl w:val="1"/>
          <w:numId w:val="50"/>
        </w:numPr>
        <w:jc w:val="both"/>
        <w:rPr>
          <w:b/>
        </w:rPr>
      </w:pPr>
      <w:r w:rsidRPr="002932F0">
        <w:rPr>
          <w:b/>
        </w:rPr>
        <w:t>História obce</w:t>
      </w:r>
    </w:p>
    <w:p w:rsidR="005646A1" w:rsidRPr="001D2500" w:rsidRDefault="00681205" w:rsidP="00070AB6">
      <w:pPr>
        <w:pStyle w:val="Standard"/>
        <w:rPr>
          <w:sz w:val="22"/>
          <w:szCs w:val="22"/>
        </w:rPr>
      </w:pPr>
      <w:r w:rsidRPr="001D2500">
        <w:rPr>
          <w:sz w:val="22"/>
          <w:szCs w:val="22"/>
        </w:rPr>
        <w:t xml:space="preserve">Obec bola oslobodená 26. januára 1945 bez strát aj napriek tomu, že nemecké vojská vybudovali medzi </w:t>
      </w:r>
      <w:proofErr w:type="spellStart"/>
      <w:r w:rsidRPr="001D2500">
        <w:rPr>
          <w:sz w:val="22"/>
          <w:szCs w:val="22"/>
        </w:rPr>
        <w:t>Revúčkou</w:t>
      </w:r>
      <w:proofErr w:type="spellEnd"/>
      <w:r w:rsidRPr="001D2500">
        <w:rPr>
          <w:sz w:val="22"/>
          <w:szCs w:val="22"/>
        </w:rPr>
        <w:t xml:space="preserve"> a Muránskou Zdychavou silné opevnenie.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t>Front Muránsku Zdychavu priamo nezasahoval, ale jej hospodárstvo silne utrpelo. Životné podmienky sa počas druhej svetovej vojny ešte viac zhoršili. Nový správca školy, ktorý zaujal túto funkciu po oslobodení obce a ktorý sa s takým ťažkým životom, aký bol v Muránskej Zdychave, stretol po prvý krát, nevedel nájsť pre zápis do kroniky obce vlastné slová, preto použil text piesne: „Zdychava, Zdychava, aká si boľavá, bo spod teba tečie vodička krvavá. Len skala na skale, beda šuhajkovi, čo sa sem dostane“.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br/>
        <w:t xml:space="preserve">Štátne orgány, poznajúc situáciu v Muránskej Zdychave, snažili sa pomôcť tým, že navrhli obyvateľom, aby sa presídlili do južných, úrodných častí </w:t>
      </w:r>
      <w:proofErr w:type="spellStart"/>
      <w:r w:rsidRPr="001D2500">
        <w:rPr>
          <w:sz w:val="22"/>
          <w:szCs w:val="22"/>
        </w:rPr>
        <w:t>Gemera</w:t>
      </w:r>
      <w:proofErr w:type="spellEnd"/>
      <w:r w:rsidRPr="001D2500">
        <w:rPr>
          <w:sz w:val="22"/>
          <w:szCs w:val="22"/>
        </w:rPr>
        <w:t xml:space="preserve"> medzi obyvateľov maďarskej národnosti. Presťahovalo sa len niekoľko rodín: rodina Jozefa Sokola, Juraja Uhliara, Jána </w:t>
      </w:r>
      <w:proofErr w:type="spellStart"/>
      <w:r w:rsidRPr="001D2500">
        <w:rPr>
          <w:sz w:val="22"/>
          <w:szCs w:val="22"/>
        </w:rPr>
        <w:t>Gordiana</w:t>
      </w:r>
      <w:proofErr w:type="spellEnd"/>
      <w:r w:rsidRPr="001D2500">
        <w:rPr>
          <w:sz w:val="22"/>
          <w:szCs w:val="22"/>
        </w:rPr>
        <w:t xml:space="preserve"> a ďalšie, ale ostalo ich tam len málo. Ostatné sa z Hucína, Králika, </w:t>
      </w:r>
      <w:proofErr w:type="spellStart"/>
      <w:r w:rsidRPr="001D2500">
        <w:rPr>
          <w:sz w:val="22"/>
          <w:szCs w:val="22"/>
        </w:rPr>
        <w:t>Tornali</w:t>
      </w:r>
      <w:proofErr w:type="spellEnd"/>
      <w:r w:rsidRPr="001D2500">
        <w:rPr>
          <w:sz w:val="22"/>
          <w:szCs w:val="22"/>
        </w:rPr>
        <w:t xml:space="preserve"> a z iných obcí, kde sa dočasne usadili, po 2-3 rokoch vrátili späť do Muránskej Zdychavy.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br/>
        <w:t xml:space="preserve">Prvým výrazným krokom k likvidácii izolovanosti obce sa stalo zavedenie pravidelného autobusového spojenia na trati Revúca – </w:t>
      </w:r>
      <w:proofErr w:type="spellStart"/>
      <w:r w:rsidRPr="001D2500">
        <w:rPr>
          <w:sz w:val="22"/>
          <w:szCs w:val="22"/>
        </w:rPr>
        <w:t>Revúčka</w:t>
      </w:r>
      <w:proofErr w:type="spellEnd"/>
      <w:r w:rsidRPr="001D2500">
        <w:rPr>
          <w:sz w:val="22"/>
          <w:szCs w:val="22"/>
        </w:rPr>
        <w:t xml:space="preserve"> –Muránska Zdychava – </w:t>
      </w:r>
      <w:proofErr w:type="spellStart"/>
      <w:r w:rsidRPr="001D2500">
        <w:rPr>
          <w:sz w:val="22"/>
          <w:szCs w:val="22"/>
        </w:rPr>
        <w:t>Karafová</w:t>
      </w:r>
      <w:proofErr w:type="spellEnd"/>
      <w:r w:rsidRPr="001D2500">
        <w:rPr>
          <w:sz w:val="22"/>
          <w:szCs w:val="22"/>
        </w:rPr>
        <w:t xml:space="preserve"> a späť (1948).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br/>
        <w:t>Zaostávanie spoločenského života v obci, ktoré sa prejavovalo nedostatkom vlastných kultúrnych podujatí a ich nahradzovaním kultúrnymi brigádami z okolitých obcí, sa odôvodňovalo nevhodnými materiálnymi podmienkami. V rokoch 1959 – 1960 preto v obci postavili dom kultúry.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br/>
        <w:t xml:space="preserve">V rokoch 1959 – 1960 sa elektrifikovala prevažná časť obce, ba elektrickú energiu majú aj niektoré odľahlé časti, napr. na </w:t>
      </w:r>
      <w:proofErr w:type="spellStart"/>
      <w:r w:rsidRPr="001D2500">
        <w:rPr>
          <w:sz w:val="22"/>
          <w:szCs w:val="22"/>
        </w:rPr>
        <w:t>Štefkovom</w:t>
      </w:r>
      <w:proofErr w:type="spellEnd"/>
      <w:r w:rsidRPr="001D2500">
        <w:rPr>
          <w:sz w:val="22"/>
          <w:szCs w:val="22"/>
        </w:rPr>
        <w:t xml:space="preserve"> </w:t>
      </w:r>
      <w:proofErr w:type="spellStart"/>
      <w:r w:rsidRPr="001D2500">
        <w:rPr>
          <w:sz w:val="22"/>
          <w:szCs w:val="22"/>
        </w:rPr>
        <w:t>dieli</w:t>
      </w:r>
      <w:proofErr w:type="spellEnd"/>
      <w:r w:rsidRPr="001D2500">
        <w:rPr>
          <w:sz w:val="22"/>
          <w:szCs w:val="22"/>
        </w:rPr>
        <w:t>. Zavedením elektrickej energie vznikol predpoklad na inštalovanie miestneho rozhlasu, ktorý sa po prvýkrát ozval v roku 1965.</w:t>
      </w:r>
      <w:r w:rsidRPr="001D2500">
        <w:rPr>
          <w:rStyle w:val="apple-converted-space"/>
          <w:sz w:val="22"/>
          <w:szCs w:val="22"/>
        </w:rPr>
        <w:t> </w:t>
      </w:r>
      <w:r w:rsidRPr="001D2500">
        <w:rPr>
          <w:sz w:val="22"/>
          <w:szCs w:val="22"/>
        </w:rPr>
        <w:br/>
        <w:t xml:space="preserve">Výstavba televízneho prevádzača na vrchu </w:t>
      </w:r>
      <w:proofErr w:type="spellStart"/>
      <w:r w:rsidRPr="001D2500">
        <w:rPr>
          <w:sz w:val="22"/>
          <w:szCs w:val="22"/>
        </w:rPr>
        <w:t>Kyšera</w:t>
      </w:r>
      <w:proofErr w:type="spellEnd"/>
      <w:r w:rsidRPr="001D2500">
        <w:rPr>
          <w:sz w:val="22"/>
          <w:szCs w:val="22"/>
        </w:rPr>
        <w:t xml:space="preserve"> roku 1971 umožnila pôsobnosť ďalšieho masovokomunikačného prostriedku – televízie. </w:t>
      </w:r>
    </w:p>
    <w:p w:rsidR="005646A1" w:rsidRPr="001D2500" w:rsidRDefault="005646A1">
      <w:pPr>
        <w:pStyle w:val="Standard"/>
        <w:rPr>
          <w:b/>
          <w:sz w:val="22"/>
          <w:szCs w:val="22"/>
        </w:rPr>
      </w:pPr>
    </w:p>
    <w:p w:rsidR="005646A1" w:rsidRPr="001D2500" w:rsidRDefault="00681205" w:rsidP="00070AB6">
      <w:pPr>
        <w:pStyle w:val="Standard"/>
        <w:numPr>
          <w:ilvl w:val="1"/>
          <w:numId w:val="50"/>
        </w:numPr>
        <w:rPr>
          <w:sz w:val="22"/>
          <w:szCs w:val="22"/>
        </w:rPr>
      </w:pPr>
      <w:r w:rsidRPr="00070AB6">
        <w:rPr>
          <w:b/>
        </w:rPr>
        <w:t>Pamiatky:</w:t>
      </w:r>
      <w:r w:rsidRPr="00070AB6">
        <w:rPr>
          <w:b/>
          <w:sz w:val="22"/>
          <w:szCs w:val="22"/>
        </w:rPr>
        <w:br/>
      </w:r>
      <w:r w:rsidRPr="001D2500">
        <w:rPr>
          <w:sz w:val="22"/>
          <w:szCs w:val="22"/>
        </w:rPr>
        <w:t>-kaplnka svätého Jána</w:t>
      </w:r>
      <w:r w:rsidRPr="001D2500">
        <w:rPr>
          <w:sz w:val="22"/>
          <w:szCs w:val="22"/>
        </w:rPr>
        <w:br/>
        <w:t>-</w:t>
      </w:r>
      <w:proofErr w:type="spellStart"/>
      <w:r w:rsidRPr="001D2500">
        <w:rPr>
          <w:sz w:val="22"/>
          <w:szCs w:val="22"/>
        </w:rPr>
        <w:t>kokavský</w:t>
      </w:r>
      <w:proofErr w:type="spellEnd"/>
      <w:r w:rsidRPr="001D2500">
        <w:rPr>
          <w:sz w:val="22"/>
          <w:szCs w:val="22"/>
        </w:rPr>
        <w:t xml:space="preserve"> laz - ľudová architektúra</w:t>
      </w:r>
      <w:r w:rsidRPr="001D2500">
        <w:rPr>
          <w:sz w:val="22"/>
          <w:szCs w:val="22"/>
        </w:rPr>
        <w:br/>
        <w:t>-ľudový dom</w:t>
      </w:r>
      <w:r w:rsidRPr="001D2500">
        <w:rPr>
          <w:sz w:val="22"/>
          <w:szCs w:val="22"/>
        </w:rPr>
        <w:br/>
        <w:t>-kríž - pamiatka vysťahovalcom</w:t>
      </w:r>
    </w:p>
    <w:p w:rsidR="005646A1" w:rsidRPr="001D2500" w:rsidRDefault="005646A1">
      <w:pPr>
        <w:pStyle w:val="Standard"/>
        <w:rPr>
          <w:b/>
          <w:sz w:val="22"/>
          <w:szCs w:val="22"/>
        </w:rPr>
      </w:pPr>
    </w:p>
    <w:p w:rsidR="005646A1" w:rsidRPr="001D2500" w:rsidRDefault="005646A1" w:rsidP="00BD2DF7">
      <w:pPr>
        <w:pStyle w:val="Standard"/>
        <w:rPr>
          <w:b/>
          <w:sz w:val="22"/>
          <w:szCs w:val="22"/>
        </w:rPr>
      </w:pPr>
    </w:p>
    <w:p w:rsidR="005646A1" w:rsidRPr="002932F0" w:rsidRDefault="00681205" w:rsidP="00BD2DF7">
      <w:pPr>
        <w:pStyle w:val="Odsekzoznamu"/>
        <w:numPr>
          <w:ilvl w:val="0"/>
          <w:numId w:val="50"/>
        </w:numPr>
        <w:rPr>
          <w:b/>
        </w:rPr>
      </w:pPr>
      <w:r w:rsidRPr="002932F0">
        <w:rPr>
          <w:b/>
        </w:rPr>
        <w:t>Plnenie úloh obce (prenesené kompetencie, originálne kompetencie)</w:t>
      </w:r>
    </w:p>
    <w:p w:rsidR="005646A1" w:rsidRPr="00070AB6" w:rsidRDefault="00681205" w:rsidP="00BD2DF7">
      <w:pPr>
        <w:pStyle w:val="Odsekzoznamu"/>
        <w:numPr>
          <w:ilvl w:val="1"/>
          <w:numId w:val="51"/>
        </w:numPr>
        <w:rPr>
          <w:b/>
        </w:rPr>
      </w:pPr>
      <w:r w:rsidRPr="00070AB6">
        <w:rPr>
          <w:b/>
        </w:rPr>
        <w:t>Výchova a vzdelávanie</w:t>
      </w:r>
    </w:p>
    <w:p w:rsidR="005646A1" w:rsidRPr="001D2500" w:rsidRDefault="00681205" w:rsidP="00BD2DF7">
      <w:pPr>
        <w:pStyle w:val="Odsekzoznamu"/>
        <w:rPr>
          <w:sz w:val="22"/>
          <w:szCs w:val="22"/>
        </w:rPr>
      </w:pPr>
      <w:r w:rsidRPr="001D2500">
        <w:rPr>
          <w:sz w:val="22"/>
          <w:szCs w:val="22"/>
        </w:rPr>
        <w:t>Obec nemá základnú ani materskú školu, deti z obce navštevujú základnú školu a</w:t>
      </w:r>
    </w:p>
    <w:p w:rsidR="005646A1" w:rsidRPr="001D2500" w:rsidRDefault="00681205" w:rsidP="00BD2DF7">
      <w:pPr>
        <w:pStyle w:val="Odsekzoznamu"/>
        <w:rPr>
          <w:sz w:val="22"/>
          <w:szCs w:val="22"/>
        </w:rPr>
      </w:pPr>
      <w:r w:rsidRPr="001D2500">
        <w:rPr>
          <w:sz w:val="22"/>
          <w:szCs w:val="22"/>
        </w:rPr>
        <w:t>materskú školu v Revúcej</w:t>
      </w:r>
    </w:p>
    <w:p w:rsidR="005646A1" w:rsidRPr="001D2500" w:rsidRDefault="005646A1" w:rsidP="00BD2DF7">
      <w:pPr>
        <w:pStyle w:val="Odsekzoznamu"/>
        <w:rPr>
          <w:sz w:val="22"/>
          <w:szCs w:val="22"/>
        </w:rPr>
      </w:pPr>
    </w:p>
    <w:p w:rsidR="005646A1" w:rsidRPr="00070AB6" w:rsidRDefault="00681205" w:rsidP="00BD2DF7">
      <w:pPr>
        <w:pStyle w:val="Odsekzoznamu"/>
        <w:numPr>
          <w:ilvl w:val="1"/>
          <w:numId w:val="51"/>
        </w:numPr>
        <w:rPr>
          <w:b/>
        </w:rPr>
      </w:pPr>
      <w:r w:rsidRPr="00070AB6">
        <w:rPr>
          <w:b/>
        </w:rPr>
        <w:t>Zdravotníctvo</w:t>
      </w:r>
    </w:p>
    <w:p w:rsidR="005646A1" w:rsidRPr="001D2500" w:rsidRDefault="00681205" w:rsidP="00BD2DF7">
      <w:pPr>
        <w:pStyle w:val="Odsekzoznamu"/>
        <w:ind w:left="708"/>
        <w:rPr>
          <w:sz w:val="22"/>
          <w:szCs w:val="22"/>
        </w:rPr>
      </w:pPr>
      <w:r w:rsidRPr="001D2500">
        <w:rPr>
          <w:sz w:val="22"/>
          <w:szCs w:val="22"/>
        </w:rPr>
        <w:t>V obci nie sú žiadne zariadenia sociálnych služieb, ani zdravotných služieb. Občania navštevujú zdravotnícke zariadenia v Revúcej.</w:t>
      </w:r>
    </w:p>
    <w:p w:rsidR="005646A1" w:rsidRPr="001D2500" w:rsidRDefault="005646A1" w:rsidP="00BD2DF7">
      <w:pPr>
        <w:pStyle w:val="Odsekzoznamu"/>
        <w:rPr>
          <w:sz w:val="22"/>
          <w:szCs w:val="22"/>
        </w:rPr>
      </w:pPr>
    </w:p>
    <w:p w:rsidR="005646A1" w:rsidRPr="002932F0" w:rsidRDefault="00681205" w:rsidP="00BD2DF7">
      <w:pPr>
        <w:pStyle w:val="Odsekzoznamu"/>
        <w:numPr>
          <w:ilvl w:val="1"/>
          <w:numId w:val="51"/>
        </w:numPr>
        <w:rPr>
          <w:b/>
        </w:rPr>
      </w:pPr>
      <w:r w:rsidRPr="002932F0">
        <w:rPr>
          <w:b/>
        </w:rPr>
        <w:t>Sociálne zabezpečenie</w:t>
      </w:r>
    </w:p>
    <w:p w:rsidR="005646A1" w:rsidRPr="001D2500" w:rsidRDefault="00681205" w:rsidP="00BD2DF7">
      <w:pPr>
        <w:pStyle w:val="Odsekzoznamu"/>
        <w:ind w:left="708"/>
        <w:rPr>
          <w:sz w:val="22"/>
          <w:szCs w:val="22"/>
        </w:rPr>
      </w:pPr>
      <w:r w:rsidRPr="001D2500">
        <w:rPr>
          <w:sz w:val="22"/>
          <w:szCs w:val="22"/>
        </w:rPr>
        <w:t>V obci nie sú žiadne zariadenia sociálnych služieb, ani zdravotných služieb. Občania navštevujú zdravotnícke zariadenia v Revúcej.</w:t>
      </w:r>
    </w:p>
    <w:p w:rsidR="005646A1" w:rsidRPr="001D2500" w:rsidRDefault="005646A1" w:rsidP="00BD2DF7">
      <w:pPr>
        <w:pStyle w:val="Standard"/>
        <w:rPr>
          <w:b/>
          <w:sz w:val="22"/>
          <w:szCs w:val="22"/>
        </w:rPr>
      </w:pPr>
    </w:p>
    <w:p w:rsidR="005646A1" w:rsidRPr="002932F0" w:rsidRDefault="00681205" w:rsidP="00BD2DF7">
      <w:pPr>
        <w:pStyle w:val="Standard"/>
        <w:numPr>
          <w:ilvl w:val="1"/>
          <w:numId w:val="51"/>
        </w:numPr>
        <w:rPr>
          <w:b/>
        </w:rPr>
      </w:pPr>
      <w:r w:rsidRPr="002932F0">
        <w:rPr>
          <w:b/>
        </w:rPr>
        <w:t>Kultúra</w:t>
      </w:r>
    </w:p>
    <w:p w:rsidR="005646A1" w:rsidRPr="001D2500" w:rsidRDefault="00681205" w:rsidP="00BD2DF7">
      <w:pPr>
        <w:pStyle w:val="Standard"/>
        <w:ind w:firstLine="708"/>
        <w:rPr>
          <w:sz w:val="22"/>
          <w:szCs w:val="22"/>
        </w:rPr>
      </w:pPr>
      <w:r w:rsidRPr="001D2500">
        <w:rPr>
          <w:sz w:val="22"/>
          <w:szCs w:val="22"/>
        </w:rPr>
        <w:t>Spoločenský a kultúrny život v obci zabezpečuje :</w:t>
      </w:r>
    </w:p>
    <w:p w:rsidR="005646A1" w:rsidRPr="001D2500" w:rsidRDefault="00681205" w:rsidP="00BD2DF7">
      <w:pPr>
        <w:pStyle w:val="Standard"/>
        <w:ind w:firstLine="708"/>
        <w:rPr>
          <w:sz w:val="22"/>
          <w:szCs w:val="22"/>
        </w:rPr>
      </w:pPr>
      <w:r w:rsidRPr="001D2500">
        <w:rPr>
          <w:sz w:val="22"/>
          <w:szCs w:val="22"/>
        </w:rPr>
        <w:t>Kultúrny dom</w:t>
      </w:r>
    </w:p>
    <w:p w:rsidR="005646A1" w:rsidRPr="001D2500" w:rsidRDefault="00681205" w:rsidP="00BD2DF7">
      <w:pPr>
        <w:pStyle w:val="Standard"/>
        <w:ind w:left="435" w:firstLine="273"/>
        <w:rPr>
          <w:sz w:val="22"/>
          <w:szCs w:val="22"/>
        </w:rPr>
      </w:pPr>
      <w:r w:rsidRPr="001D2500">
        <w:rPr>
          <w:sz w:val="22"/>
          <w:szCs w:val="22"/>
        </w:rPr>
        <w:t xml:space="preserve">V obci pôsobí spevácka skupina </w:t>
      </w:r>
      <w:proofErr w:type="spellStart"/>
      <w:r w:rsidRPr="001D2500">
        <w:rPr>
          <w:sz w:val="22"/>
          <w:szCs w:val="22"/>
        </w:rPr>
        <w:t>Zpod</w:t>
      </w:r>
      <w:proofErr w:type="spellEnd"/>
      <w:r w:rsidRPr="001D2500">
        <w:rPr>
          <w:sz w:val="22"/>
          <w:szCs w:val="22"/>
        </w:rPr>
        <w:t xml:space="preserve"> Kohúta</w:t>
      </w:r>
    </w:p>
    <w:p w:rsidR="005646A1" w:rsidRPr="001D2500" w:rsidRDefault="005646A1" w:rsidP="00BD2DF7">
      <w:pPr>
        <w:pStyle w:val="Standard"/>
        <w:ind w:left="435"/>
        <w:rPr>
          <w:sz w:val="22"/>
          <w:szCs w:val="22"/>
        </w:rPr>
      </w:pPr>
    </w:p>
    <w:p w:rsidR="005646A1" w:rsidRPr="002932F0" w:rsidRDefault="00681205" w:rsidP="00BD2DF7">
      <w:pPr>
        <w:pStyle w:val="Odsekzoznamu"/>
        <w:numPr>
          <w:ilvl w:val="1"/>
          <w:numId w:val="51"/>
        </w:numPr>
        <w:rPr>
          <w:b/>
        </w:rPr>
      </w:pPr>
      <w:r w:rsidRPr="002932F0">
        <w:rPr>
          <w:b/>
        </w:rPr>
        <w:t>Hospodárstvo</w:t>
      </w:r>
    </w:p>
    <w:p w:rsidR="005646A1" w:rsidRPr="001D2500" w:rsidRDefault="00681205" w:rsidP="00BD2DF7">
      <w:pPr>
        <w:pStyle w:val="Standard"/>
        <w:ind w:firstLine="708"/>
        <w:rPr>
          <w:sz w:val="22"/>
          <w:szCs w:val="22"/>
        </w:rPr>
      </w:pPr>
      <w:r w:rsidRPr="001D2500">
        <w:rPr>
          <w:sz w:val="22"/>
          <w:szCs w:val="22"/>
        </w:rPr>
        <w:t>V obci sa nachádza jeden obchod zmiešaného tovaru – COOP Jednota</w:t>
      </w:r>
    </w:p>
    <w:p w:rsidR="005646A1" w:rsidRDefault="005646A1" w:rsidP="00BD2DF7">
      <w:pPr>
        <w:pStyle w:val="Standard"/>
        <w:ind w:firstLine="708"/>
      </w:pPr>
    </w:p>
    <w:p w:rsidR="005646A1" w:rsidRPr="00BD2DF7" w:rsidRDefault="00681205" w:rsidP="00BD2DF7">
      <w:pPr>
        <w:pStyle w:val="Odsekzoznamu"/>
        <w:numPr>
          <w:ilvl w:val="0"/>
          <w:numId w:val="50"/>
        </w:numPr>
        <w:jc w:val="both"/>
        <w:rPr>
          <w:b/>
        </w:rPr>
      </w:pPr>
      <w:r w:rsidRPr="00070AB6">
        <w:rPr>
          <w:b/>
        </w:rPr>
        <w:t>Informácia o vývoji obce z pohľadu rozpočtovníctva</w:t>
      </w:r>
    </w:p>
    <w:p w:rsidR="00F8248C" w:rsidRPr="001D2500" w:rsidRDefault="00F8248C" w:rsidP="00BD2DF7">
      <w:pPr>
        <w:jc w:val="both"/>
        <w:rPr>
          <w:sz w:val="22"/>
          <w:szCs w:val="22"/>
        </w:rPr>
      </w:pPr>
      <w:r w:rsidRPr="001D2500">
        <w:rPr>
          <w:sz w:val="22"/>
          <w:szCs w:val="22"/>
        </w:rPr>
        <w:t>Základným   nástrojom  finančného  hospodárenia  obce  bol   rozpočet   obce   na  rok   2024.</w:t>
      </w:r>
    </w:p>
    <w:p w:rsidR="00F8248C" w:rsidRPr="001D2500" w:rsidRDefault="00F8248C" w:rsidP="00BD2DF7">
      <w:pPr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Obec zostavila rozpočet podľa ustanovenia § 10 odsek 7) zákona č.583/2004 </w:t>
      </w:r>
      <w:proofErr w:type="spellStart"/>
      <w:r w:rsidRPr="001D2500">
        <w:rPr>
          <w:sz w:val="22"/>
          <w:szCs w:val="22"/>
        </w:rPr>
        <w:t>Z.z</w:t>
      </w:r>
      <w:proofErr w:type="spellEnd"/>
      <w:r w:rsidRPr="001D2500">
        <w:rPr>
          <w:sz w:val="22"/>
          <w:szCs w:val="22"/>
        </w:rPr>
        <w:t>. o rozpočtových pravidlách územnej samosprávy a o zmene a doplnení niektorých zákonov v znení neskorších predpisov. Rozpočet obce na rok 2024 bol zostavený ako vyrovnaný. Bežný rozpočet bol zostavený ako vyrovnaný.</w:t>
      </w:r>
    </w:p>
    <w:p w:rsidR="00F8248C" w:rsidRPr="001D2500" w:rsidRDefault="00F8248C" w:rsidP="00BD2DF7">
      <w:pPr>
        <w:jc w:val="both"/>
        <w:rPr>
          <w:sz w:val="22"/>
          <w:szCs w:val="22"/>
        </w:rPr>
      </w:pPr>
      <w:r w:rsidRPr="001D2500">
        <w:rPr>
          <w:sz w:val="22"/>
          <w:szCs w:val="22"/>
        </w:rPr>
        <w:t>Hospodárenie obce sa riadilo podľa schváleného rozpočtu na rok 2024</w:t>
      </w:r>
    </w:p>
    <w:p w:rsidR="00F8248C" w:rsidRPr="001D2500" w:rsidRDefault="00F8248C" w:rsidP="00BD2DF7">
      <w:pPr>
        <w:jc w:val="both"/>
        <w:rPr>
          <w:sz w:val="22"/>
          <w:szCs w:val="22"/>
        </w:rPr>
      </w:pPr>
    </w:p>
    <w:p w:rsidR="00F8248C" w:rsidRPr="001D2500" w:rsidRDefault="00F8248C" w:rsidP="00F8248C">
      <w:pPr>
        <w:autoSpaceDE w:val="0"/>
        <w:adjustRightInd w:val="0"/>
        <w:rPr>
          <w:rFonts w:eastAsia="CIDFont+F1"/>
          <w:color w:val="212121"/>
          <w:sz w:val="22"/>
          <w:szCs w:val="22"/>
        </w:rPr>
      </w:pPr>
      <w:r w:rsidRPr="001D2500">
        <w:rPr>
          <w:rFonts w:eastAsia="CIDFont+F1"/>
          <w:color w:val="212121"/>
          <w:sz w:val="22"/>
          <w:szCs w:val="22"/>
        </w:rPr>
        <w:t>Rozpočet obce bol schválený obecným zastupiteľstvom dňa 30.11.2023 uznesením č. 21/2023.</w:t>
      </w:r>
    </w:p>
    <w:p w:rsidR="00F8248C" w:rsidRPr="001D2500" w:rsidRDefault="00F8248C" w:rsidP="00F8248C">
      <w:pPr>
        <w:autoSpaceDE w:val="0"/>
        <w:adjustRightInd w:val="0"/>
        <w:rPr>
          <w:rFonts w:eastAsia="CIDFont+F1"/>
          <w:color w:val="212121"/>
          <w:sz w:val="22"/>
          <w:szCs w:val="22"/>
        </w:rPr>
      </w:pPr>
      <w:r w:rsidRPr="001D2500">
        <w:rPr>
          <w:rFonts w:eastAsia="CIDFont+F1"/>
          <w:color w:val="212121"/>
          <w:sz w:val="22"/>
          <w:szCs w:val="22"/>
        </w:rPr>
        <w:t>Zmeny rozpočtu:</w:t>
      </w:r>
    </w:p>
    <w:p w:rsidR="00F8248C" w:rsidRPr="001D2500" w:rsidRDefault="00F8248C" w:rsidP="00F8248C">
      <w:pPr>
        <w:jc w:val="both"/>
        <w:rPr>
          <w:sz w:val="22"/>
          <w:szCs w:val="22"/>
        </w:rPr>
      </w:pPr>
      <w:r w:rsidRPr="001D2500">
        <w:rPr>
          <w:rFonts w:eastAsia="CIDFont+F1"/>
          <w:color w:val="212121"/>
          <w:sz w:val="22"/>
          <w:szCs w:val="22"/>
        </w:rPr>
        <w:t>- prvá zmena schválená dňa 29.11.2024 uznesením č. 26/2024</w:t>
      </w:r>
    </w:p>
    <w:p w:rsidR="00F8248C" w:rsidRPr="001D2500" w:rsidRDefault="00F8248C" w:rsidP="00F8248C">
      <w:pPr>
        <w:rPr>
          <w:color w:val="222222"/>
          <w:sz w:val="22"/>
          <w:szCs w:val="22"/>
        </w:rPr>
      </w:pPr>
    </w:p>
    <w:p w:rsidR="006E3F20" w:rsidRPr="001D2500" w:rsidRDefault="006E3F20" w:rsidP="006E3F20">
      <w:pPr>
        <w:rPr>
          <w:color w:val="222222"/>
          <w:sz w:val="22"/>
          <w:szCs w:val="22"/>
        </w:rPr>
      </w:pPr>
    </w:p>
    <w:p w:rsidR="006E3F20" w:rsidRPr="00070AB6" w:rsidRDefault="00070AB6" w:rsidP="00070AB6">
      <w:pPr>
        <w:pStyle w:val="Odsekzoznamu"/>
        <w:numPr>
          <w:ilvl w:val="1"/>
          <w:numId w:val="52"/>
        </w:numPr>
        <w:rPr>
          <w:b/>
        </w:rPr>
      </w:pPr>
      <w:r>
        <w:rPr>
          <w:b/>
        </w:rPr>
        <w:t xml:space="preserve"> </w:t>
      </w:r>
      <w:r w:rsidR="006E3F20" w:rsidRPr="00070AB6">
        <w:rPr>
          <w:b/>
        </w:rPr>
        <w:t>Plnenie príjmov</w:t>
      </w:r>
      <w:r w:rsidR="00F8248C" w:rsidRPr="00070AB6">
        <w:rPr>
          <w:b/>
        </w:rPr>
        <w:t xml:space="preserve"> a čerpanie výdavkov za rok 2024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985"/>
        <w:gridCol w:w="1984"/>
        <w:gridCol w:w="1985"/>
        <w:gridCol w:w="1559"/>
      </w:tblGrid>
      <w:tr w:rsidR="00F8248C" w:rsidRPr="001D2500" w:rsidTr="00F8248C">
        <w:tc>
          <w:tcPr>
            <w:tcW w:w="2410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Schválený rozpočet </w:t>
            </w:r>
          </w:p>
          <w:p w:rsidR="00F8248C" w:rsidRPr="001D2500" w:rsidRDefault="00F8248C" w:rsidP="00F8248C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Schválený rozpočet </w:t>
            </w:r>
          </w:p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po poslednej zmene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Skutočné </w:t>
            </w:r>
          </w:p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plnenie príjmov/ čerpanie výdavkov</w:t>
            </w:r>
          </w:p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k 31.12.2024</w:t>
            </w:r>
          </w:p>
        </w:tc>
        <w:tc>
          <w:tcPr>
            <w:tcW w:w="1559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% plnenia príjmov/</w:t>
            </w:r>
          </w:p>
          <w:p w:rsidR="00F8248C" w:rsidRPr="001D250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% čerpania výdavkov </w:t>
            </w:r>
          </w:p>
        </w:tc>
      </w:tr>
      <w:tr w:rsidR="00F8248C" w:rsidRPr="001D2500" w:rsidTr="00F8248C">
        <w:tc>
          <w:tcPr>
            <w:tcW w:w="2410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104 330,00</w:t>
            </w:r>
          </w:p>
        </w:tc>
        <w:tc>
          <w:tcPr>
            <w:tcW w:w="1984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145 256,05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145 256,05</w:t>
            </w:r>
          </w:p>
        </w:tc>
        <w:tc>
          <w:tcPr>
            <w:tcW w:w="1559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100</w:t>
            </w: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Bežné príjmy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104 330,00</w:t>
            </w: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113 912,70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113 912,70</w:t>
            </w: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100</w:t>
            </w: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Kapitálové príjmy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jc w:val="right"/>
              <w:outlineLvl w:val="0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F8248C" w:rsidRPr="001D2500" w:rsidRDefault="00F8248C" w:rsidP="00F8248C">
            <w:pPr>
              <w:jc w:val="right"/>
              <w:outlineLvl w:val="0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jc w:val="right"/>
              <w:outlineLvl w:val="0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559" w:type="dxa"/>
          </w:tcPr>
          <w:p w:rsidR="00F8248C" w:rsidRPr="001D2500" w:rsidRDefault="00F8248C" w:rsidP="00F8248C">
            <w:pPr>
              <w:jc w:val="right"/>
              <w:outlineLvl w:val="0"/>
              <w:rPr>
                <w:sz w:val="22"/>
                <w:szCs w:val="22"/>
              </w:rPr>
            </w:pP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Finančné príjmy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31 343,35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31 343,35</w:t>
            </w: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100</w:t>
            </w:r>
          </w:p>
        </w:tc>
      </w:tr>
      <w:tr w:rsidR="00F8248C" w:rsidRPr="001D2500" w:rsidTr="00F8248C">
        <w:tc>
          <w:tcPr>
            <w:tcW w:w="2410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104 330,00</w:t>
            </w:r>
          </w:p>
        </w:tc>
        <w:tc>
          <w:tcPr>
            <w:tcW w:w="1984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145 256,05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145 256,05</w:t>
            </w:r>
          </w:p>
        </w:tc>
        <w:tc>
          <w:tcPr>
            <w:tcW w:w="1559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100</w:t>
            </w: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Bežné výdavky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104 330,00</w:t>
            </w: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125 747,73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125 747,73</w:t>
            </w: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100</w:t>
            </w: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Kapitálové výdavky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</w:tr>
      <w:tr w:rsidR="00F8248C" w:rsidRPr="001D2500" w:rsidTr="00F8248C">
        <w:tc>
          <w:tcPr>
            <w:tcW w:w="2410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Finančné výdavky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19 508,32</w:t>
            </w:r>
          </w:p>
        </w:tc>
        <w:tc>
          <w:tcPr>
            <w:tcW w:w="1985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19 508,32</w:t>
            </w:r>
          </w:p>
        </w:tc>
        <w:tc>
          <w:tcPr>
            <w:tcW w:w="1559" w:type="dxa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100</w:t>
            </w:r>
          </w:p>
        </w:tc>
      </w:tr>
      <w:tr w:rsidR="00F8248C" w:rsidRPr="001D2500" w:rsidTr="00F8248C">
        <w:tc>
          <w:tcPr>
            <w:tcW w:w="2410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Rozpočtové hospodárenie obce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85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559" w:type="dxa"/>
            <w:shd w:val="clear" w:color="auto" w:fill="D9D9D9"/>
          </w:tcPr>
          <w:p w:rsidR="00F8248C" w:rsidRPr="001D2500" w:rsidRDefault="00F8248C" w:rsidP="00F8248C">
            <w:pPr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8248C" w:rsidRPr="001D2500" w:rsidRDefault="00F8248C" w:rsidP="00F8248C">
      <w:pPr>
        <w:rPr>
          <w:b/>
          <w:sz w:val="22"/>
          <w:szCs w:val="22"/>
        </w:rPr>
      </w:pPr>
    </w:p>
    <w:p w:rsidR="005646A1" w:rsidRPr="002932F0" w:rsidRDefault="00681205">
      <w:pPr>
        <w:pStyle w:val="Standard"/>
        <w:tabs>
          <w:tab w:val="right" w:pos="5040"/>
        </w:tabs>
        <w:jc w:val="both"/>
        <w:rPr>
          <w:b/>
        </w:rPr>
      </w:pPr>
      <w:r w:rsidRPr="002932F0">
        <w:rPr>
          <w:b/>
        </w:rPr>
        <w:lastRenderedPageBreak/>
        <w:t xml:space="preserve">7.2 </w:t>
      </w:r>
      <w:r w:rsidR="002932F0">
        <w:rPr>
          <w:b/>
        </w:rPr>
        <w:t xml:space="preserve"> </w:t>
      </w:r>
      <w:r w:rsidRPr="002932F0">
        <w:rPr>
          <w:b/>
        </w:rPr>
        <w:t>Prebytok/schodok rozpo</w:t>
      </w:r>
      <w:r w:rsidR="00F8248C" w:rsidRPr="002932F0">
        <w:rPr>
          <w:b/>
        </w:rPr>
        <w:t>čtového hospodárenia za rok 2024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F8248C" w:rsidRPr="002932F0" w:rsidTr="00F8248C">
        <w:trPr>
          <w:trHeight w:val="897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jc w:val="center"/>
              <w:rPr>
                <w:rStyle w:val="Siln"/>
                <w:sz w:val="22"/>
                <w:szCs w:val="22"/>
              </w:rPr>
            </w:pPr>
          </w:p>
          <w:p w:rsidR="00F8248C" w:rsidRPr="002932F0" w:rsidRDefault="00F8248C" w:rsidP="00F8248C">
            <w:pPr>
              <w:jc w:val="center"/>
              <w:rPr>
                <w:sz w:val="22"/>
                <w:szCs w:val="22"/>
              </w:rPr>
            </w:pPr>
            <w:r w:rsidRPr="002932F0">
              <w:rPr>
                <w:rStyle w:val="Siln"/>
                <w:sz w:val="22"/>
                <w:szCs w:val="22"/>
              </w:rPr>
              <w:t>Hospodárenie obce</w:t>
            </w:r>
          </w:p>
        </w:tc>
        <w:tc>
          <w:tcPr>
            <w:tcW w:w="3686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  <w:p w:rsidR="00F8248C" w:rsidRPr="002932F0" w:rsidRDefault="00F8248C" w:rsidP="00F82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Skutočnosť k 31.12.2024 v EUR</w:t>
            </w:r>
          </w:p>
          <w:p w:rsidR="00F8248C" w:rsidRPr="002932F0" w:rsidRDefault="00F8248C" w:rsidP="00F8248C">
            <w:pPr>
              <w:jc w:val="center"/>
              <w:rPr>
                <w:sz w:val="22"/>
                <w:szCs w:val="22"/>
              </w:rPr>
            </w:pPr>
          </w:p>
        </w:tc>
      </w:tr>
      <w:tr w:rsidR="00F8248C" w:rsidRPr="002932F0" w:rsidTr="00F8248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113 912,70</w:t>
            </w:r>
          </w:p>
        </w:tc>
      </w:tr>
      <w:tr w:rsidR="00F8248C" w:rsidRPr="002932F0" w:rsidTr="00F8248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125 747,73</w:t>
            </w:r>
          </w:p>
        </w:tc>
      </w:tr>
      <w:tr w:rsidR="00F8248C" w:rsidRPr="002932F0" w:rsidTr="00F8248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rStyle w:val="Zvraznenie"/>
                <w:b/>
                <w:bCs/>
                <w:sz w:val="22"/>
                <w:szCs w:val="22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-11 835,03</w:t>
            </w:r>
          </w:p>
        </w:tc>
      </w:tr>
      <w:tr w:rsidR="00F8248C" w:rsidRPr="002932F0" w:rsidTr="00F8248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0,00</w:t>
            </w:r>
          </w:p>
        </w:tc>
      </w:tr>
      <w:tr w:rsidR="00F8248C" w:rsidRPr="002932F0" w:rsidTr="00F8248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0,00</w:t>
            </w:r>
          </w:p>
        </w:tc>
      </w:tr>
      <w:tr w:rsidR="00F8248C" w:rsidRPr="002932F0" w:rsidTr="00F8248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rPr>
                <w:b/>
                <w:i/>
                <w:sz w:val="22"/>
                <w:szCs w:val="22"/>
              </w:rPr>
            </w:pPr>
            <w:r w:rsidRPr="002932F0">
              <w:rPr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0,00</w:t>
            </w:r>
          </w:p>
        </w:tc>
      </w:tr>
      <w:tr w:rsidR="00F8248C" w:rsidRPr="002932F0" w:rsidTr="00F8248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rStyle w:val="Zvraznenie"/>
                <w:b/>
                <w:bCs/>
                <w:sz w:val="22"/>
                <w:szCs w:val="22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-11  835,03</w:t>
            </w:r>
          </w:p>
        </w:tc>
      </w:tr>
      <w:tr w:rsidR="00F8248C" w:rsidRPr="002932F0" w:rsidTr="00F8248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8248C" w:rsidRPr="002932F0" w:rsidRDefault="00F8248C" w:rsidP="00F8248C">
            <w:pPr>
              <w:rPr>
                <w:rStyle w:val="Zvraznenie"/>
                <w:b/>
                <w:bCs/>
                <w:sz w:val="22"/>
                <w:szCs w:val="22"/>
              </w:rPr>
            </w:pPr>
            <w:r w:rsidRPr="002932F0">
              <w:rPr>
                <w:rStyle w:val="Zvraznenie"/>
                <w:b/>
                <w:sz w:val="22"/>
                <w:szCs w:val="22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0,00</w:t>
            </w:r>
          </w:p>
        </w:tc>
      </w:tr>
      <w:tr w:rsidR="00F8248C" w:rsidRPr="002932F0" w:rsidTr="00F8248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rPr>
                <w:rStyle w:val="Zvraznenie"/>
                <w:b/>
                <w:sz w:val="22"/>
                <w:szCs w:val="22"/>
              </w:rPr>
            </w:pPr>
            <w:r w:rsidRPr="002932F0">
              <w:rPr>
                <w:rStyle w:val="Zvraznenie"/>
                <w:b/>
                <w:sz w:val="22"/>
                <w:szCs w:val="22"/>
              </w:rPr>
              <w:t xml:space="preserve">Upravený prebytok/schodok </w:t>
            </w:r>
            <w:r w:rsidRPr="002932F0">
              <w:rPr>
                <w:rStyle w:val="Zvraznenie"/>
                <w:b/>
                <w:bCs/>
                <w:sz w:val="22"/>
                <w:szCs w:val="22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-11 835,03</w:t>
            </w:r>
          </w:p>
        </w:tc>
      </w:tr>
      <w:tr w:rsidR="00F8248C" w:rsidRPr="002932F0" w:rsidTr="00F8248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Príjmové finančné operácie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i/>
                <w:sz w:val="22"/>
                <w:szCs w:val="22"/>
              </w:rPr>
            </w:pPr>
            <w:r w:rsidRPr="002932F0">
              <w:rPr>
                <w:i/>
                <w:sz w:val="22"/>
                <w:szCs w:val="22"/>
              </w:rPr>
              <w:t>31 343,35</w:t>
            </w:r>
          </w:p>
        </w:tc>
      </w:tr>
      <w:tr w:rsidR="00F8248C" w:rsidRPr="002932F0" w:rsidTr="00F8248C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i/>
                <w:sz w:val="22"/>
                <w:szCs w:val="22"/>
              </w:rPr>
            </w:pPr>
            <w:r w:rsidRPr="002932F0">
              <w:rPr>
                <w:i/>
                <w:sz w:val="22"/>
                <w:szCs w:val="22"/>
              </w:rPr>
              <w:t>19  508,32</w:t>
            </w:r>
          </w:p>
        </w:tc>
      </w:tr>
      <w:tr w:rsidR="00F8248C" w:rsidRPr="002932F0" w:rsidTr="00F8248C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rPr>
                <w:sz w:val="22"/>
                <w:szCs w:val="22"/>
              </w:rPr>
            </w:pPr>
            <w:r w:rsidRPr="002932F0">
              <w:rPr>
                <w:rStyle w:val="Zvraznenie"/>
                <w:b/>
                <w:bCs/>
                <w:sz w:val="22"/>
                <w:szCs w:val="22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8248C" w:rsidRPr="002932F0" w:rsidRDefault="00F8248C" w:rsidP="00F8248C">
            <w:pPr>
              <w:jc w:val="right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11 835,03</w:t>
            </w:r>
          </w:p>
        </w:tc>
      </w:tr>
      <w:tr w:rsidR="00F8248C" w:rsidRPr="002932F0" w:rsidTr="00F824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F8248C" w:rsidRPr="002932F0" w:rsidRDefault="00F8248C" w:rsidP="00F8248C">
            <w:pPr>
              <w:ind w:left="-85"/>
              <w:rPr>
                <w:caps/>
                <w:sz w:val="22"/>
                <w:szCs w:val="22"/>
              </w:rPr>
            </w:pPr>
            <w:r w:rsidRPr="002932F0">
              <w:rPr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F8248C" w:rsidRPr="002932F0" w:rsidRDefault="00F8248C" w:rsidP="00F8248C">
            <w:pPr>
              <w:ind w:right="-108"/>
              <w:jc w:val="right"/>
              <w:rPr>
                <w:caps/>
                <w:sz w:val="22"/>
                <w:szCs w:val="22"/>
              </w:rPr>
            </w:pPr>
            <w:r w:rsidRPr="002932F0">
              <w:rPr>
                <w:caps/>
                <w:sz w:val="22"/>
                <w:szCs w:val="22"/>
              </w:rPr>
              <w:t>145  256,05</w:t>
            </w:r>
          </w:p>
        </w:tc>
      </w:tr>
      <w:tr w:rsidR="00F8248C" w:rsidRPr="002932F0" w:rsidTr="00F824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F8248C" w:rsidRPr="002932F0" w:rsidRDefault="00F8248C" w:rsidP="00F8248C">
            <w:pPr>
              <w:ind w:left="-85"/>
              <w:rPr>
                <w:sz w:val="22"/>
                <w:szCs w:val="22"/>
              </w:rPr>
            </w:pPr>
            <w:r w:rsidRPr="002932F0">
              <w:rPr>
                <w:caps/>
                <w:sz w:val="22"/>
                <w:szCs w:val="22"/>
              </w:rPr>
              <w:t>VÝDAVKY</w:t>
            </w:r>
            <w:r w:rsidRPr="002932F0">
              <w:rPr>
                <w:sz w:val="22"/>
                <w:szCs w:val="22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F8248C" w:rsidRPr="002932F0" w:rsidRDefault="00F8248C" w:rsidP="00F8248C">
            <w:pPr>
              <w:ind w:right="-108"/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145 256,05</w:t>
            </w:r>
          </w:p>
        </w:tc>
      </w:tr>
      <w:tr w:rsidR="00F8248C" w:rsidRPr="002932F0" w:rsidTr="00F824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F8248C" w:rsidRPr="002932F0" w:rsidRDefault="00F8248C" w:rsidP="00F8248C">
            <w:pPr>
              <w:ind w:left="-85"/>
              <w:rPr>
                <w:sz w:val="22"/>
                <w:szCs w:val="22"/>
              </w:rPr>
            </w:pPr>
            <w:r w:rsidRPr="002932F0">
              <w:rPr>
                <w:rStyle w:val="Zvraznenie"/>
                <w:b/>
                <w:bCs/>
                <w:sz w:val="22"/>
                <w:szCs w:val="22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F8248C" w:rsidRPr="002932F0" w:rsidRDefault="00F8248C" w:rsidP="00F8248C">
            <w:pPr>
              <w:ind w:right="-108"/>
              <w:jc w:val="right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0,00</w:t>
            </w:r>
          </w:p>
        </w:tc>
      </w:tr>
      <w:tr w:rsidR="00F8248C" w:rsidRPr="002932F0" w:rsidTr="00F824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F8248C" w:rsidRPr="002932F0" w:rsidRDefault="00F8248C" w:rsidP="00F8248C">
            <w:pPr>
              <w:ind w:left="-85"/>
              <w:rPr>
                <w:b/>
                <w:sz w:val="22"/>
                <w:szCs w:val="22"/>
              </w:rPr>
            </w:pPr>
            <w:r w:rsidRPr="002932F0">
              <w:rPr>
                <w:rStyle w:val="Zvraznenie"/>
                <w:b/>
                <w:sz w:val="22"/>
                <w:szCs w:val="22"/>
              </w:rPr>
              <w:t>Vylúčenie z</w:t>
            </w:r>
            <w:r w:rsidR="001D71D3">
              <w:rPr>
                <w:rStyle w:val="Zvraznenie"/>
                <w:b/>
                <w:sz w:val="22"/>
                <w:szCs w:val="22"/>
              </w:rPr>
              <w:t> </w:t>
            </w:r>
            <w:r w:rsidRPr="002932F0">
              <w:rPr>
                <w:rStyle w:val="Zvraznenie"/>
                <w:b/>
                <w:sz w:val="22"/>
                <w:szCs w:val="22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F8248C" w:rsidRPr="002932F0" w:rsidRDefault="00F8248C" w:rsidP="00F8248C">
            <w:pPr>
              <w:ind w:right="-108"/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0,00</w:t>
            </w:r>
          </w:p>
        </w:tc>
      </w:tr>
      <w:tr w:rsidR="00F8248C" w:rsidRPr="002932F0" w:rsidTr="00F824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F8248C" w:rsidRPr="002932F0" w:rsidRDefault="00F8248C" w:rsidP="00F8248C">
            <w:pPr>
              <w:ind w:left="-85"/>
              <w:rPr>
                <w:sz w:val="22"/>
                <w:szCs w:val="22"/>
              </w:rPr>
            </w:pPr>
            <w:r w:rsidRPr="002932F0">
              <w:rPr>
                <w:rStyle w:val="Zvraznenie"/>
                <w:b/>
                <w:bCs/>
                <w:sz w:val="22"/>
                <w:szCs w:val="22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F8248C" w:rsidRPr="002932F0" w:rsidRDefault="00F8248C" w:rsidP="00F8248C">
            <w:pPr>
              <w:ind w:right="-108"/>
              <w:jc w:val="right"/>
              <w:rPr>
                <w:sz w:val="22"/>
                <w:szCs w:val="22"/>
              </w:rPr>
            </w:pPr>
            <w:r w:rsidRPr="002932F0">
              <w:rPr>
                <w:sz w:val="22"/>
                <w:szCs w:val="22"/>
              </w:rPr>
              <w:t>0,00</w:t>
            </w:r>
          </w:p>
        </w:tc>
      </w:tr>
    </w:tbl>
    <w:p w:rsidR="00F8248C" w:rsidRPr="001D2500" w:rsidRDefault="00F8248C" w:rsidP="00F8248C">
      <w:pPr>
        <w:tabs>
          <w:tab w:val="right" w:pos="7740"/>
        </w:tabs>
        <w:jc w:val="both"/>
        <w:rPr>
          <w:sz w:val="22"/>
          <w:szCs w:val="22"/>
        </w:rPr>
      </w:pPr>
      <w:r w:rsidRPr="001D2500">
        <w:rPr>
          <w:b/>
          <w:sz w:val="22"/>
          <w:szCs w:val="22"/>
        </w:rPr>
        <w:t>Schodok rozpočtu v sume 11 835,03 EUR</w:t>
      </w:r>
      <w:r w:rsidRPr="001D2500">
        <w:rPr>
          <w:sz w:val="22"/>
          <w:szCs w:val="22"/>
        </w:rPr>
        <w:t xml:space="preserve"> zistený podľa ustanovenia § 10 ods. 3 písm. a) a b) zákona č. 583/2004 </w:t>
      </w:r>
      <w:proofErr w:type="spellStart"/>
      <w:r w:rsidRPr="001D2500">
        <w:rPr>
          <w:sz w:val="22"/>
          <w:szCs w:val="22"/>
        </w:rPr>
        <w:t>Z.z</w:t>
      </w:r>
      <w:proofErr w:type="spellEnd"/>
      <w:r w:rsidRPr="001D2500">
        <w:rPr>
          <w:sz w:val="22"/>
          <w:szCs w:val="22"/>
        </w:rPr>
        <w:t>. o rozpočtových pravidlách územnej samosprávy a o zmene a doplnení niektorých zákonov v </w:t>
      </w:r>
      <w:proofErr w:type="spellStart"/>
      <w:r w:rsidRPr="001D2500">
        <w:rPr>
          <w:sz w:val="22"/>
          <w:szCs w:val="22"/>
        </w:rPr>
        <w:t>z.n.p</w:t>
      </w:r>
      <w:proofErr w:type="spellEnd"/>
      <w:r w:rsidRPr="001D2500">
        <w:rPr>
          <w:sz w:val="22"/>
          <w:szCs w:val="22"/>
        </w:rPr>
        <w:t xml:space="preserve">. </w:t>
      </w:r>
      <w:r w:rsidRPr="001D2500">
        <w:rPr>
          <w:color w:val="0000FF"/>
          <w:sz w:val="22"/>
          <w:szCs w:val="22"/>
        </w:rPr>
        <w:t xml:space="preserve">bol v rozpočtovom roku 2024 </w:t>
      </w:r>
      <w:proofErr w:type="spellStart"/>
      <w:r w:rsidRPr="001D2500">
        <w:rPr>
          <w:color w:val="0000FF"/>
          <w:sz w:val="22"/>
          <w:szCs w:val="22"/>
        </w:rPr>
        <w:t>vysporiadaný</w:t>
      </w:r>
      <w:proofErr w:type="spellEnd"/>
      <w:r w:rsidRPr="001D2500">
        <w:rPr>
          <w:color w:val="0000FF"/>
          <w:sz w:val="22"/>
          <w:szCs w:val="22"/>
        </w:rPr>
        <w:t xml:space="preserve"> :</w:t>
      </w:r>
      <w:r w:rsidRPr="001D2500">
        <w:rPr>
          <w:sz w:val="22"/>
          <w:szCs w:val="22"/>
        </w:rPr>
        <w:tab/>
      </w:r>
    </w:p>
    <w:p w:rsidR="00F8248C" w:rsidRPr="001D2500" w:rsidRDefault="00F8248C" w:rsidP="00F8248C">
      <w:pPr>
        <w:widowControl/>
        <w:numPr>
          <w:ilvl w:val="0"/>
          <w:numId w:val="47"/>
        </w:numPr>
        <w:tabs>
          <w:tab w:val="clear" w:pos="1069"/>
          <w:tab w:val="num" w:pos="720"/>
          <w:tab w:val="right" w:pos="5580"/>
        </w:tabs>
        <w:suppressAutoHyphens w:val="0"/>
        <w:autoSpaceDN/>
        <w:ind w:left="720"/>
        <w:jc w:val="both"/>
        <w:textAlignment w:val="auto"/>
        <w:rPr>
          <w:sz w:val="22"/>
          <w:szCs w:val="22"/>
        </w:rPr>
      </w:pPr>
      <w:r w:rsidRPr="001D2500">
        <w:rPr>
          <w:sz w:val="22"/>
          <w:szCs w:val="22"/>
        </w:rPr>
        <w:t>z  rezervného fondu</w:t>
      </w:r>
      <w:r w:rsidRPr="001D2500">
        <w:rPr>
          <w:sz w:val="22"/>
          <w:szCs w:val="22"/>
        </w:rPr>
        <w:tab/>
        <w:t>11 835,03 EUR</w:t>
      </w:r>
      <w:r w:rsidRPr="001D2500">
        <w:rPr>
          <w:sz w:val="22"/>
          <w:szCs w:val="22"/>
        </w:rPr>
        <w:tab/>
      </w:r>
    </w:p>
    <w:p w:rsidR="00F8248C" w:rsidRPr="001D2500" w:rsidRDefault="00F8248C" w:rsidP="00F8248C">
      <w:pPr>
        <w:tabs>
          <w:tab w:val="right" w:pos="5580"/>
        </w:tabs>
        <w:jc w:val="both"/>
        <w:rPr>
          <w:sz w:val="22"/>
          <w:szCs w:val="22"/>
        </w:rPr>
      </w:pPr>
    </w:p>
    <w:p w:rsidR="00F8248C" w:rsidRPr="001D2500" w:rsidRDefault="00F8248C" w:rsidP="00F8248C">
      <w:pPr>
        <w:tabs>
          <w:tab w:val="right" w:pos="5580"/>
        </w:tabs>
        <w:jc w:val="both"/>
        <w:rPr>
          <w:sz w:val="22"/>
          <w:szCs w:val="22"/>
        </w:rPr>
      </w:pPr>
      <w:r w:rsidRPr="001D2500">
        <w:rPr>
          <w:b/>
          <w:sz w:val="22"/>
          <w:szCs w:val="22"/>
        </w:rPr>
        <w:t xml:space="preserve">Zostatok  finančných operácií </w:t>
      </w:r>
      <w:r w:rsidRPr="001D2500">
        <w:rPr>
          <w:sz w:val="22"/>
          <w:szCs w:val="22"/>
        </w:rPr>
        <w:t xml:space="preserve">v sume  11 835,03 EUR, </w:t>
      </w:r>
      <w:r w:rsidRPr="001D2500">
        <w:rPr>
          <w:color w:val="0000FF"/>
          <w:sz w:val="22"/>
          <w:szCs w:val="22"/>
        </w:rPr>
        <w:t>bol  použitý na:</w:t>
      </w:r>
    </w:p>
    <w:p w:rsidR="00F8248C" w:rsidRPr="001D2500" w:rsidRDefault="00F8248C" w:rsidP="00F8248C">
      <w:pPr>
        <w:widowControl/>
        <w:numPr>
          <w:ilvl w:val="0"/>
          <w:numId w:val="47"/>
        </w:numPr>
        <w:tabs>
          <w:tab w:val="clear" w:pos="1069"/>
          <w:tab w:val="num" w:pos="720"/>
          <w:tab w:val="right" w:pos="8640"/>
        </w:tabs>
        <w:suppressAutoHyphens w:val="0"/>
        <w:autoSpaceDN/>
        <w:ind w:left="720"/>
        <w:jc w:val="both"/>
        <w:textAlignment w:val="auto"/>
        <w:rPr>
          <w:sz w:val="22"/>
          <w:szCs w:val="22"/>
        </w:rPr>
      </w:pPr>
      <w:proofErr w:type="spellStart"/>
      <w:r w:rsidRPr="001D2500">
        <w:rPr>
          <w:sz w:val="22"/>
          <w:szCs w:val="22"/>
        </w:rPr>
        <w:t>vysporiadanie</w:t>
      </w:r>
      <w:proofErr w:type="spellEnd"/>
      <w:r w:rsidRPr="001D2500">
        <w:rPr>
          <w:sz w:val="22"/>
          <w:szCs w:val="22"/>
        </w:rPr>
        <w:t xml:space="preserve"> schodku bežného rozpočtu v sume      11 835,03 EUR</w:t>
      </w:r>
    </w:p>
    <w:p w:rsidR="00F8248C" w:rsidRPr="001D2500" w:rsidRDefault="00F8248C" w:rsidP="00F8248C">
      <w:pPr>
        <w:tabs>
          <w:tab w:val="right" w:pos="8640"/>
        </w:tabs>
        <w:jc w:val="both"/>
        <w:rPr>
          <w:i/>
          <w:sz w:val="22"/>
          <w:szCs w:val="22"/>
        </w:rPr>
      </w:pPr>
    </w:p>
    <w:p w:rsidR="00F8248C" w:rsidRPr="001D2500" w:rsidRDefault="00F8248C" w:rsidP="00F8248C">
      <w:pPr>
        <w:tabs>
          <w:tab w:val="right" w:pos="5580"/>
        </w:tabs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Na základe uvedených skutočností sa rezervný fond za rok 2024 netvorí . </w:t>
      </w:r>
    </w:p>
    <w:p w:rsidR="005646A1" w:rsidRPr="001D2500" w:rsidRDefault="005646A1">
      <w:pPr>
        <w:pStyle w:val="Standard"/>
        <w:tabs>
          <w:tab w:val="right" w:pos="5580"/>
        </w:tabs>
        <w:jc w:val="both"/>
        <w:rPr>
          <w:sz w:val="22"/>
          <w:szCs w:val="22"/>
        </w:rPr>
      </w:pPr>
    </w:p>
    <w:p w:rsidR="005646A1" w:rsidRPr="001D2500" w:rsidRDefault="005646A1">
      <w:pPr>
        <w:pStyle w:val="Standard"/>
        <w:tabs>
          <w:tab w:val="right" w:pos="8640"/>
        </w:tabs>
        <w:jc w:val="both"/>
        <w:rPr>
          <w:i/>
          <w:sz w:val="22"/>
          <w:szCs w:val="22"/>
        </w:rPr>
      </w:pPr>
    </w:p>
    <w:p w:rsidR="005646A1" w:rsidRPr="002932F0" w:rsidRDefault="00681205">
      <w:pPr>
        <w:pStyle w:val="Standard"/>
        <w:tabs>
          <w:tab w:val="right" w:pos="8820"/>
        </w:tabs>
        <w:jc w:val="both"/>
        <w:rPr>
          <w:b/>
        </w:rPr>
      </w:pPr>
      <w:r w:rsidRPr="002932F0">
        <w:rPr>
          <w:b/>
        </w:rPr>
        <w:t>7.3  Rozpočet na roky 202</w:t>
      </w:r>
      <w:r w:rsidR="00FD6716" w:rsidRPr="002932F0">
        <w:rPr>
          <w:b/>
        </w:rPr>
        <w:t>5</w:t>
      </w:r>
      <w:r w:rsidRPr="002932F0">
        <w:rPr>
          <w:b/>
        </w:rPr>
        <w:t xml:space="preserve"> – 202</w:t>
      </w:r>
      <w:r w:rsidR="00FD6716" w:rsidRPr="002932F0">
        <w:rPr>
          <w:b/>
        </w:rPr>
        <w:t>7</w:t>
      </w:r>
    </w:p>
    <w:tbl>
      <w:tblPr>
        <w:tblW w:w="7894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26"/>
        <w:gridCol w:w="1438"/>
        <w:gridCol w:w="1637"/>
        <w:gridCol w:w="1317"/>
        <w:gridCol w:w="1376"/>
      </w:tblGrid>
      <w:tr w:rsidR="005646A1" w:rsidRPr="001D2500" w:rsidTr="005646A1"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Skutočnosť k 31.12.202</w:t>
            </w:r>
            <w:r w:rsidR="00FD6716" w:rsidRPr="001D250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Rozpočet</w:t>
            </w:r>
          </w:p>
          <w:p w:rsidR="005646A1" w:rsidRPr="001D2500" w:rsidRDefault="00681205" w:rsidP="00B045E1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na rok 202</w:t>
            </w:r>
            <w:r w:rsidR="00FD6716" w:rsidRPr="001D250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Rozpočet</w:t>
            </w:r>
          </w:p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na rok 202</w:t>
            </w:r>
            <w:r w:rsidR="00FD6716" w:rsidRPr="001D250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Rozpočet</w:t>
            </w:r>
          </w:p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na rok 202</w:t>
            </w:r>
            <w:r w:rsidR="00FD6716" w:rsidRPr="001D2500">
              <w:rPr>
                <w:b/>
                <w:sz w:val="22"/>
                <w:szCs w:val="22"/>
              </w:rPr>
              <w:t>7</w:t>
            </w:r>
          </w:p>
        </w:tc>
      </w:tr>
      <w:tr w:rsidR="005646A1" w:rsidRPr="001D2500" w:rsidTr="005646A1"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FD6716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145  256,05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104 330</w:t>
            </w:r>
          </w:p>
        </w:tc>
        <w:tc>
          <w:tcPr>
            <w:tcW w:w="1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104 330</w:t>
            </w:r>
          </w:p>
        </w:tc>
        <w:tc>
          <w:tcPr>
            <w:tcW w:w="1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104 330</w:t>
            </w:r>
          </w:p>
        </w:tc>
      </w:tr>
      <w:tr w:rsidR="005646A1" w:rsidRPr="001D2500" w:rsidTr="005646A1"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</w:tr>
      <w:tr w:rsidR="005646A1" w:rsidRPr="001D2500" w:rsidTr="005646A1"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Bežné príjmy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FD6716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113 912,70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104 330</w:t>
            </w:r>
          </w:p>
        </w:tc>
        <w:tc>
          <w:tcPr>
            <w:tcW w:w="1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104 330</w:t>
            </w:r>
          </w:p>
        </w:tc>
        <w:tc>
          <w:tcPr>
            <w:tcW w:w="1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104 330</w:t>
            </w:r>
          </w:p>
        </w:tc>
      </w:tr>
      <w:tr w:rsidR="005646A1" w:rsidRPr="001D2500" w:rsidTr="005646A1"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Kapitálové príjmy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jc w:val="right"/>
              <w:outlineLvl w:val="0"/>
              <w:rPr>
                <w:sz w:val="22"/>
                <w:szCs w:val="22"/>
              </w:rPr>
            </w:pP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</w:tr>
      <w:tr w:rsidR="005646A1" w:rsidRPr="001D2500" w:rsidTr="005646A1"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Finančné príjmy</w:t>
            </w:r>
          </w:p>
        </w:tc>
        <w:tc>
          <w:tcPr>
            <w:tcW w:w="14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1D2500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31  343,35</w:t>
            </w:r>
          </w:p>
        </w:tc>
        <w:tc>
          <w:tcPr>
            <w:tcW w:w="16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</w:tr>
    </w:tbl>
    <w:p w:rsidR="005646A1" w:rsidRPr="001D2500" w:rsidRDefault="005646A1">
      <w:pPr>
        <w:pStyle w:val="Standard"/>
        <w:tabs>
          <w:tab w:val="right" w:pos="8820"/>
        </w:tabs>
        <w:jc w:val="both"/>
        <w:rPr>
          <w:b/>
          <w:sz w:val="22"/>
          <w:szCs w:val="22"/>
        </w:rPr>
      </w:pPr>
    </w:p>
    <w:tbl>
      <w:tblPr>
        <w:tblW w:w="7911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87"/>
        <w:gridCol w:w="1474"/>
        <w:gridCol w:w="1700"/>
        <w:gridCol w:w="1275"/>
        <w:gridCol w:w="1375"/>
      </w:tblGrid>
      <w:tr w:rsidR="005646A1" w:rsidRPr="001D2500" w:rsidTr="005646A1">
        <w:tc>
          <w:tcPr>
            <w:tcW w:w="2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Skutočnosť k 31.12.202</w:t>
            </w:r>
            <w:r w:rsidR="00FD6716" w:rsidRPr="001D250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Rozpočet</w:t>
            </w:r>
          </w:p>
          <w:p w:rsidR="005646A1" w:rsidRPr="001D2500" w:rsidRDefault="00681205" w:rsidP="00B045E1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na rok 202</w:t>
            </w:r>
            <w:r w:rsidR="00FD6716" w:rsidRPr="001D250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Rozpočet</w:t>
            </w:r>
          </w:p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na rok 202</w:t>
            </w:r>
            <w:r w:rsidR="00FD6716" w:rsidRPr="001D250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Rozpočet</w:t>
            </w:r>
          </w:p>
          <w:p w:rsidR="005646A1" w:rsidRPr="001D2500" w:rsidRDefault="00681205" w:rsidP="00B045E1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na rok 202</w:t>
            </w:r>
            <w:r w:rsidR="00FD6716" w:rsidRPr="001D2500">
              <w:rPr>
                <w:b/>
                <w:sz w:val="22"/>
                <w:szCs w:val="22"/>
              </w:rPr>
              <w:t>7</w:t>
            </w:r>
          </w:p>
        </w:tc>
      </w:tr>
      <w:tr w:rsidR="005646A1" w:rsidRPr="001D2500" w:rsidTr="005646A1">
        <w:tc>
          <w:tcPr>
            <w:tcW w:w="2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1D2500">
            <w:pPr>
              <w:pStyle w:val="Standard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145  256,05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104 330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B045E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104 330</w:t>
            </w:r>
          </w:p>
        </w:tc>
        <w:tc>
          <w:tcPr>
            <w:tcW w:w="1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104 330</w:t>
            </w:r>
          </w:p>
        </w:tc>
      </w:tr>
      <w:tr w:rsidR="005646A1" w:rsidRPr="001D2500" w:rsidTr="005646A1">
        <w:tc>
          <w:tcPr>
            <w:tcW w:w="2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1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</w:p>
        </w:tc>
      </w:tr>
      <w:tr w:rsidR="005646A1" w:rsidRPr="001D2500" w:rsidTr="005646A1">
        <w:tc>
          <w:tcPr>
            <w:tcW w:w="2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Bežné výdavky</w:t>
            </w:r>
          </w:p>
        </w:tc>
        <w:tc>
          <w:tcPr>
            <w:tcW w:w="1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1D2500">
            <w:pPr>
              <w:pStyle w:val="Standard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125 747,73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104 330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104 330</w:t>
            </w:r>
          </w:p>
        </w:tc>
        <w:tc>
          <w:tcPr>
            <w:tcW w:w="1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104 330</w:t>
            </w:r>
          </w:p>
        </w:tc>
      </w:tr>
      <w:tr w:rsidR="005646A1" w:rsidRPr="001D2500" w:rsidTr="005646A1">
        <w:tc>
          <w:tcPr>
            <w:tcW w:w="2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Kapitálové výdavky</w:t>
            </w:r>
          </w:p>
        </w:tc>
        <w:tc>
          <w:tcPr>
            <w:tcW w:w="1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jc w:val="right"/>
              <w:rPr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</w:tr>
      <w:tr w:rsidR="005646A1" w:rsidRPr="001D2500" w:rsidTr="005646A1">
        <w:tc>
          <w:tcPr>
            <w:tcW w:w="20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Finančné výdavky</w:t>
            </w:r>
          </w:p>
        </w:tc>
        <w:tc>
          <w:tcPr>
            <w:tcW w:w="1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1D2500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19 508,32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  <w:tc>
          <w:tcPr>
            <w:tcW w:w="13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tabs>
                <w:tab w:val="right" w:pos="8460"/>
              </w:tabs>
              <w:jc w:val="right"/>
              <w:rPr>
                <w:sz w:val="22"/>
                <w:szCs w:val="22"/>
              </w:rPr>
            </w:pPr>
          </w:p>
        </w:tc>
      </w:tr>
    </w:tbl>
    <w:p w:rsidR="005646A1" w:rsidRPr="001D2500" w:rsidRDefault="005646A1">
      <w:pPr>
        <w:pStyle w:val="Standard"/>
        <w:rPr>
          <w:b/>
          <w:sz w:val="22"/>
          <w:szCs w:val="22"/>
        </w:rPr>
      </w:pPr>
    </w:p>
    <w:p w:rsidR="005646A1" w:rsidRPr="002932F0" w:rsidRDefault="00681205" w:rsidP="00070AB6">
      <w:pPr>
        <w:pStyle w:val="Standard"/>
        <w:numPr>
          <w:ilvl w:val="0"/>
          <w:numId w:val="50"/>
        </w:numPr>
        <w:rPr>
          <w:b/>
        </w:rPr>
      </w:pPr>
      <w:r w:rsidRPr="002932F0">
        <w:rPr>
          <w:b/>
        </w:rPr>
        <w:t>Informácia o vývoji obce z pohľadu účtovníctva</w:t>
      </w:r>
    </w:p>
    <w:p w:rsidR="005646A1" w:rsidRPr="002932F0" w:rsidRDefault="005646A1">
      <w:pPr>
        <w:pStyle w:val="Standard"/>
      </w:pPr>
    </w:p>
    <w:p w:rsidR="005646A1" w:rsidRPr="002932F0" w:rsidRDefault="00681205">
      <w:pPr>
        <w:pStyle w:val="Standard"/>
        <w:spacing w:line="360" w:lineRule="auto"/>
        <w:jc w:val="both"/>
        <w:rPr>
          <w:b/>
        </w:rPr>
      </w:pPr>
      <w:r w:rsidRPr="002932F0">
        <w:rPr>
          <w:b/>
        </w:rPr>
        <w:t>8.1 Majetok</w:t>
      </w:r>
    </w:p>
    <w:tbl>
      <w:tblPr>
        <w:tblW w:w="9498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870"/>
        <w:gridCol w:w="2800"/>
      </w:tblGrid>
      <w:tr w:rsidR="00FD6716" w:rsidRPr="001D2500" w:rsidTr="002932F0">
        <w:tc>
          <w:tcPr>
            <w:tcW w:w="3828" w:type="dxa"/>
            <w:shd w:val="clear" w:color="auto" w:fill="D9D9D9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 31.12.2024</w:t>
            </w:r>
          </w:p>
        </w:tc>
        <w:tc>
          <w:tcPr>
            <w:tcW w:w="2800" w:type="dxa"/>
            <w:shd w:val="clear" w:color="auto" w:fill="D9D9D9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 31.12.2023</w:t>
            </w:r>
          </w:p>
        </w:tc>
      </w:tr>
      <w:tr w:rsidR="00FD6716" w:rsidRPr="002932F0" w:rsidTr="002932F0">
        <w:tc>
          <w:tcPr>
            <w:tcW w:w="3828" w:type="dxa"/>
            <w:shd w:val="clear" w:color="auto" w:fill="C4BC96"/>
          </w:tcPr>
          <w:p w:rsidR="00FD6716" w:rsidRPr="002932F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FD6716" w:rsidRPr="002932F0" w:rsidRDefault="00FD6716" w:rsidP="00A430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273 123,22</w:t>
            </w:r>
          </w:p>
        </w:tc>
        <w:tc>
          <w:tcPr>
            <w:tcW w:w="2800" w:type="dxa"/>
            <w:shd w:val="clear" w:color="auto" w:fill="C4BC96"/>
          </w:tcPr>
          <w:p w:rsidR="00FD6716" w:rsidRPr="002932F0" w:rsidRDefault="00FD6716" w:rsidP="00A4309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2932F0">
              <w:rPr>
                <w:b/>
                <w:sz w:val="22"/>
                <w:szCs w:val="22"/>
              </w:rPr>
              <w:t>327 375,71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252 310,20</w:t>
            </w: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295 695,04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232 768,88</w:t>
            </w: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247 185,04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19 541,32</w:t>
            </w: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48 510,00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19 604,21</w:t>
            </w: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30 773,48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1D2500">
              <w:rPr>
                <w:sz w:val="22"/>
                <w:szCs w:val="22"/>
              </w:rPr>
              <w:t>subjektami</w:t>
            </w:r>
            <w:proofErr w:type="spellEnd"/>
            <w:r w:rsidRPr="001D2500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3 267,72</w:t>
            </w: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3 237,08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16 336,49</w:t>
            </w: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27 536,40</w:t>
            </w: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0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2932F0">
        <w:tc>
          <w:tcPr>
            <w:tcW w:w="3828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FD6716" w:rsidRPr="001D2500" w:rsidRDefault="006E5AF1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1 208,81</w:t>
            </w:r>
          </w:p>
        </w:tc>
        <w:tc>
          <w:tcPr>
            <w:tcW w:w="2800" w:type="dxa"/>
          </w:tcPr>
          <w:p w:rsidR="00FD6716" w:rsidRPr="001D2500" w:rsidRDefault="006E5AF1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907,19</w:t>
            </w:r>
          </w:p>
        </w:tc>
      </w:tr>
    </w:tbl>
    <w:p w:rsidR="00BD2DF7" w:rsidRDefault="00BD2DF7">
      <w:pPr>
        <w:pStyle w:val="Standard"/>
        <w:spacing w:line="360" w:lineRule="auto"/>
        <w:jc w:val="both"/>
        <w:rPr>
          <w:b/>
        </w:rPr>
      </w:pPr>
    </w:p>
    <w:p w:rsidR="005646A1" w:rsidRPr="002932F0" w:rsidRDefault="00681205">
      <w:pPr>
        <w:pStyle w:val="Standard"/>
        <w:spacing w:line="360" w:lineRule="auto"/>
        <w:jc w:val="both"/>
        <w:rPr>
          <w:b/>
        </w:rPr>
      </w:pPr>
      <w:r w:rsidRPr="002932F0">
        <w:rPr>
          <w:b/>
        </w:rPr>
        <w:t>8.2 Zdroje krytia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FD6716" w:rsidRPr="001D2500" w:rsidTr="00A4309A">
        <w:tc>
          <w:tcPr>
            <w:tcW w:w="3756" w:type="dxa"/>
            <w:shd w:val="clear" w:color="auto" w:fill="D9D9D9"/>
          </w:tcPr>
          <w:p w:rsidR="00FD6716" w:rsidRPr="001D2500" w:rsidRDefault="00FD6716" w:rsidP="00A4309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FD6716" w:rsidRPr="001D2500" w:rsidRDefault="001D2500" w:rsidP="00A4309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31.12.2024</w:t>
            </w:r>
          </w:p>
        </w:tc>
        <w:tc>
          <w:tcPr>
            <w:tcW w:w="2870" w:type="dxa"/>
            <w:shd w:val="clear" w:color="auto" w:fill="D9D9D9"/>
          </w:tcPr>
          <w:p w:rsidR="00FD6716" w:rsidRPr="001D2500" w:rsidRDefault="00FD6716" w:rsidP="00A4309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31.12.2023</w:t>
            </w:r>
          </w:p>
        </w:tc>
      </w:tr>
      <w:tr w:rsidR="00FD6716" w:rsidRPr="001D2500" w:rsidTr="00A4309A">
        <w:tc>
          <w:tcPr>
            <w:tcW w:w="3756" w:type="dxa"/>
            <w:shd w:val="clear" w:color="auto" w:fill="C4BC96"/>
          </w:tcPr>
          <w:p w:rsidR="00FD6716" w:rsidRPr="001D250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273 123,22</w:t>
            </w:r>
          </w:p>
        </w:tc>
        <w:tc>
          <w:tcPr>
            <w:tcW w:w="2870" w:type="dxa"/>
            <w:shd w:val="clear" w:color="auto" w:fill="C4BC96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327 375,71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206 423,58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251 377,95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206 423,58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251 377,95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11 712,74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14 562,06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876,00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876,00</w:t>
            </w:r>
          </w:p>
        </w:tc>
      </w:tr>
      <w:tr w:rsidR="00FD6716" w:rsidRPr="001D2500" w:rsidTr="00A4309A">
        <w:trPr>
          <w:trHeight w:val="452"/>
        </w:trPr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Zúčtovanie medzi </w:t>
            </w:r>
            <w:proofErr w:type="spellStart"/>
            <w:r w:rsidRPr="001D2500">
              <w:rPr>
                <w:sz w:val="22"/>
                <w:szCs w:val="22"/>
              </w:rPr>
              <w:t>subjektami</w:t>
            </w:r>
            <w:proofErr w:type="spellEnd"/>
            <w:r w:rsidRPr="001D2500"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3 803,87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3 206,84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7 032,87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10 479,22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lastRenderedPageBreak/>
              <w:t>Bankové úvery a výpomoci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</w:tr>
      <w:tr w:rsidR="00FD6716" w:rsidRPr="001D2500" w:rsidTr="00A4309A">
        <w:tc>
          <w:tcPr>
            <w:tcW w:w="3756" w:type="dxa"/>
          </w:tcPr>
          <w:p w:rsidR="00FD6716" w:rsidRPr="001D2500" w:rsidRDefault="00FD6716" w:rsidP="00A4309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54 986,90</w:t>
            </w:r>
          </w:p>
        </w:tc>
        <w:tc>
          <w:tcPr>
            <w:tcW w:w="2870" w:type="dxa"/>
          </w:tcPr>
          <w:p w:rsidR="00FD6716" w:rsidRPr="001D2500" w:rsidRDefault="00FD6716" w:rsidP="00A4309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61 435,70</w:t>
            </w:r>
          </w:p>
        </w:tc>
      </w:tr>
    </w:tbl>
    <w:p w:rsidR="00FD6716" w:rsidRPr="001D2500" w:rsidRDefault="00FD6716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5646A1" w:rsidRPr="002932F0" w:rsidRDefault="00681205">
      <w:pPr>
        <w:pStyle w:val="Standard"/>
        <w:spacing w:line="360" w:lineRule="auto"/>
        <w:jc w:val="both"/>
        <w:rPr>
          <w:b/>
        </w:rPr>
      </w:pPr>
      <w:r w:rsidRPr="002932F0">
        <w:rPr>
          <w:b/>
        </w:rPr>
        <w:t>8.3 Pohľadávky</w:t>
      </w:r>
    </w:p>
    <w:tbl>
      <w:tblPr>
        <w:tblW w:w="9214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02"/>
        <w:gridCol w:w="2127"/>
        <w:gridCol w:w="1985"/>
      </w:tblGrid>
      <w:tr w:rsidR="00B045E1" w:rsidRPr="001D2500" w:rsidTr="00B045E1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Zostatok</w:t>
            </w:r>
          </w:p>
          <w:p w:rsidR="00B045E1" w:rsidRPr="001D2500" w:rsidRDefault="00B045E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k 31.12 2023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</w:tcPr>
          <w:p w:rsidR="00B045E1" w:rsidRPr="001D2500" w:rsidRDefault="00B045E1" w:rsidP="00F8248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Zostatok</w:t>
            </w:r>
          </w:p>
          <w:p w:rsidR="00B045E1" w:rsidRPr="001D2500" w:rsidRDefault="00FD6716" w:rsidP="00F8248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k 31.12 2024</w:t>
            </w:r>
          </w:p>
        </w:tc>
      </w:tr>
      <w:tr w:rsidR="00B045E1" w:rsidRPr="001D2500" w:rsidTr="00B045E1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2 469,81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1  772,92</w:t>
            </w:r>
          </w:p>
        </w:tc>
      </w:tr>
      <w:tr w:rsidR="00B045E1" w:rsidRPr="001D2500" w:rsidTr="00B045E1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1 964,45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070AB6">
            <w:pPr>
              <w:pStyle w:val="Standard"/>
              <w:numPr>
                <w:ilvl w:val="0"/>
                <w:numId w:val="53"/>
              </w:numPr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 926,63</w:t>
            </w:r>
          </w:p>
        </w:tc>
      </w:tr>
    </w:tbl>
    <w:p w:rsidR="005646A1" w:rsidRPr="001D2500" w:rsidRDefault="005646A1">
      <w:pPr>
        <w:pStyle w:val="Standard"/>
        <w:rPr>
          <w:sz w:val="22"/>
          <w:szCs w:val="22"/>
        </w:rPr>
      </w:pPr>
    </w:p>
    <w:p w:rsidR="005646A1" w:rsidRPr="00070AB6" w:rsidRDefault="00070AB6" w:rsidP="00070AB6">
      <w:pPr>
        <w:spacing w:line="360" w:lineRule="auto"/>
        <w:jc w:val="both"/>
        <w:rPr>
          <w:b/>
        </w:rPr>
      </w:pPr>
      <w:r>
        <w:rPr>
          <w:b/>
        </w:rPr>
        <w:t xml:space="preserve">8.4 </w:t>
      </w:r>
      <w:r w:rsidR="00681205" w:rsidRPr="00070AB6">
        <w:rPr>
          <w:b/>
        </w:rPr>
        <w:t>Záväzky</w:t>
      </w:r>
    </w:p>
    <w:tbl>
      <w:tblPr>
        <w:tblW w:w="9214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02"/>
        <w:gridCol w:w="2127"/>
        <w:gridCol w:w="1985"/>
      </w:tblGrid>
      <w:tr w:rsidR="00B045E1" w:rsidRPr="001D2500" w:rsidTr="005646A1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Zostatok</w:t>
            </w:r>
          </w:p>
          <w:p w:rsidR="00B045E1" w:rsidRPr="001D2500" w:rsidRDefault="00B045E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k 31.12 2023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 w:rsidP="00F8248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Zostatok</w:t>
            </w:r>
          </w:p>
          <w:p w:rsidR="00B045E1" w:rsidRPr="001D2500" w:rsidRDefault="00FD6716" w:rsidP="00F8248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k 31.12 2024</w:t>
            </w:r>
          </w:p>
        </w:tc>
      </w:tr>
      <w:tr w:rsidR="00B045E1" w:rsidRPr="001D2500" w:rsidTr="005646A1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13 686,06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E5AF1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10 836,74</w:t>
            </w:r>
          </w:p>
        </w:tc>
      </w:tr>
      <w:tr w:rsidR="005646A1" w:rsidRPr="001D2500" w:rsidTr="005646A1">
        <w:tc>
          <w:tcPr>
            <w:tcW w:w="51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5646A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5646A1" w:rsidRPr="001D2500" w:rsidRDefault="005646A1">
      <w:pPr>
        <w:pStyle w:val="Standard"/>
        <w:tabs>
          <w:tab w:val="left" w:pos="2880"/>
          <w:tab w:val="right" w:pos="8820"/>
        </w:tabs>
        <w:jc w:val="both"/>
        <w:rPr>
          <w:color w:val="0000FF"/>
          <w:sz w:val="22"/>
          <w:szCs w:val="22"/>
        </w:rPr>
      </w:pPr>
    </w:p>
    <w:p w:rsidR="005646A1" w:rsidRPr="00070AB6" w:rsidRDefault="00681205" w:rsidP="00070AB6">
      <w:pPr>
        <w:pStyle w:val="Odsekzoznamu"/>
        <w:numPr>
          <w:ilvl w:val="0"/>
          <w:numId w:val="50"/>
        </w:numPr>
        <w:spacing w:line="360" w:lineRule="auto"/>
        <w:rPr>
          <w:b/>
        </w:rPr>
      </w:pPr>
      <w:r w:rsidRPr="00070AB6">
        <w:rPr>
          <w:b/>
        </w:rPr>
        <w:t>Hospodársky výsledok  za 202</w:t>
      </w:r>
      <w:r w:rsidR="001D2500" w:rsidRPr="00070AB6">
        <w:rPr>
          <w:b/>
        </w:rPr>
        <w:t>4</w:t>
      </w:r>
      <w:r w:rsidRPr="00070AB6">
        <w:rPr>
          <w:b/>
        </w:rPr>
        <w:t xml:space="preserve"> - vývoj nákladov a výnosov</w:t>
      </w:r>
    </w:p>
    <w:tbl>
      <w:tblPr>
        <w:tblW w:w="9322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178"/>
        <w:gridCol w:w="2126"/>
        <w:gridCol w:w="2018"/>
      </w:tblGrid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Skutočnosť</w:t>
            </w:r>
          </w:p>
          <w:p w:rsidR="00B045E1" w:rsidRPr="001D2500" w:rsidRDefault="001D2500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k 31.12. 2023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B045E1" w:rsidP="00F8248C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Skutočnosť</w:t>
            </w:r>
          </w:p>
          <w:p w:rsidR="00B045E1" w:rsidRPr="001D2500" w:rsidRDefault="001D2500" w:rsidP="00F8248C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k 31.12. 2024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142 350,79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186  511,11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10 949,08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9 444,93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51 – Služby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17 286,56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19   717,04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89 684,61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87  832,88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53 – Dane a</w:t>
            </w:r>
            <w:r w:rsidR="001D2500" w:rsidRPr="001D2500">
              <w:rPr>
                <w:sz w:val="22"/>
                <w:szCs w:val="22"/>
              </w:rPr>
              <w:t> </w:t>
            </w:r>
            <w:r w:rsidRPr="001D2500">
              <w:rPr>
                <w:sz w:val="22"/>
                <w:szCs w:val="22"/>
              </w:rPr>
              <w:t>poplatky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53,44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2 513,01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4   403,38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21 286,82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16  059,43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577,27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49 053,45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B045E1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59 – Dane z</w:t>
            </w:r>
            <w:r w:rsidR="001D2500" w:rsidRPr="001D2500">
              <w:rPr>
                <w:sz w:val="22"/>
                <w:szCs w:val="22"/>
              </w:rPr>
              <w:t> </w:t>
            </w:r>
            <w:r w:rsidRPr="001D2500">
              <w:rPr>
                <w:sz w:val="22"/>
                <w:szCs w:val="22"/>
              </w:rPr>
              <w:t>príjmov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B045E1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122 951,59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141   556,74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60 – Tržby za vlastné výkony a</w:t>
            </w:r>
            <w:r w:rsidR="006F6329" w:rsidRPr="001D2500">
              <w:rPr>
                <w:sz w:val="22"/>
                <w:szCs w:val="22"/>
              </w:rPr>
              <w:t> </w:t>
            </w:r>
            <w:r w:rsidRPr="001D2500">
              <w:rPr>
                <w:sz w:val="22"/>
                <w:szCs w:val="22"/>
              </w:rPr>
              <w:t>tovar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15,00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42,00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B045E1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62 – Aktivácia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B045E1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63 – Daňové a colné výnosy a výnosy z poplatkov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100 776,11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105   664,86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8 106,55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2   550,75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677,90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1 408,62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0,00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19 508,32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B045E1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 xml:space="preserve">69 – Výnosy z transferov a rozpočtových príjmov v obciach, VÚC a v RO a PO zriadených obcou alebo </w:t>
            </w:r>
            <w:r w:rsidRPr="001D2500">
              <w:rPr>
                <w:sz w:val="22"/>
                <w:szCs w:val="22"/>
              </w:rPr>
              <w:lastRenderedPageBreak/>
              <w:t>VÚC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lastRenderedPageBreak/>
              <w:t>13 376,03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12 382,19</w:t>
            </w:r>
          </w:p>
        </w:tc>
      </w:tr>
      <w:tr w:rsidR="00B045E1" w:rsidRPr="001D2500" w:rsidTr="00B045E1">
        <w:tc>
          <w:tcPr>
            <w:tcW w:w="5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B045E1">
            <w:pPr>
              <w:pStyle w:val="Standard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lastRenderedPageBreak/>
              <w:t>Hospodársky výsledok</w:t>
            </w:r>
          </w:p>
          <w:p w:rsidR="00B045E1" w:rsidRPr="001D2500" w:rsidRDefault="00B045E1">
            <w:pPr>
              <w:pStyle w:val="Standard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045E1" w:rsidRPr="001D2500" w:rsidRDefault="006F6329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-19 399,20</w:t>
            </w:r>
          </w:p>
        </w:tc>
        <w:tc>
          <w:tcPr>
            <w:tcW w:w="20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</w:tcPr>
          <w:p w:rsidR="00B045E1" w:rsidRPr="001D2500" w:rsidRDefault="001D2500" w:rsidP="00F8248C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-44   954,37</w:t>
            </w:r>
          </w:p>
        </w:tc>
      </w:tr>
    </w:tbl>
    <w:p w:rsidR="005646A1" w:rsidRPr="001D2500" w:rsidRDefault="005646A1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Hospodársky výsledok záporný  v sume -</w:t>
      </w:r>
      <w:r w:rsidR="001D2500" w:rsidRPr="001D2500">
        <w:rPr>
          <w:sz w:val="22"/>
          <w:szCs w:val="22"/>
        </w:rPr>
        <w:t>44 954,37</w:t>
      </w:r>
      <w:r w:rsidRPr="001D2500">
        <w:rPr>
          <w:sz w:val="22"/>
          <w:szCs w:val="22"/>
        </w:rPr>
        <w:t xml:space="preserve"> EUR bude zúčtovaný na účet 428 - </w:t>
      </w:r>
      <w:proofErr w:type="spellStart"/>
      <w:r w:rsidRPr="001D2500">
        <w:rPr>
          <w:sz w:val="22"/>
          <w:szCs w:val="22"/>
        </w:rPr>
        <w:t>Nevysporiadaný</w:t>
      </w:r>
      <w:proofErr w:type="spellEnd"/>
      <w:r w:rsidRPr="001D2500">
        <w:rPr>
          <w:sz w:val="22"/>
          <w:szCs w:val="22"/>
        </w:rPr>
        <w:t xml:space="preserve"> výsledok hospodárenia minulých rokov.</w:t>
      </w:r>
    </w:p>
    <w:p w:rsidR="005646A1" w:rsidRPr="001D2500" w:rsidRDefault="005646A1">
      <w:pPr>
        <w:pStyle w:val="Standard"/>
        <w:spacing w:line="360" w:lineRule="auto"/>
        <w:jc w:val="both"/>
        <w:rPr>
          <w:sz w:val="22"/>
          <w:szCs w:val="22"/>
        </w:rPr>
      </w:pPr>
    </w:p>
    <w:p w:rsidR="005646A1" w:rsidRPr="00070AB6" w:rsidRDefault="00681205" w:rsidP="00070AB6">
      <w:pPr>
        <w:pStyle w:val="Odsekzoznamu"/>
        <w:numPr>
          <w:ilvl w:val="0"/>
          <w:numId w:val="50"/>
        </w:numPr>
        <w:spacing w:line="360" w:lineRule="auto"/>
        <w:rPr>
          <w:b/>
        </w:rPr>
      </w:pPr>
      <w:r w:rsidRPr="00070AB6">
        <w:rPr>
          <w:b/>
        </w:rPr>
        <w:t>Ostatné  dôležité informácie</w:t>
      </w:r>
    </w:p>
    <w:p w:rsidR="005646A1" w:rsidRPr="00070AB6" w:rsidRDefault="00681205" w:rsidP="00070AB6">
      <w:pPr>
        <w:pStyle w:val="Odsekzoznamu"/>
        <w:numPr>
          <w:ilvl w:val="1"/>
          <w:numId w:val="55"/>
        </w:numPr>
        <w:spacing w:line="360" w:lineRule="auto"/>
        <w:jc w:val="both"/>
        <w:rPr>
          <w:b/>
        </w:rPr>
      </w:pPr>
      <w:r w:rsidRPr="00070AB6">
        <w:rPr>
          <w:b/>
        </w:rPr>
        <w:t>Prijaté granty a transfery</w:t>
      </w:r>
    </w:p>
    <w:p w:rsidR="005646A1" w:rsidRPr="001D2500" w:rsidRDefault="00681205">
      <w:pPr>
        <w:pStyle w:val="Standard"/>
        <w:spacing w:line="360" w:lineRule="auto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V roku 202</w:t>
      </w:r>
      <w:r w:rsidR="00FD6716" w:rsidRPr="001D2500">
        <w:rPr>
          <w:sz w:val="22"/>
          <w:szCs w:val="22"/>
        </w:rPr>
        <w:t>4</w:t>
      </w:r>
      <w:r w:rsidRPr="001D2500">
        <w:rPr>
          <w:sz w:val="22"/>
          <w:szCs w:val="22"/>
        </w:rPr>
        <w:t xml:space="preserve"> obec prijala nasledovné granty a transfery: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50"/>
        <w:gridCol w:w="1835"/>
        <w:gridCol w:w="3526"/>
      </w:tblGrid>
      <w:tr w:rsidR="00FD6716" w:rsidRPr="001D2500" w:rsidTr="00A4309A">
        <w:tc>
          <w:tcPr>
            <w:tcW w:w="3969" w:type="dxa"/>
            <w:shd w:val="clear" w:color="auto" w:fill="D9D9D9"/>
          </w:tcPr>
          <w:p w:rsidR="00FD6716" w:rsidRPr="001D2500" w:rsidRDefault="00FD6716" w:rsidP="00A4309A">
            <w:pPr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:rsidR="00FD6716" w:rsidRPr="001D2500" w:rsidRDefault="00FD6716" w:rsidP="00A4309A">
            <w:pPr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Suma v EUR</w:t>
            </w:r>
          </w:p>
        </w:tc>
        <w:tc>
          <w:tcPr>
            <w:tcW w:w="3544" w:type="dxa"/>
            <w:shd w:val="clear" w:color="auto" w:fill="D9D9D9"/>
          </w:tcPr>
          <w:p w:rsidR="00FD6716" w:rsidRPr="001D2500" w:rsidRDefault="00FD6716" w:rsidP="00A4309A">
            <w:pPr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Účel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proofErr w:type="spellStart"/>
            <w:r w:rsidRPr="001D2500">
              <w:rPr>
                <w:sz w:val="22"/>
                <w:szCs w:val="22"/>
              </w:rPr>
              <w:t>ÚPSVaR</w:t>
            </w:r>
            <w:proofErr w:type="spellEnd"/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1 078,01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PUPN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MF SR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1 270,00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Výpadok podielov</w:t>
            </w:r>
            <w:r w:rsidR="006026AF">
              <w:rPr>
                <w:sz w:val="22"/>
                <w:szCs w:val="22"/>
              </w:rPr>
              <w:t>ý</w:t>
            </w:r>
            <w:r w:rsidRPr="001D2500">
              <w:rPr>
                <w:sz w:val="22"/>
                <w:szCs w:val="22"/>
              </w:rPr>
              <w:t>ch daní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MV SR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73,59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REGOB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MV SR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19,60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Register adries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MV SR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143,13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Životné prostredie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MV SR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3 401,11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Voľby do</w:t>
            </w:r>
            <w:r w:rsidR="006026AF">
              <w:rPr>
                <w:sz w:val="22"/>
                <w:szCs w:val="22"/>
              </w:rPr>
              <w:t xml:space="preserve"> </w:t>
            </w:r>
            <w:r w:rsidRPr="001D2500">
              <w:rPr>
                <w:sz w:val="22"/>
                <w:szCs w:val="22"/>
              </w:rPr>
              <w:t>EP, prezidenta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proofErr w:type="spellStart"/>
            <w:r w:rsidRPr="001D2500">
              <w:rPr>
                <w:sz w:val="22"/>
                <w:szCs w:val="22"/>
              </w:rPr>
              <w:t>Mikroregión</w:t>
            </w:r>
            <w:proofErr w:type="spellEnd"/>
            <w:r w:rsidRPr="001D2500">
              <w:rPr>
                <w:sz w:val="22"/>
                <w:szCs w:val="22"/>
              </w:rPr>
              <w:t xml:space="preserve"> Magnezit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150,00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Deň  detí</w:t>
            </w:r>
          </w:p>
        </w:tc>
      </w:tr>
      <w:tr w:rsidR="00FD6716" w:rsidRPr="001D2500" w:rsidTr="00A4309A">
        <w:tc>
          <w:tcPr>
            <w:tcW w:w="3969" w:type="dxa"/>
            <w:shd w:val="clear" w:color="auto" w:fill="auto"/>
          </w:tcPr>
          <w:p w:rsidR="00FD6716" w:rsidRPr="001D2500" w:rsidRDefault="00FD6716" w:rsidP="00A4309A">
            <w:pPr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843" w:type="dxa"/>
            <w:shd w:val="clear" w:color="auto" w:fill="auto"/>
          </w:tcPr>
          <w:p w:rsidR="00FD6716" w:rsidRPr="001D2500" w:rsidRDefault="00FD6716" w:rsidP="00A4309A">
            <w:pPr>
              <w:jc w:val="right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6 135,44</w:t>
            </w:r>
          </w:p>
        </w:tc>
        <w:tc>
          <w:tcPr>
            <w:tcW w:w="3544" w:type="dxa"/>
            <w:shd w:val="clear" w:color="auto" w:fill="auto"/>
          </w:tcPr>
          <w:p w:rsidR="00FD6716" w:rsidRPr="001D2500" w:rsidRDefault="00FD6716" w:rsidP="00A4309A">
            <w:pPr>
              <w:rPr>
                <w:sz w:val="22"/>
                <w:szCs w:val="22"/>
              </w:rPr>
            </w:pPr>
          </w:p>
        </w:tc>
      </w:tr>
    </w:tbl>
    <w:p w:rsidR="00FD6716" w:rsidRPr="001D2500" w:rsidRDefault="00FD6716">
      <w:pPr>
        <w:pStyle w:val="Standard"/>
        <w:spacing w:line="360" w:lineRule="auto"/>
        <w:jc w:val="both"/>
        <w:rPr>
          <w:sz w:val="22"/>
          <w:szCs w:val="22"/>
        </w:rPr>
      </w:pPr>
    </w:p>
    <w:p w:rsidR="005646A1" w:rsidRPr="002932F0" w:rsidRDefault="00070AB6">
      <w:pPr>
        <w:pStyle w:val="Standard"/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="00681205" w:rsidRPr="002932F0">
        <w:rPr>
          <w:b/>
        </w:rPr>
        <w:t>Poskytnuté dotácie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V roku 202</w:t>
      </w:r>
      <w:r w:rsidR="00FD6716" w:rsidRPr="001D2500">
        <w:rPr>
          <w:sz w:val="22"/>
          <w:szCs w:val="22"/>
        </w:rPr>
        <w:t>4</w:t>
      </w:r>
      <w:r w:rsidRPr="001D2500">
        <w:rPr>
          <w:sz w:val="22"/>
          <w:szCs w:val="22"/>
        </w:rPr>
        <w:t xml:space="preserve"> obec poskytla zo svojho rozpočtu dotácie v zmysle VZN č. 1/2013 o poskytovaní dotácií z rozpočtu obce:</w:t>
      </w:r>
    </w:p>
    <w:tbl>
      <w:tblPr>
        <w:tblW w:w="8820" w:type="dxa"/>
        <w:tblInd w:w="1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19"/>
        <w:gridCol w:w="4860"/>
        <w:gridCol w:w="2341"/>
      </w:tblGrid>
      <w:tr w:rsidR="005646A1" w:rsidRPr="001D2500" w:rsidTr="005646A1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>Suma poskytnutých</w:t>
            </w:r>
          </w:p>
          <w:p w:rsidR="005646A1" w:rsidRPr="001D2500" w:rsidRDefault="0068120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D2500">
              <w:rPr>
                <w:b/>
                <w:sz w:val="22"/>
                <w:szCs w:val="22"/>
              </w:rPr>
              <w:t xml:space="preserve"> prostriedkov v EUR</w:t>
            </w:r>
          </w:p>
        </w:tc>
      </w:tr>
      <w:tr w:rsidR="005646A1" w:rsidRPr="001D2500" w:rsidTr="005646A1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Mesto Revúca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681205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CVČ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646A1" w:rsidRPr="001D2500" w:rsidRDefault="00FD671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696,10</w:t>
            </w:r>
          </w:p>
        </w:tc>
      </w:tr>
      <w:tr w:rsidR="00FD6716" w:rsidRPr="001D2500" w:rsidTr="005646A1">
        <w:tc>
          <w:tcPr>
            <w:tcW w:w="16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6716" w:rsidRPr="001D2500" w:rsidRDefault="00FD6716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Dôchodcovia</w:t>
            </w:r>
          </w:p>
        </w:tc>
        <w:tc>
          <w:tcPr>
            <w:tcW w:w="48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6716" w:rsidRPr="001D2500" w:rsidRDefault="001D2500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P</w:t>
            </w:r>
            <w:r w:rsidR="00FD6716" w:rsidRPr="001D2500">
              <w:rPr>
                <w:sz w:val="22"/>
                <w:szCs w:val="22"/>
              </w:rPr>
              <w:t>oukážky</w:t>
            </w:r>
          </w:p>
        </w:tc>
        <w:tc>
          <w:tcPr>
            <w:tcW w:w="2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D6716" w:rsidRPr="001D2500" w:rsidRDefault="00FD6716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 w:rsidRPr="001D2500">
              <w:rPr>
                <w:sz w:val="22"/>
                <w:szCs w:val="22"/>
              </w:rPr>
              <w:t>765,00</w:t>
            </w:r>
          </w:p>
        </w:tc>
      </w:tr>
    </w:tbl>
    <w:p w:rsidR="005646A1" w:rsidRPr="001D2500" w:rsidRDefault="005646A1">
      <w:pPr>
        <w:pStyle w:val="Standard"/>
        <w:tabs>
          <w:tab w:val="left" w:pos="2880"/>
          <w:tab w:val="right" w:pos="8820"/>
        </w:tabs>
        <w:spacing w:line="360" w:lineRule="auto"/>
        <w:jc w:val="both"/>
        <w:rPr>
          <w:sz w:val="22"/>
          <w:szCs w:val="22"/>
        </w:rPr>
      </w:pPr>
    </w:p>
    <w:p w:rsidR="005646A1" w:rsidRPr="00070AB6" w:rsidRDefault="00070AB6" w:rsidP="00070AB6">
      <w:pPr>
        <w:pStyle w:val="Odsekzoznamu"/>
        <w:numPr>
          <w:ilvl w:val="1"/>
          <w:numId w:val="56"/>
        </w:numPr>
        <w:spacing w:line="360" w:lineRule="auto"/>
        <w:jc w:val="both"/>
        <w:rPr>
          <w:b/>
        </w:rPr>
      </w:pPr>
      <w:r>
        <w:rPr>
          <w:b/>
        </w:rPr>
        <w:t xml:space="preserve">   </w:t>
      </w:r>
      <w:r w:rsidR="00681205" w:rsidRPr="00070AB6">
        <w:rPr>
          <w:b/>
        </w:rPr>
        <w:t>Význa</w:t>
      </w:r>
      <w:r w:rsidR="00FD6716" w:rsidRPr="00070AB6">
        <w:rPr>
          <w:b/>
        </w:rPr>
        <w:t>mné investičné akcie v roku 2024</w:t>
      </w:r>
    </w:p>
    <w:p w:rsidR="005646A1" w:rsidRPr="001D2500" w:rsidRDefault="00681205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V</w:t>
      </w:r>
      <w:r w:rsidR="00FD6716" w:rsidRPr="001D2500">
        <w:rPr>
          <w:sz w:val="22"/>
          <w:szCs w:val="22"/>
        </w:rPr>
        <w:t> roku 2024</w:t>
      </w:r>
      <w:r w:rsidRPr="001D2500">
        <w:rPr>
          <w:sz w:val="22"/>
          <w:szCs w:val="22"/>
        </w:rPr>
        <w:t xml:space="preserve"> sa neuskutočnili žiadne investičné akcie.</w:t>
      </w:r>
    </w:p>
    <w:p w:rsidR="005646A1" w:rsidRPr="001D2500" w:rsidRDefault="005646A1">
      <w:pPr>
        <w:pStyle w:val="Standard"/>
        <w:spacing w:line="360" w:lineRule="auto"/>
        <w:jc w:val="both"/>
        <w:rPr>
          <w:b/>
          <w:sz w:val="22"/>
          <w:szCs w:val="22"/>
        </w:rPr>
      </w:pPr>
    </w:p>
    <w:p w:rsidR="005646A1" w:rsidRPr="002932F0" w:rsidRDefault="00070AB6" w:rsidP="00070AB6">
      <w:pPr>
        <w:pStyle w:val="Standard"/>
        <w:numPr>
          <w:ilvl w:val="1"/>
          <w:numId w:val="56"/>
        </w:numPr>
        <w:spacing w:line="360" w:lineRule="auto"/>
        <w:jc w:val="both"/>
        <w:rPr>
          <w:b/>
        </w:rPr>
      </w:pPr>
      <w:r>
        <w:rPr>
          <w:b/>
        </w:rPr>
        <w:t xml:space="preserve">   </w:t>
      </w:r>
      <w:r w:rsidR="00681205" w:rsidRPr="002932F0">
        <w:rPr>
          <w:b/>
        </w:rPr>
        <w:t>Predpokladaný budúci vývoj činnosti</w:t>
      </w:r>
    </w:p>
    <w:p w:rsidR="005646A1" w:rsidRPr="001D2500" w:rsidRDefault="00681205">
      <w:pPr>
        <w:pStyle w:val="Standard"/>
        <w:spacing w:line="360" w:lineRule="auto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Predpokladané investičné akcie realizované v budúcich rokoch:</w:t>
      </w:r>
    </w:p>
    <w:p w:rsidR="00AD4DC1" w:rsidRPr="00AD4DC1" w:rsidRDefault="00AD4DC1" w:rsidP="00070AB6">
      <w:pPr>
        <w:pStyle w:val="Standard"/>
        <w:numPr>
          <w:ilvl w:val="0"/>
          <w:numId w:val="45"/>
        </w:numPr>
        <w:jc w:val="both"/>
        <w:rPr>
          <w:sz w:val="22"/>
          <w:szCs w:val="22"/>
        </w:rPr>
      </w:pPr>
      <w:r>
        <w:rPr>
          <w:sz w:val="22"/>
          <w:szCs w:val="22"/>
        </w:rPr>
        <w:t>Rekonštrukcia sály kultúrneho domu</w:t>
      </w:r>
    </w:p>
    <w:p w:rsidR="005646A1" w:rsidRPr="00AD4DC1" w:rsidRDefault="00681205" w:rsidP="00070AB6">
      <w:pPr>
        <w:pStyle w:val="Standard"/>
        <w:numPr>
          <w:ilvl w:val="0"/>
          <w:numId w:val="45"/>
        </w:numPr>
        <w:jc w:val="both"/>
        <w:rPr>
          <w:sz w:val="22"/>
          <w:szCs w:val="22"/>
        </w:rPr>
      </w:pPr>
      <w:r w:rsidRPr="00AD4DC1">
        <w:rPr>
          <w:sz w:val="22"/>
          <w:szCs w:val="22"/>
        </w:rPr>
        <w:t xml:space="preserve">Rekonštrukcia </w:t>
      </w:r>
      <w:r w:rsidR="00AD4DC1">
        <w:rPr>
          <w:sz w:val="22"/>
          <w:szCs w:val="22"/>
        </w:rPr>
        <w:t>zvonice</w:t>
      </w:r>
    </w:p>
    <w:p w:rsidR="005646A1" w:rsidRPr="001D2500" w:rsidRDefault="005646A1" w:rsidP="00070AB6">
      <w:pPr>
        <w:pStyle w:val="Standard"/>
        <w:numPr>
          <w:ilvl w:val="0"/>
          <w:numId w:val="45"/>
        </w:numPr>
        <w:jc w:val="both"/>
        <w:rPr>
          <w:sz w:val="22"/>
          <w:szCs w:val="22"/>
        </w:rPr>
      </w:pPr>
    </w:p>
    <w:p w:rsidR="005646A1" w:rsidRPr="002932F0" w:rsidRDefault="00070AB6" w:rsidP="00070AB6">
      <w:pPr>
        <w:pStyle w:val="Standard"/>
        <w:numPr>
          <w:ilvl w:val="1"/>
          <w:numId w:val="56"/>
        </w:numPr>
        <w:spacing w:line="360" w:lineRule="auto"/>
        <w:jc w:val="both"/>
        <w:rPr>
          <w:b/>
        </w:rPr>
      </w:pPr>
      <w:r>
        <w:rPr>
          <w:b/>
        </w:rPr>
        <w:t xml:space="preserve">  </w:t>
      </w:r>
      <w:r w:rsidR="00681205" w:rsidRPr="002932F0">
        <w:rPr>
          <w:b/>
        </w:rPr>
        <w:t>Udalosti osobitného významu po skončení účtovného obdobia</w:t>
      </w:r>
    </w:p>
    <w:p w:rsidR="005646A1" w:rsidRPr="001D2500" w:rsidRDefault="00681205" w:rsidP="00070AB6">
      <w:pPr>
        <w:pStyle w:val="Standard"/>
        <w:jc w:val="both"/>
        <w:rPr>
          <w:sz w:val="22"/>
          <w:szCs w:val="22"/>
        </w:rPr>
      </w:pPr>
      <w:r w:rsidRPr="001D2500">
        <w:rPr>
          <w:sz w:val="22"/>
          <w:szCs w:val="22"/>
        </w:rPr>
        <w:t>Obec nezaznamenala žiadnu udalosť osobitného významu po skončení účtovného obdobia, za ktoré sa vyhotovuje výročná správa.</w:t>
      </w:r>
    </w:p>
    <w:p w:rsidR="005646A1" w:rsidRPr="001D2500" w:rsidRDefault="005646A1">
      <w:pPr>
        <w:pStyle w:val="Standard"/>
        <w:spacing w:line="360" w:lineRule="auto"/>
        <w:jc w:val="both"/>
        <w:rPr>
          <w:sz w:val="22"/>
          <w:szCs w:val="22"/>
        </w:rPr>
      </w:pPr>
    </w:p>
    <w:p w:rsidR="005646A1" w:rsidRPr="002932F0" w:rsidRDefault="00070AB6" w:rsidP="00070AB6">
      <w:pPr>
        <w:pStyle w:val="Standard"/>
        <w:numPr>
          <w:ilvl w:val="1"/>
          <w:numId w:val="56"/>
        </w:numPr>
        <w:spacing w:line="360" w:lineRule="auto"/>
        <w:jc w:val="both"/>
        <w:rPr>
          <w:b/>
        </w:rPr>
      </w:pPr>
      <w:r>
        <w:rPr>
          <w:b/>
        </w:rPr>
        <w:t xml:space="preserve">   </w:t>
      </w:r>
      <w:r w:rsidR="00681205" w:rsidRPr="002932F0">
        <w:rPr>
          <w:b/>
        </w:rPr>
        <w:t xml:space="preserve">Významné riziká a neistoty, ktorým je účtovná jednotka vystavená  </w:t>
      </w:r>
    </w:p>
    <w:p w:rsidR="005646A1" w:rsidRPr="001D2500" w:rsidRDefault="00681205">
      <w:pPr>
        <w:pStyle w:val="Standard"/>
        <w:spacing w:line="360" w:lineRule="auto"/>
        <w:ind w:left="567"/>
        <w:jc w:val="both"/>
        <w:rPr>
          <w:sz w:val="22"/>
          <w:szCs w:val="22"/>
        </w:rPr>
      </w:pPr>
      <w:r w:rsidRPr="001D2500">
        <w:rPr>
          <w:sz w:val="22"/>
          <w:szCs w:val="22"/>
        </w:rPr>
        <w:t xml:space="preserve"> Obec nie je vystavená žiadnym rizikám a neistotám.</w:t>
      </w:r>
    </w:p>
    <w:p w:rsidR="005646A1" w:rsidRPr="002932F0" w:rsidRDefault="005646A1">
      <w:pPr>
        <w:pStyle w:val="Standard"/>
        <w:spacing w:line="360" w:lineRule="auto"/>
        <w:ind w:left="567"/>
        <w:jc w:val="both"/>
        <w:rPr>
          <w:b/>
          <w:sz w:val="22"/>
          <w:szCs w:val="22"/>
        </w:rPr>
      </w:pPr>
    </w:p>
    <w:p w:rsidR="005646A1" w:rsidRPr="002932F0" w:rsidRDefault="00681205" w:rsidP="00070AB6">
      <w:pPr>
        <w:pStyle w:val="Standard"/>
        <w:jc w:val="both"/>
        <w:rPr>
          <w:sz w:val="22"/>
          <w:szCs w:val="22"/>
        </w:rPr>
      </w:pPr>
      <w:r w:rsidRPr="002932F0">
        <w:rPr>
          <w:sz w:val="22"/>
          <w:szCs w:val="22"/>
        </w:rPr>
        <w:t xml:space="preserve">Vypracovala: Ing. Mária </w:t>
      </w:r>
      <w:proofErr w:type="spellStart"/>
      <w:r w:rsidRPr="002932F0">
        <w:rPr>
          <w:sz w:val="22"/>
          <w:szCs w:val="22"/>
        </w:rPr>
        <w:t>Ropeková</w:t>
      </w:r>
      <w:proofErr w:type="spellEnd"/>
      <w:r w:rsidRPr="002932F0">
        <w:rPr>
          <w:sz w:val="22"/>
          <w:szCs w:val="22"/>
        </w:rPr>
        <w:t xml:space="preserve">, Mária Hudáková  </w:t>
      </w:r>
    </w:p>
    <w:p w:rsidR="005646A1" w:rsidRPr="002932F0" w:rsidRDefault="00681205" w:rsidP="00070AB6">
      <w:pPr>
        <w:pStyle w:val="Standard"/>
        <w:jc w:val="both"/>
        <w:rPr>
          <w:sz w:val="22"/>
          <w:szCs w:val="22"/>
        </w:rPr>
      </w:pPr>
      <w:r w:rsidRPr="002932F0">
        <w:rPr>
          <w:sz w:val="22"/>
          <w:szCs w:val="22"/>
        </w:rPr>
        <w:t xml:space="preserve">Predkladá: Jaroslav Oravec, starosta obce                           </w:t>
      </w:r>
    </w:p>
    <w:p w:rsidR="005646A1" w:rsidRPr="002932F0" w:rsidRDefault="005646A1">
      <w:pPr>
        <w:pStyle w:val="Standard"/>
        <w:spacing w:line="360" w:lineRule="auto"/>
        <w:jc w:val="both"/>
        <w:rPr>
          <w:sz w:val="22"/>
          <w:szCs w:val="22"/>
        </w:rPr>
      </w:pPr>
    </w:p>
    <w:p w:rsidR="005646A1" w:rsidRPr="002932F0" w:rsidRDefault="00681205">
      <w:pPr>
        <w:pStyle w:val="Standard"/>
        <w:spacing w:line="360" w:lineRule="auto"/>
        <w:jc w:val="both"/>
        <w:rPr>
          <w:sz w:val="22"/>
          <w:szCs w:val="22"/>
        </w:rPr>
      </w:pPr>
      <w:r w:rsidRPr="002932F0">
        <w:rPr>
          <w:sz w:val="22"/>
          <w:szCs w:val="22"/>
        </w:rPr>
        <w:t xml:space="preserve">V Muránskej Zdychave, dňa </w:t>
      </w:r>
      <w:r w:rsidR="00FD6716" w:rsidRPr="002932F0">
        <w:rPr>
          <w:sz w:val="22"/>
          <w:szCs w:val="22"/>
        </w:rPr>
        <w:t>27.5.2025</w:t>
      </w:r>
    </w:p>
    <w:p w:rsidR="005646A1" w:rsidRPr="002932F0" w:rsidRDefault="005646A1">
      <w:pPr>
        <w:pStyle w:val="Standard"/>
        <w:spacing w:line="360" w:lineRule="auto"/>
        <w:jc w:val="both"/>
        <w:rPr>
          <w:sz w:val="22"/>
          <w:szCs w:val="22"/>
        </w:rPr>
      </w:pPr>
    </w:p>
    <w:p w:rsidR="005646A1" w:rsidRPr="002932F0" w:rsidRDefault="00681205">
      <w:pPr>
        <w:pStyle w:val="Bezriadkovania"/>
        <w:rPr>
          <w:rFonts w:ascii="Times New Roman" w:hAnsi="Times New Roman"/>
          <w:b/>
          <w:lang w:val="sk-SK"/>
        </w:rPr>
      </w:pPr>
      <w:r w:rsidRPr="002932F0">
        <w:rPr>
          <w:rFonts w:ascii="Times New Roman" w:hAnsi="Times New Roman"/>
          <w:b/>
          <w:lang w:val="sk-SK"/>
        </w:rPr>
        <w:t>Prílohy:</w:t>
      </w:r>
    </w:p>
    <w:p w:rsidR="005646A1" w:rsidRPr="002932F0" w:rsidRDefault="005646A1">
      <w:pPr>
        <w:pStyle w:val="Bezriadkovania"/>
        <w:jc w:val="center"/>
        <w:rPr>
          <w:rFonts w:ascii="Times New Roman" w:hAnsi="Times New Roman"/>
          <w:b/>
          <w:lang w:val="sk-SK"/>
        </w:rPr>
      </w:pPr>
    </w:p>
    <w:p w:rsidR="005646A1" w:rsidRPr="002932F0" w:rsidRDefault="00681205" w:rsidP="00CA1F81">
      <w:pPr>
        <w:pStyle w:val="Bezriadkovania"/>
        <w:numPr>
          <w:ilvl w:val="0"/>
          <w:numId w:val="46"/>
        </w:numPr>
        <w:rPr>
          <w:rFonts w:ascii="Times New Roman" w:hAnsi="Times New Roman"/>
          <w:lang w:val="sk-SK"/>
        </w:rPr>
      </w:pPr>
      <w:r w:rsidRPr="002932F0">
        <w:rPr>
          <w:rFonts w:ascii="Times New Roman" w:hAnsi="Times New Roman"/>
          <w:lang w:val="sk-SK"/>
        </w:rPr>
        <w:t>Individuálna účtovná závierka: Súvaha, Výkaz ziskov a strát, Poznámky</w:t>
      </w:r>
    </w:p>
    <w:sectPr w:rsidR="005646A1" w:rsidRPr="002932F0" w:rsidSect="005646A1">
      <w:footerReference w:type="even" r:id="rId11"/>
      <w:footerReference w:type="default" r:id="rId12"/>
      <w:pgSz w:w="11906" w:h="16838"/>
      <w:pgMar w:top="1417" w:right="1286" w:bottom="708" w:left="1417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31B5" w:rsidRDefault="007031B5" w:rsidP="005646A1">
      <w:r>
        <w:separator/>
      </w:r>
    </w:p>
  </w:endnote>
  <w:endnote w:type="continuationSeparator" w:id="0">
    <w:p w:rsidR="007031B5" w:rsidRDefault="007031B5" w:rsidP="005646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1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8836188"/>
      <w:docPartObj>
        <w:docPartGallery w:val="Page Numbers (Bottom of Page)"/>
        <w:docPartUnique/>
      </w:docPartObj>
    </w:sdtPr>
    <w:sdtContent>
      <w:p w:rsidR="00BD2DF7" w:rsidRDefault="006F7989">
        <w:pPr>
          <w:pStyle w:val="Pta"/>
        </w:pPr>
        <w:r>
          <w:fldChar w:fldCharType="begin"/>
        </w:r>
        <w:r w:rsidR="00BD2DF7">
          <w:instrText xml:space="preserve"> PAGE   \* MERGEFORMAT </w:instrText>
        </w:r>
        <w:r>
          <w:fldChar w:fldCharType="separate"/>
        </w:r>
        <w:r w:rsidR="006E5AF1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F8248C" w:rsidRDefault="00F8248C">
    <w:pPr>
      <w:pStyle w:val="Pta1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68836191"/>
      <w:docPartObj>
        <w:docPartGallery w:val="Page Numbers (Bottom of Page)"/>
        <w:docPartUnique/>
      </w:docPartObj>
    </w:sdtPr>
    <w:sdtContent>
      <w:p w:rsidR="00BD2DF7" w:rsidRDefault="006F7989">
        <w:pPr>
          <w:pStyle w:val="Pta"/>
        </w:pPr>
        <w:r>
          <w:fldChar w:fldCharType="begin"/>
        </w:r>
        <w:r w:rsidR="00BD2DF7">
          <w:instrText xml:space="preserve"> PAGE   \* MERGEFORMAT </w:instrText>
        </w:r>
        <w:r>
          <w:fldChar w:fldCharType="separate"/>
        </w:r>
        <w:r w:rsidR="006E5AF1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F8248C" w:rsidRDefault="00F8248C" w:rsidP="00BD2DF7">
    <w:pPr>
      <w:pStyle w:val="Pta1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31B5" w:rsidRDefault="007031B5" w:rsidP="005646A1">
      <w:r w:rsidRPr="005646A1">
        <w:rPr>
          <w:color w:val="000000"/>
        </w:rPr>
        <w:separator/>
      </w:r>
    </w:p>
  </w:footnote>
  <w:footnote w:type="continuationSeparator" w:id="0">
    <w:p w:rsidR="007031B5" w:rsidRDefault="007031B5" w:rsidP="005646A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140C3"/>
    <w:multiLevelType w:val="multilevel"/>
    <w:tmpl w:val="8F0AEEE6"/>
    <w:styleLink w:val="WWNum23"/>
    <w:lvl w:ilvl="0">
      <w:start w:val="10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">
    <w:nsid w:val="04490448"/>
    <w:multiLevelType w:val="multilevel"/>
    <w:tmpl w:val="E0B4E76A"/>
    <w:styleLink w:val="WWNum32"/>
    <w:lvl w:ilvl="0">
      <w:start w:val="55"/>
      <w:numFmt w:val="decimal"/>
      <w:lvlText w:val="%1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081D0407"/>
    <w:multiLevelType w:val="multilevel"/>
    <w:tmpl w:val="781C4712"/>
    <w:styleLink w:val="WWNum39"/>
    <w:lvl w:ilvl="0">
      <w:start w:val="9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">
    <w:nsid w:val="0A7311C5"/>
    <w:multiLevelType w:val="multilevel"/>
    <w:tmpl w:val="BC00D9FC"/>
    <w:lvl w:ilvl="0">
      <w:start w:val="10"/>
      <w:numFmt w:val="decimal"/>
      <w:lvlText w:val="%1"/>
      <w:lvlJc w:val="left"/>
      <w:pPr>
        <w:ind w:left="372" w:hanging="37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2" w:hanging="37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0ABF0145"/>
    <w:multiLevelType w:val="multilevel"/>
    <w:tmpl w:val="E07EF1A6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>
    <w:nsid w:val="0AE7045C"/>
    <w:multiLevelType w:val="multilevel"/>
    <w:tmpl w:val="EDB60656"/>
    <w:styleLink w:val="WWNum28"/>
    <w:lvl w:ilvl="0">
      <w:start w:val="5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6">
    <w:nsid w:val="13303CFD"/>
    <w:multiLevelType w:val="multilevel"/>
    <w:tmpl w:val="F65231CA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7">
    <w:nsid w:val="167957AC"/>
    <w:multiLevelType w:val="multilevel"/>
    <w:tmpl w:val="61069FE8"/>
    <w:styleLink w:val="WWNum25"/>
    <w:lvl w:ilvl="0">
      <w:start w:val="10"/>
      <w:numFmt w:val="decimal"/>
      <w:lvlText w:val="%1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8">
    <w:nsid w:val="16F90D94"/>
    <w:multiLevelType w:val="multilevel"/>
    <w:tmpl w:val="53FA278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9">
    <w:nsid w:val="17E97A60"/>
    <w:multiLevelType w:val="multilevel"/>
    <w:tmpl w:val="FCD05392"/>
    <w:styleLink w:val="WWNum4"/>
    <w:lvl w:ilvl="0">
      <w:start w:val="1"/>
      <w:numFmt w:val="upperLetter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0">
    <w:nsid w:val="1A5A23DE"/>
    <w:multiLevelType w:val="multilevel"/>
    <w:tmpl w:val="62085EEC"/>
    <w:styleLink w:val="WWNum26"/>
    <w:lvl w:ilvl="0">
      <w:start w:val="2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>
    <w:nsid w:val="1B5716AB"/>
    <w:multiLevelType w:val="multilevel"/>
    <w:tmpl w:val="80246E24"/>
    <w:styleLink w:val="WWNum9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2">
    <w:nsid w:val="1B8F60C2"/>
    <w:multiLevelType w:val="multilevel"/>
    <w:tmpl w:val="6CB83288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3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4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76" w:hanging="1800"/>
      </w:pPr>
      <w:rPr>
        <w:rFonts w:hint="default"/>
      </w:rPr>
    </w:lvl>
  </w:abstractNum>
  <w:abstractNum w:abstractNumId="13">
    <w:nsid w:val="1D7B2574"/>
    <w:multiLevelType w:val="multilevel"/>
    <w:tmpl w:val="0E52AA9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254B6E8F"/>
    <w:multiLevelType w:val="hybridMultilevel"/>
    <w:tmpl w:val="7F10EE00"/>
    <w:lvl w:ilvl="0" w:tplc="E0C8FF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75C240E"/>
    <w:multiLevelType w:val="multilevel"/>
    <w:tmpl w:val="B310E11E"/>
    <w:styleLink w:val="WWNum19"/>
    <w:lvl w:ilvl="0">
      <w:start w:val="139"/>
      <w:numFmt w:val="decimal"/>
      <w:lvlText w:val="%1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>
    <w:nsid w:val="2E48446F"/>
    <w:multiLevelType w:val="multilevel"/>
    <w:tmpl w:val="52588944"/>
    <w:styleLink w:val="WWNum29"/>
    <w:lvl w:ilvl="0">
      <w:start w:val="6"/>
      <w:numFmt w:val="decimal"/>
      <w:lvlText w:val="%1"/>
      <w:lvlJc w:val="left"/>
      <w:rPr>
        <w:b/>
      </w:rPr>
    </w:lvl>
    <w:lvl w:ilvl="1">
      <w:start w:val="1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  <w:rPr>
        <w:b/>
      </w:rPr>
    </w:lvl>
    <w:lvl w:ilvl="3">
      <w:start w:val="1"/>
      <w:numFmt w:val="decimal"/>
      <w:lvlText w:val="%1.%2.%3.%4"/>
      <w:lvlJc w:val="left"/>
      <w:rPr>
        <w:b/>
      </w:rPr>
    </w:lvl>
    <w:lvl w:ilvl="4">
      <w:start w:val="1"/>
      <w:numFmt w:val="decimal"/>
      <w:lvlText w:val="%1.%2.%3.%4.%5"/>
      <w:lvlJc w:val="left"/>
      <w:rPr>
        <w:b/>
      </w:rPr>
    </w:lvl>
    <w:lvl w:ilvl="5">
      <w:start w:val="1"/>
      <w:numFmt w:val="decimal"/>
      <w:lvlText w:val="%1.%2.%3.%4.%5.%6"/>
      <w:lvlJc w:val="left"/>
      <w:rPr>
        <w:b/>
      </w:rPr>
    </w:lvl>
    <w:lvl w:ilvl="6">
      <w:start w:val="1"/>
      <w:numFmt w:val="decimal"/>
      <w:lvlText w:val="%1.%2.%3.%4.%5.%6.%7"/>
      <w:lvlJc w:val="left"/>
      <w:rPr>
        <w:b/>
      </w:rPr>
    </w:lvl>
    <w:lvl w:ilvl="7">
      <w:start w:val="1"/>
      <w:numFmt w:val="decimal"/>
      <w:lvlText w:val="%1.%2.%3.%4.%5.%6.%7.%8"/>
      <w:lvlJc w:val="left"/>
      <w:rPr>
        <w:b/>
      </w:rPr>
    </w:lvl>
    <w:lvl w:ilvl="8">
      <w:start w:val="1"/>
      <w:numFmt w:val="decimal"/>
      <w:lvlText w:val="%1.%2.%3.%4.%5.%6.%7.%8.%9"/>
      <w:lvlJc w:val="left"/>
      <w:rPr>
        <w:b/>
      </w:rPr>
    </w:lvl>
  </w:abstractNum>
  <w:abstractNum w:abstractNumId="17">
    <w:nsid w:val="2EEA09DD"/>
    <w:multiLevelType w:val="multilevel"/>
    <w:tmpl w:val="4596014A"/>
    <w:styleLink w:val="WWNum7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8">
    <w:nsid w:val="30AA2FD0"/>
    <w:multiLevelType w:val="multilevel"/>
    <w:tmpl w:val="E71490AC"/>
    <w:styleLink w:val="WWNum35"/>
    <w:lvl w:ilvl="0">
      <w:start w:val="10"/>
      <w:numFmt w:val="decimal"/>
      <w:lvlText w:val="%1"/>
      <w:lvlJc w:val="left"/>
    </w:lvl>
    <w:lvl w:ilvl="1">
      <w:start w:val="3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9">
    <w:nsid w:val="32080A26"/>
    <w:multiLevelType w:val="multilevel"/>
    <w:tmpl w:val="1868A6F6"/>
    <w:styleLink w:val="WWNum16"/>
    <w:lvl w:ilvl="0">
      <w:start w:val="1"/>
      <w:numFmt w:val="lowerLetter"/>
      <w:lvlText w:val="%1)"/>
      <w:lvlJc w:val="left"/>
      <w:rPr>
        <w:rFonts w:eastAsia="Times New Roman" w:cs="Times New Roman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0">
    <w:nsid w:val="3478277F"/>
    <w:multiLevelType w:val="multilevel"/>
    <w:tmpl w:val="EDB61DC4"/>
    <w:styleLink w:val="WWNum13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1">
    <w:nsid w:val="34FF5754"/>
    <w:multiLevelType w:val="multilevel"/>
    <w:tmpl w:val="15E40E2E"/>
    <w:styleLink w:val="WWNum15"/>
    <w:lvl w:ilvl="0">
      <w:start w:val="2"/>
      <w:numFmt w:val="decimal"/>
      <w:lvlText w:val="%1."/>
      <w:lvlJc w:val="left"/>
    </w:lvl>
    <w:lvl w:ilvl="1">
      <w:start w:val="1"/>
      <w:numFmt w:val="lowerLetter"/>
      <w:lvlText w:val="%2)"/>
      <w:lvlJc w:val="left"/>
      <w:rPr>
        <w:rFonts w:eastAsia="Times New Roman" w:cs="Times New Roman"/>
      </w:rPr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2">
    <w:nsid w:val="3613300F"/>
    <w:multiLevelType w:val="multilevel"/>
    <w:tmpl w:val="CBDEB6FE"/>
    <w:styleLink w:val="WWNum33"/>
    <w:lvl w:ilvl="0">
      <w:start w:val="8"/>
      <w:numFmt w:val="decimal"/>
      <w:lvlText w:val="%1"/>
      <w:lvlJc w:val="left"/>
    </w:lvl>
    <w:lvl w:ilvl="1">
      <w:start w:val="4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7C24B9C"/>
    <w:multiLevelType w:val="multilevel"/>
    <w:tmpl w:val="D7CC3878"/>
    <w:styleLink w:val="WWNum37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5">
    <w:nsid w:val="390D58D4"/>
    <w:multiLevelType w:val="multilevel"/>
    <w:tmpl w:val="C7EE6E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>
    <w:nsid w:val="3ED124EA"/>
    <w:multiLevelType w:val="multilevel"/>
    <w:tmpl w:val="B5FAD97A"/>
    <w:styleLink w:val="WWNum5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7">
    <w:nsid w:val="425463FF"/>
    <w:multiLevelType w:val="multilevel"/>
    <w:tmpl w:val="E62A6D7E"/>
    <w:styleLink w:val="WWNum31"/>
    <w:lvl w:ilvl="0">
      <w:start w:val="1"/>
      <w:numFmt w:val="decimal"/>
      <w:lvlText w:val="%1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8">
    <w:nsid w:val="426446C0"/>
    <w:multiLevelType w:val="hybridMultilevel"/>
    <w:tmpl w:val="E5220BCA"/>
    <w:lvl w:ilvl="0" w:tplc="59E06696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color w:val="0000F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37E7B51"/>
    <w:multiLevelType w:val="multilevel"/>
    <w:tmpl w:val="4B9880B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0">
    <w:nsid w:val="443B59A2"/>
    <w:multiLevelType w:val="multilevel"/>
    <w:tmpl w:val="BD167978"/>
    <w:styleLink w:val="WWNum36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1">
    <w:nsid w:val="4A3A6A58"/>
    <w:multiLevelType w:val="multilevel"/>
    <w:tmpl w:val="25BE4A58"/>
    <w:styleLink w:val="WWNum30"/>
    <w:lvl w:ilvl="0">
      <w:start w:val="8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2">
    <w:nsid w:val="4A5F577A"/>
    <w:multiLevelType w:val="multilevel"/>
    <w:tmpl w:val="6EAAE934"/>
    <w:styleLink w:val="WWNum24"/>
    <w:lvl w:ilvl="0">
      <w:start w:val="10"/>
      <w:numFmt w:val="decimal"/>
      <w:lvlText w:val="%1."/>
      <w:lvlJc w:val="left"/>
    </w:lvl>
    <w:lvl w:ilvl="1">
      <w:start w:val="2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3">
    <w:nsid w:val="4A781015"/>
    <w:multiLevelType w:val="multilevel"/>
    <w:tmpl w:val="5726D3E8"/>
    <w:styleLink w:val="WWNum17"/>
    <w:lvl w:ilvl="0">
      <w:start w:val="2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4">
    <w:nsid w:val="4D2D0D8E"/>
    <w:multiLevelType w:val="multilevel"/>
    <w:tmpl w:val="764242B6"/>
    <w:styleLink w:val="WWNum1"/>
    <w:lvl w:ilvl="0">
      <w:start w:val="1"/>
      <w:numFmt w:val="decimal"/>
      <w:lvlText w:val="%1"/>
      <w:lvlJc w:val="left"/>
    </w:lvl>
    <w:lvl w:ilvl="1">
      <w:start w:val="1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35">
    <w:nsid w:val="5B201207"/>
    <w:multiLevelType w:val="multilevel"/>
    <w:tmpl w:val="993E5894"/>
    <w:styleLink w:val="WWNum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6">
    <w:nsid w:val="60915E30"/>
    <w:multiLevelType w:val="multilevel"/>
    <w:tmpl w:val="5D1EE1C8"/>
    <w:styleLink w:val="WWNum3"/>
    <w:lvl w:ilvl="0">
      <w:start w:val="1"/>
      <w:numFmt w:val="decimal"/>
      <w:lvlText w:val="%1."/>
      <w:lvlJc w:val="left"/>
    </w:lvl>
    <w:lvl w:ilvl="1">
      <w:start w:val="5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7">
    <w:nsid w:val="609F7E5E"/>
    <w:multiLevelType w:val="multilevel"/>
    <w:tmpl w:val="473073A0"/>
    <w:styleLink w:val="WWNum6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38">
    <w:nsid w:val="61180F1D"/>
    <w:multiLevelType w:val="multilevel"/>
    <w:tmpl w:val="0CC43FFC"/>
    <w:styleLink w:val="WWNum10"/>
    <w:lvl w:ilvl="0">
      <w:start w:val="1"/>
      <w:numFmt w:val="decimal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39">
    <w:nsid w:val="625648D7"/>
    <w:multiLevelType w:val="multilevel"/>
    <w:tmpl w:val="2AE4DD40"/>
    <w:styleLink w:val="WWNum34"/>
    <w:lvl w:ilvl="0">
      <w:start w:val="10"/>
      <w:numFmt w:val="decimal"/>
      <w:lvlText w:val="%1"/>
      <w:lvlJc w:val="left"/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0">
    <w:nsid w:val="66837614"/>
    <w:multiLevelType w:val="multilevel"/>
    <w:tmpl w:val="581A6758"/>
    <w:styleLink w:val="WWNum22"/>
    <w:lvl w:ilvl="0">
      <w:start w:val="1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1">
    <w:nsid w:val="683B652E"/>
    <w:multiLevelType w:val="multilevel"/>
    <w:tmpl w:val="C5DE9036"/>
    <w:styleLink w:val="WWNum20"/>
    <w:lvl w:ilvl="0">
      <w:start w:val="5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2">
    <w:nsid w:val="6CD73DB7"/>
    <w:multiLevelType w:val="multilevel"/>
    <w:tmpl w:val="8DDCB138"/>
    <w:lvl w:ilvl="0">
      <w:numFmt w:val="bullet"/>
      <w:lvlText w:val="–"/>
      <w:lvlJc w:val="left"/>
      <w:rPr>
        <w:rFonts w:ascii="OpenSymbol" w:eastAsia="OpenSymbol" w:hAnsi="OpenSymbol" w:cs="OpenSymbol"/>
      </w:rPr>
    </w:lvl>
    <w:lvl w:ilvl="1">
      <w:numFmt w:val="bullet"/>
      <w:lvlText w:val="–"/>
      <w:lvlJc w:val="left"/>
      <w:rPr>
        <w:rFonts w:ascii="OpenSymbol" w:eastAsia="OpenSymbol" w:hAnsi="OpenSymbol" w:cs="OpenSymbol"/>
      </w:rPr>
    </w:lvl>
    <w:lvl w:ilvl="2">
      <w:numFmt w:val="bullet"/>
      <w:lvlText w:val="–"/>
      <w:lvlJc w:val="left"/>
      <w:rPr>
        <w:rFonts w:ascii="OpenSymbol" w:eastAsia="OpenSymbol" w:hAnsi="OpenSymbol" w:cs="OpenSymbol"/>
      </w:rPr>
    </w:lvl>
    <w:lvl w:ilvl="3">
      <w:numFmt w:val="bullet"/>
      <w:lvlText w:val="–"/>
      <w:lvlJc w:val="left"/>
      <w:rPr>
        <w:rFonts w:ascii="OpenSymbol" w:eastAsia="OpenSymbol" w:hAnsi="OpenSymbol" w:cs="OpenSymbol"/>
      </w:rPr>
    </w:lvl>
    <w:lvl w:ilvl="4">
      <w:numFmt w:val="bullet"/>
      <w:lvlText w:val="–"/>
      <w:lvlJc w:val="left"/>
      <w:rPr>
        <w:rFonts w:ascii="OpenSymbol" w:eastAsia="OpenSymbol" w:hAnsi="OpenSymbol" w:cs="OpenSymbol"/>
      </w:rPr>
    </w:lvl>
    <w:lvl w:ilvl="5">
      <w:numFmt w:val="bullet"/>
      <w:lvlText w:val="–"/>
      <w:lvlJc w:val="left"/>
      <w:rPr>
        <w:rFonts w:ascii="OpenSymbol" w:eastAsia="OpenSymbol" w:hAnsi="OpenSymbol" w:cs="OpenSymbol"/>
      </w:rPr>
    </w:lvl>
    <w:lvl w:ilvl="6">
      <w:numFmt w:val="bullet"/>
      <w:lvlText w:val="–"/>
      <w:lvlJc w:val="left"/>
      <w:rPr>
        <w:rFonts w:ascii="OpenSymbol" w:eastAsia="OpenSymbol" w:hAnsi="OpenSymbol" w:cs="OpenSymbol"/>
      </w:rPr>
    </w:lvl>
    <w:lvl w:ilvl="7">
      <w:numFmt w:val="bullet"/>
      <w:lvlText w:val="–"/>
      <w:lvlJc w:val="left"/>
      <w:rPr>
        <w:rFonts w:ascii="OpenSymbol" w:eastAsia="OpenSymbol" w:hAnsi="OpenSymbol" w:cs="OpenSymbol"/>
      </w:rPr>
    </w:lvl>
    <w:lvl w:ilvl="8">
      <w:numFmt w:val="bullet"/>
      <w:lvlText w:val="–"/>
      <w:lvlJc w:val="left"/>
      <w:rPr>
        <w:rFonts w:ascii="OpenSymbol" w:eastAsia="OpenSymbol" w:hAnsi="OpenSymbol" w:cs="OpenSymbol"/>
      </w:rPr>
    </w:lvl>
  </w:abstractNum>
  <w:abstractNum w:abstractNumId="43">
    <w:nsid w:val="70913EAB"/>
    <w:multiLevelType w:val="multilevel"/>
    <w:tmpl w:val="DF44F4FC"/>
    <w:styleLink w:val="WWNum38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4">
    <w:nsid w:val="74720781"/>
    <w:multiLevelType w:val="multilevel"/>
    <w:tmpl w:val="65026AF2"/>
    <w:lvl w:ilvl="0">
      <w:start w:val="7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88" w:hanging="708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  <w:b/>
      </w:rPr>
    </w:lvl>
  </w:abstractNum>
  <w:abstractNum w:abstractNumId="45">
    <w:nsid w:val="753C5813"/>
    <w:multiLevelType w:val="multilevel"/>
    <w:tmpl w:val="50902DEC"/>
    <w:styleLink w:val="WWNum8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46">
    <w:nsid w:val="757434D0"/>
    <w:multiLevelType w:val="multilevel"/>
    <w:tmpl w:val="A6104622"/>
    <w:styleLink w:val="WWNum2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7">
    <w:nsid w:val="780F35F4"/>
    <w:multiLevelType w:val="multilevel"/>
    <w:tmpl w:val="43489050"/>
    <w:styleLink w:val="WWNum21"/>
    <w:lvl w:ilvl="0">
      <w:start w:val="1"/>
      <w:numFmt w:val="decimal"/>
      <w:lvlText w:val="%1"/>
      <w:lvlJc w:val="left"/>
    </w:lvl>
    <w:lvl w:ilvl="1">
      <w:start w:val="10"/>
      <w:numFmt w:val="decimal"/>
      <w:lvlText w:val="%1.%2"/>
      <w:lvlJc w:val="left"/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</w:lvl>
    <w:lvl w:ilvl="4">
      <w:start w:val="1"/>
      <w:numFmt w:val="decimal"/>
      <w:lvlText w:val="%1.%2.%3.%4.%5"/>
      <w:lvlJc w:val="left"/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8">
    <w:nsid w:val="79766695"/>
    <w:multiLevelType w:val="multilevel"/>
    <w:tmpl w:val="4FE8FE82"/>
    <w:styleLink w:val="WWNum18"/>
    <w:lvl w:ilvl="0">
      <w:start w:val="1"/>
      <w:numFmt w:val="decimal"/>
      <w:lvlText w:val="%1."/>
      <w:lvlJc w:val="left"/>
      <w:rPr>
        <w:b/>
        <w:color w:val="00000A"/>
      </w:rPr>
    </w:lvl>
    <w:lvl w:ilvl="1">
      <w:start w:val="1"/>
      <w:numFmt w:val="decimal"/>
      <w:lvlText w:val="%1.%2."/>
      <w:lvlJc w:val="left"/>
      <w:rPr>
        <w:b/>
        <w:color w:val="00000A"/>
      </w:rPr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9">
    <w:nsid w:val="79E9453C"/>
    <w:multiLevelType w:val="multilevel"/>
    <w:tmpl w:val="A9C8FC0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34"/>
  </w:num>
  <w:num w:numId="2">
    <w:abstractNumId w:val="35"/>
  </w:num>
  <w:num w:numId="3">
    <w:abstractNumId w:val="36"/>
  </w:num>
  <w:num w:numId="4">
    <w:abstractNumId w:val="9"/>
  </w:num>
  <w:num w:numId="5">
    <w:abstractNumId w:val="26"/>
  </w:num>
  <w:num w:numId="6">
    <w:abstractNumId w:val="37"/>
  </w:num>
  <w:num w:numId="7">
    <w:abstractNumId w:val="17"/>
  </w:num>
  <w:num w:numId="8">
    <w:abstractNumId w:val="45"/>
  </w:num>
  <w:num w:numId="9">
    <w:abstractNumId w:val="11"/>
  </w:num>
  <w:num w:numId="10">
    <w:abstractNumId w:val="38"/>
  </w:num>
  <w:num w:numId="11">
    <w:abstractNumId w:val="4"/>
  </w:num>
  <w:num w:numId="12">
    <w:abstractNumId w:val="6"/>
  </w:num>
  <w:num w:numId="13">
    <w:abstractNumId w:val="20"/>
  </w:num>
  <w:num w:numId="14">
    <w:abstractNumId w:val="8"/>
  </w:num>
  <w:num w:numId="15">
    <w:abstractNumId w:val="21"/>
  </w:num>
  <w:num w:numId="16">
    <w:abstractNumId w:val="19"/>
  </w:num>
  <w:num w:numId="17">
    <w:abstractNumId w:val="33"/>
  </w:num>
  <w:num w:numId="18">
    <w:abstractNumId w:val="48"/>
  </w:num>
  <w:num w:numId="19">
    <w:abstractNumId w:val="15"/>
  </w:num>
  <w:num w:numId="20">
    <w:abstractNumId w:val="41"/>
  </w:num>
  <w:num w:numId="21">
    <w:abstractNumId w:val="47"/>
  </w:num>
  <w:num w:numId="22">
    <w:abstractNumId w:val="40"/>
  </w:num>
  <w:num w:numId="23">
    <w:abstractNumId w:val="0"/>
  </w:num>
  <w:num w:numId="24">
    <w:abstractNumId w:val="32"/>
  </w:num>
  <w:num w:numId="25">
    <w:abstractNumId w:val="7"/>
  </w:num>
  <w:num w:numId="26">
    <w:abstractNumId w:val="10"/>
  </w:num>
  <w:num w:numId="27">
    <w:abstractNumId w:val="46"/>
  </w:num>
  <w:num w:numId="28">
    <w:abstractNumId w:val="5"/>
  </w:num>
  <w:num w:numId="29">
    <w:abstractNumId w:val="16"/>
  </w:num>
  <w:num w:numId="30">
    <w:abstractNumId w:val="31"/>
  </w:num>
  <w:num w:numId="31">
    <w:abstractNumId w:val="27"/>
  </w:num>
  <w:num w:numId="32">
    <w:abstractNumId w:val="1"/>
  </w:num>
  <w:num w:numId="33">
    <w:abstractNumId w:val="22"/>
  </w:num>
  <w:num w:numId="34">
    <w:abstractNumId w:val="39"/>
  </w:num>
  <w:num w:numId="35">
    <w:abstractNumId w:val="18"/>
  </w:num>
  <w:num w:numId="36">
    <w:abstractNumId w:val="30"/>
  </w:num>
  <w:num w:numId="37">
    <w:abstractNumId w:val="24"/>
  </w:num>
  <w:num w:numId="38">
    <w:abstractNumId w:val="43"/>
  </w:num>
  <w:num w:numId="39">
    <w:abstractNumId w:val="2"/>
  </w:num>
  <w:num w:numId="40">
    <w:abstractNumId w:val="40"/>
    <w:lvlOverride w:ilvl="0">
      <w:startOverride w:val="1"/>
    </w:lvlOverride>
  </w:num>
  <w:num w:numId="41">
    <w:abstractNumId w:val="46"/>
    <w:lvlOverride w:ilvl="0">
      <w:startOverride w:val="1"/>
      <w:lvl w:ilvl="0">
        <w:start w:val="1"/>
        <w:numFmt w:val="decimal"/>
        <w:lvlText w:val="%1."/>
        <w:lvlJc w:val="left"/>
      </w:lvl>
    </w:lvlOverride>
  </w:num>
  <w:num w:numId="42">
    <w:abstractNumId w:val="10"/>
    <w:lvlOverride w:ilvl="0">
      <w:startOverride w:val="2"/>
    </w:lvlOverride>
  </w:num>
  <w:num w:numId="43">
    <w:abstractNumId w:val="35"/>
  </w:num>
  <w:num w:numId="44">
    <w:abstractNumId w:val="2"/>
    <w:lvlOverride w:ilvl="0">
      <w:startOverride w:val="9"/>
    </w:lvlOverride>
  </w:num>
  <w:num w:numId="45">
    <w:abstractNumId w:val="42"/>
  </w:num>
  <w:num w:numId="46">
    <w:abstractNumId w:val="17"/>
  </w:num>
  <w:num w:numId="47">
    <w:abstractNumId w:val="23"/>
  </w:num>
  <w:num w:numId="48">
    <w:abstractNumId w:val="44"/>
  </w:num>
  <w:num w:numId="49">
    <w:abstractNumId w:val="29"/>
  </w:num>
  <w:num w:numId="50">
    <w:abstractNumId w:val="25"/>
  </w:num>
  <w:num w:numId="51">
    <w:abstractNumId w:val="13"/>
  </w:num>
  <w:num w:numId="52">
    <w:abstractNumId w:val="49"/>
  </w:num>
  <w:num w:numId="53">
    <w:abstractNumId w:val="14"/>
  </w:num>
  <w:num w:numId="54">
    <w:abstractNumId w:val="28"/>
  </w:num>
  <w:num w:numId="55">
    <w:abstractNumId w:val="3"/>
  </w:num>
  <w:num w:numId="56">
    <w:abstractNumId w:val="12"/>
  </w:num>
  <w:numIdMacAtCleanup w:val="4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46A1"/>
    <w:rsid w:val="00070AB6"/>
    <w:rsid w:val="001D2500"/>
    <w:rsid w:val="001D71D3"/>
    <w:rsid w:val="002932F0"/>
    <w:rsid w:val="005646A1"/>
    <w:rsid w:val="005B5615"/>
    <w:rsid w:val="005C13C2"/>
    <w:rsid w:val="006026AF"/>
    <w:rsid w:val="006729E9"/>
    <w:rsid w:val="00681205"/>
    <w:rsid w:val="006E3F20"/>
    <w:rsid w:val="006E5AF1"/>
    <w:rsid w:val="006F6329"/>
    <w:rsid w:val="006F7989"/>
    <w:rsid w:val="007031B5"/>
    <w:rsid w:val="007A7E17"/>
    <w:rsid w:val="00AA0EC6"/>
    <w:rsid w:val="00AD4DC1"/>
    <w:rsid w:val="00AD7247"/>
    <w:rsid w:val="00B045E1"/>
    <w:rsid w:val="00B22E7D"/>
    <w:rsid w:val="00BD2DF7"/>
    <w:rsid w:val="00BF3999"/>
    <w:rsid w:val="00CA1F81"/>
    <w:rsid w:val="00D60F60"/>
    <w:rsid w:val="00D7430C"/>
    <w:rsid w:val="00F8248C"/>
    <w:rsid w:val="00FB4853"/>
    <w:rsid w:val="00FD67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72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5646A1"/>
    <w:pPr>
      <w:widowControl/>
    </w:pPr>
    <w:rPr>
      <w:sz w:val="24"/>
      <w:szCs w:val="24"/>
    </w:rPr>
  </w:style>
  <w:style w:type="paragraph" w:styleId="Nzov">
    <w:name w:val="Title"/>
    <w:basedOn w:val="Standard"/>
    <w:next w:val="Textbody"/>
    <w:rsid w:val="005646A1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rsid w:val="005646A1"/>
    <w:pPr>
      <w:jc w:val="center"/>
    </w:pPr>
    <w:rPr>
      <w:b/>
      <w:sz w:val="72"/>
      <w:szCs w:val="20"/>
    </w:rPr>
  </w:style>
  <w:style w:type="paragraph" w:styleId="Podtitul">
    <w:name w:val="Subtitle"/>
    <w:basedOn w:val="Nzov"/>
    <w:next w:val="Textbody"/>
    <w:rsid w:val="005646A1"/>
    <w:pPr>
      <w:jc w:val="center"/>
    </w:pPr>
    <w:rPr>
      <w:i/>
      <w:iCs/>
    </w:rPr>
  </w:style>
  <w:style w:type="paragraph" w:styleId="Zoznam">
    <w:name w:val="List"/>
    <w:basedOn w:val="Textbody"/>
    <w:rsid w:val="005646A1"/>
    <w:rPr>
      <w:rFonts w:cs="Lucida Sans"/>
    </w:rPr>
  </w:style>
  <w:style w:type="paragraph" w:customStyle="1" w:styleId="Popis1">
    <w:name w:val="Popis1"/>
    <w:basedOn w:val="Standard"/>
    <w:rsid w:val="005646A1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rsid w:val="005646A1"/>
    <w:pPr>
      <w:suppressLineNumbers/>
    </w:pPr>
    <w:rPr>
      <w:rFonts w:cs="Lucida Sans"/>
    </w:rPr>
  </w:style>
  <w:style w:type="paragraph" w:customStyle="1" w:styleId="Pta1">
    <w:name w:val="Päta1"/>
    <w:basedOn w:val="Standard"/>
    <w:rsid w:val="005646A1"/>
    <w:pPr>
      <w:suppressLineNumbers/>
      <w:tabs>
        <w:tab w:val="center" w:pos="4536"/>
        <w:tab w:val="right" w:pos="9072"/>
      </w:tabs>
    </w:pPr>
  </w:style>
  <w:style w:type="paragraph" w:customStyle="1" w:styleId="Hlavika1">
    <w:name w:val="Hlavička1"/>
    <w:basedOn w:val="Standard"/>
    <w:rsid w:val="005646A1"/>
    <w:pPr>
      <w:suppressLineNumbers/>
      <w:tabs>
        <w:tab w:val="center" w:pos="4536"/>
        <w:tab w:val="right" w:pos="9072"/>
      </w:tabs>
    </w:pPr>
  </w:style>
  <w:style w:type="paragraph" w:styleId="Bezriadkovania">
    <w:name w:val="No Spacing"/>
    <w:link w:val="BezriadkovaniaChar"/>
    <w:uiPriority w:val="1"/>
    <w:qFormat/>
    <w:rsid w:val="005646A1"/>
    <w:pPr>
      <w:widowControl/>
    </w:pPr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Standard"/>
    <w:rsid w:val="005646A1"/>
    <w:rPr>
      <w:rFonts w:ascii="Tahoma" w:hAnsi="Tahoma"/>
      <w:sz w:val="16"/>
      <w:szCs w:val="16"/>
    </w:rPr>
  </w:style>
  <w:style w:type="paragraph" w:styleId="Obyajntext">
    <w:name w:val="Plain Text"/>
    <w:basedOn w:val="Standard"/>
    <w:rsid w:val="005646A1"/>
    <w:rPr>
      <w:rFonts w:ascii="Calibri" w:eastAsia="Calibri" w:hAnsi="Calibri"/>
      <w:sz w:val="22"/>
      <w:szCs w:val="21"/>
      <w:lang w:eastAsia="en-US"/>
    </w:rPr>
  </w:style>
  <w:style w:type="paragraph" w:styleId="Odsekzoznamu">
    <w:name w:val="List Paragraph"/>
    <w:basedOn w:val="Standard"/>
    <w:rsid w:val="005646A1"/>
    <w:pPr>
      <w:ind w:left="720"/>
    </w:pPr>
  </w:style>
  <w:style w:type="paragraph" w:customStyle="1" w:styleId="TableContents">
    <w:name w:val="Table Contents"/>
    <w:basedOn w:val="Standard"/>
    <w:rsid w:val="005646A1"/>
    <w:pPr>
      <w:suppressLineNumbers/>
    </w:pPr>
  </w:style>
  <w:style w:type="character" w:styleId="slostrany">
    <w:name w:val="page number"/>
    <w:basedOn w:val="Predvolenpsmoodseku"/>
    <w:rsid w:val="005646A1"/>
  </w:style>
  <w:style w:type="character" w:customStyle="1" w:styleId="apple-converted-space">
    <w:name w:val="apple-converted-space"/>
    <w:basedOn w:val="Predvolenpsmoodseku"/>
    <w:rsid w:val="005646A1"/>
  </w:style>
  <w:style w:type="character" w:customStyle="1" w:styleId="TextbublinyChar">
    <w:name w:val="Text bubliny Char"/>
    <w:rsid w:val="005646A1"/>
    <w:rPr>
      <w:rFonts w:ascii="Tahoma" w:hAnsi="Tahoma" w:cs="Tahoma"/>
      <w:sz w:val="16"/>
      <w:szCs w:val="16"/>
    </w:rPr>
  </w:style>
  <w:style w:type="character" w:customStyle="1" w:styleId="StrongEmphasis">
    <w:name w:val="Strong Emphasis"/>
    <w:rsid w:val="005646A1"/>
    <w:rPr>
      <w:b/>
      <w:bCs/>
    </w:rPr>
  </w:style>
  <w:style w:type="character" w:styleId="Zvraznenie">
    <w:name w:val="Emphasis"/>
    <w:uiPriority w:val="20"/>
    <w:qFormat/>
    <w:rsid w:val="005646A1"/>
    <w:rPr>
      <w:i/>
      <w:iCs/>
    </w:rPr>
  </w:style>
  <w:style w:type="character" w:customStyle="1" w:styleId="ObyajntextChar">
    <w:name w:val="Obyčajný text Char"/>
    <w:rsid w:val="005646A1"/>
    <w:rPr>
      <w:rFonts w:ascii="Calibri" w:eastAsia="Calibri" w:hAnsi="Calibri"/>
      <w:sz w:val="22"/>
      <w:szCs w:val="21"/>
      <w:lang w:eastAsia="en-US"/>
    </w:rPr>
  </w:style>
  <w:style w:type="character" w:styleId="sloriadka">
    <w:name w:val="line number"/>
    <w:rsid w:val="005646A1"/>
  </w:style>
  <w:style w:type="character" w:customStyle="1" w:styleId="ZkladntextChar">
    <w:name w:val="Základný text Char"/>
    <w:basedOn w:val="Predvolenpsmoodseku"/>
    <w:rsid w:val="005646A1"/>
    <w:rPr>
      <w:b/>
      <w:sz w:val="72"/>
    </w:rPr>
  </w:style>
  <w:style w:type="character" w:customStyle="1" w:styleId="Internetlink">
    <w:name w:val="Internet link"/>
    <w:basedOn w:val="Predvolenpsmoodseku"/>
    <w:rsid w:val="005646A1"/>
    <w:rPr>
      <w:color w:val="0000FF"/>
      <w:u w:val="single"/>
    </w:rPr>
  </w:style>
  <w:style w:type="character" w:customStyle="1" w:styleId="ListLabel1">
    <w:name w:val="ListLabel 1"/>
    <w:rsid w:val="005646A1"/>
    <w:rPr>
      <w:b/>
    </w:rPr>
  </w:style>
  <w:style w:type="character" w:customStyle="1" w:styleId="ListLabel2">
    <w:name w:val="ListLabel 2"/>
    <w:rsid w:val="005646A1"/>
    <w:rPr>
      <w:rFonts w:eastAsia="Times New Roman" w:cs="Times New Roman"/>
    </w:rPr>
  </w:style>
  <w:style w:type="character" w:customStyle="1" w:styleId="ListLabel3">
    <w:name w:val="ListLabel 3"/>
    <w:rsid w:val="005646A1"/>
    <w:rPr>
      <w:rFonts w:cs="Courier New"/>
    </w:rPr>
  </w:style>
  <w:style w:type="character" w:customStyle="1" w:styleId="ListLabel4">
    <w:name w:val="ListLabel 4"/>
    <w:rsid w:val="005646A1"/>
    <w:rPr>
      <w:b/>
      <w:color w:val="00000A"/>
    </w:rPr>
  </w:style>
  <w:style w:type="character" w:customStyle="1" w:styleId="ListLabel5">
    <w:name w:val="ListLabel 5"/>
    <w:rsid w:val="005646A1"/>
    <w:rPr>
      <w:color w:val="00000A"/>
    </w:rPr>
  </w:style>
  <w:style w:type="character" w:customStyle="1" w:styleId="BulletSymbols">
    <w:name w:val="Bullet Symbols"/>
    <w:rsid w:val="005646A1"/>
    <w:rPr>
      <w:rFonts w:ascii="OpenSymbol" w:eastAsia="OpenSymbol" w:hAnsi="OpenSymbol" w:cs="OpenSymbol"/>
    </w:rPr>
  </w:style>
  <w:style w:type="numbering" w:customStyle="1" w:styleId="WWNum1">
    <w:name w:val="WWNum1"/>
    <w:basedOn w:val="Bezzoznamu"/>
    <w:rsid w:val="005646A1"/>
    <w:pPr>
      <w:numPr>
        <w:numId w:val="1"/>
      </w:numPr>
    </w:pPr>
  </w:style>
  <w:style w:type="numbering" w:customStyle="1" w:styleId="WWNum2">
    <w:name w:val="WWNum2"/>
    <w:basedOn w:val="Bezzoznamu"/>
    <w:rsid w:val="005646A1"/>
    <w:pPr>
      <w:numPr>
        <w:numId w:val="2"/>
      </w:numPr>
    </w:pPr>
  </w:style>
  <w:style w:type="numbering" w:customStyle="1" w:styleId="WWNum3">
    <w:name w:val="WWNum3"/>
    <w:basedOn w:val="Bezzoznamu"/>
    <w:rsid w:val="005646A1"/>
    <w:pPr>
      <w:numPr>
        <w:numId w:val="3"/>
      </w:numPr>
    </w:pPr>
  </w:style>
  <w:style w:type="numbering" w:customStyle="1" w:styleId="WWNum4">
    <w:name w:val="WWNum4"/>
    <w:basedOn w:val="Bezzoznamu"/>
    <w:rsid w:val="005646A1"/>
    <w:pPr>
      <w:numPr>
        <w:numId w:val="4"/>
      </w:numPr>
    </w:pPr>
  </w:style>
  <w:style w:type="numbering" w:customStyle="1" w:styleId="WWNum5">
    <w:name w:val="WWNum5"/>
    <w:basedOn w:val="Bezzoznamu"/>
    <w:rsid w:val="005646A1"/>
    <w:pPr>
      <w:numPr>
        <w:numId w:val="5"/>
      </w:numPr>
    </w:pPr>
  </w:style>
  <w:style w:type="numbering" w:customStyle="1" w:styleId="WWNum6">
    <w:name w:val="WWNum6"/>
    <w:basedOn w:val="Bezzoznamu"/>
    <w:rsid w:val="005646A1"/>
    <w:pPr>
      <w:numPr>
        <w:numId w:val="6"/>
      </w:numPr>
    </w:pPr>
  </w:style>
  <w:style w:type="numbering" w:customStyle="1" w:styleId="WWNum7">
    <w:name w:val="WWNum7"/>
    <w:basedOn w:val="Bezzoznamu"/>
    <w:rsid w:val="005646A1"/>
    <w:pPr>
      <w:numPr>
        <w:numId w:val="7"/>
      </w:numPr>
    </w:pPr>
  </w:style>
  <w:style w:type="numbering" w:customStyle="1" w:styleId="WWNum8">
    <w:name w:val="WWNum8"/>
    <w:basedOn w:val="Bezzoznamu"/>
    <w:rsid w:val="005646A1"/>
    <w:pPr>
      <w:numPr>
        <w:numId w:val="8"/>
      </w:numPr>
    </w:pPr>
  </w:style>
  <w:style w:type="numbering" w:customStyle="1" w:styleId="WWNum9">
    <w:name w:val="WWNum9"/>
    <w:basedOn w:val="Bezzoznamu"/>
    <w:rsid w:val="005646A1"/>
    <w:pPr>
      <w:numPr>
        <w:numId w:val="9"/>
      </w:numPr>
    </w:pPr>
  </w:style>
  <w:style w:type="numbering" w:customStyle="1" w:styleId="WWNum10">
    <w:name w:val="WWNum10"/>
    <w:basedOn w:val="Bezzoznamu"/>
    <w:rsid w:val="005646A1"/>
    <w:pPr>
      <w:numPr>
        <w:numId w:val="10"/>
      </w:numPr>
    </w:pPr>
  </w:style>
  <w:style w:type="numbering" w:customStyle="1" w:styleId="WWNum11">
    <w:name w:val="WWNum11"/>
    <w:basedOn w:val="Bezzoznamu"/>
    <w:rsid w:val="005646A1"/>
    <w:pPr>
      <w:numPr>
        <w:numId w:val="11"/>
      </w:numPr>
    </w:pPr>
  </w:style>
  <w:style w:type="numbering" w:customStyle="1" w:styleId="WWNum12">
    <w:name w:val="WWNum12"/>
    <w:basedOn w:val="Bezzoznamu"/>
    <w:rsid w:val="005646A1"/>
    <w:pPr>
      <w:numPr>
        <w:numId w:val="12"/>
      </w:numPr>
    </w:pPr>
  </w:style>
  <w:style w:type="numbering" w:customStyle="1" w:styleId="WWNum13">
    <w:name w:val="WWNum13"/>
    <w:basedOn w:val="Bezzoznamu"/>
    <w:rsid w:val="005646A1"/>
    <w:pPr>
      <w:numPr>
        <w:numId w:val="13"/>
      </w:numPr>
    </w:pPr>
  </w:style>
  <w:style w:type="numbering" w:customStyle="1" w:styleId="WWNum14">
    <w:name w:val="WWNum14"/>
    <w:basedOn w:val="Bezzoznamu"/>
    <w:rsid w:val="005646A1"/>
    <w:pPr>
      <w:numPr>
        <w:numId w:val="14"/>
      </w:numPr>
    </w:pPr>
  </w:style>
  <w:style w:type="numbering" w:customStyle="1" w:styleId="WWNum15">
    <w:name w:val="WWNum15"/>
    <w:basedOn w:val="Bezzoznamu"/>
    <w:rsid w:val="005646A1"/>
    <w:pPr>
      <w:numPr>
        <w:numId w:val="15"/>
      </w:numPr>
    </w:pPr>
  </w:style>
  <w:style w:type="numbering" w:customStyle="1" w:styleId="WWNum16">
    <w:name w:val="WWNum16"/>
    <w:basedOn w:val="Bezzoznamu"/>
    <w:rsid w:val="005646A1"/>
    <w:pPr>
      <w:numPr>
        <w:numId w:val="16"/>
      </w:numPr>
    </w:pPr>
  </w:style>
  <w:style w:type="numbering" w:customStyle="1" w:styleId="WWNum17">
    <w:name w:val="WWNum17"/>
    <w:basedOn w:val="Bezzoznamu"/>
    <w:rsid w:val="005646A1"/>
    <w:pPr>
      <w:numPr>
        <w:numId w:val="17"/>
      </w:numPr>
    </w:pPr>
  </w:style>
  <w:style w:type="numbering" w:customStyle="1" w:styleId="WWNum18">
    <w:name w:val="WWNum18"/>
    <w:basedOn w:val="Bezzoznamu"/>
    <w:rsid w:val="005646A1"/>
    <w:pPr>
      <w:numPr>
        <w:numId w:val="18"/>
      </w:numPr>
    </w:pPr>
  </w:style>
  <w:style w:type="numbering" w:customStyle="1" w:styleId="WWNum19">
    <w:name w:val="WWNum19"/>
    <w:basedOn w:val="Bezzoznamu"/>
    <w:rsid w:val="005646A1"/>
    <w:pPr>
      <w:numPr>
        <w:numId w:val="19"/>
      </w:numPr>
    </w:pPr>
  </w:style>
  <w:style w:type="numbering" w:customStyle="1" w:styleId="WWNum20">
    <w:name w:val="WWNum20"/>
    <w:basedOn w:val="Bezzoznamu"/>
    <w:rsid w:val="005646A1"/>
    <w:pPr>
      <w:numPr>
        <w:numId w:val="20"/>
      </w:numPr>
    </w:pPr>
  </w:style>
  <w:style w:type="numbering" w:customStyle="1" w:styleId="WWNum21">
    <w:name w:val="WWNum21"/>
    <w:basedOn w:val="Bezzoznamu"/>
    <w:rsid w:val="005646A1"/>
    <w:pPr>
      <w:numPr>
        <w:numId w:val="21"/>
      </w:numPr>
    </w:pPr>
  </w:style>
  <w:style w:type="numbering" w:customStyle="1" w:styleId="WWNum22">
    <w:name w:val="WWNum22"/>
    <w:basedOn w:val="Bezzoznamu"/>
    <w:rsid w:val="005646A1"/>
    <w:pPr>
      <w:numPr>
        <w:numId w:val="22"/>
      </w:numPr>
    </w:pPr>
  </w:style>
  <w:style w:type="numbering" w:customStyle="1" w:styleId="WWNum23">
    <w:name w:val="WWNum23"/>
    <w:basedOn w:val="Bezzoznamu"/>
    <w:rsid w:val="005646A1"/>
    <w:pPr>
      <w:numPr>
        <w:numId w:val="23"/>
      </w:numPr>
    </w:pPr>
  </w:style>
  <w:style w:type="numbering" w:customStyle="1" w:styleId="WWNum24">
    <w:name w:val="WWNum24"/>
    <w:basedOn w:val="Bezzoznamu"/>
    <w:rsid w:val="005646A1"/>
    <w:pPr>
      <w:numPr>
        <w:numId w:val="24"/>
      </w:numPr>
    </w:pPr>
  </w:style>
  <w:style w:type="numbering" w:customStyle="1" w:styleId="WWNum25">
    <w:name w:val="WWNum25"/>
    <w:basedOn w:val="Bezzoznamu"/>
    <w:rsid w:val="005646A1"/>
    <w:pPr>
      <w:numPr>
        <w:numId w:val="25"/>
      </w:numPr>
    </w:pPr>
  </w:style>
  <w:style w:type="numbering" w:customStyle="1" w:styleId="WWNum26">
    <w:name w:val="WWNum26"/>
    <w:basedOn w:val="Bezzoznamu"/>
    <w:rsid w:val="005646A1"/>
    <w:pPr>
      <w:numPr>
        <w:numId w:val="26"/>
      </w:numPr>
    </w:pPr>
  </w:style>
  <w:style w:type="numbering" w:customStyle="1" w:styleId="WWNum27">
    <w:name w:val="WWNum27"/>
    <w:basedOn w:val="Bezzoznamu"/>
    <w:rsid w:val="005646A1"/>
    <w:pPr>
      <w:numPr>
        <w:numId w:val="27"/>
      </w:numPr>
    </w:pPr>
  </w:style>
  <w:style w:type="numbering" w:customStyle="1" w:styleId="WWNum28">
    <w:name w:val="WWNum28"/>
    <w:basedOn w:val="Bezzoznamu"/>
    <w:rsid w:val="005646A1"/>
    <w:pPr>
      <w:numPr>
        <w:numId w:val="28"/>
      </w:numPr>
    </w:pPr>
  </w:style>
  <w:style w:type="numbering" w:customStyle="1" w:styleId="WWNum29">
    <w:name w:val="WWNum29"/>
    <w:basedOn w:val="Bezzoznamu"/>
    <w:rsid w:val="005646A1"/>
    <w:pPr>
      <w:numPr>
        <w:numId w:val="29"/>
      </w:numPr>
    </w:pPr>
  </w:style>
  <w:style w:type="numbering" w:customStyle="1" w:styleId="WWNum30">
    <w:name w:val="WWNum30"/>
    <w:basedOn w:val="Bezzoznamu"/>
    <w:rsid w:val="005646A1"/>
    <w:pPr>
      <w:numPr>
        <w:numId w:val="30"/>
      </w:numPr>
    </w:pPr>
  </w:style>
  <w:style w:type="numbering" w:customStyle="1" w:styleId="WWNum31">
    <w:name w:val="WWNum31"/>
    <w:basedOn w:val="Bezzoznamu"/>
    <w:rsid w:val="005646A1"/>
    <w:pPr>
      <w:numPr>
        <w:numId w:val="31"/>
      </w:numPr>
    </w:pPr>
  </w:style>
  <w:style w:type="numbering" w:customStyle="1" w:styleId="WWNum32">
    <w:name w:val="WWNum32"/>
    <w:basedOn w:val="Bezzoznamu"/>
    <w:rsid w:val="005646A1"/>
    <w:pPr>
      <w:numPr>
        <w:numId w:val="32"/>
      </w:numPr>
    </w:pPr>
  </w:style>
  <w:style w:type="numbering" w:customStyle="1" w:styleId="WWNum33">
    <w:name w:val="WWNum33"/>
    <w:basedOn w:val="Bezzoznamu"/>
    <w:rsid w:val="005646A1"/>
    <w:pPr>
      <w:numPr>
        <w:numId w:val="33"/>
      </w:numPr>
    </w:pPr>
  </w:style>
  <w:style w:type="numbering" w:customStyle="1" w:styleId="WWNum34">
    <w:name w:val="WWNum34"/>
    <w:basedOn w:val="Bezzoznamu"/>
    <w:rsid w:val="005646A1"/>
    <w:pPr>
      <w:numPr>
        <w:numId w:val="34"/>
      </w:numPr>
    </w:pPr>
  </w:style>
  <w:style w:type="numbering" w:customStyle="1" w:styleId="WWNum35">
    <w:name w:val="WWNum35"/>
    <w:basedOn w:val="Bezzoznamu"/>
    <w:rsid w:val="005646A1"/>
    <w:pPr>
      <w:numPr>
        <w:numId w:val="35"/>
      </w:numPr>
    </w:pPr>
  </w:style>
  <w:style w:type="numbering" w:customStyle="1" w:styleId="WWNum36">
    <w:name w:val="WWNum36"/>
    <w:basedOn w:val="Bezzoznamu"/>
    <w:rsid w:val="005646A1"/>
    <w:pPr>
      <w:numPr>
        <w:numId w:val="36"/>
      </w:numPr>
    </w:pPr>
  </w:style>
  <w:style w:type="numbering" w:customStyle="1" w:styleId="WWNum37">
    <w:name w:val="WWNum37"/>
    <w:basedOn w:val="Bezzoznamu"/>
    <w:rsid w:val="005646A1"/>
    <w:pPr>
      <w:numPr>
        <w:numId w:val="37"/>
      </w:numPr>
    </w:pPr>
  </w:style>
  <w:style w:type="numbering" w:customStyle="1" w:styleId="WWNum38">
    <w:name w:val="WWNum38"/>
    <w:basedOn w:val="Bezzoznamu"/>
    <w:rsid w:val="005646A1"/>
    <w:pPr>
      <w:numPr>
        <w:numId w:val="38"/>
      </w:numPr>
    </w:pPr>
  </w:style>
  <w:style w:type="numbering" w:customStyle="1" w:styleId="WWNum39">
    <w:name w:val="WWNum39"/>
    <w:basedOn w:val="Bezzoznamu"/>
    <w:rsid w:val="005646A1"/>
    <w:pPr>
      <w:numPr>
        <w:numId w:val="39"/>
      </w:numPr>
    </w:pPr>
  </w:style>
  <w:style w:type="paragraph" w:styleId="Pta">
    <w:name w:val="footer"/>
    <w:basedOn w:val="Normlny"/>
    <w:link w:val="PtaChar"/>
    <w:uiPriority w:val="99"/>
    <w:unhideWhenUsed/>
    <w:rsid w:val="005646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646A1"/>
  </w:style>
  <w:style w:type="character" w:styleId="Siln">
    <w:name w:val="Strong"/>
    <w:uiPriority w:val="22"/>
    <w:qFormat/>
    <w:rsid w:val="006E3F20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BD2D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2DF7"/>
  </w:style>
  <w:style w:type="character" w:customStyle="1" w:styleId="BezriadkovaniaChar">
    <w:name w:val="Bez riadkovania Char"/>
    <w:basedOn w:val="Predvolenpsmoodseku"/>
    <w:link w:val="Bezriadkovania"/>
    <w:uiPriority w:val="1"/>
    <w:rsid w:val="00BD2DF7"/>
    <w:rPr>
      <w:rFonts w:ascii="Calibri" w:eastAsia="Calibri" w:hAnsi="Calibri"/>
      <w:sz w:val="22"/>
      <w:szCs w:val="2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www.obec-muranskazdychav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tarosta@obec-muranskazdychava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2185</Words>
  <Characters>12456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/>
  <LinksUpToDate>false</LinksUpToDate>
  <CharactersWithSpaces>14612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marika</cp:lastModifiedBy>
  <cp:revision>12</cp:revision>
  <cp:lastPrinted>2021-05-11T12:16:00Z</cp:lastPrinted>
  <dcterms:created xsi:type="dcterms:W3CDTF">2021-04-28T06:22:00Z</dcterms:created>
  <dcterms:modified xsi:type="dcterms:W3CDTF">2025-07-01T07:26:00Z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xy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