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E69DC1" w14:textId="77777777" w:rsidR="00134ABB" w:rsidRDefault="000A4D1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673ED7F1" w14:textId="77777777" w:rsidR="00134ABB" w:rsidRDefault="000A4D1F">
      <w:pPr>
        <w:framePr w:w="2650" w:wrap="auto" w:hAnchor="text" w:x="905" w:y="726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Poznámky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3"/>
        </w:rPr>
        <w:t>Úč</w:t>
      </w:r>
      <w:r>
        <w:rPr>
          <w:rFonts w:ascii="Times New Roman"/>
          <w:color w:val="000000"/>
          <w:spacing w:val="4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3"/>
        </w:rPr>
        <w:t>MÚJ</w:t>
      </w:r>
      <w:r>
        <w:rPr>
          <w:rFonts w:ascii="Times New Roman"/>
          <w:color w:val="000000"/>
          <w:sz w:val="23"/>
        </w:rPr>
        <w:t xml:space="preserve"> 3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/>
          <w:color w:val="000000"/>
          <w:sz w:val="23"/>
        </w:rPr>
        <w:t>- 01</w:t>
      </w:r>
    </w:p>
    <w:p w14:paraId="70EF28CA" w14:textId="77777777" w:rsidR="00134ABB" w:rsidRDefault="000A4D1F">
      <w:pPr>
        <w:framePr w:w="3937" w:wrap="auto" w:hAnchor="text" w:x="3672" w:y="7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IČO</w:t>
      </w:r>
      <w:r>
        <w:rPr>
          <w:rFonts w:ascii="Times New Roman"/>
          <w:color w:val="000000"/>
          <w:spacing w:val="158"/>
          <w:sz w:val="23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DIČ</w:t>
      </w:r>
    </w:p>
    <w:p w14:paraId="21FCD155" w14:textId="77777777" w:rsidR="00134ABB" w:rsidRDefault="000A4D1F">
      <w:pPr>
        <w:framePr w:w="3385" w:wrap="auto" w:hAnchor="text" w:x="7809" w:y="7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z w:val="24"/>
        </w:rPr>
        <w:t>0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color w:val="000000"/>
          <w:sz w:val="24"/>
        </w:rPr>
        <w:t>8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z w:val="24"/>
        </w:rPr>
        <w:t>8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</w:p>
    <w:p w14:paraId="7AF77EC5" w14:textId="77777777" w:rsidR="00134ABB" w:rsidRDefault="000A4D1F">
      <w:pPr>
        <w:framePr w:w="3772" w:wrap="auto" w:hAnchor="text" w:x="4163" w:y="1564"/>
        <w:widowControl w:val="0"/>
        <w:autoSpaceDE w:val="0"/>
        <w:autoSpaceDN w:val="0"/>
        <w:spacing w:before="0" w:after="0" w:line="268" w:lineRule="exact"/>
        <w:ind w:left="1080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POZNÁMKY</w:t>
      </w:r>
    </w:p>
    <w:p w14:paraId="03C7440E" w14:textId="77777777" w:rsidR="00134ABB" w:rsidRDefault="000A4D1F">
      <w:pPr>
        <w:framePr w:w="3772" w:wrap="auto" w:hAnchor="text" w:x="4163" w:y="1564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Individuálnej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účtovnej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závierky</w:t>
      </w:r>
    </w:p>
    <w:p w14:paraId="0E8A8390" w14:textId="77777777" w:rsidR="00134ABB" w:rsidRDefault="000A4D1F">
      <w:pPr>
        <w:framePr w:w="1592" w:wrap="auto" w:hAnchor="text" w:x="5252" w:y="2113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b/>
          <w:color w:val="000000"/>
          <w:sz w:val="18"/>
        </w:rPr>
      </w:pPr>
      <w:r>
        <w:rPr>
          <w:rFonts w:ascii="Arial"/>
          <w:b/>
          <w:color w:val="000000"/>
          <w:sz w:val="18"/>
        </w:rPr>
        <w:t>v</w:t>
      </w:r>
      <w:r>
        <w:rPr>
          <w:rFonts w:ascii="Arial"/>
          <w:b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b/>
          <w:color w:val="000000"/>
          <w:sz w:val="18"/>
        </w:rPr>
        <w:t>celých</w:t>
      </w:r>
      <w:r>
        <w:rPr>
          <w:rFonts w:ascii="Arial"/>
          <w:b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b/>
          <w:color w:val="000000"/>
          <w:sz w:val="18"/>
        </w:rPr>
        <w:t>eurách</w:t>
      </w:r>
    </w:p>
    <w:p w14:paraId="72E5E0CF" w14:textId="68769662" w:rsidR="00134ABB" w:rsidRDefault="000A4D1F">
      <w:pPr>
        <w:framePr w:w="3023" w:wrap="auto" w:hAnchor="text" w:x="4537" w:y="253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0"/>
        </w:rPr>
        <w:t xml:space="preserve">obdobie </w:t>
      </w:r>
      <w:r>
        <w:rPr>
          <w:rFonts w:ascii="Arial"/>
          <w:b/>
          <w:color w:val="000000"/>
          <w:sz w:val="24"/>
        </w:rPr>
        <w:t>01/2024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- 12/2024</w:t>
      </w:r>
    </w:p>
    <w:p w14:paraId="77EE598F" w14:textId="77777777" w:rsidR="00134ABB" w:rsidRDefault="000A4D1F">
      <w:pPr>
        <w:framePr w:w="304" w:wrap="auto" w:hAnchor="text" w:x="792" w:y="2806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b/>
          <w:color w:val="000000"/>
          <w:sz w:val="23"/>
        </w:rPr>
      </w:pPr>
      <w:r>
        <w:rPr>
          <w:rFonts w:ascii="Arial"/>
          <w:b/>
          <w:color w:val="000000"/>
          <w:sz w:val="23"/>
        </w:rPr>
        <w:t>I</w:t>
      </w:r>
    </w:p>
    <w:p w14:paraId="0DEEC69A" w14:textId="77777777" w:rsidR="00134ABB" w:rsidRDefault="000A4D1F">
      <w:pPr>
        <w:framePr w:w="2121" w:wrap="auto" w:hAnchor="text" w:x="792" w:y="3070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b/>
          <w:color w:val="000000"/>
          <w:sz w:val="23"/>
        </w:rPr>
      </w:pPr>
      <w:r>
        <w:rPr>
          <w:rFonts w:ascii="Arial" w:hAnsi="Arial" w:cs="Arial"/>
          <w:b/>
          <w:color w:val="000000"/>
          <w:sz w:val="23"/>
        </w:rPr>
        <w:t>Všeobecné</w:t>
      </w:r>
      <w:r>
        <w:rPr>
          <w:rFonts w:ascii="Arial"/>
          <w:b/>
          <w:color w:val="000000"/>
          <w:sz w:val="23"/>
        </w:rPr>
        <w:t xml:space="preserve"> </w:t>
      </w:r>
      <w:r>
        <w:rPr>
          <w:rFonts w:ascii="Arial" w:hAnsi="Arial" w:cs="Arial"/>
          <w:b/>
          <w:color w:val="000000"/>
          <w:sz w:val="23"/>
        </w:rPr>
        <w:t>údaje</w:t>
      </w:r>
    </w:p>
    <w:p w14:paraId="1C45BAF8" w14:textId="77777777" w:rsidR="00134ABB" w:rsidRDefault="000A4D1F">
      <w:pPr>
        <w:framePr w:w="4064" w:wrap="auto" w:hAnchor="text" w:x="792" w:y="3598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(1)</w:t>
      </w:r>
      <w:r>
        <w:rPr>
          <w:rFonts w:ascii="Arial"/>
          <w:color w:val="000000"/>
          <w:spacing w:val="16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Názov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právnickej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osoby</w:t>
      </w:r>
      <w:r>
        <w:rPr>
          <w:rFonts w:ascii="Arial"/>
          <w:color w:val="000000"/>
          <w:spacing w:val="3"/>
          <w:sz w:val="23"/>
        </w:rPr>
        <w:t xml:space="preserve"> </w:t>
      </w:r>
      <w:r>
        <w:rPr>
          <w:rFonts w:ascii="Arial"/>
          <w:color w:val="000000"/>
          <w:sz w:val="23"/>
        </w:rPr>
        <w:t xml:space="preserve">a </w:t>
      </w:r>
      <w:r>
        <w:rPr>
          <w:rFonts w:ascii="Arial"/>
          <w:color w:val="000000"/>
          <w:spacing w:val="-1"/>
          <w:sz w:val="23"/>
        </w:rPr>
        <w:t>jej</w:t>
      </w:r>
      <w:r>
        <w:rPr>
          <w:rFonts w:ascii="Arial"/>
          <w:color w:val="000000"/>
          <w:spacing w:val="3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sídlo</w:t>
      </w:r>
    </w:p>
    <w:p w14:paraId="3A227856" w14:textId="77777777" w:rsidR="00134ABB" w:rsidRDefault="000A4D1F">
      <w:pPr>
        <w:framePr w:w="2335" w:wrap="auto" w:hAnchor="text" w:x="792" w:y="4129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b/>
          <w:color w:val="000000"/>
          <w:sz w:val="23"/>
        </w:rPr>
      </w:pPr>
      <w:r>
        <w:rPr>
          <w:rFonts w:ascii="Arial"/>
          <w:b/>
          <w:color w:val="000000"/>
          <w:sz w:val="23"/>
        </w:rPr>
        <w:t>SLOVUNITED s.r.o.</w:t>
      </w:r>
    </w:p>
    <w:p w14:paraId="576F5694" w14:textId="77777777" w:rsidR="00134ABB" w:rsidRDefault="000A4D1F">
      <w:pPr>
        <w:framePr w:w="2335" w:wrap="auto" w:hAnchor="text" w:x="792" w:y="4129"/>
        <w:widowControl w:val="0"/>
        <w:autoSpaceDE w:val="0"/>
        <w:autoSpaceDN w:val="0"/>
        <w:spacing w:before="7" w:after="0" w:line="257" w:lineRule="exact"/>
        <w:jc w:val="left"/>
        <w:rPr>
          <w:rFonts w:ascii="Arial"/>
          <w:b/>
          <w:color w:val="000000"/>
          <w:sz w:val="23"/>
        </w:rPr>
      </w:pPr>
      <w:r>
        <w:rPr>
          <w:rFonts w:ascii="Arial" w:hAnsi="Arial" w:cs="Arial"/>
          <w:b/>
          <w:color w:val="000000"/>
          <w:sz w:val="23"/>
        </w:rPr>
        <w:t>Račianska</w:t>
      </w:r>
      <w:r>
        <w:rPr>
          <w:rFonts w:ascii="Arial"/>
          <w:b/>
          <w:color w:val="000000"/>
          <w:sz w:val="23"/>
        </w:rPr>
        <w:t xml:space="preserve"> </w:t>
      </w:r>
      <w:r>
        <w:rPr>
          <w:rFonts w:ascii="Arial"/>
          <w:b/>
          <w:color w:val="000000"/>
          <w:spacing w:val="-1"/>
          <w:sz w:val="23"/>
        </w:rPr>
        <w:t>96</w:t>
      </w:r>
    </w:p>
    <w:p w14:paraId="655955B6" w14:textId="77777777" w:rsidR="00134ABB" w:rsidRDefault="000A4D1F">
      <w:pPr>
        <w:framePr w:w="2335" w:wrap="auto" w:hAnchor="text" w:x="792" w:y="4129"/>
        <w:widowControl w:val="0"/>
        <w:autoSpaceDE w:val="0"/>
        <w:autoSpaceDN w:val="0"/>
        <w:spacing w:before="7" w:after="0" w:line="257" w:lineRule="exact"/>
        <w:jc w:val="left"/>
        <w:rPr>
          <w:rFonts w:ascii="Arial"/>
          <w:b/>
          <w:color w:val="000000"/>
          <w:sz w:val="23"/>
        </w:rPr>
      </w:pPr>
      <w:r>
        <w:rPr>
          <w:rFonts w:ascii="Arial"/>
          <w:b/>
          <w:color w:val="000000"/>
          <w:sz w:val="23"/>
        </w:rPr>
        <w:t>Bratislava,</w:t>
      </w:r>
      <w:r>
        <w:rPr>
          <w:rFonts w:ascii="Arial"/>
          <w:b/>
          <w:color w:val="000000"/>
          <w:spacing w:val="1"/>
          <w:sz w:val="23"/>
        </w:rPr>
        <w:t xml:space="preserve"> </w:t>
      </w:r>
      <w:r>
        <w:rPr>
          <w:rFonts w:ascii="Arial"/>
          <w:b/>
          <w:color w:val="000000"/>
          <w:spacing w:val="-1"/>
          <w:sz w:val="23"/>
        </w:rPr>
        <w:t>831</w:t>
      </w:r>
      <w:r>
        <w:rPr>
          <w:rFonts w:ascii="Arial"/>
          <w:b/>
          <w:color w:val="000000"/>
          <w:spacing w:val="3"/>
          <w:sz w:val="23"/>
        </w:rPr>
        <w:t xml:space="preserve"> </w:t>
      </w:r>
      <w:r>
        <w:rPr>
          <w:rFonts w:ascii="Arial"/>
          <w:b/>
          <w:color w:val="000000"/>
          <w:spacing w:val="-1"/>
          <w:sz w:val="23"/>
        </w:rPr>
        <w:t>02</w:t>
      </w:r>
    </w:p>
    <w:p w14:paraId="2F3A212D" w14:textId="77777777" w:rsidR="00134ABB" w:rsidRDefault="000A4D1F">
      <w:pPr>
        <w:framePr w:w="3719" w:wrap="auto" w:hAnchor="text" w:x="792" w:y="5452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(2)</w:t>
      </w:r>
      <w:r>
        <w:rPr>
          <w:rFonts w:ascii="Arial"/>
          <w:color w:val="000000"/>
          <w:spacing w:val="16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Údaje</w:t>
      </w:r>
      <w:r>
        <w:rPr>
          <w:rFonts w:ascii="Arial"/>
          <w:color w:val="000000"/>
          <w:sz w:val="23"/>
        </w:rPr>
        <w:t xml:space="preserve"> o konsolidovanom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celku</w:t>
      </w:r>
    </w:p>
    <w:p w14:paraId="64179110" w14:textId="77777777" w:rsidR="00134ABB" w:rsidRDefault="000A4D1F">
      <w:pPr>
        <w:framePr w:w="5742" w:wrap="auto" w:hAnchor="text" w:x="792" w:y="6035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pacing w:val="-1"/>
          <w:sz w:val="23"/>
        </w:rPr>
        <w:t>a)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nie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/>
          <w:color w:val="000000"/>
          <w:spacing w:val="1"/>
          <w:sz w:val="23"/>
        </w:rPr>
        <w:t>je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súčasťou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konsolidovaného</w:t>
      </w:r>
      <w:r>
        <w:rPr>
          <w:rFonts w:ascii="Arial"/>
          <w:color w:val="000000"/>
          <w:sz w:val="23"/>
        </w:rPr>
        <w:t xml:space="preserve"> celku.</w:t>
      </w:r>
    </w:p>
    <w:p w14:paraId="77250B38" w14:textId="77777777" w:rsidR="00134ABB" w:rsidRDefault="000A4D1F">
      <w:pPr>
        <w:framePr w:w="8793" w:wrap="auto" w:hAnchor="text" w:x="792" w:y="6618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pacing w:val="-1"/>
          <w:sz w:val="23"/>
        </w:rPr>
        <w:t>b)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nemá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povinnosť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vykonať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konsolidovanú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účtovnú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závierku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podľa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§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22.</w:t>
      </w:r>
    </w:p>
    <w:p w14:paraId="632C5F93" w14:textId="77777777" w:rsidR="00134ABB" w:rsidRDefault="000A4D1F">
      <w:pPr>
        <w:framePr w:w="8793" w:wrap="auto" w:hAnchor="text" w:x="792" w:y="6618"/>
        <w:widowControl w:val="0"/>
        <w:autoSpaceDE w:val="0"/>
        <w:autoSpaceDN w:val="0"/>
        <w:spacing w:before="33" w:after="0" w:line="257" w:lineRule="exact"/>
        <w:ind w:left="257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nemá</w:t>
      </w:r>
      <w:r>
        <w:rPr>
          <w:rFonts w:ascii="Arial"/>
          <w:color w:val="000000"/>
          <w:sz w:val="23"/>
        </w:rPr>
        <w:t xml:space="preserve"> podiel v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žiadnych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dcérskych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účtovných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jednotkách.</w:t>
      </w:r>
    </w:p>
    <w:p w14:paraId="385B6A89" w14:textId="77777777" w:rsidR="00134ABB" w:rsidRDefault="000A4D1F">
      <w:pPr>
        <w:framePr w:w="5069" w:wrap="auto" w:hAnchor="text" w:x="792" w:y="8310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Times New Roman"/>
          <w:color w:val="000000"/>
          <w:sz w:val="23"/>
        </w:rPr>
        <w:t>(</w:t>
      </w:r>
      <w:r>
        <w:rPr>
          <w:rFonts w:ascii="Arial"/>
          <w:color w:val="000000"/>
          <w:spacing w:val="-1"/>
          <w:sz w:val="23"/>
        </w:rPr>
        <w:t>3)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Priemerný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prepočítaný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počet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/>
          <w:color w:val="000000"/>
          <w:sz w:val="23"/>
        </w:rPr>
        <w:t>zamestnancov</w:t>
      </w:r>
    </w:p>
    <w:p w14:paraId="2612E555" w14:textId="77777777" w:rsidR="00134ABB" w:rsidRDefault="000A4D1F">
      <w:pPr>
        <w:framePr w:w="368" w:wrap="auto" w:hAnchor="text" w:x="7165" w:y="8310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b/>
          <w:color w:val="000000"/>
          <w:sz w:val="23"/>
        </w:rPr>
      </w:pPr>
      <w:r>
        <w:rPr>
          <w:rFonts w:ascii="Arial"/>
          <w:b/>
          <w:color w:val="000000"/>
          <w:sz w:val="23"/>
        </w:rPr>
        <w:t>0</w:t>
      </w:r>
    </w:p>
    <w:p w14:paraId="3DF4C65F" w14:textId="77777777" w:rsidR="00134ABB" w:rsidRDefault="000A4D1F">
      <w:pPr>
        <w:framePr w:w="419" w:wrap="auto" w:hAnchor="text" w:x="850" w:y="8844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b/>
          <w:color w:val="000000"/>
          <w:sz w:val="23"/>
        </w:rPr>
      </w:pPr>
      <w:r>
        <w:rPr>
          <w:rFonts w:ascii="Times New Roman"/>
          <w:b/>
          <w:color w:val="000000"/>
          <w:spacing w:val="-1"/>
          <w:sz w:val="23"/>
        </w:rPr>
        <w:t>II</w:t>
      </w:r>
    </w:p>
    <w:p w14:paraId="726AF1D7" w14:textId="77777777" w:rsidR="00134ABB" w:rsidRDefault="000A4D1F">
      <w:pPr>
        <w:framePr w:w="3869" w:wrap="auto" w:hAnchor="text" w:x="792" w:y="9107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b/>
          <w:color w:val="000000"/>
          <w:sz w:val="23"/>
        </w:rPr>
      </w:pPr>
      <w:r>
        <w:rPr>
          <w:rFonts w:ascii="Arial" w:hAnsi="Arial" w:cs="Arial"/>
          <w:b/>
          <w:color w:val="000000"/>
          <w:sz w:val="23"/>
        </w:rPr>
        <w:t>Informácie</w:t>
      </w:r>
      <w:r>
        <w:rPr>
          <w:rFonts w:ascii="Arial"/>
          <w:b/>
          <w:color w:val="000000"/>
          <w:sz w:val="23"/>
        </w:rPr>
        <w:t xml:space="preserve"> o</w:t>
      </w:r>
      <w:r>
        <w:rPr>
          <w:rFonts w:ascii="Arial"/>
          <w:b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b/>
          <w:color w:val="000000"/>
          <w:sz w:val="23"/>
        </w:rPr>
        <w:t>prijatých</w:t>
      </w:r>
      <w:r>
        <w:rPr>
          <w:rFonts w:ascii="Arial"/>
          <w:b/>
          <w:color w:val="000000"/>
          <w:sz w:val="23"/>
        </w:rPr>
        <w:t xml:space="preserve"> postupoch</w:t>
      </w:r>
    </w:p>
    <w:p w14:paraId="0BCCC250" w14:textId="77777777" w:rsidR="00134ABB" w:rsidRDefault="000A4D1F">
      <w:pPr>
        <w:framePr w:w="368" w:wrap="auto" w:hAnchor="text" w:x="792" w:y="9638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>1</w:t>
      </w:r>
    </w:p>
    <w:p w14:paraId="49473E9E" w14:textId="77777777" w:rsidR="00134ABB" w:rsidRDefault="000A4D1F">
      <w:pPr>
        <w:framePr w:w="368" w:wrap="auto" w:hAnchor="text" w:x="792" w:y="9638"/>
        <w:widowControl w:val="0"/>
        <w:autoSpaceDE w:val="0"/>
        <w:autoSpaceDN w:val="0"/>
        <w:spacing w:before="272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2</w:t>
      </w:r>
    </w:p>
    <w:p w14:paraId="4D3A1F25" w14:textId="77777777" w:rsidR="00134ABB" w:rsidRDefault="000A4D1F">
      <w:pPr>
        <w:framePr w:w="368" w:wrap="auto" w:hAnchor="text" w:x="792" w:y="9638"/>
        <w:widowControl w:val="0"/>
        <w:autoSpaceDE w:val="0"/>
        <w:autoSpaceDN w:val="0"/>
        <w:spacing w:before="271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-</w:t>
      </w:r>
    </w:p>
    <w:p w14:paraId="49C9AFEC" w14:textId="77777777" w:rsidR="00134ABB" w:rsidRDefault="000A4D1F">
      <w:pPr>
        <w:framePr w:w="8864" w:wrap="auto" w:hAnchor="text" w:x="907" w:y="9635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)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Účtovná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závierka</w:t>
      </w:r>
      <w:r>
        <w:rPr>
          <w:rFonts w:ascii="Arial"/>
          <w:color w:val="000000"/>
          <w:sz w:val="23"/>
        </w:rPr>
        <w:t xml:space="preserve"> bola </w:t>
      </w:r>
      <w:r>
        <w:rPr>
          <w:rFonts w:ascii="Arial" w:hAnsi="Arial" w:cs="Arial"/>
          <w:color w:val="000000"/>
          <w:sz w:val="23"/>
        </w:rPr>
        <w:t>zostavená</w:t>
      </w:r>
      <w:r>
        <w:rPr>
          <w:rFonts w:ascii="Arial"/>
          <w:color w:val="000000"/>
          <w:sz w:val="23"/>
        </w:rPr>
        <w:t xml:space="preserve"> za predpokladu </w:t>
      </w:r>
      <w:r>
        <w:rPr>
          <w:rFonts w:ascii="Arial" w:hAnsi="Arial" w:cs="Arial"/>
          <w:color w:val="000000"/>
          <w:sz w:val="23"/>
        </w:rPr>
        <w:t>nepretržitého</w:t>
      </w:r>
      <w:r>
        <w:rPr>
          <w:rFonts w:ascii="Arial"/>
          <w:color w:val="000000"/>
          <w:sz w:val="23"/>
        </w:rPr>
        <w:t xml:space="preserve"> trvania </w:t>
      </w:r>
      <w:r>
        <w:rPr>
          <w:rFonts w:ascii="Arial" w:hAnsi="Arial" w:cs="Arial"/>
          <w:color w:val="000000"/>
          <w:sz w:val="23"/>
        </w:rPr>
        <w:t>Spoločnosti.</w:t>
      </w:r>
    </w:p>
    <w:p w14:paraId="596ED6A3" w14:textId="77777777" w:rsidR="00134ABB" w:rsidRDefault="000A4D1F">
      <w:pPr>
        <w:framePr w:w="8567" w:wrap="auto" w:hAnchor="text" w:x="919" w:y="10166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)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oceňuje</w:t>
      </w:r>
      <w:r>
        <w:rPr>
          <w:rFonts w:ascii="Arial"/>
          <w:color w:val="000000"/>
          <w:sz w:val="23"/>
        </w:rPr>
        <w:t xml:space="preserve"> majetok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 xml:space="preserve">a </w:t>
      </w:r>
      <w:r>
        <w:rPr>
          <w:rFonts w:ascii="Arial" w:hAnsi="Arial" w:cs="Arial"/>
          <w:color w:val="000000"/>
          <w:sz w:val="23"/>
        </w:rPr>
        <w:t>záväzky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 xml:space="preserve">ku </w:t>
      </w:r>
      <w:r>
        <w:rPr>
          <w:rFonts w:ascii="Arial" w:hAnsi="Arial" w:cs="Arial"/>
          <w:color w:val="000000"/>
          <w:spacing w:val="-2"/>
          <w:sz w:val="23"/>
        </w:rPr>
        <w:t>dňu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uskutočnenia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účtovného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prípadu.</w:t>
      </w:r>
    </w:p>
    <w:p w14:paraId="0C2D0642" w14:textId="77777777" w:rsidR="00134ABB" w:rsidRDefault="000A4D1F">
      <w:pPr>
        <w:framePr w:w="10370" w:wrap="auto" w:hAnchor="text" w:x="931" w:y="10694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Ku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dňu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uskutočnenia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účtovného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prípadu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oceňovala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dlhodobý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hmotný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/>
          <w:color w:val="000000"/>
          <w:sz w:val="23"/>
        </w:rPr>
        <w:t>majetok,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dlhodobý</w:t>
      </w:r>
    </w:p>
    <w:p w14:paraId="3655B9B1" w14:textId="77777777" w:rsidR="00134ABB" w:rsidRDefault="000A4D1F">
      <w:pPr>
        <w:framePr w:w="7496" w:wrap="auto" w:hAnchor="text" w:x="792" w:y="10960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nehmotný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majetok</w:t>
      </w:r>
    </w:p>
    <w:p w14:paraId="11C1791F" w14:textId="77777777" w:rsidR="00134ABB" w:rsidRDefault="000A4D1F">
      <w:pPr>
        <w:framePr w:w="7496" w:wrap="auto" w:hAnchor="text" w:x="792" w:y="10960"/>
        <w:widowControl w:val="0"/>
        <w:autoSpaceDE w:val="0"/>
        <w:autoSpaceDN w:val="0"/>
        <w:spacing w:before="7" w:after="0" w:line="257" w:lineRule="exact"/>
        <w:ind w:left="130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 xml:space="preserve">a </w:t>
      </w:r>
      <w:r>
        <w:rPr>
          <w:rFonts w:ascii="Arial" w:hAnsi="Arial" w:cs="Arial"/>
          <w:color w:val="000000"/>
          <w:spacing w:val="-1"/>
          <w:sz w:val="23"/>
        </w:rPr>
        <w:t>dlhodobý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finančný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majetok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nadobudnutý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kúpou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obstarávacou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cenou</w:t>
      </w:r>
    </w:p>
    <w:p w14:paraId="4650481E" w14:textId="77777777" w:rsidR="00134ABB" w:rsidRDefault="000A4D1F">
      <w:pPr>
        <w:framePr w:w="317" w:wrap="auto" w:hAnchor="text" w:x="792" w:y="11489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-</w:t>
      </w:r>
    </w:p>
    <w:p w14:paraId="10EB8709" w14:textId="77777777" w:rsidR="00134ABB" w:rsidRDefault="000A4D1F">
      <w:pPr>
        <w:framePr w:w="10291" w:wrap="auto" w:hAnchor="text" w:x="1006" w:y="11489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Ku</w:t>
      </w:r>
      <w:r>
        <w:rPr>
          <w:rFonts w:ascii="Arial"/>
          <w:color w:val="000000"/>
          <w:spacing w:val="72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dňu</w:t>
      </w:r>
      <w:r>
        <w:rPr>
          <w:rFonts w:ascii="Arial"/>
          <w:color w:val="000000"/>
          <w:spacing w:val="73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uskutočnenia</w:t>
      </w:r>
      <w:r>
        <w:rPr>
          <w:rFonts w:ascii="Arial"/>
          <w:color w:val="000000"/>
          <w:spacing w:val="7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účtovného</w:t>
      </w:r>
      <w:r>
        <w:rPr>
          <w:rFonts w:ascii="Arial"/>
          <w:color w:val="000000"/>
          <w:spacing w:val="7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prípadu</w:t>
      </w:r>
      <w:r>
        <w:rPr>
          <w:rFonts w:ascii="Arial"/>
          <w:color w:val="000000"/>
          <w:spacing w:val="7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oceňovala</w:t>
      </w:r>
      <w:r>
        <w:rPr>
          <w:rFonts w:ascii="Arial"/>
          <w:color w:val="000000"/>
          <w:spacing w:val="7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73"/>
          <w:sz w:val="23"/>
        </w:rPr>
        <w:t xml:space="preserve"> </w:t>
      </w:r>
      <w:r>
        <w:rPr>
          <w:rFonts w:ascii="Arial"/>
          <w:color w:val="000000"/>
          <w:sz w:val="23"/>
        </w:rPr>
        <w:t>menovitou</w:t>
      </w:r>
      <w:r>
        <w:rPr>
          <w:rFonts w:ascii="Arial"/>
          <w:color w:val="000000"/>
          <w:spacing w:val="72"/>
          <w:sz w:val="23"/>
        </w:rPr>
        <w:t xml:space="preserve"> </w:t>
      </w:r>
      <w:r>
        <w:rPr>
          <w:rFonts w:ascii="Arial"/>
          <w:color w:val="000000"/>
          <w:sz w:val="23"/>
        </w:rPr>
        <w:t>hodnotou</w:t>
      </w:r>
      <w:r>
        <w:rPr>
          <w:rFonts w:ascii="Arial"/>
          <w:color w:val="000000"/>
          <w:spacing w:val="7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zásoby,</w:t>
      </w:r>
    </w:p>
    <w:p w14:paraId="36A81978" w14:textId="77777777" w:rsidR="00134ABB" w:rsidRDefault="000A4D1F">
      <w:pPr>
        <w:framePr w:w="1486" w:wrap="auto" w:hAnchor="text" w:x="792" w:y="11753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pohľadávky,</w:t>
      </w:r>
    </w:p>
    <w:p w14:paraId="69E5E915" w14:textId="77777777" w:rsidR="00134ABB" w:rsidRDefault="000A4D1F">
      <w:pPr>
        <w:framePr w:w="10253" w:wrap="auto" w:hAnchor="text" w:x="922" w:y="12017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krátkodobý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finančný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majetok,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záväzky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(vrátane</w:t>
      </w:r>
      <w:r>
        <w:rPr>
          <w:rFonts w:ascii="Arial"/>
          <w:color w:val="000000"/>
          <w:sz w:val="23"/>
        </w:rPr>
        <w:t xml:space="preserve"> rezerv,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dlhopisov,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pôžičiek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 xml:space="preserve">a </w:t>
      </w:r>
      <w:r>
        <w:rPr>
          <w:rFonts w:ascii="Arial" w:hAnsi="Arial" w:cs="Arial"/>
          <w:color w:val="000000"/>
          <w:sz w:val="23"/>
        </w:rPr>
        <w:t>úverov)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pri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ich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/>
          <w:color w:val="000000"/>
          <w:sz w:val="23"/>
        </w:rPr>
        <w:t>vzniku.</w:t>
      </w:r>
    </w:p>
    <w:p w14:paraId="342BB853" w14:textId="77777777" w:rsidR="00134ABB" w:rsidRDefault="000A4D1F">
      <w:pPr>
        <w:framePr w:w="3242" w:wrap="auto" w:hAnchor="text" w:x="792" w:y="12547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pacing w:val="-1"/>
          <w:sz w:val="23"/>
        </w:rPr>
        <w:t>3)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Odpisový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plán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spoločnosti:</w:t>
      </w:r>
    </w:p>
    <w:p w14:paraId="0C4B1EFF" w14:textId="77777777" w:rsidR="00134ABB" w:rsidRDefault="000A4D1F">
      <w:pPr>
        <w:framePr w:w="317" w:wrap="auto" w:hAnchor="text" w:x="792" w:y="13075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-</w:t>
      </w:r>
    </w:p>
    <w:p w14:paraId="38F0E41E" w14:textId="77777777" w:rsidR="00134ABB" w:rsidRDefault="000A4D1F">
      <w:pPr>
        <w:framePr w:w="10348" w:wrap="auto" w:hAnchor="text" w:x="946" w:y="13075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Nehmotný</w:t>
      </w:r>
      <w:r>
        <w:rPr>
          <w:rFonts w:ascii="Arial"/>
          <w:color w:val="000000"/>
          <w:spacing w:val="13"/>
          <w:sz w:val="23"/>
        </w:rPr>
        <w:t xml:space="preserve"> </w:t>
      </w:r>
      <w:r>
        <w:rPr>
          <w:rFonts w:ascii="Arial"/>
          <w:color w:val="000000"/>
          <w:sz w:val="23"/>
        </w:rPr>
        <w:t>majetok,</w:t>
      </w:r>
      <w:r>
        <w:rPr>
          <w:rFonts w:ascii="Arial"/>
          <w:color w:val="000000"/>
          <w:spacing w:val="13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ktorého</w:t>
      </w:r>
      <w:r>
        <w:rPr>
          <w:rFonts w:ascii="Arial"/>
          <w:color w:val="000000"/>
          <w:spacing w:val="12"/>
          <w:sz w:val="23"/>
        </w:rPr>
        <w:t xml:space="preserve"> </w:t>
      </w:r>
      <w:r>
        <w:rPr>
          <w:rFonts w:ascii="Arial"/>
          <w:color w:val="000000"/>
          <w:sz w:val="23"/>
        </w:rPr>
        <w:t>ocenenie</w:t>
      </w:r>
      <w:r>
        <w:rPr>
          <w:rFonts w:ascii="Arial"/>
          <w:color w:val="000000"/>
          <w:spacing w:val="12"/>
          <w:sz w:val="23"/>
        </w:rPr>
        <w:t xml:space="preserve"> </w:t>
      </w:r>
      <w:r>
        <w:rPr>
          <w:rFonts w:ascii="Arial"/>
          <w:color w:val="000000"/>
          <w:sz w:val="23"/>
        </w:rPr>
        <w:t>sa</w:t>
      </w:r>
      <w:r>
        <w:rPr>
          <w:rFonts w:ascii="Arial"/>
          <w:color w:val="000000"/>
          <w:spacing w:val="1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rovná</w:t>
      </w:r>
      <w:r>
        <w:rPr>
          <w:rFonts w:ascii="Arial"/>
          <w:color w:val="000000"/>
          <w:spacing w:val="12"/>
          <w:sz w:val="23"/>
        </w:rPr>
        <w:t xml:space="preserve"> </w:t>
      </w:r>
      <w:r>
        <w:rPr>
          <w:rFonts w:ascii="Arial"/>
          <w:color w:val="000000"/>
          <w:sz w:val="23"/>
        </w:rPr>
        <w:t>alebo</w:t>
      </w:r>
      <w:r>
        <w:rPr>
          <w:rFonts w:ascii="Arial"/>
          <w:color w:val="000000"/>
          <w:spacing w:val="12"/>
          <w:sz w:val="23"/>
        </w:rPr>
        <w:t xml:space="preserve"> </w:t>
      </w:r>
      <w:r>
        <w:rPr>
          <w:rFonts w:ascii="Arial"/>
          <w:color w:val="000000"/>
          <w:spacing w:val="1"/>
          <w:sz w:val="23"/>
        </w:rPr>
        <w:t>je</w:t>
      </w:r>
      <w:r>
        <w:rPr>
          <w:rFonts w:ascii="Arial"/>
          <w:color w:val="000000"/>
          <w:spacing w:val="1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nižšie</w:t>
      </w:r>
      <w:r>
        <w:rPr>
          <w:rFonts w:ascii="Arial"/>
          <w:color w:val="000000"/>
          <w:spacing w:val="12"/>
          <w:sz w:val="23"/>
        </w:rPr>
        <w:t xml:space="preserve"> </w:t>
      </w:r>
      <w:r>
        <w:rPr>
          <w:rFonts w:ascii="Arial"/>
          <w:color w:val="000000"/>
          <w:sz w:val="23"/>
        </w:rPr>
        <w:t>ako</w:t>
      </w:r>
      <w:r>
        <w:rPr>
          <w:rFonts w:ascii="Arial"/>
          <w:color w:val="000000"/>
          <w:spacing w:val="15"/>
          <w:sz w:val="23"/>
        </w:rPr>
        <w:t xml:space="preserve"> </w:t>
      </w:r>
      <w:r>
        <w:rPr>
          <w:rFonts w:ascii="Arial"/>
          <w:color w:val="000000"/>
          <w:sz w:val="23"/>
        </w:rPr>
        <w:t>2.400</w:t>
      </w:r>
      <w:r>
        <w:rPr>
          <w:rFonts w:ascii="Arial"/>
          <w:color w:val="000000"/>
          <w:spacing w:val="12"/>
          <w:sz w:val="23"/>
        </w:rPr>
        <w:t xml:space="preserve"> </w:t>
      </w:r>
      <w:r>
        <w:rPr>
          <w:rFonts w:ascii="Arial"/>
          <w:color w:val="000000"/>
          <w:sz w:val="23"/>
        </w:rPr>
        <w:t>EUR</w:t>
      </w:r>
      <w:r>
        <w:rPr>
          <w:rFonts w:ascii="Arial"/>
          <w:color w:val="000000"/>
          <w:spacing w:val="12"/>
          <w:sz w:val="23"/>
        </w:rPr>
        <w:t xml:space="preserve"> </w:t>
      </w:r>
      <w:r>
        <w:rPr>
          <w:rFonts w:ascii="Arial"/>
          <w:color w:val="000000"/>
          <w:sz w:val="23"/>
        </w:rPr>
        <w:t>sa</w:t>
      </w:r>
      <w:r>
        <w:rPr>
          <w:rFonts w:ascii="Arial"/>
          <w:color w:val="000000"/>
          <w:spacing w:val="1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účtuje</w:t>
      </w:r>
      <w:r>
        <w:rPr>
          <w:rFonts w:ascii="Arial"/>
          <w:color w:val="000000"/>
          <w:spacing w:val="12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na</w:t>
      </w:r>
      <w:r>
        <w:rPr>
          <w:rFonts w:ascii="Arial"/>
          <w:color w:val="000000"/>
          <w:spacing w:val="13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ťarchu</w:t>
      </w:r>
    </w:p>
    <w:p w14:paraId="0C6C37AE" w14:textId="77777777" w:rsidR="00134ABB" w:rsidRDefault="000A4D1F">
      <w:pPr>
        <w:framePr w:w="10505" w:wrap="auto" w:hAnchor="text" w:x="792" w:y="13339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účtu</w:t>
      </w:r>
      <w:r>
        <w:rPr>
          <w:rFonts w:ascii="Arial"/>
          <w:color w:val="000000"/>
          <w:sz w:val="23"/>
        </w:rPr>
        <w:t xml:space="preserve"> 518-</w:t>
      </w:r>
      <w:r>
        <w:rPr>
          <w:rFonts w:ascii="Arial" w:hAnsi="Arial" w:cs="Arial"/>
          <w:color w:val="000000"/>
          <w:sz w:val="23"/>
        </w:rPr>
        <w:t>Ostatné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služby.</w:t>
      </w:r>
    </w:p>
    <w:p w14:paraId="2EA0CD74" w14:textId="77777777" w:rsidR="00134ABB" w:rsidRDefault="000A4D1F">
      <w:pPr>
        <w:framePr w:w="10505" w:wrap="auto" w:hAnchor="text" w:x="792" w:y="13339"/>
        <w:widowControl w:val="0"/>
        <w:autoSpaceDE w:val="0"/>
        <w:autoSpaceDN w:val="0"/>
        <w:spacing w:before="9" w:after="0" w:line="257" w:lineRule="exact"/>
        <w:ind w:left="187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Nehmotný</w:t>
      </w:r>
      <w:r>
        <w:rPr>
          <w:rFonts w:ascii="Arial"/>
          <w:color w:val="000000"/>
          <w:spacing w:val="47"/>
          <w:sz w:val="23"/>
        </w:rPr>
        <w:t xml:space="preserve"> </w:t>
      </w:r>
      <w:r>
        <w:rPr>
          <w:rFonts w:ascii="Arial"/>
          <w:color w:val="000000"/>
          <w:sz w:val="23"/>
        </w:rPr>
        <w:t>majetok,</w:t>
      </w:r>
      <w:r>
        <w:rPr>
          <w:rFonts w:ascii="Arial"/>
          <w:color w:val="000000"/>
          <w:spacing w:val="45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ktorého</w:t>
      </w:r>
      <w:r>
        <w:rPr>
          <w:rFonts w:ascii="Arial"/>
          <w:color w:val="000000"/>
          <w:spacing w:val="46"/>
          <w:sz w:val="23"/>
        </w:rPr>
        <w:t xml:space="preserve"> </w:t>
      </w:r>
      <w:r>
        <w:rPr>
          <w:rFonts w:ascii="Arial"/>
          <w:color w:val="000000"/>
          <w:sz w:val="23"/>
        </w:rPr>
        <w:t>ocenenie</w:t>
      </w:r>
      <w:r>
        <w:rPr>
          <w:rFonts w:ascii="Arial"/>
          <w:color w:val="000000"/>
          <w:spacing w:val="46"/>
          <w:sz w:val="23"/>
        </w:rPr>
        <w:t xml:space="preserve"> </w:t>
      </w:r>
      <w:r>
        <w:rPr>
          <w:rFonts w:ascii="Arial"/>
          <w:color w:val="000000"/>
          <w:spacing w:val="1"/>
          <w:sz w:val="23"/>
        </w:rPr>
        <w:t>je</w:t>
      </w:r>
      <w:r>
        <w:rPr>
          <w:rFonts w:ascii="Arial"/>
          <w:color w:val="000000"/>
          <w:spacing w:val="44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vyššie,</w:t>
      </w:r>
      <w:r>
        <w:rPr>
          <w:rFonts w:ascii="Arial"/>
          <w:color w:val="000000"/>
          <w:spacing w:val="47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zaradí</w:t>
      </w:r>
      <w:r>
        <w:rPr>
          <w:rFonts w:ascii="Arial"/>
          <w:color w:val="000000"/>
          <w:spacing w:val="47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47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do</w:t>
      </w:r>
      <w:r>
        <w:rPr>
          <w:rFonts w:ascii="Arial"/>
          <w:color w:val="000000"/>
          <w:spacing w:val="46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dlhodobého</w:t>
      </w:r>
      <w:r>
        <w:rPr>
          <w:rFonts w:ascii="Arial"/>
          <w:color w:val="000000"/>
          <w:spacing w:val="46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nehmotného</w:t>
      </w:r>
    </w:p>
    <w:p w14:paraId="69F69A4E" w14:textId="77777777" w:rsidR="00134ABB" w:rsidRDefault="000A4D1F">
      <w:pPr>
        <w:framePr w:w="10505" w:wrap="auto" w:hAnchor="text" w:x="792" w:y="13339"/>
        <w:widowControl w:val="0"/>
        <w:autoSpaceDE w:val="0"/>
        <w:autoSpaceDN w:val="0"/>
        <w:spacing w:before="7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majetku.</w:t>
      </w:r>
    </w:p>
    <w:p w14:paraId="348A80E5" w14:textId="77777777" w:rsidR="00134ABB" w:rsidRDefault="000A4D1F">
      <w:pPr>
        <w:framePr w:w="317" w:wrap="auto" w:hAnchor="text" w:x="792" w:y="13605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-</w:t>
      </w:r>
    </w:p>
    <w:p w14:paraId="407FB3DF" w14:textId="77777777" w:rsidR="00134ABB" w:rsidRDefault="000A4D1F">
      <w:pPr>
        <w:framePr w:w="368" w:wrap="auto" w:hAnchor="text" w:x="792" w:y="14133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-</w:t>
      </w:r>
    </w:p>
    <w:p w14:paraId="7E245450" w14:textId="77777777" w:rsidR="00134ABB" w:rsidRDefault="000A4D1F">
      <w:pPr>
        <w:framePr w:w="368" w:wrap="auto" w:hAnchor="text" w:x="792" w:y="14133"/>
        <w:widowControl w:val="0"/>
        <w:autoSpaceDE w:val="0"/>
        <w:autoSpaceDN w:val="0"/>
        <w:spacing w:before="7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5</w:t>
      </w:r>
    </w:p>
    <w:p w14:paraId="52C38D41" w14:textId="77777777" w:rsidR="00134ABB" w:rsidRDefault="000A4D1F">
      <w:pPr>
        <w:framePr w:w="368" w:wrap="auto" w:hAnchor="text" w:x="792" w:y="14133"/>
        <w:widowControl w:val="0"/>
        <w:autoSpaceDE w:val="0"/>
        <w:autoSpaceDN w:val="0"/>
        <w:spacing w:before="7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-</w:t>
      </w:r>
    </w:p>
    <w:p w14:paraId="330ECAC2" w14:textId="77777777" w:rsidR="00134ABB" w:rsidRDefault="000A4D1F">
      <w:pPr>
        <w:framePr w:w="10385" w:wrap="auto" w:hAnchor="text" w:x="919" w:y="14133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Hmotný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/>
          <w:color w:val="000000"/>
          <w:sz w:val="23"/>
        </w:rPr>
        <w:t>majetok,</w:t>
      </w:r>
      <w:r>
        <w:rPr>
          <w:rFonts w:ascii="Arial"/>
          <w:color w:val="000000"/>
          <w:spacing w:val="-3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ktorého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/>
          <w:color w:val="000000"/>
          <w:sz w:val="23"/>
        </w:rPr>
        <w:t>ocenenie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/>
          <w:color w:val="000000"/>
          <w:sz w:val="23"/>
        </w:rPr>
        <w:t>sa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rovná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/>
          <w:color w:val="000000"/>
          <w:sz w:val="23"/>
        </w:rPr>
        <w:t>alebo</w:t>
      </w:r>
      <w:r>
        <w:rPr>
          <w:rFonts w:ascii="Arial"/>
          <w:color w:val="000000"/>
          <w:spacing w:val="-3"/>
          <w:sz w:val="23"/>
        </w:rPr>
        <w:t xml:space="preserve"> </w:t>
      </w:r>
      <w:r>
        <w:rPr>
          <w:rFonts w:ascii="Arial"/>
          <w:color w:val="000000"/>
          <w:spacing w:val="1"/>
          <w:sz w:val="23"/>
        </w:rPr>
        <w:t>je</w:t>
      </w:r>
      <w:r>
        <w:rPr>
          <w:rFonts w:ascii="Arial"/>
          <w:color w:val="000000"/>
          <w:spacing w:val="-4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nižšie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/>
          <w:color w:val="000000"/>
          <w:sz w:val="23"/>
        </w:rPr>
        <w:t>ako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/>
          <w:color w:val="000000"/>
          <w:sz w:val="23"/>
        </w:rPr>
        <w:t>1.700 EUR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/>
          <w:color w:val="000000"/>
          <w:sz w:val="23"/>
        </w:rPr>
        <w:t>sa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účtuje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 xml:space="preserve">na </w:t>
      </w:r>
      <w:r>
        <w:rPr>
          <w:rFonts w:ascii="Arial" w:hAnsi="Arial" w:cs="Arial"/>
          <w:color w:val="000000"/>
          <w:sz w:val="23"/>
        </w:rPr>
        <w:t>ťarchu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účtu</w:t>
      </w:r>
    </w:p>
    <w:p w14:paraId="59854DA4" w14:textId="77777777" w:rsidR="00134ABB" w:rsidRDefault="000A4D1F">
      <w:pPr>
        <w:framePr w:w="10385" w:wrap="auto" w:hAnchor="text" w:x="919" w:y="14133"/>
        <w:widowControl w:val="0"/>
        <w:autoSpaceDE w:val="0"/>
        <w:autoSpaceDN w:val="0"/>
        <w:spacing w:before="7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 xml:space="preserve">01-Spotreba </w:t>
      </w:r>
      <w:r>
        <w:rPr>
          <w:rFonts w:ascii="Arial" w:hAnsi="Arial" w:cs="Arial"/>
          <w:color w:val="000000"/>
          <w:sz w:val="23"/>
        </w:rPr>
        <w:t>materiálu.</w:t>
      </w:r>
    </w:p>
    <w:p w14:paraId="6A006C42" w14:textId="77777777" w:rsidR="00134ABB" w:rsidRDefault="000A4D1F">
      <w:pPr>
        <w:framePr w:w="10385" w:wrap="auto" w:hAnchor="text" w:x="919" w:y="14133"/>
        <w:widowControl w:val="0"/>
        <w:autoSpaceDE w:val="0"/>
        <w:autoSpaceDN w:val="0"/>
        <w:spacing w:before="7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Hmotný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majetok,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ktorého</w:t>
      </w:r>
      <w:r>
        <w:rPr>
          <w:rFonts w:ascii="Arial"/>
          <w:color w:val="000000"/>
          <w:sz w:val="23"/>
        </w:rPr>
        <w:t xml:space="preserve"> ocenenie </w:t>
      </w:r>
      <w:r>
        <w:rPr>
          <w:rFonts w:ascii="Arial"/>
          <w:color w:val="000000"/>
          <w:spacing w:val="1"/>
          <w:sz w:val="23"/>
        </w:rPr>
        <w:t>je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vyššie,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zaradí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do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dlhodobého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hmotného</w:t>
      </w:r>
      <w:r>
        <w:rPr>
          <w:rFonts w:ascii="Arial"/>
          <w:color w:val="000000"/>
          <w:sz w:val="23"/>
        </w:rPr>
        <w:t xml:space="preserve"> majetku.</w:t>
      </w:r>
    </w:p>
    <w:p w14:paraId="2D461E75" w14:textId="77777777" w:rsidR="00134ABB" w:rsidRDefault="000A4D1F">
      <w:pPr>
        <w:framePr w:w="10507" w:wrap="auto" w:hAnchor="text" w:x="792" w:y="15192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pacing w:val="-1"/>
          <w:sz w:val="23"/>
        </w:rPr>
        <w:t>4)</w:t>
      </w:r>
      <w:r>
        <w:rPr>
          <w:rFonts w:ascii="Arial"/>
          <w:color w:val="000000"/>
          <w:spacing w:val="23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23"/>
          <w:sz w:val="23"/>
        </w:rPr>
        <w:t xml:space="preserve"> </w:t>
      </w:r>
      <w:r>
        <w:rPr>
          <w:rFonts w:ascii="Arial"/>
          <w:color w:val="000000"/>
          <w:sz w:val="23"/>
        </w:rPr>
        <w:t>v</w:t>
      </w:r>
      <w:r>
        <w:rPr>
          <w:rFonts w:ascii="Arial"/>
          <w:color w:val="000000"/>
          <w:spacing w:val="22"/>
          <w:sz w:val="23"/>
        </w:rPr>
        <w:t xml:space="preserve"> </w:t>
      </w:r>
      <w:r>
        <w:rPr>
          <w:rFonts w:ascii="Arial"/>
          <w:color w:val="000000"/>
          <w:sz w:val="23"/>
        </w:rPr>
        <w:t>sledovanom</w:t>
      </w:r>
      <w:r>
        <w:rPr>
          <w:rFonts w:ascii="Arial"/>
          <w:color w:val="000000"/>
          <w:spacing w:val="23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účtovnom</w:t>
      </w:r>
      <w:r>
        <w:rPr>
          <w:rFonts w:ascii="Arial"/>
          <w:color w:val="000000"/>
          <w:spacing w:val="23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období</w:t>
      </w:r>
      <w:r>
        <w:rPr>
          <w:rFonts w:ascii="Arial"/>
          <w:color w:val="000000"/>
          <w:spacing w:val="26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neuskutočnila</w:t>
      </w:r>
      <w:r>
        <w:rPr>
          <w:rFonts w:ascii="Arial"/>
          <w:color w:val="000000"/>
          <w:spacing w:val="22"/>
          <w:sz w:val="23"/>
        </w:rPr>
        <w:t xml:space="preserve"> </w:t>
      </w:r>
      <w:r>
        <w:rPr>
          <w:rFonts w:ascii="Arial"/>
          <w:color w:val="000000"/>
          <w:sz w:val="23"/>
        </w:rPr>
        <w:t>zmenu</w:t>
      </w:r>
      <w:r>
        <w:rPr>
          <w:rFonts w:ascii="Arial"/>
          <w:color w:val="000000"/>
          <w:spacing w:val="24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účtovných</w:t>
      </w:r>
      <w:r>
        <w:rPr>
          <w:rFonts w:ascii="Arial"/>
          <w:color w:val="000000"/>
          <w:spacing w:val="2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zásad</w:t>
      </w:r>
      <w:r>
        <w:rPr>
          <w:rFonts w:ascii="Arial"/>
          <w:color w:val="000000"/>
          <w:spacing w:val="22"/>
          <w:sz w:val="23"/>
        </w:rPr>
        <w:t xml:space="preserve"> </w:t>
      </w:r>
      <w:r>
        <w:rPr>
          <w:rFonts w:ascii="Arial"/>
          <w:color w:val="000000"/>
          <w:sz w:val="23"/>
        </w:rPr>
        <w:t>a</w:t>
      </w:r>
      <w:r>
        <w:rPr>
          <w:rFonts w:ascii="Arial"/>
          <w:color w:val="000000"/>
          <w:spacing w:val="2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účtovných</w:t>
      </w:r>
    </w:p>
    <w:p w14:paraId="760B395B" w14:textId="77777777" w:rsidR="00134ABB" w:rsidRDefault="000A4D1F">
      <w:pPr>
        <w:framePr w:w="944" w:wrap="auto" w:hAnchor="text" w:x="792" w:y="15456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metód.</w:t>
      </w:r>
    </w:p>
    <w:p w14:paraId="27A44382" w14:textId="77777777" w:rsidR="00134ABB" w:rsidRDefault="000A4D1F">
      <w:pPr>
        <w:framePr w:w="7826" w:wrap="auto" w:hAnchor="text" w:x="792" w:y="15984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pacing w:val="-1"/>
          <w:sz w:val="23"/>
        </w:rPr>
        <w:t>5)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v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sledovanom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období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neúčtovala</w:t>
      </w:r>
      <w:r>
        <w:rPr>
          <w:rFonts w:ascii="Arial"/>
          <w:color w:val="000000"/>
          <w:sz w:val="23"/>
        </w:rPr>
        <w:t xml:space="preserve"> a neprijala </w:t>
      </w:r>
      <w:r>
        <w:rPr>
          <w:rFonts w:ascii="Arial" w:hAnsi="Arial" w:cs="Arial"/>
          <w:color w:val="000000"/>
          <w:sz w:val="23"/>
        </w:rPr>
        <w:t>žiadne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dotácie.</w:t>
      </w:r>
    </w:p>
    <w:p w14:paraId="63BE97FC" w14:textId="41D07A7E" w:rsidR="00134ABB" w:rsidRDefault="000A4D1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64896" behindDoc="1" locked="0" layoutInCell="1" allowOverlap="1" wp14:anchorId="4560BE56" wp14:editId="5C2EFE13">
            <wp:simplePos x="0" y="0"/>
            <wp:positionH relativeFrom="page">
              <wp:posOffset>490220</wp:posOffset>
            </wp:positionH>
            <wp:positionV relativeFrom="page">
              <wp:posOffset>436880</wp:posOffset>
            </wp:positionV>
            <wp:extent cx="1788795" cy="212725"/>
            <wp:effectExtent l="0" t="0" r="1905" b="0"/>
            <wp:wrapNone/>
            <wp:docPr id="16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8795" cy="212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872" behindDoc="1" locked="0" layoutInCell="1" allowOverlap="1" wp14:anchorId="2B72BF56" wp14:editId="4572B24D">
            <wp:simplePos x="0" y="0"/>
            <wp:positionH relativeFrom="page">
              <wp:posOffset>2636520</wp:posOffset>
            </wp:positionH>
            <wp:positionV relativeFrom="page">
              <wp:posOffset>436880</wp:posOffset>
            </wp:positionV>
            <wp:extent cx="1738630" cy="212725"/>
            <wp:effectExtent l="0" t="0" r="0" b="0"/>
            <wp:wrapNone/>
            <wp:docPr id="15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8630" cy="212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848" behindDoc="1" locked="0" layoutInCell="1" allowOverlap="1" wp14:anchorId="6C2314C4" wp14:editId="217FF8A6">
            <wp:simplePos x="0" y="0"/>
            <wp:positionH relativeFrom="page">
              <wp:posOffset>4874260</wp:posOffset>
            </wp:positionH>
            <wp:positionV relativeFrom="page">
              <wp:posOffset>436880</wp:posOffset>
            </wp:positionV>
            <wp:extent cx="2165350" cy="212725"/>
            <wp:effectExtent l="0" t="0" r="6350" b="0"/>
            <wp:wrapNone/>
            <wp:docPr id="14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212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21D97C82" w14:textId="77777777" w:rsidR="00134ABB" w:rsidRDefault="000A4D1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2F8A5886" w14:textId="77777777" w:rsidR="00134ABB" w:rsidRDefault="000A4D1F">
      <w:pPr>
        <w:framePr w:w="2650" w:wrap="auto" w:hAnchor="text" w:x="905" w:y="726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Poznámky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3"/>
        </w:rPr>
        <w:t>Úč</w:t>
      </w:r>
      <w:r>
        <w:rPr>
          <w:rFonts w:ascii="Times New Roman"/>
          <w:color w:val="000000"/>
          <w:spacing w:val="4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3"/>
        </w:rPr>
        <w:t>MÚJ</w:t>
      </w:r>
      <w:r>
        <w:rPr>
          <w:rFonts w:ascii="Times New Roman"/>
          <w:color w:val="000000"/>
          <w:sz w:val="23"/>
        </w:rPr>
        <w:t xml:space="preserve"> 3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/>
          <w:color w:val="000000"/>
          <w:sz w:val="23"/>
        </w:rPr>
        <w:t>- 01</w:t>
      </w:r>
    </w:p>
    <w:p w14:paraId="6972E997" w14:textId="77777777" w:rsidR="00134ABB" w:rsidRDefault="000A4D1F">
      <w:pPr>
        <w:framePr w:w="3937" w:wrap="auto" w:hAnchor="text" w:x="3672" w:y="7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IČO</w:t>
      </w:r>
      <w:r>
        <w:rPr>
          <w:rFonts w:ascii="Times New Roman"/>
          <w:color w:val="000000"/>
          <w:spacing w:val="158"/>
          <w:sz w:val="23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DIČ</w:t>
      </w:r>
    </w:p>
    <w:p w14:paraId="787828AF" w14:textId="77777777" w:rsidR="00134ABB" w:rsidRDefault="000A4D1F">
      <w:pPr>
        <w:framePr w:w="3385" w:wrap="auto" w:hAnchor="text" w:x="7809" w:y="7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z w:val="24"/>
        </w:rPr>
        <w:t>0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color w:val="000000"/>
          <w:sz w:val="24"/>
        </w:rPr>
        <w:t>8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z w:val="24"/>
        </w:rPr>
        <w:t>8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</w:p>
    <w:p w14:paraId="34BDB1D1" w14:textId="77777777" w:rsidR="00134ABB" w:rsidRDefault="000A4D1F">
      <w:pPr>
        <w:framePr w:w="10506" w:wrap="auto" w:hAnchor="text" w:x="792" w:y="1287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pacing w:val="-1"/>
          <w:sz w:val="23"/>
        </w:rPr>
        <w:t>6)</w:t>
      </w:r>
      <w:r>
        <w:rPr>
          <w:rFonts w:ascii="Arial"/>
          <w:color w:val="000000"/>
          <w:spacing w:val="26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25"/>
          <w:sz w:val="23"/>
        </w:rPr>
        <w:t xml:space="preserve"> </w:t>
      </w:r>
      <w:r>
        <w:rPr>
          <w:rFonts w:ascii="Arial"/>
          <w:color w:val="000000"/>
          <w:sz w:val="23"/>
        </w:rPr>
        <w:t>v</w:t>
      </w:r>
      <w:r>
        <w:rPr>
          <w:rFonts w:ascii="Arial"/>
          <w:color w:val="000000"/>
          <w:spacing w:val="25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sledovanom</w:t>
      </w:r>
      <w:r>
        <w:rPr>
          <w:rFonts w:ascii="Arial"/>
          <w:color w:val="000000"/>
          <w:spacing w:val="26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období</w:t>
      </w:r>
      <w:r>
        <w:rPr>
          <w:rFonts w:ascii="Arial"/>
          <w:color w:val="000000"/>
          <w:spacing w:val="26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neúčtovala</w:t>
      </w:r>
      <w:r>
        <w:rPr>
          <w:rFonts w:ascii="Arial"/>
          <w:color w:val="000000"/>
          <w:spacing w:val="24"/>
          <w:sz w:val="23"/>
        </w:rPr>
        <w:t xml:space="preserve"> </w:t>
      </w:r>
      <w:r>
        <w:rPr>
          <w:rFonts w:ascii="Arial"/>
          <w:color w:val="000000"/>
          <w:sz w:val="23"/>
        </w:rPr>
        <w:t>o</w:t>
      </w:r>
      <w:r>
        <w:rPr>
          <w:rFonts w:ascii="Arial"/>
          <w:color w:val="000000"/>
          <w:spacing w:val="24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významných</w:t>
      </w:r>
      <w:r>
        <w:rPr>
          <w:rFonts w:ascii="Arial"/>
          <w:color w:val="000000"/>
          <w:spacing w:val="24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opravách</w:t>
      </w:r>
      <w:r>
        <w:rPr>
          <w:rFonts w:ascii="Arial"/>
          <w:color w:val="000000"/>
          <w:spacing w:val="25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chýb</w:t>
      </w:r>
      <w:r>
        <w:rPr>
          <w:rFonts w:ascii="Arial"/>
          <w:color w:val="000000"/>
          <w:spacing w:val="24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minulých</w:t>
      </w:r>
      <w:r>
        <w:rPr>
          <w:rFonts w:ascii="Arial"/>
          <w:color w:val="000000"/>
          <w:spacing w:val="24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účtovných</w:t>
      </w:r>
    </w:p>
    <w:p w14:paraId="6C5B7CA9" w14:textId="77777777" w:rsidR="00134ABB" w:rsidRDefault="000A4D1F">
      <w:pPr>
        <w:framePr w:w="1009" w:wrap="auto" w:hAnchor="text" w:x="792" w:y="1553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období.</w:t>
      </w:r>
    </w:p>
    <w:p w14:paraId="0CCA4227" w14:textId="77777777" w:rsidR="00134ABB" w:rsidRDefault="000A4D1F">
      <w:pPr>
        <w:framePr w:w="434" w:wrap="auto" w:hAnchor="text" w:x="792" w:y="3104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b/>
          <w:color w:val="000000"/>
          <w:sz w:val="23"/>
        </w:rPr>
      </w:pPr>
      <w:r>
        <w:rPr>
          <w:rFonts w:ascii="Arial"/>
          <w:b/>
          <w:color w:val="000000"/>
          <w:spacing w:val="1"/>
          <w:sz w:val="23"/>
        </w:rPr>
        <w:t>III</w:t>
      </w:r>
    </w:p>
    <w:p w14:paraId="4658953B" w14:textId="77777777" w:rsidR="00134ABB" w:rsidRDefault="000A4D1F">
      <w:pPr>
        <w:framePr w:w="10509" w:wrap="auto" w:hAnchor="text" w:x="792" w:y="3370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b/>
          <w:color w:val="000000"/>
          <w:sz w:val="23"/>
        </w:rPr>
      </w:pPr>
      <w:r>
        <w:rPr>
          <w:rFonts w:ascii="Arial" w:hAnsi="Arial" w:cs="Arial"/>
          <w:b/>
          <w:color w:val="000000"/>
          <w:sz w:val="23"/>
        </w:rPr>
        <w:t>Informácie,</w:t>
      </w:r>
      <w:r>
        <w:rPr>
          <w:rFonts w:ascii="Arial"/>
          <w:b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b/>
          <w:color w:val="000000"/>
          <w:sz w:val="23"/>
        </w:rPr>
        <w:t>ktoré</w:t>
      </w:r>
      <w:r>
        <w:rPr>
          <w:rFonts w:ascii="Arial"/>
          <w:b/>
          <w:color w:val="000000"/>
          <w:spacing w:val="-2"/>
          <w:sz w:val="23"/>
        </w:rPr>
        <w:t xml:space="preserve"> </w:t>
      </w:r>
      <w:r>
        <w:rPr>
          <w:rFonts w:ascii="Arial" w:hAnsi="Arial" w:cs="Arial"/>
          <w:b/>
          <w:color w:val="000000"/>
          <w:sz w:val="23"/>
        </w:rPr>
        <w:t>vysvetľujú</w:t>
      </w:r>
      <w:r>
        <w:rPr>
          <w:rFonts w:ascii="Arial"/>
          <w:b/>
          <w:color w:val="000000"/>
          <w:spacing w:val="-1"/>
          <w:sz w:val="23"/>
        </w:rPr>
        <w:t xml:space="preserve"> </w:t>
      </w:r>
      <w:r>
        <w:rPr>
          <w:rFonts w:ascii="Arial"/>
          <w:b/>
          <w:color w:val="000000"/>
          <w:sz w:val="23"/>
        </w:rPr>
        <w:t xml:space="preserve">a </w:t>
      </w:r>
      <w:r>
        <w:rPr>
          <w:rFonts w:ascii="Arial" w:hAnsi="Arial" w:cs="Arial"/>
          <w:b/>
          <w:color w:val="000000"/>
          <w:sz w:val="23"/>
        </w:rPr>
        <w:t>dopĺňajú</w:t>
      </w:r>
      <w:r>
        <w:rPr>
          <w:rFonts w:ascii="Arial"/>
          <w:b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b/>
          <w:color w:val="000000"/>
          <w:sz w:val="23"/>
        </w:rPr>
        <w:t>súvahu</w:t>
      </w:r>
      <w:r>
        <w:rPr>
          <w:rFonts w:ascii="Arial"/>
          <w:b/>
          <w:color w:val="000000"/>
          <w:spacing w:val="2"/>
          <w:sz w:val="23"/>
        </w:rPr>
        <w:t xml:space="preserve"> </w:t>
      </w:r>
      <w:r>
        <w:rPr>
          <w:rFonts w:ascii="Arial"/>
          <w:b/>
          <w:color w:val="000000"/>
          <w:sz w:val="23"/>
        </w:rPr>
        <w:t>a</w:t>
      </w:r>
      <w:r>
        <w:rPr>
          <w:rFonts w:ascii="Arial"/>
          <w:b/>
          <w:color w:val="000000"/>
          <w:spacing w:val="-2"/>
          <w:sz w:val="23"/>
        </w:rPr>
        <w:t xml:space="preserve"> </w:t>
      </w:r>
      <w:r>
        <w:rPr>
          <w:rFonts w:ascii="Arial" w:hAnsi="Arial" w:cs="Arial"/>
          <w:b/>
          <w:color w:val="000000"/>
          <w:sz w:val="23"/>
        </w:rPr>
        <w:t>výkaz</w:t>
      </w:r>
      <w:r>
        <w:rPr>
          <w:rFonts w:ascii="Arial"/>
          <w:b/>
          <w:color w:val="000000"/>
          <w:spacing w:val="1"/>
          <w:sz w:val="23"/>
        </w:rPr>
        <w:t xml:space="preserve"> </w:t>
      </w:r>
      <w:r>
        <w:rPr>
          <w:rFonts w:ascii="Arial"/>
          <w:b/>
          <w:color w:val="000000"/>
          <w:sz w:val="23"/>
        </w:rPr>
        <w:t>ziskov</w:t>
      </w:r>
      <w:r>
        <w:rPr>
          <w:rFonts w:ascii="Arial"/>
          <w:b/>
          <w:color w:val="000000"/>
          <w:spacing w:val="3"/>
          <w:sz w:val="23"/>
        </w:rPr>
        <w:t xml:space="preserve"> </w:t>
      </w:r>
      <w:r>
        <w:rPr>
          <w:rFonts w:ascii="Arial"/>
          <w:b/>
          <w:color w:val="000000"/>
          <w:sz w:val="23"/>
        </w:rPr>
        <w:t xml:space="preserve">a </w:t>
      </w:r>
      <w:r>
        <w:rPr>
          <w:rFonts w:ascii="Arial" w:hAnsi="Arial" w:cs="Arial"/>
          <w:b/>
          <w:color w:val="000000"/>
          <w:spacing w:val="-1"/>
          <w:sz w:val="23"/>
        </w:rPr>
        <w:t>strát</w:t>
      </w:r>
    </w:p>
    <w:p w14:paraId="4F61C1B6" w14:textId="77777777" w:rsidR="00134ABB" w:rsidRDefault="000A4D1F">
      <w:pPr>
        <w:framePr w:w="10509" w:wrap="auto" w:hAnchor="text" w:x="792" w:y="3370"/>
        <w:widowControl w:val="0"/>
        <w:autoSpaceDE w:val="0"/>
        <w:autoSpaceDN w:val="0"/>
        <w:spacing w:before="7" w:after="0" w:line="257" w:lineRule="exact"/>
        <w:ind w:left="360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(1)</w:t>
      </w:r>
      <w:r>
        <w:rPr>
          <w:rFonts w:ascii="Arial"/>
          <w:color w:val="000000"/>
          <w:spacing w:val="3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Informácia</w:t>
      </w:r>
      <w:r>
        <w:rPr>
          <w:rFonts w:ascii="Arial"/>
          <w:color w:val="000000"/>
          <w:spacing w:val="31"/>
          <w:sz w:val="23"/>
        </w:rPr>
        <w:t xml:space="preserve"> </w:t>
      </w:r>
      <w:r>
        <w:rPr>
          <w:rFonts w:ascii="Arial"/>
          <w:color w:val="000000"/>
          <w:sz w:val="23"/>
        </w:rPr>
        <w:t>o</w:t>
      </w:r>
      <w:r>
        <w:rPr>
          <w:rFonts w:ascii="Arial"/>
          <w:color w:val="000000"/>
          <w:spacing w:val="31"/>
          <w:sz w:val="23"/>
        </w:rPr>
        <w:t xml:space="preserve"> </w:t>
      </w:r>
      <w:r>
        <w:rPr>
          <w:rFonts w:ascii="Arial"/>
          <w:color w:val="000000"/>
          <w:sz w:val="23"/>
        </w:rPr>
        <w:t>sume</w:t>
      </w:r>
      <w:r>
        <w:rPr>
          <w:rFonts w:ascii="Arial"/>
          <w:color w:val="000000"/>
          <w:spacing w:val="31"/>
          <w:sz w:val="23"/>
        </w:rPr>
        <w:t xml:space="preserve"> </w:t>
      </w:r>
      <w:r>
        <w:rPr>
          <w:rFonts w:ascii="Arial"/>
          <w:color w:val="000000"/>
          <w:sz w:val="23"/>
        </w:rPr>
        <w:t>a</w:t>
      </w:r>
      <w:r>
        <w:rPr>
          <w:rFonts w:ascii="Arial"/>
          <w:color w:val="000000"/>
          <w:spacing w:val="3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dôvodoch</w:t>
      </w:r>
      <w:r>
        <w:rPr>
          <w:rFonts w:ascii="Arial"/>
          <w:color w:val="000000"/>
          <w:spacing w:val="32"/>
          <w:sz w:val="23"/>
        </w:rPr>
        <w:t xml:space="preserve"> </w:t>
      </w:r>
      <w:r>
        <w:rPr>
          <w:rFonts w:ascii="Arial"/>
          <w:color w:val="000000"/>
          <w:sz w:val="23"/>
        </w:rPr>
        <w:t>vzniku</w:t>
      </w:r>
      <w:r>
        <w:rPr>
          <w:rFonts w:ascii="Arial"/>
          <w:color w:val="000000"/>
          <w:spacing w:val="3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jednotlivých</w:t>
      </w:r>
      <w:r>
        <w:rPr>
          <w:rFonts w:ascii="Arial"/>
          <w:color w:val="000000"/>
          <w:spacing w:val="31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položiek</w:t>
      </w:r>
      <w:r>
        <w:rPr>
          <w:rFonts w:ascii="Arial"/>
          <w:color w:val="000000"/>
          <w:spacing w:val="33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nákladov</w:t>
      </w:r>
      <w:r>
        <w:rPr>
          <w:rFonts w:ascii="Arial"/>
          <w:color w:val="000000"/>
          <w:spacing w:val="34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alebo</w:t>
      </w:r>
      <w:r>
        <w:rPr>
          <w:rFonts w:ascii="Arial"/>
          <w:color w:val="000000"/>
          <w:spacing w:val="3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výnosov,</w:t>
      </w:r>
      <w:r>
        <w:rPr>
          <w:rFonts w:ascii="Arial"/>
          <w:color w:val="000000"/>
          <w:spacing w:val="3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ktoré</w:t>
      </w:r>
    </w:p>
    <w:p w14:paraId="745155AE" w14:textId="77777777" w:rsidR="00134ABB" w:rsidRDefault="000A4D1F">
      <w:pPr>
        <w:framePr w:w="10509" w:wrap="auto" w:hAnchor="text" w:x="792" w:y="3370"/>
        <w:widowControl w:val="0"/>
        <w:autoSpaceDE w:val="0"/>
        <w:autoSpaceDN w:val="0"/>
        <w:spacing w:before="7" w:after="0" w:line="257" w:lineRule="exact"/>
        <w:ind w:left="735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majú</w:t>
      </w:r>
      <w:r>
        <w:rPr>
          <w:rFonts w:ascii="Arial"/>
          <w:color w:val="000000"/>
          <w:spacing w:val="-3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výnimočný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/>
          <w:color w:val="000000"/>
          <w:sz w:val="23"/>
        </w:rPr>
        <w:t xml:space="preserve">rozsah </w:t>
      </w:r>
      <w:r>
        <w:rPr>
          <w:rFonts w:ascii="Arial"/>
          <w:color w:val="000000"/>
          <w:spacing w:val="-1"/>
          <w:sz w:val="23"/>
        </w:rPr>
        <w:t xml:space="preserve">alebo </w:t>
      </w:r>
      <w:r>
        <w:rPr>
          <w:rFonts w:ascii="Arial" w:hAnsi="Arial" w:cs="Arial"/>
          <w:color w:val="000000"/>
          <w:sz w:val="23"/>
        </w:rPr>
        <w:t>výskyt,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napríklad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výnosy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/>
          <w:color w:val="000000"/>
          <w:sz w:val="23"/>
        </w:rPr>
        <w:t>z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/>
          <w:color w:val="000000"/>
          <w:sz w:val="23"/>
        </w:rPr>
        <w:t>predaja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/>
          <w:color w:val="000000"/>
          <w:sz w:val="23"/>
        </w:rPr>
        <w:t>podniku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 xml:space="preserve">alebo </w:t>
      </w:r>
      <w:r>
        <w:rPr>
          <w:rFonts w:ascii="Arial" w:hAnsi="Arial" w:cs="Arial"/>
          <w:color w:val="000000"/>
          <w:sz w:val="23"/>
        </w:rPr>
        <w:t>časti</w:t>
      </w:r>
      <w:r>
        <w:rPr>
          <w:rFonts w:ascii="Arial"/>
          <w:color w:val="000000"/>
          <w:spacing w:val="-2"/>
          <w:sz w:val="23"/>
        </w:rPr>
        <w:t xml:space="preserve"> </w:t>
      </w:r>
      <w:r>
        <w:rPr>
          <w:rFonts w:ascii="Arial"/>
          <w:color w:val="000000"/>
          <w:sz w:val="23"/>
        </w:rPr>
        <w:t>podniku,</w:t>
      </w:r>
    </w:p>
    <w:p w14:paraId="6F50E9FF" w14:textId="77777777" w:rsidR="00134ABB" w:rsidRDefault="000A4D1F">
      <w:pPr>
        <w:framePr w:w="10509" w:wrap="auto" w:hAnchor="text" w:x="792" w:y="3370"/>
        <w:widowControl w:val="0"/>
        <w:autoSpaceDE w:val="0"/>
        <w:autoSpaceDN w:val="0"/>
        <w:spacing w:before="7" w:after="0" w:line="257" w:lineRule="exact"/>
        <w:ind w:left="735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pacing w:val="-1"/>
          <w:sz w:val="23"/>
        </w:rPr>
        <w:t>náklady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z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dôvodu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/>
          <w:color w:val="000000"/>
          <w:spacing w:val="1"/>
          <w:sz w:val="23"/>
        </w:rPr>
        <w:t>predaja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podniku</w:t>
      </w:r>
      <w:r>
        <w:rPr>
          <w:rFonts w:ascii="Arial"/>
          <w:color w:val="000000"/>
          <w:sz w:val="23"/>
        </w:rPr>
        <w:t xml:space="preserve"> alebo </w:t>
      </w:r>
      <w:r>
        <w:rPr>
          <w:rFonts w:ascii="Arial" w:hAnsi="Arial" w:cs="Arial"/>
          <w:color w:val="000000"/>
          <w:sz w:val="23"/>
        </w:rPr>
        <w:t>časti</w:t>
      </w:r>
      <w:r>
        <w:rPr>
          <w:rFonts w:ascii="Arial"/>
          <w:color w:val="000000"/>
          <w:sz w:val="23"/>
        </w:rPr>
        <w:t xml:space="preserve"> podniku,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škody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z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dôvodu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pacing w:val="1"/>
          <w:sz w:val="23"/>
        </w:rPr>
        <w:t>živelných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pohrôm.</w:t>
      </w:r>
    </w:p>
    <w:p w14:paraId="0E2DCA29" w14:textId="77777777" w:rsidR="00134ABB" w:rsidRDefault="000A4D1F">
      <w:pPr>
        <w:framePr w:w="10509" w:wrap="auto" w:hAnchor="text" w:x="792" w:y="3370"/>
        <w:widowControl w:val="0"/>
        <w:autoSpaceDE w:val="0"/>
        <w:autoSpaceDN w:val="0"/>
        <w:spacing w:before="7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35"/>
          <w:sz w:val="23"/>
        </w:rPr>
        <w:t xml:space="preserve"> </w:t>
      </w:r>
      <w:r>
        <w:rPr>
          <w:rFonts w:ascii="Arial"/>
          <w:color w:val="000000"/>
          <w:sz w:val="23"/>
        </w:rPr>
        <w:t>v</w:t>
      </w:r>
      <w:r>
        <w:rPr>
          <w:rFonts w:ascii="Arial"/>
          <w:color w:val="000000"/>
          <w:spacing w:val="34"/>
          <w:sz w:val="23"/>
        </w:rPr>
        <w:t xml:space="preserve"> </w:t>
      </w:r>
      <w:r>
        <w:rPr>
          <w:rFonts w:ascii="Arial"/>
          <w:color w:val="000000"/>
          <w:sz w:val="23"/>
        </w:rPr>
        <w:t>sledovanom</w:t>
      </w:r>
      <w:r>
        <w:rPr>
          <w:rFonts w:ascii="Arial"/>
          <w:color w:val="000000"/>
          <w:spacing w:val="35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období</w:t>
      </w:r>
      <w:r>
        <w:rPr>
          <w:rFonts w:ascii="Arial"/>
          <w:color w:val="000000"/>
          <w:spacing w:val="36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neúčtovala</w:t>
      </w:r>
      <w:r>
        <w:rPr>
          <w:rFonts w:ascii="Arial"/>
          <w:color w:val="000000"/>
          <w:spacing w:val="34"/>
          <w:sz w:val="23"/>
        </w:rPr>
        <w:t xml:space="preserve"> </w:t>
      </w:r>
      <w:r>
        <w:rPr>
          <w:rFonts w:ascii="Arial"/>
          <w:color w:val="000000"/>
          <w:sz w:val="23"/>
        </w:rPr>
        <w:t>o</w:t>
      </w:r>
      <w:r>
        <w:rPr>
          <w:rFonts w:ascii="Arial"/>
          <w:color w:val="000000"/>
          <w:spacing w:val="34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nákladoch</w:t>
      </w:r>
      <w:r>
        <w:rPr>
          <w:rFonts w:ascii="Arial"/>
          <w:color w:val="000000"/>
          <w:spacing w:val="34"/>
          <w:sz w:val="23"/>
        </w:rPr>
        <w:t xml:space="preserve"> </w:t>
      </w:r>
      <w:r>
        <w:rPr>
          <w:rFonts w:ascii="Arial"/>
          <w:color w:val="000000"/>
          <w:sz w:val="23"/>
        </w:rPr>
        <w:t>alebo</w:t>
      </w:r>
      <w:r>
        <w:rPr>
          <w:rFonts w:ascii="Arial"/>
          <w:color w:val="000000"/>
          <w:spacing w:val="34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výnosoch,</w:t>
      </w:r>
      <w:r>
        <w:rPr>
          <w:rFonts w:ascii="Arial"/>
          <w:color w:val="000000"/>
          <w:spacing w:val="35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ktoré</w:t>
      </w:r>
      <w:r>
        <w:rPr>
          <w:rFonts w:ascii="Arial"/>
          <w:color w:val="000000"/>
          <w:spacing w:val="33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majú</w:t>
      </w:r>
      <w:r>
        <w:rPr>
          <w:rFonts w:ascii="Arial"/>
          <w:color w:val="000000"/>
          <w:spacing w:val="33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výnimočný</w:t>
      </w:r>
    </w:p>
    <w:p w14:paraId="0DB13760" w14:textId="77777777" w:rsidR="00134ABB" w:rsidRDefault="000A4D1F">
      <w:pPr>
        <w:framePr w:w="10509" w:wrap="auto" w:hAnchor="text" w:x="792" w:y="3370"/>
        <w:widowControl w:val="0"/>
        <w:autoSpaceDE w:val="0"/>
        <w:autoSpaceDN w:val="0"/>
        <w:spacing w:before="1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 xml:space="preserve">rozsah alebo </w:t>
      </w:r>
      <w:r>
        <w:rPr>
          <w:rFonts w:ascii="Arial" w:hAnsi="Arial" w:cs="Arial"/>
          <w:color w:val="000000"/>
          <w:sz w:val="23"/>
        </w:rPr>
        <w:t>výskyt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(predaj</w:t>
      </w:r>
      <w:r>
        <w:rPr>
          <w:rFonts w:ascii="Arial"/>
          <w:color w:val="000000"/>
          <w:spacing w:val="3"/>
          <w:sz w:val="23"/>
        </w:rPr>
        <w:t xml:space="preserve"> </w:t>
      </w:r>
      <w:r>
        <w:rPr>
          <w:rFonts w:ascii="Arial"/>
          <w:color w:val="000000"/>
          <w:sz w:val="23"/>
        </w:rPr>
        <w:t>podniku,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živelné</w:t>
      </w:r>
      <w:r>
        <w:rPr>
          <w:rFonts w:ascii="Arial"/>
          <w:color w:val="000000"/>
          <w:sz w:val="23"/>
        </w:rPr>
        <w:t xml:space="preserve"> pohromy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a podobne)</w:t>
      </w:r>
    </w:p>
    <w:p w14:paraId="62A6255B" w14:textId="77777777" w:rsidR="00134ABB" w:rsidRDefault="000A4D1F">
      <w:pPr>
        <w:framePr w:w="1005" w:wrap="auto" w:hAnchor="text" w:x="3096" w:y="564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Udalosť</w:t>
      </w:r>
    </w:p>
    <w:p w14:paraId="1AF3F8D7" w14:textId="77777777" w:rsidR="00134ABB" w:rsidRDefault="000A4D1F">
      <w:pPr>
        <w:framePr w:w="853" w:wrap="auto" w:hAnchor="text" w:x="6791" w:y="564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Dôvod</w:t>
      </w:r>
    </w:p>
    <w:p w14:paraId="1C9E0F59" w14:textId="77777777" w:rsidR="00134ABB" w:rsidRDefault="000A4D1F">
      <w:pPr>
        <w:framePr w:w="1062" w:wrap="auto" w:hAnchor="text" w:x="9138" w:y="564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Hodnota</w:t>
      </w:r>
    </w:p>
    <w:p w14:paraId="76BF887E" w14:textId="77777777" w:rsidR="00134ABB" w:rsidRDefault="000A4D1F">
      <w:pPr>
        <w:framePr w:w="8593" w:wrap="auto" w:hAnchor="text" w:x="792" w:y="8015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(2)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Informácie</w:t>
      </w:r>
      <w:r>
        <w:rPr>
          <w:rFonts w:ascii="Arial"/>
          <w:color w:val="000000"/>
          <w:sz w:val="23"/>
        </w:rPr>
        <w:t xml:space="preserve"> o </w:t>
      </w:r>
      <w:r>
        <w:rPr>
          <w:rFonts w:ascii="Arial" w:hAnsi="Arial" w:cs="Arial"/>
          <w:color w:val="000000"/>
          <w:sz w:val="23"/>
        </w:rPr>
        <w:t>záväzkoch,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 xml:space="preserve">a </w:t>
      </w:r>
      <w:r>
        <w:rPr>
          <w:rFonts w:ascii="Arial"/>
          <w:color w:val="000000"/>
          <w:spacing w:val="1"/>
          <w:sz w:val="23"/>
        </w:rPr>
        <w:t>to</w:t>
      </w:r>
    </w:p>
    <w:p w14:paraId="2CE44EB3" w14:textId="77777777" w:rsidR="00134ABB" w:rsidRDefault="000A4D1F">
      <w:pPr>
        <w:framePr w:w="8593" w:wrap="auto" w:hAnchor="text" w:x="792" w:y="8015"/>
        <w:widowControl w:val="0"/>
        <w:autoSpaceDE w:val="0"/>
        <w:autoSpaceDN w:val="0"/>
        <w:spacing w:before="35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pacing w:val="-1"/>
          <w:sz w:val="23"/>
        </w:rPr>
        <w:t>a)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/>
          <w:color w:val="000000"/>
          <w:sz w:val="23"/>
        </w:rPr>
        <w:t>celkovej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/>
          <w:color w:val="000000"/>
          <w:sz w:val="23"/>
        </w:rPr>
        <w:t xml:space="preserve">sume </w:t>
      </w:r>
      <w:r>
        <w:rPr>
          <w:rFonts w:ascii="Arial" w:hAnsi="Arial" w:cs="Arial"/>
          <w:color w:val="000000"/>
          <w:sz w:val="23"/>
        </w:rPr>
        <w:t>záväzkov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 xml:space="preserve">so zostatkovou dobou splatnosti </w:t>
      </w:r>
      <w:r>
        <w:rPr>
          <w:rFonts w:ascii="Arial" w:hAnsi="Arial" w:cs="Arial"/>
          <w:color w:val="000000"/>
          <w:sz w:val="23"/>
        </w:rPr>
        <w:t>dlhšou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/>
          <w:color w:val="000000"/>
          <w:spacing w:val="1"/>
          <w:sz w:val="23"/>
        </w:rPr>
        <w:t>ako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päť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rokov,</w:t>
      </w:r>
    </w:p>
    <w:p w14:paraId="4DABE57E" w14:textId="77777777" w:rsidR="00134ABB" w:rsidRDefault="000A4D1F">
      <w:pPr>
        <w:framePr w:w="4162" w:wrap="auto" w:hAnchor="text" w:x="1335" w:y="8924"/>
        <w:widowControl w:val="0"/>
        <w:autoSpaceDE w:val="0"/>
        <w:autoSpaceDN w:val="0"/>
        <w:spacing w:before="0" w:after="0" w:line="247" w:lineRule="exact"/>
        <w:ind w:left="2390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Názov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položky</w:t>
      </w:r>
    </w:p>
    <w:p w14:paraId="56900304" w14:textId="77777777" w:rsidR="00134ABB" w:rsidRDefault="000A4D1F">
      <w:pPr>
        <w:framePr w:w="4162" w:wrap="auto" w:hAnchor="text" w:x="1335" w:y="8924"/>
        <w:widowControl w:val="0"/>
        <w:autoSpaceDE w:val="0"/>
        <w:autoSpaceDN w:val="0"/>
        <w:spacing w:before="73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Dlhodobé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záväzky</w:t>
      </w:r>
      <w:r>
        <w:rPr>
          <w:rFonts w:ascii="Arial"/>
          <w:b/>
          <w:color w:val="000000"/>
          <w:spacing w:val="-2"/>
        </w:rPr>
        <w:t xml:space="preserve"> </w:t>
      </w:r>
      <w:r>
        <w:rPr>
          <w:rFonts w:ascii="Arial"/>
          <w:b/>
          <w:color w:val="000000"/>
        </w:rPr>
        <w:t>spolu</w:t>
      </w:r>
    </w:p>
    <w:p w14:paraId="6DD08E09" w14:textId="77777777" w:rsidR="00134ABB" w:rsidRDefault="000A4D1F">
      <w:pPr>
        <w:framePr w:w="2709" w:wrap="auto" w:hAnchor="text" w:x="7921" w:y="89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Bežné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  <w:r>
        <w:rPr>
          <w:rFonts w:ascii="Arial"/>
          <w:b/>
          <w:color w:val="000000"/>
          <w:spacing w:val="-2"/>
        </w:rPr>
        <w:t xml:space="preserve"> </w:t>
      </w:r>
      <w:r>
        <w:rPr>
          <w:rFonts w:ascii="Arial"/>
          <w:b/>
          <w:color w:val="000000"/>
        </w:rPr>
        <w:t>obdobie</w:t>
      </w:r>
    </w:p>
    <w:p w14:paraId="74E5EA73" w14:textId="07895A3B" w:rsidR="00134ABB" w:rsidRDefault="000A4D1F">
      <w:pPr>
        <w:framePr w:w="1041" w:wrap="auto" w:hAnchor="text" w:x="9688" w:y="92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158871</w:t>
      </w:r>
    </w:p>
    <w:p w14:paraId="33602F4B" w14:textId="77777777" w:rsidR="00134ABB" w:rsidRDefault="000A4D1F">
      <w:pPr>
        <w:framePr w:w="6501" w:wrap="auto" w:hAnchor="text" w:x="1335" w:y="953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Záväzky</w:t>
      </w:r>
      <w:r>
        <w:rPr>
          <w:rFonts w:ascii="Arial"/>
          <w:color w:val="000000"/>
        </w:rPr>
        <w:t xml:space="preserve"> so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zostatkovou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dobou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splatnosti nad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-1"/>
        </w:rPr>
        <w:t>päť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rokov</w:t>
      </w:r>
    </w:p>
    <w:p w14:paraId="0C033148" w14:textId="77777777" w:rsidR="00134ABB" w:rsidRDefault="000A4D1F">
      <w:pPr>
        <w:framePr w:w="6501" w:wrap="auto" w:hAnchor="text" w:x="1335" w:y="9531"/>
        <w:widowControl w:val="0"/>
        <w:autoSpaceDE w:val="0"/>
        <w:autoSpaceDN w:val="0"/>
        <w:spacing w:before="46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Záväzky</w:t>
      </w:r>
      <w:r>
        <w:rPr>
          <w:rFonts w:ascii="Arial"/>
          <w:color w:val="000000"/>
        </w:rPr>
        <w:t xml:space="preserve"> so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zostatkovou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dobou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splatnosti jeden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rok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až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-1"/>
        </w:rPr>
        <w:t>päť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rokov</w:t>
      </w:r>
    </w:p>
    <w:p w14:paraId="7186533F" w14:textId="77777777" w:rsidR="00134ABB" w:rsidRDefault="000A4D1F">
      <w:pPr>
        <w:framePr w:w="6501" w:wrap="auto" w:hAnchor="text" w:x="1335" w:y="9531"/>
        <w:widowControl w:val="0"/>
        <w:autoSpaceDE w:val="0"/>
        <w:autoSpaceDN w:val="0"/>
        <w:spacing w:before="56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Krátkodobé</w:t>
      </w:r>
      <w:r>
        <w:rPr>
          <w:rFonts w:ascii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záväzky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spolu</w:t>
      </w:r>
    </w:p>
    <w:p w14:paraId="49348BA7" w14:textId="6C50342F" w:rsidR="00134ABB" w:rsidRDefault="000A4D1F" w:rsidP="000A4D1F">
      <w:pPr>
        <w:framePr w:w="774" w:wrap="auto" w:hAnchor="page" w:x="9721" w:y="1011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75493</w:t>
      </w:r>
    </w:p>
    <w:p w14:paraId="7FDE5191" w14:textId="77777777" w:rsidR="00134ABB" w:rsidRDefault="000A4D1F">
      <w:pPr>
        <w:framePr w:w="5894" w:wrap="auto" w:hAnchor="text" w:x="1335" w:y="1041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Záväzky</w:t>
      </w:r>
      <w:r>
        <w:rPr>
          <w:rFonts w:ascii="Arial"/>
          <w:color w:val="000000"/>
        </w:rPr>
        <w:t xml:space="preserve"> so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zostatkovou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dobou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splatnosti do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jedného</w:t>
      </w:r>
      <w:r>
        <w:rPr>
          <w:rFonts w:ascii="Arial"/>
          <w:color w:val="000000"/>
          <w:spacing w:val="1"/>
        </w:rPr>
        <w:t xml:space="preserve"> roka</w:t>
      </w:r>
    </w:p>
    <w:p w14:paraId="0EEC27F5" w14:textId="77777777" w:rsidR="00134ABB" w:rsidRDefault="000A4D1F">
      <w:pPr>
        <w:framePr w:w="5894" w:wrap="auto" w:hAnchor="text" w:x="1335" w:y="10414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vrátane</w:t>
      </w:r>
    </w:p>
    <w:p w14:paraId="14C59449" w14:textId="77777777" w:rsidR="00134ABB" w:rsidRDefault="000A4D1F">
      <w:pPr>
        <w:framePr w:w="5894" w:wrap="auto" w:hAnchor="text" w:x="1335" w:y="10414"/>
        <w:widowControl w:val="0"/>
        <w:autoSpaceDE w:val="0"/>
        <w:autoSpaceDN w:val="0"/>
        <w:spacing w:before="29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Záväzky</w:t>
      </w:r>
      <w:r>
        <w:rPr>
          <w:rFonts w:ascii="Arial"/>
          <w:color w:val="000000"/>
        </w:rPr>
        <w:t xml:space="preserve"> po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lehote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splatnosti</w:t>
      </w:r>
    </w:p>
    <w:p w14:paraId="7AD6636C" w14:textId="77777777" w:rsidR="00134ABB" w:rsidRDefault="000A4D1F">
      <w:pPr>
        <w:framePr w:w="8865" w:wrap="auto" w:hAnchor="text" w:x="792" w:y="11527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Times New Roman"/>
          <w:color w:val="000000"/>
          <w:sz w:val="23"/>
        </w:rPr>
        <w:t>b</w:t>
      </w:r>
      <w:r>
        <w:rPr>
          <w:rFonts w:ascii="Arial"/>
          <w:color w:val="000000"/>
          <w:sz w:val="23"/>
        </w:rPr>
        <w:t>)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celkovej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/>
          <w:color w:val="000000"/>
          <w:sz w:val="23"/>
        </w:rPr>
        <w:t xml:space="preserve">sume </w:t>
      </w:r>
      <w:r>
        <w:rPr>
          <w:rFonts w:ascii="Arial" w:hAnsi="Arial" w:cs="Arial"/>
          <w:color w:val="000000"/>
          <w:sz w:val="23"/>
        </w:rPr>
        <w:t>zabezpečených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záväzkov,</w:t>
      </w:r>
      <w:r>
        <w:rPr>
          <w:rFonts w:ascii="Arial"/>
          <w:color w:val="000000"/>
          <w:spacing w:val="1"/>
          <w:sz w:val="23"/>
        </w:rPr>
        <w:t xml:space="preserve"> opis</w:t>
      </w:r>
      <w:r>
        <w:rPr>
          <w:rFonts w:ascii="Arial"/>
          <w:color w:val="000000"/>
          <w:sz w:val="23"/>
        </w:rPr>
        <w:t xml:space="preserve"> a </w:t>
      </w:r>
      <w:r>
        <w:rPr>
          <w:rFonts w:ascii="Arial" w:hAnsi="Arial" w:cs="Arial"/>
          <w:color w:val="000000"/>
          <w:sz w:val="23"/>
        </w:rPr>
        <w:t>spôsoby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zabezpečenia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záväzkov.</w:t>
      </w:r>
    </w:p>
    <w:p w14:paraId="0DB11B33" w14:textId="77777777" w:rsidR="00134ABB" w:rsidRDefault="000A4D1F">
      <w:pPr>
        <w:framePr w:w="3456" w:wrap="auto" w:hAnchor="text" w:x="6978" w:y="1209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Hodnota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záväzku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 w:hAnsi="Arial" w:cs="Arial"/>
          <w:b/>
          <w:color w:val="000000"/>
        </w:rPr>
        <w:t>zabezpečená</w:t>
      </w:r>
    </w:p>
    <w:p w14:paraId="5E6D3BD5" w14:textId="77777777" w:rsidR="00134ABB" w:rsidRDefault="000A4D1F">
      <w:pPr>
        <w:framePr w:w="3813" w:wrap="auto" w:hAnchor="text" w:x="2172" w:y="1235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Druh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formy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 w:hAnsi="Arial" w:cs="Arial"/>
          <w:b/>
          <w:color w:val="000000"/>
        </w:rPr>
        <w:t>zabezpečenia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 w:hAnsi="Arial" w:cs="Arial"/>
          <w:b/>
          <w:color w:val="000000"/>
        </w:rPr>
        <w:t>záväzku</w:t>
      </w:r>
    </w:p>
    <w:p w14:paraId="1F9D3F16" w14:textId="77777777" w:rsidR="00134ABB" w:rsidRDefault="000A4D1F">
      <w:pPr>
        <w:framePr w:w="1258" w:wrap="auto" w:hAnchor="text" w:x="7069" w:y="1237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Záložným</w:t>
      </w:r>
    </w:p>
    <w:p w14:paraId="6E89E743" w14:textId="77777777" w:rsidR="00134ABB" w:rsidRDefault="000A4D1F">
      <w:pPr>
        <w:framePr w:w="1258" w:wrap="auto" w:hAnchor="text" w:x="7069" w:y="12378"/>
        <w:widowControl w:val="0"/>
        <w:autoSpaceDE w:val="0"/>
        <w:autoSpaceDN w:val="0"/>
        <w:spacing w:before="8" w:after="0" w:line="247" w:lineRule="exact"/>
        <w:ind w:left="110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právom</w:t>
      </w:r>
    </w:p>
    <w:p w14:paraId="3B79DEFD" w14:textId="77777777" w:rsidR="00134ABB" w:rsidRDefault="000A4D1F">
      <w:pPr>
        <w:framePr w:w="1664" w:wrap="auto" w:hAnchor="text" w:x="8838" w:y="12378"/>
        <w:widowControl w:val="0"/>
        <w:autoSpaceDE w:val="0"/>
        <w:autoSpaceDN w:val="0"/>
        <w:spacing w:before="0" w:after="0" w:line="247" w:lineRule="exact"/>
        <w:ind w:left="67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Inou</w:t>
      </w:r>
      <w:r>
        <w:rPr>
          <w:rFonts w:ascii="Arial"/>
          <w:b/>
          <w:color w:val="000000"/>
          <w:spacing w:val="-2"/>
        </w:rPr>
        <w:t xml:space="preserve"> </w:t>
      </w:r>
      <w:r>
        <w:rPr>
          <w:rFonts w:ascii="Arial"/>
          <w:b/>
          <w:color w:val="000000"/>
          <w:spacing w:val="1"/>
        </w:rPr>
        <w:t>formou</w:t>
      </w:r>
    </w:p>
    <w:p w14:paraId="4D6C6E3F" w14:textId="77777777" w:rsidR="00134ABB" w:rsidRDefault="000A4D1F">
      <w:pPr>
        <w:framePr w:w="1664" w:wrap="auto" w:hAnchor="text" w:x="8838" w:y="12378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zabezpečenia</w:t>
      </w:r>
    </w:p>
    <w:p w14:paraId="53CE34A9" w14:textId="77777777" w:rsidR="00134ABB" w:rsidRDefault="000A4D1F">
      <w:pPr>
        <w:framePr w:w="8918" w:wrap="auto" w:hAnchor="text" w:x="792" w:y="14909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(3)</w:t>
      </w:r>
      <w:r>
        <w:rPr>
          <w:rFonts w:ascii="Arial"/>
          <w:color w:val="000000"/>
          <w:spacing w:val="16"/>
          <w:sz w:val="23"/>
        </w:rPr>
        <w:t xml:space="preserve"> </w:t>
      </w:r>
      <w:r>
        <w:rPr>
          <w:rFonts w:ascii="Arial"/>
          <w:color w:val="000000"/>
          <w:sz w:val="23"/>
        </w:rPr>
        <w:t>Infor</w:t>
      </w:r>
      <w:r>
        <w:rPr>
          <w:rFonts w:ascii="Arial" w:hAnsi="Arial" w:cs="Arial"/>
          <w:color w:val="000000"/>
          <w:sz w:val="23"/>
        </w:rPr>
        <w:t>mácie</w:t>
      </w:r>
      <w:r>
        <w:rPr>
          <w:rFonts w:ascii="Arial"/>
          <w:color w:val="000000"/>
          <w:sz w:val="23"/>
        </w:rPr>
        <w:t xml:space="preserve"> o </w:t>
      </w:r>
      <w:r>
        <w:rPr>
          <w:rFonts w:ascii="Arial" w:hAnsi="Arial" w:cs="Arial"/>
          <w:color w:val="000000"/>
          <w:sz w:val="23"/>
        </w:rPr>
        <w:t>vlastných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akciách</w:t>
      </w:r>
    </w:p>
    <w:p w14:paraId="28C72611" w14:textId="77777777" w:rsidR="00134ABB" w:rsidRDefault="000A4D1F">
      <w:pPr>
        <w:framePr w:w="8918" w:wrap="auto" w:hAnchor="text" w:x="792" w:y="14909"/>
        <w:widowControl w:val="0"/>
        <w:autoSpaceDE w:val="0"/>
        <w:autoSpaceDN w:val="0"/>
        <w:spacing w:before="35" w:after="0" w:line="257" w:lineRule="exact"/>
        <w:ind w:left="360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počas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účtovného</w:t>
      </w:r>
      <w:r>
        <w:rPr>
          <w:rFonts w:ascii="Arial"/>
          <w:color w:val="000000"/>
          <w:sz w:val="23"/>
        </w:rPr>
        <w:t xml:space="preserve"> obdobia nenadobudla ani nepreviedla </w:t>
      </w:r>
      <w:r>
        <w:rPr>
          <w:rFonts w:ascii="Arial" w:hAnsi="Arial" w:cs="Arial"/>
          <w:color w:val="000000"/>
          <w:sz w:val="23"/>
        </w:rPr>
        <w:t>vlastné</w:t>
      </w:r>
      <w:r>
        <w:rPr>
          <w:rFonts w:ascii="Arial"/>
          <w:color w:val="000000"/>
          <w:sz w:val="23"/>
        </w:rPr>
        <w:t xml:space="preserve"> akcie.</w:t>
      </w:r>
    </w:p>
    <w:p w14:paraId="7B0C1883" w14:textId="77777777" w:rsidR="00134ABB" w:rsidRDefault="000A4D1F">
      <w:pPr>
        <w:framePr w:w="1394" w:wrap="auto" w:hAnchor="text" w:x="1462" w:y="16140"/>
        <w:widowControl w:val="0"/>
        <w:autoSpaceDE w:val="0"/>
        <w:autoSpaceDN w:val="0"/>
        <w:spacing w:before="0" w:after="0" w:line="245" w:lineRule="exact"/>
        <w:ind w:left="269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Dôvod</w:t>
      </w:r>
    </w:p>
    <w:p w14:paraId="1A155E97" w14:textId="77777777" w:rsidR="00134ABB" w:rsidRDefault="000A4D1F">
      <w:pPr>
        <w:framePr w:w="1394" w:wrap="auto" w:hAnchor="text" w:x="1462" w:y="16140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nadobudnu-</w:t>
      </w:r>
    </w:p>
    <w:p w14:paraId="40DA8A37" w14:textId="77777777" w:rsidR="00134ABB" w:rsidRDefault="000A4D1F">
      <w:pPr>
        <w:framePr w:w="2957" w:wrap="auto" w:hAnchor="text" w:x="5211" w:y="16130"/>
        <w:widowControl w:val="0"/>
        <w:autoSpaceDE w:val="0"/>
        <w:autoSpaceDN w:val="0"/>
        <w:spacing w:before="0" w:after="0" w:line="245" w:lineRule="exact"/>
        <w:ind w:left="379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Bežné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účtovné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obdobie</w:t>
      </w:r>
    </w:p>
    <w:p w14:paraId="1AF54523" w14:textId="77777777" w:rsidR="00134ABB" w:rsidRDefault="000A4D1F">
      <w:pPr>
        <w:framePr w:w="2957" w:wrap="auto" w:hAnchor="text" w:x="5211" w:y="16130"/>
        <w:widowControl w:val="0"/>
        <w:autoSpaceDE w:val="0"/>
        <w:autoSpaceDN w:val="0"/>
        <w:spacing w:before="43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Prírastky</w:t>
      </w:r>
      <w:r>
        <w:rPr>
          <w:rFonts w:ascii="Times New Roman"/>
          <w:b/>
          <w:color w:val="000000"/>
          <w:spacing w:val="1069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Úbytky</w:t>
      </w:r>
    </w:p>
    <w:p w14:paraId="4E6A0B6F" w14:textId="3C3F5DF5" w:rsidR="00134ABB" w:rsidRDefault="000A4D1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61824" behindDoc="1" locked="0" layoutInCell="1" allowOverlap="1" wp14:anchorId="18E08AD5" wp14:editId="56EEC81E">
            <wp:simplePos x="0" y="0"/>
            <wp:positionH relativeFrom="page">
              <wp:posOffset>490220</wp:posOffset>
            </wp:positionH>
            <wp:positionV relativeFrom="page">
              <wp:posOffset>436880</wp:posOffset>
            </wp:positionV>
            <wp:extent cx="1788795" cy="212725"/>
            <wp:effectExtent l="0" t="0" r="1905" b="0"/>
            <wp:wrapNone/>
            <wp:docPr id="13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8795" cy="212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800" behindDoc="1" locked="0" layoutInCell="1" allowOverlap="1" wp14:anchorId="793AC8F2" wp14:editId="6E7D45E1">
            <wp:simplePos x="0" y="0"/>
            <wp:positionH relativeFrom="page">
              <wp:posOffset>2636520</wp:posOffset>
            </wp:positionH>
            <wp:positionV relativeFrom="page">
              <wp:posOffset>436880</wp:posOffset>
            </wp:positionV>
            <wp:extent cx="1738630" cy="212725"/>
            <wp:effectExtent l="0" t="0" r="0" b="0"/>
            <wp:wrapNone/>
            <wp:docPr id="12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8630" cy="212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776" behindDoc="1" locked="0" layoutInCell="1" allowOverlap="1" wp14:anchorId="5F3BD543" wp14:editId="64962102">
            <wp:simplePos x="0" y="0"/>
            <wp:positionH relativeFrom="page">
              <wp:posOffset>4874260</wp:posOffset>
            </wp:positionH>
            <wp:positionV relativeFrom="page">
              <wp:posOffset>436880</wp:posOffset>
            </wp:positionV>
            <wp:extent cx="2165350" cy="212725"/>
            <wp:effectExtent l="0" t="0" r="6350" b="0"/>
            <wp:wrapNone/>
            <wp:docPr id="11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212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752" behindDoc="1" locked="0" layoutInCell="1" allowOverlap="1" wp14:anchorId="1571542B" wp14:editId="4280DC74">
            <wp:simplePos x="0" y="0"/>
            <wp:positionH relativeFrom="page">
              <wp:posOffset>804545</wp:posOffset>
            </wp:positionH>
            <wp:positionV relativeFrom="page">
              <wp:posOffset>3298190</wp:posOffset>
            </wp:positionV>
            <wp:extent cx="5919470" cy="1464310"/>
            <wp:effectExtent l="0" t="0" r="5080" b="2540"/>
            <wp:wrapNone/>
            <wp:docPr id="10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9470" cy="14643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7728" behindDoc="1" locked="0" layoutInCell="1" allowOverlap="1" wp14:anchorId="37B6AD85" wp14:editId="4DE41831">
            <wp:simplePos x="0" y="0"/>
            <wp:positionH relativeFrom="page">
              <wp:posOffset>784860</wp:posOffset>
            </wp:positionH>
            <wp:positionV relativeFrom="page">
              <wp:posOffset>5628640</wp:posOffset>
            </wp:positionV>
            <wp:extent cx="5960745" cy="1513205"/>
            <wp:effectExtent l="0" t="0" r="1905" b="0"/>
            <wp:wrapNone/>
            <wp:docPr id="9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0745" cy="15132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704" behindDoc="1" locked="0" layoutInCell="1" allowOverlap="1" wp14:anchorId="762B8E1F" wp14:editId="3FF24F97">
            <wp:simplePos x="0" y="0"/>
            <wp:positionH relativeFrom="page">
              <wp:posOffset>804545</wp:posOffset>
            </wp:positionH>
            <wp:positionV relativeFrom="page">
              <wp:posOffset>7639050</wp:posOffset>
            </wp:positionV>
            <wp:extent cx="5919470" cy="1500505"/>
            <wp:effectExtent l="0" t="0" r="5080" b="4445"/>
            <wp:wrapNone/>
            <wp:docPr id="8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9470" cy="1500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5680" behindDoc="1" locked="0" layoutInCell="1" allowOverlap="1" wp14:anchorId="7FF82E0C" wp14:editId="30D6EA96">
            <wp:simplePos x="0" y="0"/>
            <wp:positionH relativeFrom="page">
              <wp:posOffset>804545</wp:posOffset>
            </wp:positionH>
            <wp:positionV relativeFrom="page">
              <wp:posOffset>10193655</wp:posOffset>
            </wp:positionV>
            <wp:extent cx="5919470" cy="422910"/>
            <wp:effectExtent l="0" t="0" r="5080" b="0"/>
            <wp:wrapNone/>
            <wp:docPr id="7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9470" cy="422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5545723F" w14:textId="77777777" w:rsidR="00134ABB" w:rsidRDefault="000A4D1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643CBB51" w14:textId="77777777" w:rsidR="00134ABB" w:rsidRDefault="000A4D1F">
      <w:pPr>
        <w:framePr w:w="2650" w:wrap="auto" w:hAnchor="text" w:x="905" w:y="726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Poznámky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3"/>
        </w:rPr>
        <w:t>Úč</w:t>
      </w:r>
      <w:r>
        <w:rPr>
          <w:rFonts w:ascii="Times New Roman"/>
          <w:color w:val="000000"/>
          <w:spacing w:val="4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3"/>
        </w:rPr>
        <w:t>MÚJ</w:t>
      </w:r>
      <w:r>
        <w:rPr>
          <w:rFonts w:ascii="Times New Roman"/>
          <w:color w:val="000000"/>
          <w:sz w:val="23"/>
        </w:rPr>
        <w:t xml:space="preserve"> 3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/>
          <w:color w:val="000000"/>
          <w:sz w:val="23"/>
        </w:rPr>
        <w:t>- 01</w:t>
      </w:r>
    </w:p>
    <w:p w14:paraId="08EB09DD" w14:textId="77777777" w:rsidR="00134ABB" w:rsidRDefault="000A4D1F">
      <w:pPr>
        <w:framePr w:w="3937" w:wrap="auto" w:hAnchor="text" w:x="3672" w:y="7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IČO</w:t>
      </w:r>
      <w:r>
        <w:rPr>
          <w:rFonts w:ascii="Times New Roman"/>
          <w:color w:val="000000"/>
          <w:spacing w:val="158"/>
          <w:sz w:val="23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DIČ</w:t>
      </w:r>
    </w:p>
    <w:p w14:paraId="3BE62B4B" w14:textId="77777777" w:rsidR="00134ABB" w:rsidRDefault="000A4D1F">
      <w:pPr>
        <w:framePr w:w="3385" w:wrap="auto" w:hAnchor="text" w:x="7809" w:y="7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z w:val="24"/>
        </w:rPr>
        <w:t>0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color w:val="000000"/>
          <w:sz w:val="24"/>
        </w:rPr>
        <w:t>8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z w:val="24"/>
        </w:rPr>
        <w:t>8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</w:p>
    <w:p w14:paraId="0817A515" w14:textId="77777777" w:rsidR="00134ABB" w:rsidRDefault="000A4D1F">
      <w:pPr>
        <w:framePr w:w="1435" w:wrap="auto" w:hAnchor="text" w:x="1440" w:y="130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pacing w:val="1"/>
        </w:rPr>
        <w:t>tia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vlastných</w:t>
      </w:r>
    </w:p>
    <w:p w14:paraId="0E24B906" w14:textId="77777777" w:rsidR="00134ABB" w:rsidRDefault="000A4D1F">
      <w:pPr>
        <w:framePr w:w="1435" w:wrap="auto" w:hAnchor="text" w:x="1440" w:y="1308"/>
        <w:widowControl w:val="0"/>
        <w:autoSpaceDE w:val="0"/>
        <w:autoSpaceDN w:val="0"/>
        <w:spacing w:before="8" w:after="0" w:line="245" w:lineRule="exact"/>
        <w:ind w:left="79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akcií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počas</w:t>
      </w:r>
    </w:p>
    <w:p w14:paraId="31DADCF8" w14:textId="77777777" w:rsidR="00134ABB" w:rsidRDefault="000A4D1F">
      <w:pPr>
        <w:framePr w:w="1435" w:wrap="auto" w:hAnchor="text" w:x="1440" w:y="1308"/>
        <w:widowControl w:val="0"/>
        <w:autoSpaceDE w:val="0"/>
        <w:autoSpaceDN w:val="0"/>
        <w:spacing w:before="7" w:after="0" w:line="245" w:lineRule="exact"/>
        <w:ind w:left="113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účtovného</w:t>
      </w:r>
    </w:p>
    <w:p w14:paraId="345BDC01" w14:textId="77777777" w:rsidR="00134ABB" w:rsidRDefault="000A4D1F">
      <w:pPr>
        <w:framePr w:w="1213" w:wrap="auto" w:hAnchor="text" w:x="5171" w:y="132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Počet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akcií</w:t>
      </w:r>
    </w:p>
    <w:p w14:paraId="4313D7E6" w14:textId="77777777" w:rsidR="00134ABB" w:rsidRPr="000A4D1F" w:rsidRDefault="000A4D1F">
      <w:pPr>
        <w:framePr w:w="1732" w:wrap="auto" w:hAnchor="text" w:x="6832" w:y="1323"/>
        <w:widowControl w:val="0"/>
        <w:autoSpaceDE w:val="0"/>
        <w:autoSpaceDN w:val="0"/>
        <w:spacing w:before="0" w:after="0" w:line="245" w:lineRule="exact"/>
        <w:ind w:left="259"/>
        <w:jc w:val="left"/>
        <w:rPr>
          <w:rFonts w:ascii="Times New Roman"/>
          <w:color w:val="000000"/>
          <w:lang w:val="de-AT"/>
        </w:rPr>
      </w:pPr>
      <w:r w:rsidRPr="000A4D1F">
        <w:rPr>
          <w:rFonts w:ascii="Times New Roman" w:hAnsi="Times New Roman" w:cs="Times New Roman"/>
          <w:color w:val="000000"/>
          <w:lang w:val="de-AT"/>
        </w:rPr>
        <w:t>Počet</w:t>
      </w:r>
      <w:r w:rsidRPr="000A4D1F">
        <w:rPr>
          <w:rFonts w:ascii="Times New Roman"/>
          <w:color w:val="000000"/>
          <w:spacing w:val="-1"/>
          <w:lang w:val="de-AT"/>
        </w:rPr>
        <w:t xml:space="preserve"> </w:t>
      </w:r>
      <w:r w:rsidRPr="000A4D1F">
        <w:rPr>
          <w:rFonts w:ascii="Times New Roman" w:hAnsi="Times New Roman" w:cs="Times New Roman"/>
          <w:color w:val="000000"/>
          <w:lang w:val="de-AT"/>
        </w:rPr>
        <w:t>akcií</w:t>
      </w:r>
    </w:p>
    <w:p w14:paraId="6B4E5B9C" w14:textId="77777777" w:rsidR="00134ABB" w:rsidRPr="000A4D1F" w:rsidRDefault="000A4D1F">
      <w:pPr>
        <w:framePr w:w="1732" w:wrap="auto" w:hAnchor="text" w:x="6832" w:y="1323"/>
        <w:widowControl w:val="0"/>
        <w:autoSpaceDE w:val="0"/>
        <w:autoSpaceDN w:val="0"/>
        <w:spacing w:before="58" w:after="0" w:line="245" w:lineRule="exact"/>
        <w:jc w:val="left"/>
        <w:rPr>
          <w:rFonts w:ascii="Times New Roman"/>
          <w:color w:val="000000"/>
          <w:lang w:val="de-AT"/>
        </w:rPr>
      </w:pPr>
      <w:r w:rsidRPr="000A4D1F">
        <w:rPr>
          <w:rFonts w:ascii="Times New Roman"/>
          <w:color w:val="000000"/>
          <w:lang w:val="de-AT"/>
        </w:rPr>
        <w:t>Podiel</w:t>
      </w:r>
      <w:r w:rsidRPr="000A4D1F">
        <w:rPr>
          <w:rFonts w:ascii="Times New Roman"/>
          <w:color w:val="000000"/>
          <w:spacing w:val="1"/>
          <w:lang w:val="de-AT"/>
        </w:rPr>
        <w:t xml:space="preserve"> </w:t>
      </w:r>
      <w:r w:rsidRPr="000A4D1F">
        <w:rPr>
          <w:rFonts w:ascii="Times New Roman"/>
          <w:color w:val="000000"/>
          <w:lang w:val="de-AT"/>
        </w:rPr>
        <w:t xml:space="preserve">na </w:t>
      </w:r>
      <w:r w:rsidRPr="000A4D1F">
        <w:rPr>
          <w:rFonts w:ascii="Times New Roman"/>
          <w:color w:val="000000"/>
          <w:spacing w:val="1"/>
          <w:lang w:val="de-AT"/>
        </w:rPr>
        <w:t>ZI</w:t>
      </w:r>
      <w:r w:rsidRPr="000A4D1F">
        <w:rPr>
          <w:rFonts w:ascii="Times New Roman"/>
          <w:color w:val="000000"/>
          <w:spacing w:val="-2"/>
          <w:lang w:val="de-AT"/>
        </w:rPr>
        <w:t xml:space="preserve"> </w:t>
      </w:r>
      <w:r w:rsidRPr="000A4D1F">
        <w:rPr>
          <w:rFonts w:ascii="Times New Roman"/>
          <w:color w:val="000000"/>
          <w:lang w:val="de-AT"/>
        </w:rPr>
        <w:t>v</w:t>
      </w:r>
      <w:r w:rsidRPr="000A4D1F">
        <w:rPr>
          <w:rFonts w:ascii="Times New Roman"/>
          <w:color w:val="000000"/>
          <w:spacing w:val="-2"/>
          <w:lang w:val="de-AT"/>
        </w:rPr>
        <w:t xml:space="preserve"> </w:t>
      </w:r>
      <w:r w:rsidRPr="000A4D1F">
        <w:rPr>
          <w:rFonts w:ascii="Times New Roman"/>
          <w:color w:val="000000"/>
          <w:lang w:val="de-AT"/>
        </w:rPr>
        <w:t>%</w:t>
      </w:r>
    </w:p>
    <w:p w14:paraId="381D4D55" w14:textId="77777777" w:rsidR="00134ABB" w:rsidRPr="000A4D1F" w:rsidRDefault="000A4D1F">
      <w:pPr>
        <w:framePr w:w="1796" w:wrap="auto" w:hAnchor="text" w:x="2960" w:y="165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  <w:lang w:val="de-AT"/>
        </w:rPr>
      </w:pPr>
      <w:r w:rsidRPr="000A4D1F">
        <w:rPr>
          <w:rFonts w:ascii="Times New Roman"/>
          <w:b/>
          <w:color w:val="000000"/>
          <w:lang w:val="de-AT"/>
        </w:rPr>
        <w:t xml:space="preserve">Stav na </w:t>
      </w:r>
      <w:r w:rsidRPr="000A4D1F">
        <w:rPr>
          <w:rFonts w:ascii="Times New Roman" w:hAnsi="Times New Roman" w:cs="Times New Roman"/>
          <w:b/>
          <w:color w:val="000000"/>
          <w:lang w:val="de-AT"/>
        </w:rPr>
        <w:t>začiatku</w:t>
      </w:r>
    </w:p>
    <w:p w14:paraId="572C91D1" w14:textId="77777777" w:rsidR="00134ABB" w:rsidRPr="000A4D1F" w:rsidRDefault="000A4D1F">
      <w:pPr>
        <w:framePr w:w="1732" w:wrap="auto" w:hAnchor="text" w:x="4911" w:y="162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lang w:val="de-AT"/>
        </w:rPr>
      </w:pPr>
      <w:r w:rsidRPr="000A4D1F">
        <w:rPr>
          <w:rFonts w:ascii="Times New Roman"/>
          <w:color w:val="000000"/>
          <w:lang w:val="de-AT"/>
        </w:rPr>
        <w:t>Podiel</w:t>
      </w:r>
      <w:r w:rsidRPr="000A4D1F">
        <w:rPr>
          <w:rFonts w:ascii="Times New Roman"/>
          <w:color w:val="000000"/>
          <w:spacing w:val="1"/>
          <w:lang w:val="de-AT"/>
        </w:rPr>
        <w:t xml:space="preserve"> </w:t>
      </w:r>
      <w:r w:rsidRPr="000A4D1F">
        <w:rPr>
          <w:rFonts w:ascii="Times New Roman"/>
          <w:color w:val="000000"/>
          <w:lang w:val="de-AT"/>
        </w:rPr>
        <w:t xml:space="preserve">na </w:t>
      </w:r>
      <w:r w:rsidRPr="000A4D1F">
        <w:rPr>
          <w:rFonts w:ascii="Times New Roman"/>
          <w:color w:val="000000"/>
          <w:spacing w:val="1"/>
          <w:lang w:val="de-AT"/>
        </w:rPr>
        <w:t>ZI</w:t>
      </w:r>
      <w:r w:rsidRPr="000A4D1F">
        <w:rPr>
          <w:rFonts w:ascii="Times New Roman"/>
          <w:color w:val="000000"/>
          <w:spacing w:val="-2"/>
          <w:lang w:val="de-AT"/>
        </w:rPr>
        <w:t xml:space="preserve"> </w:t>
      </w:r>
      <w:r w:rsidRPr="000A4D1F">
        <w:rPr>
          <w:rFonts w:ascii="Times New Roman"/>
          <w:color w:val="000000"/>
          <w:lang w:val="de-AT"/>
        </w:rPr>
        <w:t>v</w:t>
      </w:r>
      <w:r w:rsidRPr="000A4D1F">
        <w:rPr>
          <w:rFonts w:ascii="Times New Roman"/>
          <w:color w:val="000000"/>
          <w:spacing w:val="-2"/>
          <w:lang w:val="de-AT"/>
        </w:rPr>
        <w:t xml:space="preserve"> </w:t>
      </w:r>
      <w:r w:rsidRPr="000A4D1F">
        <w:rPr>
          <w:rFonts w:ascii="Times New Roman"/>
          <w:color w:val="000000"/>
          <w:lang w:val="de-AT"/>
        </w:rPr>
        <w:t>%</w:t>
      </w:r>
    </w:p>
    <w:p w14:paraId="63E2D3E5" w14:textId="77777777" w:rsidR="00134ABB" w:rsidRPr="000A4D1F" w:rsidRDefault="000A4D1F">
      <w:pPr>
        <w:framePr w:w="1513" w:wrap="auto" w:hAnchor="text" w:x="8910" w:y="165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  <w:lang w:val="de-AT"/>
        </w:rPr>
      </w:pPr>
      <w:r w:rsidRPr="000A4D1F">
        <w:rPr>
          <w:rFonts w:ascii="Times New Roman"/>
          <w:b/>
          <w:color w:val="000000"/>
          <w:lang w:val="de-AT"/>
        </w:rPr>
        <w:t>Stav na konci</w:t>
      </w:r>
    </w:p>
    <w:p w14:paraId="0FE7D149" w14:textId="77777777" w:rsidR="00134ABB" w:rsidRPr="000A4D1F" w:rsidRDefault="000A4D1F">
      <w:pPr>
        <w:framePr w:w="7833" w:wrap="auto" w:hAnchor="text" w:x="2847" w:y="190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  <w:lang w:val="de-AT"/>
        </w:rPr>
      </w:pPr>
      <w:r w:rsidRPr="000A4D1F">
        <w:rPr>
          <w:rFonts w:ascii="Times New Roman" w:hAnsi="Times New Roman" w:cs="Times New Roman"/>
          <w:b/>
          <w:color w:val="000000"/>
          <w:lang w:val="de-AT"/>
        </w:rPr>
        <w:t>účtovného</w:t>
      </w:r>
      <w:r w:rsidRPr="000A4D1F">
        <w:rPr>
          <w:rFonts w:ascii="Times New Roman"/>
          <w:b/>
          <w:color w:val="000000"/>
          <w:lang w:val="de-AT"/>
        </w:rPr>
        <w:t xml:space="preserve"> </w:t>
      </w:r>
      <w:r w:rsidRPr="000A4D1F">
        <w:rPr>
          <w:rFonts w:ascii="Times New Roman"/>
          <w:b/>
          <w:color w:val="000000"/>
          <w:lang w:val="de-AT"/>
        </w:rPr>
        <w:t>obdobia</w:t>
      </w:r>
      <w:r w:rsidRPr="000A4D1F">
        <w:rPr>
          <w:rFonts w:ascii="Times New Roman"/>
          <w:b/>
          <w:color w:val="000000"/>
          <w:spacing w:val="199"/>
          <w:lang w:val="de-AT"/>
        </w:rPr>
        <w:t xml:space="preserve"> </w:t>
      </w:r>
      <w:r w:rsidRPr="000A4D1F">
        <w:rPr>
          <w:rFonts w:ascii="Times New Roman" w:hAnsi="Times New Roman" w:cs="Times New Roman"/>
          <w:color w:val="000000"/>
          <w:lang w:val="de-AT"/>
        </w:rPr>
        <w:t>Menovitá</w:t>
      </w:r>
      <w:r w:rsidRPr="000A4D1F">
        <w:rPr>
          <w:rFonts w:ascii="Times New Roman"/>
          <w:color w:val="000000"/>
          <w:spacing w:val="1"/>
          <w:lang w:val="de-AT"/>
        </w:rPr>
        <w:t xml:space="preserve"> </w:t>
      </w:r>
      <w:r w:rsidRPr="000A4D1F">
        <w:rPr>
          <w:rFonts w:ascii="Times New Roman"/>
          <w:color w:val="000000"/>
          <w:lang w:val="de-AT"/>
        </w:rPr>
        <w:t>hodnota</w:t>
      </w:r>
      <w:r w:rsidRPr="000A4D1F">
        <w:rPr>
          <w:rFonts w:ascii="Times New Roman"/>
          <w:color w:val="000000"/>
          <w:spacing w:val="230"/>
          <w:lang w:val="de-AT"/>
        </w:rPr>
        <w:t xml:space="preserve"> </w:t>
      </w:r>
      <w:r w:rsidRPr="000A4D1F">
        <w:rPr>
          <w:rFonts w:ascii="Times New Roman" w:hAnsi="Times New Roman" w:cs="Times New Roman"/>
          <w:color w:val="000000"/>
          <w:lang w:val="de-AT"/>
        </w:rPr>
        <w:t>Menovitá</w:t>
      </w:r>
      <w:r w:rsidRPr="000A4D1F">
        <w:rPr>
          <w:rFonts w:ascii="Times New Roman"/>
          <w:color w:val="000000"/>
          <w:spacing w:val="1"/>
          <w:lang w:val="de-AT"/>
        </w:rPr>
        <w:t xml:space="preserve"> </w:t>
      </w:r>
      <w:r w:rsidRPr="000A4D1F">
        <w:rPr>
          <w:rFonts w:ascii="Times New Roman"/>
          <w:color w:val="000000"/>
          <w:lang w:val="de-AT"/>
        </w:rPr>
        <w:t>hodnota</w:t>
      </w:r>
      <w:r w:rsidRPr="000A4D1F">
        <w:rPr>
          <w:rFonts w:ascii="Times New Roman"/>
          <w:color w:val="000000"/>
          <w:spacing w:val="220"/>
          <w:lang w:val="de-AT"/>
        </w:rPr>
        <w:t xml:space="preserve"> </w:t>
      </w:r>
      <w:r w:rsidRPr="000A4D1F">
        <w:rPr>
          <w:rFonts w:ascii="Times New Roman" w:hAnsi="Times New Roman" w:cs="Times New Roman"/>
          <w:b/>
          <w:color w:val="000000"/>
          <w:lang w:val="de-AT"/>
        </w:rPr>
        <w:t>účtovného</w:t>
      </w:r>
      <w:r w:rsidRPr="000A4D1F">
        <w:rPr>
          <w:rFonts w:ascii="Times New Roman"/>
          <w:b/>
          <w:color w:val="000000"/>
          <w:spacing w:val="1"/>
          <w:lang w:val="de-AT"/>
        </w:rPr>
        <w:t xml:space="preserve"> </w:t>
      </w:r>
      <w:r w:rsidRPr="000A4D1F">
        <w:rPr>
          <w:rFonts w:ascii="Times New Roman"/>
          <w:b/>
          <w:color w:val="000000"/>
          <w:lang w:val="de-AT"/>
        </w:rPr>
        <w:t>obdobia</w:t>
      </w:r>
    </w:p>
    <w:p w14:paraId="4B548FDF" w14:textId="77777777" w:rsidR="00134ABB" w:rsidRDefault="000A4D1F">
      <w:pPr>
        <w:framePr w:w="1001" w:wrap="auto" w:hAnchor="text" w:x="1659" w:y="206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obdobia</w:t>
      </w:r>
    </w:p>
    <w:p w14:paraId="06203A41" w14:textId="77777777" w:rsidR="00134ABB" w:rsidRDefault="000A4D1F">
      <w:pPr>
        <w:framePr w:w="3866" w:wrap="auto" w:hAnchor="text" w:x="4789" w:y="223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Hodnota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nadobudn.</w:t>
      </w:r>
      <w:r>
        <w:rPr>
          <w:rFonts w:ascii="Times New Roman"/>
          <w:color w:val="000000"/>
          <w:spacing w:val="159"/>
        </w:rPr>
        <w:t xml:space="preserve"> </w:t>
      </w:r>
      <w:r>
        <w:rPr>
          <w:rFonts w:ascii="Times New Roman"/>
          <w:color w:val="000000"/>
        </w:rPr>
        <w:t>Hodnota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za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prevod</w:t>
      </w:r>
    </w:p>
    <w:p w14:paraId="1D6773BB" w14:textId="77777777" w:rsidR="00134ABB" w:rsidRDefault="000A4D1F">
      <w:pPr>
        <w:framePr w:w="10505" w:wrap="auto" w:hAnchor="text" w:x="792" w:y="5238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(4)</w:t>
      </w:r>
      <w:r>
        <w:rPr>
          <w:rFonts w:ascii="Arial"/>
          <w:color w:val="000000"/>
          <w:spacing w:val="16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Informácie</w:t>
      </w:r>
      <w:r>
        <w:rPr>
          <w:rFonts w:ascii="Arial"/>
          <w:color w:val="000000"/>
          <w:sz w:val="23"/>
        </w:rPr>
        <w:t xml:space="preserve"> o </w:t>
      </w:r>
      <w:r>
        <w:rPr>
          <w:rFonts w:ascii="Arial" w:hAnsi="Arial" w:cs="Arial"/>
          <w:color w:val="000000"/>
          <w:sz w:val="23"/>
        </w:rPr>
        <w:t>orgánoch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účtovnej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/>
          <w:color w:val="000000"/>
          <w:sz w:val="23"/>
        </w:rPr>
        <w:t>jednotky</w:t>
      </w:r>
    </w:p>
    <w:p w14:paraId="24CF958B" w14:textId="77777777" w:rsidR="00134ABB" w:rsidRDefault="000A4D1F">
      <w:pPr>
        <w:framePr w:w="10505" w:wrap="auto" w:hAnchor="text" w:x="792" w:y="5238"/>
        <w:widowControl w:val="0"/>
        <w:autoSpaceDE w:val="0"/>
        <w:autoSpaceDN w:val="0"/>
        <w:spacing w:before="33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95"/>
          <w:sz w:val="23"/>
        </w:rPr>
        <w:t xml:space="preserve"> </w:t>
      </w:r>
      <w:r>
        <w:rPr>
          <w:rFonts w:ascii="Arial"/>
          <w:color w:val="000000"/>
          <w:sz w:val="23"/>
        </w:rPr>
        <w:t>v</w:t>
      </w:r>
      <w:r>
        <w:rPr>
          <w:rFonts w:ascii="Arial"/>
          <w:color w:val="000000"/>
          <w:spacing w:val="95"/>
          <w:sz w:val="23"/>
        </w:rPr>
        <w:t xml:space="preserve"> </w:t>
      </w:r>
      <w:r>
        <w:rPr>
          <w:rFonts w:ascii="Arial"/>
          <w:color w:val="000000"/>
          <w:sz w:val="23"/>
        </w:rPr>
        <w:t>sledovanom</w:t>
      </w:r>
      <w:r>
        <w:rPr>
          <w:rFonts w:ascii="Arial"/>
          <w:color w:val="000000"/>
          <w:spacing w:val="95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období</w:t>
      </w:r>
      <w:r>
        <w:rPr>
          <w:rFonts w:ascii="Arial"/>
          <w:color w:val="000000"/>
          <w:spacing w:val="95"/>
          <w:sz w:val="23"/>
        </w:rPr>
        <w:t xml:space="preserve"> </w:t>
      </w:r>
      <w:r>
        <w:rPr>
          <w:rFonts w:ascii="Arial"/>
          <w:color w:val="000000"/>
          <w:sz w:val="23"/>
        </w:rPr>
        <w:t>neposkytla</w:t>
      </w:r>
      <w:r>
        <w:rPr>
          <w:rFonts w:ascii="Arial"/>
          <w:color w:val="000000"/>
          <w:spacing w:val="25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žiadnym</w:t>
      </w:r>
      <w:r>
        <w:rPr>
          <w:rFonts w:ascii="Arial"/>
          <w:color w:val="000000"/>
          <w:spacing w:val="95"/>
          <w:sz w:val="23"/>
        </w:rPr>
        <w:t xml:space="preserve"> </w:t>
      </w:r>
      <w:r>
        <w:rPr>
          <w:rFonts w:ascii="Arial"/>
          <w:color w:val="000000"/>
          <w:sz w:val="23"/>
        </w:rPr>
        <w:t>riadiacim</w:t>
      </w:r>
      <w:r>
        <w:rPr>
          <w:rFonts w:ascii="Arial"/>
          <w:color w:val="000000"/>
          <w:spacing w:val="97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alebo</w:t>
      </w:r>
      <w:r>
        <w:rPr>
          <w:rFonts w:ascii="Arial"/>
          <w:color w:val="000000"/>
          <w:spacing w:val="94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kontrolným</w:t>
      </w:r>
      <w:r>
        <w:rPr>
          <w:rFonts w:ascii="Arial"/>
          <w:color w:val="000000"/>
          <w:spacing w:val="95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orgánom</w:t>
      </w:r>
    </w:p>
    <w:p w14:paraId="4AA8A959" w14:textId="77777777" w:rsidR="00134ABB" w:rsidRDefault="000A4D1F">
      <w:pPr>
        <w:framePr w:w="10505" w:wrap="auto" w:hAnchor="text" w:x="792" w:y="5238"/>
        <w:widowControl w:val="0"/>
        <w:autoSpaceDE w:val="0"/>
        <w:autoSpaceDN w:val="0"/>
        <w:spacing w:before="7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spoločnosti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záruky,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pôžičky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alebo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iné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zabezpečenia,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finančné</w:t>
      </w:r>
      <w:r>
        <w:rPr>
          <w:rFonts w:ascii="Arial"/>
          <w:color w:val="000000"/>
          <w:sz w:val="23"/>
        </w:rPr>
        <w:t xml:space="preserve"> prostriedky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alebo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pacing w:val="-1"/>
          <w:sz w:val="23"/>
        </w:rPr>
        <w:t>iné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plnenia.</w:t>
      </w:r>
    </w:p>
    <w:p w14:paraId="4375897B" w14:textId="77777777" w:rsidR="00134ABB" w:rsidRDefault="000A4D1F">
      <w:pPr>
        <w:framePr w:w="3228" w:wrap="auto" w:hAnchor="text" w:x="4338" w:y="6687"/>
        <w:widowControl w:val="0"/>
        <w:autoSpaceDE w:val="0"/>
        <w:autoSpaceDN w:val="0"/>
        <w:spacing w:before="0" w:after="0" w:line="247" w:lineRule="exact"/>
        <w:ind w:left="317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Hodnota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príjmu,</w:t>
      </w:r>
      <w:r>
        <w:rPr>
          <w:rFonts w:ascii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výhody</w:t>
      </w:r>
    </w:p>
    <w:p w14:paraId="0F281ED6" w14:textId="77777777" w:rsidR="00134ABB" w:rsidRDefault="000A4D1F">
      <w:pPr>
        <w:framePr w:w="3228" w:wrap="auto" w:hAnchor="text" w:x="4338" w:y="6687"/>
        <w:widowControl w:val="0"/>
        <w:autoSpaceDE w:val="0"/>
        <w:autoSpaceDN w:val="0"/>
        <w:spacing w:before="5" w:after="0" w:line="247" w:lineRule="exact"/>
        <w:ind w:left="163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súčasných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členov</w:t>
      </w:r>
      <w:r>
        <w:rPr>
          <w:rFonts w:ascii="Arial"/>
          <w:b/>
          <w:color w:val="000000"/>
          <w:spacing w:val="-2"/>
        </w:rPr>
        <w:t xml:space="preserve"> </w:t>
      </w:r>
      <w:r>
        <w:rPr>
          <w:rFonts w:ascii="Arial" w:hAnsi="Arial" w:cs="Arial"/>
          <w:b/>
          <w:color w:val="000000"/>
        </w:rPr>
        <w:t>orgánov</w:t>
      </w:r>
    </w:p>
    <w:p w14:paraId="1133A17B" w14:textId="77777777" w:rsidR="00134ABB" w:rsidRDefault="000A4D1F">
      <w:pPr>
        <w:framePr w:w="3228" w:wrap="auto" w:hAnchor="text" w:x="4338" w:y="6687"/>
        <w:widowControl w:val="0"/>
        <w:autoSpaceDE w:val="0"/>
        <w:autoSpaceDN w:val="0"/>
        <w:spacing w:before="27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štatutárnyc</w:t>
      </w:r>
      <w:r>
        <w:rPr>
          <w:rFonts w:ascii="Arial"/>
          <w:b/>
          <w:color w:val="000000"/>
          <w:spacing w:val="210"/>
        </w:rPr>
        <w:t xml:space="preserve"> </w:t>
      </w:r>
      <w:r>
        <w:rPr>
          <w:rFonts w:ascii="Arial" w:hAnsi="Arial" w:cs="Arial"/>
          <w:b/>
          <w:color w:val="000000"/>
        </w:rPr>
        <w:t>dozornýc</w:t>
      </w:r>
    </w:p>
    <w:p w14:paraId="04C6A5D5" w14:textId="77777777" w:rsidR="00134ABB" w:rsidRDefault="000A4D1F">
      <w:pPr>
        <w:framePr w:w="3130" w:wrap="auto" w:hAnchor="text" w:x="7765" w:y="6687"/>
        <w:widowControl w:val="0"/>
        <w:autoSpaceDE w:val="0"/>
        <w:autoSpaceDN w:val="0"/>
        <w:spacing w:before="0" w:after="0" w:line="247" w:lineRule="exact"/>
        <w:ind w:left="317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Hodnota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príjmu,</w:t>
      </w:r>
      <w:r>
        <w:rPr>
          <w:rFonts w:ascii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výhody</w:t>
      </w:r>
    </w:p>
    <w:p w14:paraId="53D48E0E" w14:textId="77777777" w:rsidR="00134ABB" w:rsidRDefault="000A4D1F">
      <w:pPr>
        <w:framePr w:w="3130" w:wrap="auto" w:hAnchor="text" w:x="7765" w:y="6687"/>
        <w:widowControl w:val="0"/>
        <w:autoSpaceDE w:val="0"/>
        <w:autoSpaceDN w:val="0"/>
        <w:spacing w:before="5" w:after="0" w:line="247" w:lineRule="exact"/>
        <w:ind w:left="262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bývalých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členov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  <w:spacing w:val="-1"/>
        </w:rPr>
        <w:t>orgánov</w:t>
      </w:r>
    </w:p>
    <w:p w14:paraId="1C5A9956" w14:textId="77777777" w:rsidR="00134ABB" w:rsidRDefault="000A4D1F">
      <w:pPr>
        <w:framePr w:w="3130" w:wrap="auto" w:hAnchor="text" w:x="7765" w:y="6687"/>
        <w:widowControl w:val="0"/>
        <w:autoSpaceDE w:val="0"/>
        <w:autoSpaceDN w:val="0"/>
        <w:spacing w:before="27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štatutárnyc</w:t>
      </w:r>
      <w:r>
        <w:rPr>
          <w:rFonts w:ascii="Arial"/>
          <w:b/>
          <w:color w:val="000000"/>
          <w:spacing w:val="210"/>
        </w:rPr>
        <w:t xml:space="preserve"> </w:t>
      </w:r>
      <w:r>
        <w:rPr>
          <w:rFonts w:ascii="Arial" w:hAnsi="Arial" w:cs="Arial"/>
          <w:b/>
          <w:color w:val="000000"/>
        </w:rPr>
        <w:t>dozornýc</w:t>
      </w:r>
    </w:p>
    <w:p w14:paraId="5AB94172" w14:textId="77777777" w:rsidR="00134ABB" w:rsidRDefault="000A4D1F">
      <w:pPr>
        <w:framePr w:w="2381" w:wrap="auto" w:hAnchor="text" w:x="1431" w:y="707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Druh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príjmu,</w:t>
      </w:r>
      <w:r>
        <w:rPr>
          <w:rFonts w:ascii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výhody</w:t>
      </w:r>
    </w:p>
    <w:p w14:paraId="10109E04" w14:textId="77777777" w:rsidR="00134ABB" w:rsidRDefault="000A4D1F">
      <w:pPr>
        <w:framePr w:w="375" w:wrap="auto" w:hAnchor="text" w:x="4863" w:y="746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h</w:t>
      </w:r>
    </w:p>
    <w:p w14:paraId="688AACA2" w14:textId="77777777" w:rsidR="00134ABB" w:rsidRDefault="000A4D1F">
      <w:pPr>
        <w:framePr w:w="375" w:wrap="auto" w:hAnchor="text" w:x="6217" w:y="746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h</w:t>
      </w:r>
    </w:p>
    <w:p w14:paraId="2B0DB0FF" w14:textId="77777777" w:rsidR="00134ABB" w:rsidRDefault="000A4D1F">
      <w:pPr>
        <w:framePr w:w="817" w:wrap="auto" w:hAnchor="text" w:x="6983" w:y="746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iných</w:t>
      </w:r>
    </w:p>
    <w:p w14:paraId="474C00ED" w14:textId="77777777" w:rsidR="00134ABB" w:rsidRDefault="000A4D1F">
      <w:pPr>
        <w:framePr w:w="375" w:wrap="auto" w:hAnchor="text" w:x="8291" w:y="746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h</w:t>
      </w:r>
    </w:p>
    <w:p w14:paraId="49CC5937" w14:textId="77777777" w:rsidR="00134ABB" w:rsidRDefault="000A4D1F">
      <w:pPr>
        <w:framePr w:w="375" w:wrap="auto" w:hAnchor="text" w:x="9645" w:y="746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h</w:t>
      </w:r>
    </w:p>
    <w:p w14:paraId="3F877A02" w14:textId="77777777" w:rsidR="00134ABB" w:rsidRDefault="000A4D1F">
      <w:pPr>
        <w:framePr w:w="817" w:wrap="auto" w:hAnchor="text" w:x="10411" w:y="746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iných</w:t>
      </w:r>
    </w:p>
    <w:p w14:paraId="4B606F33" w14:textId="77777777" w:rsidR="00134ABB" w:rsidRDefault="000A4D1F">
      <w:pPr>
        <w:framePr w:w="3471" w:wrap="auto" w:hAnchor="text" w:x="871" w:y="77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Poskytnuté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záruky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zabezp.</w:t>
      </w:r>
    </w:p>
    <w:p w14:paraId="4D96D483" w14:textId="77777777" w:rsidR="00134ABB" w:rsidRDefault="000A4D1F">
      <w:pPr>
        <w:framePr w:w="3471" w:wrap="auto" w:hAnchor="text" w:x="871" w:y="7752"/>
        <w:widowControl w:val="0"/>
        <w:autoSpaceDE w:val="0"/>
        <w:autoSpaceDN w:val="0"/>
        <w:spacing w:before="47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Poskytnuté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pôžičky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  <w:spacing w:val="1"/>
        </w:rPr>
        <w:t>(ku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-1"/>
        </w:rPr>
        <w:t>dňu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ÚZ)</w:t>
      </w:r>
    </w:p>
    <w:p w14:paraId="2E638F64" w14:textId="77777777" w:rsidR="00134ABB" w:rsidRDefault="000A4D1F">
      <w:pPr>
        <w:framePr w:w="3471" w:wrap="auto" w:hAnchor="text" w:x="871" w:y="7752"/>
        <w:widowControl w:val="0"/>
        <w:autoSpaceDE w:val="0"/>
        <w:autoSpaceDN w:val="0"/>
        <w:spacing w:before="49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Splatené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pôžičky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  <w:spacing w:val="1"/>
        </w:rPr>
        <w:t>(ku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-1"/>
        </w:rPr>
        <w:t>dňu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ÚZ)</w:t>
      </w:r>
    </w:p>
    <w:p w14:paraId="3C80B516" w14:textId="77777777" w:rsidR="00134ABB" w:rsidRDefault="000A4D1F">
      <w:pPr>
        <w:framePr w:w="3471" w:wrap="auto" w:hAnchor="text" w:x="871" w:y="7752"/>
        <w:widowControl w:val="0"/>
        <w:autoSpaceDE w:val="0"/>
        <w:autoSpaceDN w:val="0"/>
        <w:spacing w:before="29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Odpustné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odpísané</w:t>
      </w:r>
    </w:p>
    <w:p w14:paraId="30AFEAF4" w14:textId="77777777" w:rsidR="00134ABB" w:rsidRDefault="000A4D1F">
      <w:pPr>
        <w:framePr w:w="3471" w:wrap="auto" w:hAnchor="text" w:x="871" w:y="7752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pôžičky</w:t>
      </w:r>
    </w:p>
    <w:p w14:paraId="67D563F0" w14:textId="77777777" w:rsidR="00134ABB" w:rsidRDefault="000A4D1F">
      <w:pPr>
        <w:framePr w:w="3471" w:wrap="auto" w:hAnchor="text" w:x="871" w:y="7752"/>
        <w:widowControl w:val="0"/>
        <w:autoSpaceDE w:val="0"/>
        <w:autoSpaceDN w:val="0"/>
        <w:spacing w:before="15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Finančné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prostriedky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-1"/>
        </w:rPr>
        <w:t>iné</w:t>
      </w:r>
    </w:p>
    <w:p w14:paraId="0067CB1A" w14:textId="77777777" w:rsidR="00134ABB" w:rsidRDefault="000A4D1F">
      <w:pPr>
        <w:framePr w:w="3471" w:wrap="auto" w:hAnchor="text" w:x="871" w:y="7752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plnenie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použité</w:t>
      </w:r>
      <w:r>
        <w:rPr>
          <w:rFonts w:ascii="Arial"/>
          <w:color w:val="000000"/>
        </w:rPr>
        <w:t xml:space="preserve"> na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súkromné</w:t>
      </w:r>
    </w:p>
    <w:p w14:paraId="28E760EA" w14:textId="77777777" w:rsidR="00134ABB" w:rsidRDefault="000A4D1F">
      <w:pPr>
        <w:framePr w:w="3471" w:wrap="auto" w:hAnchor="text" w:x="871" w:y="7752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účely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na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vyúčtovanie</w:t>
      </w:r>
    </w:p>
    <w:p w14:paraId="4F7DBAE3" w14:textId="77777777" w:rsidR="00134ABB" w:rsidRDefault="000A4D1F">
      <w:pPr>
        <w:framePr w:w="5176" w:wrap="auto" w:hAnchor="text" w:x="792" w:y="11025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z w:val="23"/>
        </w:rPr>
        <w:t>(5)</w:t>
      </w:r>
      <w:r>
        <w:rPr>
          <w:rFonts w:ascii="Arial"/>
          <w:color w:val="000000"/>
          <w:spacing w:val="16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Informácie</w:t>
      </w:r>
      <w:r>
        <w:rPr>
          <w:rFonts w:ascii="Arial"/>
          <w:color w:val="000000"/>
          <w:sz w:val="23"/>
        </w:rPr>
        <w:t xml:space="preserve"> o povinnostiach </w:t>
      </w:r>
      <w:r>
        <w:rPr>
          <w:rFonts w:ascii="Arial" w:hAnsi="Arial" w:cs="Arial"/>
          <w:color w:val="000000"/>
          <w:sz w:val="23"/>
        </w:rPr>
        <w:t>účtovnej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/>
          <w:color w:val="000000"/>
          <w:sz w:val="23"/>
        </w:rPr>
        <w:t>jednotky</w:t>
      </w:r>
    </w:p>
    <w:p w14:paraId="25778270" w14:textId="77777777" w:rsidR="00134ABB" w:rsidRDefault="000A4D1F">
      <w:pPr>
        <w:framePr w:w="8539" w:wrap="auto" w:hAnchor="text" w:x="792" w:y="11609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pacing w:val="-1"/>
          <w:sz w:val="23"/>
        </w:rPr>
        <w:t>a)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nemá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žiadne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finančné</w:t>
      </w:r>
      <w:r>
        <w:rPr>
          <w:rFonts w:ascii="Arial"/>
          <w:color w:val="000000"/>
          <w:sz w:val="23"/>
        </w:rPr>
        <w:t xml:space="preserve"> povinnosti,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ktoré</w:t>
      </w:r>
      <w:r>
        <w:rPr>
          <w:rFonts w:ascii="Arial"/>
          <w:color w:val="000000"/>
          <w:sz w:val="23"/>
        </w:rPr>
        <w:t xml:space="preserve"> sa </w:t>
      </w:r>
      <w:r>
        <w:rPr>
          <w:rFonts w:ascii="Arial" w:hAnsi="Arial" w:cs="Arial"/>
          <w:color w:val="000000"/>
          <w:sz w:val="23"/>
        </w:rPr>
        <w:t>nevykazujú</w:t>
      </w:r>
      <w:r>
        <w:rPr>
          <w:rFonts w:ascii="Arial"/>
          <w:color w:val="000000"/>
          <w:sz w:val="23"/>
        </w:rPr>
        <w:t xml:space="preserve"> v</w:t>
      </w:r>
      <w:r>
        <w:rPr>
          <w:rFonts w:ascii="Arial"/>
          <w:color w:val="000000"/>
          <w:spacing w:val="-4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súvahe.</w:t>
      </w:r>
    </w:p>
    <w:p w14:paraId="74D3D2B5" w14:textId="77777777" w:rsidR="00134ABB" w:rsidRDefault="000A4D1F">
      <w:pPr>
        <w:framePr w:w="8539" w:wrap="auto" w:hAnchor="text" w:x="792" w:y="11609"/>
        <w:widowControl w:val="0"/>
        <w:autoSpaceDE w:val="0"/>
        <w:autoSpaceDN w:val="0"/>
        <w:spacing w:before="326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pacing w:val="-1"/>
          <w:sz w:val="23"/>
        </w:rPr>
        <w:t>b)</w:t>
      </w:r>
      <w:r>
        <w:rPr>
          <w:rFonts w:ascii="Arial"/>
          <w:color w:val="000000"/>
          <w:spacing w:val="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nemá</w:t>
      </w:r>
      <w:r>
        <w:rPr>
          <w:rFonts w:ascii="Arial"/>
          <w:color w:val="000000"/>
          <w:spacing w:val="-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vedomosť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 xml:space="preserve">o </w:t>
      </w:r>
      <w:r>
        <w:rPr>
          <w:rFonts w:ascii="Arial" w:hAnsi="Arial" w:cs="Arial"/>
          <w:color w:val="000000"/>
          <w:sz w:val="23"/>
        </w:rPr>
        <w:t>žiadnych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podmienených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záväzkoch</w:t>
      </w:r>
      <w:r>
        <w:rPr>
          <w:rFonts w:ascii="Arial"/>
          <w:color w:val="000000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spoločnosti.</w:t>
      </w:r>
    </w:p>
    <w:p w14:paraId="7D4769A7" w14:textId="77777777" w:rsidR="00134ABB" w:rsidRDefault="000A4D1F">
      <w:pPr>
        <w:framePr w:w="10508" w:wrap="auto" w:hAnchor="text" w:x="792" w:y="12775"/>
        <w:widowControl w:val="0"/>
        <w:autoSpaceDE w:val="0"/>
        <w:autoSpaceDN w:val="0"/>
        <w:spacing w:before="0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/>
          <w:color w:val="000000"/>
          <w:spacing w:val="-1"/>
          <w:sz w:val="23"/>
        </w:rPr>
        <w:t>e)</w:t>
      </w:r>
      <w:r>
        <w:rPr>
          <w:rFonts w:ascii="Arial"/>
          <w:color w:val="000000"/>
          <w:spacing w:val="93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Spoločnosť</w:t>
      </w:r>
      <w:r>
        <w:rPr>
          <w:rFonts w:ascii="Arial"/>
          <w:color w:val="000000"/>
          <w:spacing w:val="93"/>
          <w:sz w:val="23"/>
        </w:rPr>
        <w:t xml:space="preserve"> </w:t>
      </w:r>
      <w:r>
        <w:rPr>
          <w:rFonts w:ascii="Arial"/>
          <w:color w:val="000000"/>
          <w:sz w:val="23"/>
        </w:rPr>
        <w:t>neeviduje</w:t>
      </w:r>
      <w:r>
        <w:rPr>
          <w:rFonts w:ascii="Arial"/>
          <w:color w:val="000000"/>
          <w:spacing w:val="91"/>
          <w:sz w:val="23"/>
        </w:rPr>
        <w:t xml:space="preserve"> </w:t>
      </w:r>
      <w:r>
        <w:rPr>
          <w:rFonts w:ascii="Arial"/>
          <w:color w:val="000000"/>
          <w:spacing w:val="-1"/>
          <w:sz w:val="23"/>
        </w:rPr>
        <w:t>ani</w:t>
      </w:r>
      <w:r>
        <w:rPr>
          <w:rFonts w:ascii="Arial"/>
          <w:color w:val="000000"/>
          <w:spacing w:val="92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neúčtuje</w:t>
      </w:r>
      <w:r>
        <w:rPr>
          <w:rFonts w:ascii="Arial"/>
          <w:color w:val="000000"/>
          <w:spacing w:val="91"/>
          <w:sz w:val="23"/>
        </w:rPr>
        <w:t xml:space="preserve"> </w:t>
      </w:r>
      <w:r>
        <w:rPr>
          <w:rFonts w:ascii="Arial"/>
          <w:color w:val="000000"/>
          <w:sz w:val="23"/>
        </w:rPr>
        <w:t>o</w:t>
      </w:r>
      <w:r>
        <w:rPr>
          <w:rFonts w:ascii="Arial"/>
          <w:color w:val="000000"/>
          <w:spacing w:val="9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žiadnych</w:t>
      </w:r>
      <w:r>
        <w:rPr>
          <w:rFonts w:ascii="Arial"/>
          <w:color w:val="000000"/>
          <w:spacing w:val="9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významných</w:t>
      </w:r>
      <w:r>
        <w:rPr>
          <w:rFonts w:ascii="Arial"/>
          <w:color w:val="000000"/>
          <w:spacing w:val="91"/>
          <w:sz w:val="23"/>
        </w:rPr>
        <w:t xml:space="preserve"> </w:t>
      </w:r>
      <w:r>
        <w:rPr>
          <w:rFonts w:ascii="Arial"/>
          <w:color w:val="000000"/>
          <w:sz w:val="23"/>
        </w:rPr>
        <w:t>povinnostiach</w:t>
      </w:r>
      <w:r>
        <w:rPr>
          <w:rFonts w:ascii="Arial"/>
          <w:color w:val="000000"/>
          <w:spacing w:val="91"/>
          <w:sz w:val="23"/>
        </w:rPr>
        <w:t xml:space="preserve"> </w:t>
      </w:r>
      <w:r>
        <w:rPr>
          <w:rFonts w:ascii="Arial" w:hAnsi="Arial" w:cs="Arial"/>
          <w:color w:val="000000"/>
          <w:sz w:val="23"/>
        </w:rPr>
        <w:t>vyplývajúcich</w:t>
      </w:r>
      <w:r>
        <w:rPr>
          <w:rFonts w:ascii="Arial"/>
          <w:color w:val="000000"/>
          <w:spacing w:val="91"/>
          <w:sz w:val="23"/>
        </w:rPr>
        <w:t xml:space="preserve"> </w:t>
      </w:r>
      <w:r>
        <w:rPr>
          <w:rFonts w:ascii="Arial"/>
          <w:color w:val="000000"/>
          <w:sz w:val="23"/>
        </w:rPr>
        <w:t>z</w:t>
      </w:r>
    </w:p>
    <w:p w14:paraId="37AD2E45" w14:textId="77777777" w:rsidR="00134ABB" w:rsidRDefault="000A4D1F">
      <w:pPr>
        <w:framePr w:w="10508" w:wrap="auto" w:hAnchor="text" w:x="792" w:y="12775"/>
        <w:widowControl w:val="0"/>
        <w:autoSpaceDE w:val="0"/>
        <w:autoSpaceDN w:val="0"/>
        <w:spacing w:before="7" w:after="0" w:line="257" w:lineRule="exact"/>
        <w:jc w:val="left"/>
        <w:rPr>
          <w:rFonts w:ascii="Arial"/>
          <w:color w:val="000000"/>
          <w:sz w:val="23"/>
        </w:rPr>
      </w:pPr>
      <w:r>
        <w:rPr>
          <w:rFonts w:ascii="Arial" w:hAnsi="Arial" w:cs="Arial"/>
          <w:color w:val="000000"/>
          <w:sz w:val="23"/>
        </w:rPr>
        <w:t>dôchodkových</w:t>
      </w:r>
      <w:r>
        <w:rPr>
          <w:rFonts w:ascii="Arial"/>
          <w:color w:val="000000"/>
          <w:sz w:val="23"/>
        </w:rPr>
        <w:t xml:space="preserve"> programov</w:t>
      </w:r>
      <w:r>
        <w:rPr>
          <w:rFonts w:ascii="Arial"/>
          <w:color w:val="000000"/>
          <w:spacing w:val="1"/>
          <w:sz w:val="23"/>
        </w:rPr>
        <w:t xml:space="preserve"> </w:t>
      </w:r>
      <w:r>
        <w:rPr>
          <w:rFonts w:ascii="Arial"/>
          <w:color w:val="000000"/>
          <w:sz w:val="23"/>
        </w:rPr>
        <w:t>pre zamestnancov.</w:t>
      </w:r>
    </w:p>
    <w:p w14:paraId="09D4D7A0" w14:textId="482894E2" w:rsidR="00134ABB" w:rsidRDefault="000A4D1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4656" behindDoc="1" locked="0" layoutInCell="1" allowOverlap="1" wp14:anchorId="6F0B8D0D" wp14:editId="0BD2CB88">
            <wp:simplePos x="0" y="0"/>
            <wp:positionH relativeFrom="page">
              <wp:posOffset>490220</wp:posOffset>
            </wp:positionH>
            <wp:positionV relativeFrom="page">
              <wp:posOffset>436880</wp:posOffset>
            </wp:positionV>
            <wp:extent cx="1788795" cy="212725"/>
            <wp:effectExtent l="0" t="0" r="1905" b="0"/>
            <wp:wrapNone/>
            <wp:docPr id="6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8795" cy="212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3632" behindDoc="1" locked="0" layoutInCell="1" allowOverlap="1" wp14:anchorId="292F0DF5" wp14:editId="6244FE0B">
            <wp:simplePos x="0" y="0"/>
            <wp:positionH relativeFrom="page">
              <wp:posOffset>2636520</wp:posOffset>
            </wp:positionH>
            <wp:positionV relativeFrom="page">
              <wp:posOffset>436880</wp:posOffset>
            </wp:positionV>
            <wp:extent cx="1738630" cy="212725"/>
            <wp:effectExtent l="0" t="0" r="0" b="0"/>
            <wp:wrapNone/>
            <wp:docPr id="5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8630" cy="212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2608" behindDoc="1" locked="0" layoutInCell="1" allowOverlap="1" wp14:anchorId="0D372894" wp14:editId="70AAC498">
            <wp:simplePos x="0" y="0"/>
            <wp:positionH relativeFrom="page">
              <wp:posOffset>4874260</wp:posOffset>
            </wp:positionH>
            <wp:positionV relativeFrom="page">
              <wp:posOffset>436880</wp:posOffset>
            </wp:positionV>
            <wp:extent cx="2165350" cy="212725"/>
            <wp:effectExtent l="0" t="0" r="6350" b="0"/>
            <wp:wrapNone/>
            <wp:docPr id="4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212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1584" behindDoc="1" locked="0" layoutInCell="1" allowOverlap="1" wp14:anchorId="181C6E90" wp14:editId="45E4AC17">
            <wp:simplePos x="0" y="0"/>
            <wp:positionH relativeFrom="page">
              <wp:posOffset>804545</wp:posOffset>
            </wp:positionH>
            <wp:positionV relativeFrom="page">
              <wp:posOffset>799465</wp:posOffset>
            </wp:positionV>
            <wp:extent cx="5919470" cy="2348865"/>
            <wp:effectExtent l="0" t="0" r="5080" b="0"/>
            <wp:wrapNone/>
            <wp:docPr id="3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9470" cy="2348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0560" behindDoc="1" locked="0" layoutInCell="1" allowOverlap="1" wp14:anchorId="15CA5804" wp14:editId="75F7FE53">
            <wp:simplePos x="0" y="0"/>
            <wp:positionH relativeFrom="page">
              <wp:posOffset>490220</wp:posOffset>
            </wp:positionH>
            <wp:positionV relativeFrom="page">
              <wp:posOffset>4215765</wp:posOffset>
            </wp:positionV>
            <wp:extent cx="6549390" cy="2087880"/>
            <wp:effectExtent l="0" t="0" r="3810" b="7620"/>
            <wp:wrapNone/>
            <wp:docPr id="2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9390" cy="2087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34ABB">
      <w:pgSz w:w="11900" w:h="173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AB79F5B6-1D82-477C-BE43-CA9E029D4446}"/>
    <w:embedBold r:id="rId2" w:fontKey="{8D2C6331-505D-40FA-8D77-4BD7C48425A6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78133B49-9E33-4FB3-9A07-9A294B106428}"/>
    <w:embedBold r:id="rId4" w:fontKey="{5AC04CC8-D19B-4E01-9575-AE5BFA59040E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D703D0D2-7812-47A8-AF38-A3BE0DF2EAC4}"/>
    <w:embedBold r:id="rId6" w:fontKey="{4F415160-2310-420B-BBAC-BD1C61CE1EE5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7" w:fontKey="{F1ABEECE-DB12-48A1-8380-D238A2CFD97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A4D1F"/>
    <w:rsid w:val="00134ABB"/>
    <w:rsid w:val="001C38DE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1"/>
    <o:shapelayout v:ext="edit">
      <o:idmap v:ext="edit" data="1"/>
    </o:shapelayout>
  </w:shapeDefaults>
  <w:decimalSymbol w:val=","/>
  <w:listSeparator w:val=";"/>
  <w14:docId w14:val="677379C2"/>
  <w15:docId w15:val="{4BF60F25-6F89-47B2-B86F-9E6C04526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fontTable" Target="fontTable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667</Words>
  <Characters>3808</Characters>
  <Application>Microsoft Office Word</Application>
  <DocSecurity>0</DocSecurity>
  <Lines>31</Lines>
  <Paragraphs>8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4467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User</cp:lastModifiedBy>
  <cp:revision>2</cp:revision>
  <dcterms:created xsi:type="dcterms:W3CDTF">2025-06-28T11:07:00Z</dcterms:created>
  <dcterms:modified xsi:type="dcterms:W3CDTF">2025-06-28T11:07:00Z</dcterms:modified>
</cp:coreProperties>
</file>