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>Poznámky k 31.</w:t>
      </w:r>
      <w:r w:rsidR="005C09F0">
        <w:rPr>
          <w:b/>
          <w:color w:val="000000"/>
          <w:sz w:val="36"/>
          <w:szCs w:val="36"/>
        </w:rPr>
        <w:t>8</w:t>
      </w:r>
      <w:r>
        <w:rPr>
          <w:b/>
          <w:color w:val="000000"/>
          <w:sz w:val="36"/>
          <w:szCs w:val="36"/>
        </w:rPr>
        <w:t>.202</w:t>
      </w:r>
      <w:r w:rsidR="005C09F0">
        <w:rPr>
          <w:b/>
          <w:color w:val="000000"/>
          <w:sz w:val="36"/>
          <w:szCs w:val="36"/>
        </w:rPr>
        <w:t>5</w:t>
      </w:r>
      <w:r>
        <w:rPr>
          <w:b/>
          <w:color w:val="000000"/>
          <w:sz w:val="36"/>
          <w:szCs w:val="36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Svätoplukova 51, 902 01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423 55 460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14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5C0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 w:rsidR="00DD6E2A">
              <w:rPr>
                <w:color w:val="000000"/>
                <w:sz w:val="24"/>
                <w:szCs w:val="24"/>
              </w:rPr>
              <w:t>riadna</w:t>
            </w:r>
          </w:p>
          <w:p w:rsidR="00105817" w:rsidRDefault="005C09F0" w:rsidP="005C0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Segoe UI Symbol" w:hAnsi="Segoe UI Symbol" w:cs="Segoe UI Symbol"/>
                <w:b/>
                <w:color w:val="000000"/>
                <w:sz w:val="24"/>
                <w:szCs w:val="24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D6E2A">
              <w:rPr>
                <w:color w:val="000000"/>
                <w:sz w:val="24"/>
                <w:szCs w:val="24"/>
              </w:rPr>
              <w:t xml:space="preserve">mimoriadna 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Miroslava </w:t>
            </w:r>
            <w:proofErr w:type="spellStart"/>
            <w:r>
              <w:rPr>
                <w:color w:val="000000"/>
                <w:sz w:val="24"/>
                <w:szCs w:val="24"/>
              </w:rPr>
              <w:t>Holásková</w:t>
            </w:r>
            <w:proofErr w:type="spellEnd"/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</w:t>
      </w:r>
      <w:r w:rsidR="005C09F0">
        <w:rPr>
          <w:b/>
          <w:color w:val="000000"/>
          <w:sz w:val="22"/>
          <w:szCs w:val="22"/>
        </w:rPr>
        <w:t xml:space="preserve">☐  </w:t>
      </w:r>
      <w:r>
        <w:rPr>
          <w:b/>
          <w:color w:val="000000"/>
          <w:sz w:val="22"/>
          <w:szCs w:val="22"/>
        </w:rPr>
        <w:t xml:space="preserve">áno            </w:t>
      </w:r>
      <w:r w:rsidR="005C09F0">
        <w:rPr>
          <w:b/>
          <w:color w:val="000000"/>
          <w:sz w:val="24"/>
          <w:szCs w:val="24"/>
        </w:rPr>
        <w:t xml:space="preserve">☒    </w:t>
      </w:r>
      <w:r>
        <w:rPr>
          <w:b/>
          <w:color w:val="000000"/>
          <w:sz w:val="22"/>
          <w:szCs w:val="22"/>
        </w:rPr>
        <w:t>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záväzky, vrátane dlhopisov, pôžičiek a úverov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105817" w:rsidRDefault="00DD6E2A" w:rsidP="000F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☒ 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>dňa jeho zaradenia do 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☐  </w:t>
      </w:r>
      <w:r>
        <w:rPr>
          <w:color w:val="000000"/>
          <w:sz w:val="24"/>
          <w:szCs w:val="24"/>
        </w:rPr>
        <w:t>prvým dňom mesiaca nasledujúceho po uvedení dlhodobého majetku do 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105817" w:rsidRDefault="00DD6E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 budov a stavieb patrí budova MŠ a dopravné ihrisko. Do strojov, prístrojov, zariadenia a inventáru patrí zariadenie školskej jedálne pri MŠ. </w:t>
      </w:r>
      <w:r w:rsidR="005C09F0">
        <w:rPr>
          <w:color w:val="000000"/>
          <w:sz w:val="24"/>
          <w:szCs w:val="24"/>
        </w:rPr>
        <w:t xml:space="preserve">V roku 2025 bol materskej škole dodaný </w:t>
      </w:r>
      <w:r w:rsidR="00EE1027">
        <w:rPr>
          <w:color w:val="000000"/>
          <w:sz w:val="24"/>
          <w:szCs w:val="24"/>
        </w:rPr>
        <w:t xml:space="preserve">a namontovaný </w:t>
      </w:r>
      <w:r w:rsidR="005C09F0">
        <w:rPr>
          <w:color w:val="000000"/>
          <w:sz w:val="24"/>
          <w:szCs w:val="24"/>
        </w:rPr>
        <w:t xml:space="preserve">nový kuchynský výťah </w:t>
      </w:r>
      <w:r w:rsidR="000F1D0A">
        <w:rPr>
          <w:color w:val="000000"/>
          <w:sz w:val="24"/>
          <w:szCs w:val="24"/>
        </w:rPr>
        <w:t xml:space="preserve">pre školskú jedáleň, </w:t>
      </w:r>
      <w:r w:rsidR="005C09F0">
        <w:rPr>
          <w:color w:val="000000"/>
          <w:sz w:val="24"/>
          <w:szCs w:val="24"/>
        </w:rPr>
        <w:t>v hodnote 11 976€.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4"/>
        <w:gridCol w:w="3827"/>
        <w:gridCol w:w="2875"/>
      </w:tblGrid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poisteného majetku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poistenia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Výška poistenia</w:t>
            </w:r>
          </w:p>
        </w:tc>
      </w:tr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nehnuteľný majetok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poistenie prostredníctvom zriaďovateľa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Pr="005C09F0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5C09F0">
              <w:rPr>
                <w:color w:val="000000"/>
                <w:sz w:val="22"/>
                <w:szCs w:val="22"/>
              </w:rPr>
              <w:t>671,98 €</w:t>
            </w:r>
          </w:p>
        </w:tc>
      </w:tr>
      <w:tr w:rsidR="00105817">
        <w:trPr>
          <w:trHeight w:val="1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5C09F0" w:rsidP="005C0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625 723,89</w:t>
            </w:r>
            <w:r w:rsidR="00DD6E2A">
              <w:rPr>
                <w:color w:val="000000"/>
              </w:rPr>
              <w:t>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Budovy a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577 042,1</w:t>
            </w:r>
            <w:r>
              <w:t>7</w:t>
            </w:r>
            <w:r>
              <w:rPr>
                <w:color w:val="000000"/>
              </w:rPr>
              <w:t>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Stroje, prístroje a zariadenia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5C09F0" w:rsidP="005C0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48 681,72</w:t>
            </w:r>
            <w:r w:rsidR="00DD6E2A">
              <w:rPr>
                <w:color w:val="000000"/>
              </w:rPr>
              <w:t>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EE1027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EE1027">
              <w:rPr>
                <w:b/>
                <w:i/>
                <w:color w:val="000000"/>
              </w:rPr>
              <w:t>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EE1027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 účet sociálneho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771,69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2 173,64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depozitný účet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25 604 €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Časové rozlíšenie</w:t>
      </w:r>
    </w:p>
    <w:tbl>
      <w:tblPr>
        <w:tblStyle w:val="a7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Časové rozlíšenie významných položiek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EE1027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EE1027">
              <w:rPr>
                <w:b/>
                <w:i/>
                <w:color w:val="000000"/>
              </w:rPr>
              <w:t>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EE1027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Náklady budúcich období spolu: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22,40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20 369,73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Konečný stav PÚ ŠJ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0,00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20 173,90</w:t>
            </w:r>
            <w:r w:rsidR="00DD6E2A"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22,40</w:t>
            </w:r>
            <w:r w:rsidR="00DD6E2A"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195,83</w:t>
            </w:r>
            <w:r w:rsidR="00DD6E2A">
              <w:t xml:space="preserve">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Vlastné imanie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8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134"/>
        <w:gridCol w:w="845"/>
        <w:gridCol w:w="1134"/>
        <w:gridCol w:w="1134"/>
        <w:gridCol w:w="2947"/>
      </w:tblGrid>
      <w:tr w:rsidR="00105817" w:rsidTr="00EE1027">
        <w:tc>
          <w:tcPr>
            <w:tcW w:w="212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 w:rsidR="00EE1027">
              <w:rPr>
                <w:b/>
                <w:color w:val="000000"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Zvýšenie/ prírastky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Zníženie/ úbytky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</w:t>
            </w:r>
            <w:r w:rsidR="00EE1027">
              <w:rPr>
                <w:b/>
                <w:color w:val="000000"/>
                <w:sz w:val="16"/>
                <w:szCs w:val="16"/>
              </w:rPr>
              <w:t>8</w:t>
            </w:r>
            <w:r>
              <w:rPr>
                <w:b/>
                <w:color w:val="000000"/>
                <w:sz w:val="16"/>
                <w:szCs w:val="16"/>
              </w:rPr>
              <w:t>.202</w:t>
            </w:r>
            <w:r w:rsidR="00EE1027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294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105817" w:rsidTr="00EE1027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- 2</w:t>
            </w:r>
            <w:r w:rsidR="00EE1027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>
              <w:t>9</w:t>
            </w:r>
            <w:r w:rsidR="00EE1027">
              <w:t>01</w:t>
            </w:r>
            <w:r>
              <w:rPr>
                <w:color w:val="000000"/>
              </w:rPr>
              <w:t>,</w:t>
            </w:r>
            <w:r w:rsidR="00EE1027">
              <w:rPr>
                <w:color w:val="000000"/>
              </w:rPr>
              <w:t>57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2F3E18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-28 289,31</w:t>
            </w:r>
          </w:p>
        </w:tc>
        <w:tc>
          <w:tcPr>
            <w:tcW w:w="845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FF76E8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E1027">
              <w:rPr>
                <w:color w:val="000000"/>
              </w:rPr>
              <w:t>21 901,57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E1027">
              <w:rPr>
                <w:color w:val="000000"/>
              </w:rPr>
              <w:t>28 289,31</w:t>
            </w:r>
          </w:p>
        </w:tc>
        <w:tc>
          <w:tcPr>
            <w:tcW w:w="2947" w:type="dxa"/>
          </w:tcPr>
          <w:p w:rsidR="00105817" w:rsidRDefault="00DD6E2A" w:rsidP="00EE1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 w:rsidR="00EE102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</w:t>
            </w:r>
            <w:r w:rsidR="00EE1027">
              <w:rPr>
                <w:color w:val="000000"/>
              </w:rPr>
              <w:t>21 901,57</w:t>
            </w:r>
            <w:r>
              <w:rPr>
                <w:color w:val="000000"/>
              </w:rPr>
              <w:t xml:space="preserve"> €</w:t>
            </w:r>
          </w:p>
        </w:tc>
      </w:tr>
      <w:tr w:rsidR="002F3E18" w:rsidTr="00EE1027">
        <w:tc>
          <w:tcPr>
            <w:tcW w:w="2127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31 576,01</w:t>
            </w:r>
          </w:p>
        </w:tc>
        <w:tc>
          <w:tcPr>
            <w:tcW w:w="1134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45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21 901,57</w:t>
            </w:r>
          </w:p>
        </w:tc>
        <w:tc>
          <w:tcPr>
            <w:tcW w:w="1134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-9 674,44</w:t>
            </w:r>
          </w:p>
        </w:tc>
        <w:tc>
          <w:tcPr>
            <w:tcW w:w="2947" w:type="dxa"/>
          </w:tcPr>
          <w:p w:rsidR="002F3E18" w:rsidRDefault="002F3E18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105817" w:rsidRDefault="00DD6E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105817" w:rsidRDefault="00DD6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záväzky = záväzky zo sociálneho fondu.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voči sociálnej a zdravotným poisťovniam, daňovému úradu, preddavky od stravníkov v ŠJ, voči dodávateľom.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9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9"/>
        <w:gridCol w:w="3118"/>
        <w:gridCol w:w="3159"/>
      </w:tblGrid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2F3E18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2F3E18">
              <w:rPr>
                <w:b/>
                <w:i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2F3E18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504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1 596,80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2 431,66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2F3E18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2F3E18">
              <w:rPr>
                <w:b/>
                <w:i/>
                <w:color w:val="000000"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2F3E18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504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119,20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7 634,55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504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18 313,33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18 841,21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504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21 155,09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17 529,79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504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13 096,43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2F3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12 408,92</w:t>
            </w:r>
            <w:r w:rsidR="00DD6E2A">
              <w:rPr>
                <w:color w:val="000000"/>
              </w:rPr>
              <w:t xml:space="preserve">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a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E65E06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E65E06">
              <w:rPr>
                <w:b/>
                <w:i/>
                <w:color w:val="000000"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E65E06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66 672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32 984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22 520,50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90 355,40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39 732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50 </w:t>
            </w:r>
            <w:r w:rsidR="00E65E06">
              <w:t>623</w:t>
            </w:r>
            <w:r>
              <w:t>,4</w:t>
            </w:r>
            <w:r w:rsidR="00E65E06">
              <w:t>0</w:t>
            </w:r>
            <w:r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 z prevádzkovej činnosti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90 281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564</w:t>
            </w:r>
            <w:r w:rsidR="00DD6E2A">
              <w:t xml:space="preserve"> </w:t>
            </w:r>
            <w:r>
              <w:t>774</w:t>
            </w:r>
            <w:r w:rsidR="00DD6E2A">
              <w:t>,</w:t>
            </w:r>
            <w:r>
              <w:t>87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zriaďovateľa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5 921,99</w:t>
            </w:r>
            <w:r w:rsidR="00DD6E2A"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8 606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bežný transfer + transfer na deti z UA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transfer z minulého roku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podporu k stravovacím návykom</w:t>
            </w:r>
          </w:p>
          <w:p w:rsidR="00E65E06" w:rsidRDefault="00E65E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MZDY + TOVARY</w:t>
            </w:r>
          </w:p>
          <w:p w:rsidR="00E65E06" w:rsidRDefault="00E65E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kompenzačný príspevok</w:t>
            </w:r>
          </w:p>
          <w:p w:rsidR="00E65E06" w:rsidRDefault="00E65E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800€ odmena MŠ + ŠJ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268 841,03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3 660,75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16 214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6 487,60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215 940,68 €</w:t>
            </w:r>
          </w:p>
          <w:p w:rsidR="00E65E06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5 873 €</w:t>
            </w:r>
          </w:p>
          <w:p w:rsidR="00E65E06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20 665 €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</w:t>
            </w:r>
            <w:r w:rsidR="00E65E06">
              <w:t>1</w:t>
            </w:r>
            <w:r>
              <w:t xml:space="preserve"> 86</w:t>
            </w:r>
            <w:r w:rsidR="00E65E06">
              <w:t>7</w:t>
            </w:r>
            <w:r>
              <w:t>,0</w:t>
            </w:r>
            <w:r w:rsidR="00E65E06">
              <w:t>9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</w:t>
            </w:r>
            <w:r w:rsidR="00E65E06">
              <w:t>2</w:t>
            </w:r>
            <w:r>
              <w:t xml:space="preserve"> </w:t>
            </w:r>
            <w:r w:rsidR="00E65E06">
              <w:t>3</w:t>
            </w:r>
            <w:r>
              <w:t>9</w:t>
            </w:r>
            <w:r w:rsidR="00E65E06">
              <w:t>3</w:t>
            </w:r>
            <w:r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9 340,89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9 559,20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Celková výška výnosov k 31.</w:t>
      </w:r>
      <w:r w:rsidR="00E65E06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E65E0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E65E06">
        <w:rPr>
          <w:sz w:val="24"/>
          <w:szCs w:val="24"/>
        </w:rPr>
        <w:t>432 516,10</w:t>
      </w:r>
      <w:r>
        <w:rPr>
          <w:color w:val="000000"/>
          <w:sz w:val="24"/>
          <w:szCs w:val="24"/>
        </w:rPr>
        <w:t xml:space="preserve">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b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E65E06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E65E06">
              <w:rPr>
                <w:b/>
                <w:i/>
                <w:color w:val="000000"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E65E06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47 317,55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75 040,36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teplo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29 451,22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3 955,02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A5423" w:rsidP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24 800,80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44 973,47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6 410,30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31 250,21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Poskytovanie služieb a ISS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17 641,32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6 784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26 364,84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9 </w:t>
            </w:r>
            <w:r w:rsidR="00E65E06">
              <w:t>246</w:t>
            </w:r>
            <w:r>
              <w:t xml:space="preserve"> </w:t>
            </w:r>
            <w:r>
              <w:rPr>
                <w:color w:val="000000"/>
              </w:rPr>
              <w:t>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201 994,04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317 095,80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73 164,67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108 785,86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7 808,05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11 </w:t>
            </w:r>
            <w:r w:rsidR="00E65E06">
              <w:t>514</w:t>
            </w:r>
            <w:r>
              <w:t>,1</w:t>
            </w:r>
            <w:r w:rsidR="00E65E06">
              <w:t>7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5 921,99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8 606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Náklady z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3A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74 682,40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E6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88 623,52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 31.</w:t>
      </w:r>
      <w:r w:rsidR="00E65E06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3A5423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3A5423">
        <w:rPr>
          <w:sz w:val="24"/>
          <w:szCs w:val="24"/>
        </w:rPr>
        <w:t>460 805,41</w:t>
      </w:r>
      <w:r>
        <w:rPr>
          <w:color w:val="000000"/>
          <w:sz w:val="24"/>
          <w:szCs w:val="24"/>
        </w:rPr>
        <w:t xml:space="preserve">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871600" w:rsidTr="00EE102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3A542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</w:t>
            </w:r>
            <w:r w:rsidR="003A5423">
              <w:rPr>
                <w:b/>
              </w:rPr>
              <w:t>8</w:t>
            </w:r>
            <w:r>
              <w:rPr>
                <w:b/>
              </w:rPr>
              <w:t>.202</w:t>
            </w:r>
            <w:r w:rsidR="003A5423">
              <w:rPr>
                <w:b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871600" w:rsidTr="00EE102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71600" w:rsidRDefault="00871600" w:rsidP="00EE1027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snapToGrid w:val="0"/>
              <w:ind w:left="0" w:hanging="2"/>
              <w:jc w:val="right"/>
            </w:pPr>
          </w:p>
        </w:tc>
      </w:tr>
      <w:tr w:rsidR="00871600" w:rsidTr="00EE102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DD6E2A" w:rsidP="00EE1027">
            <w:pPr>
              <w:ind w:left="0" w:hanging="2"/>
              <w:jc w:val="center"/>
            </w:pPr>
            <w:r>
              <w:t>62 009,45</w:t>
            </w:r>
            <w:r w:rsidR="00871600"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EE1027">
            <w:pPr>
              <w:ind w:left="0" w:hanging="2"/>
              <w:jc w:val="center"/>
            </w:pPr>
            <w:r>
              <w:t>771</w:t>
            </w:r>
          </w:p>
        </w:tc>
      </w:tr>
    </w:tbl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bookmarkStart w:id="0" w:name="_Hlk39431763"/>
      <w:r>
        <w:rPr>
          <w:sz w:val="24"/>
          <w:szCs w:val="24"/>
        </w:rPr>
        <w:t>Rozpočet rozpočtovej organizácie bol schválený mestským zastupiteľstvom dňa 12. 12. 2024 uznesením    č. 189/2024.</w:t>
      </w: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A5423" w:rsidRDefault="003A5423" w:rsidP="003A5423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prvá zmena schválená dňa 3</w:t>
      </w:r>
      <w:r w:rsidR="00BA650C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BA650C">
        <w:rPr>
          <w:sz w:val="24"/>
          <w:szCs w:val="24"/>
        </w:rPr>
        <w:t>3</w:t>
      </w:r>
      <w:r>
        <w:rPr>
          <w:sz w:val="24"/>
          <w:szCs w:val="24"/>
        </w:rPr>
        <w:t>. 2025 uznesením č. 5/6-5/3/5</w:t>
      </w:r>
    </w:p>
    <w:p w:rsidR="00BA650C" w:rsidRDefault="00BA650C" w:rsidP="003A5423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druhá zmena schválená dňa 30.6. 2025 uznesením č. 5/6-5/3/</w:t>
      </w:r>
      <w:r w:rsidR="00703BD3">
        <w:rPr>
          <w:sz w:val="24"/>
          <w:szCs w:val="24"/>
        </w:rPr>
        <w:t>9</w:t>
      </w:r>
    </w:p>
    <w:p w:rsidR="00703BD3" w:rsidRDefault="00703BD3" w:rsidP="003A5423">
      <w:pPr>
        <w:numPr>
          <w:ilvl w:val="0"/>
          <w:numId w:val="1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tretia zmena schválená dňa 31.8.2025 uznesením č. 5/6-5/3/12</w:t>
      </w:r>
      <w:bookmarkStart w:id="1" w:name="_GoBack"/>
      <w:bookmarkEnd w:id="1"/>
    </w:p>
    <w:bookmarkEnd w:id="0"/>
    <w:p w:rsidR="003A5423" w:rsidRDefault="003A5423" w:rsidP="003A5423">
      <w:pPr>
        <w:ind w:left="0" w:hanging="2"/>
        <w:jc w:val="both"/>
        <w:rPr>
          <w:sz w:val="24"/>
          <w:szCs w:val="24"/>
        </w:rPr>
      </w:pP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</w:p>
    <w:p w:rsidR="003A5423" w:rsidRDefault="003A5423" w:rsidP="003A5423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A5423" w:rsidRDefault="003A5423" w:rsidP="003A5423">
      <w:pPr>
        <w:ind w:left="0" w:hanging="2"/>
        <w:jc w:val="center"/>
        <w:rPr>
          <w:b/>
          <w:sz w:val="28"/>
        </w:rPr>
      </w:pPr>
      <w:r>
        <w:rPr>
          <w:b/>
          <w:sz w:val="24"/>
          <w:szCs w:val="24"/>
        </w:rPr>
        <w:t>Informácie o skutočnostiach, ktoré nastali po dni, ku ktorému sa zostavuje mimoriadna účtovná závierka, do dňa zostavenia mimoriadnej účtovnej závierky</w:t>
      </w:r>
    </w:p>
    <w:p w:rsidR="003A5423" w:rsidRDefault="003A5423" w:rsidP="003A5423">
      <w:pPr>
        <w:ind w:left="1" w:hanging="3"/>
        <w:jc w:val="center"/>
        <w:rPr>
          <w:b/>
          <w:sz w:val="28"/>
        </w:rPr>
      </w:pPr>
    </w:p>
    <w:p w:rsidR="003A5423" w:rsidRDefault="003A5423" w:rsidP="003A5423">
      <w:pPr>
        <w:ind w:left="1" w:hanging="3"/>
        <w:jc w:val="center"/>
        <w:rPr>
          <w:b/>
          <w:sz w:val="28"/>
        </w:rPr>
      </w:pP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zasadnutí Mestského zastupiteľstva v Pezinku zo dňa 26.6.2025 bolo schválené uznesenie č. 89/2025 vo veci spojenia materských škôl v Pezinku do jednej právnickej osoby so zaradením Spojenej materskej školy do siete škôl a školských zariadení Slovenskej republiky. Rozhodnutím Ministerstva školstva, výskumu, vývoja a mládeže SR č. 2025/13324:3-A3530 zaradilo Spojenú materskú školu,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 do siete škôl a školských zariadení s organizačnou zložkou: Materská škola, Svätoplukova 51, Pezinok k 1.9.2025.</w:t>
      </w: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týchto rozhodnutí sa Materská škola, Svätoplukova 51, Pezinok, IČO 423 55 460 na účely právnych úkonov považuje za zrušenú s účinnosťou k 31.8.2025. </w:t>
      </w:r>
    </w:p>
    <w:p w:rsidR="003A5423" w:rsidRDefault="003A5423" w:rsidP="003A5423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sa schvaľuje prechod zvereného majetku mesta Pezinok zo zrušenej materskej školy a súvisiacich práv a záväzkov na právneho nástupcu do správy Spojenej materskej školy,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 IČO 571 75 543, k termínu začatia činnosti od 1.9.2025.</w:t>
      </w:r>
    </w:p>
    <w:sectPr w:rsidR="003A5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E06" w:rsidRDefault="00E65E06">
      <w:pPr>
        <w:spacing w:line="240" w:lineRule="auto"/>
        <w:ind w:left="0" w:hanging="2"/>
      </w:pPr>
      <w:r>
        <w:separator/>
      </w:r>
    </w:p>
  </w:endnote>
  <w:endnote w:type="continuationSeparator" w:id="0">
    <w:p w:rsidR="00E65E06" w:rsidRDefault="00E65E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356870" cy="15367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2328" y="3707928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65E06" w:rsidRDefault="00E65E06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E65E06" w:rsidRDefault="00E65E0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60pt;margin-top:3pt;width:28.1pt;height:12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" stroked="f">
              <v:textbox inset="2.53958mm,1.2694mm,2.53958mm,1.2694mm">
                <w:txbxContent>
                  <w:p w:rsidR="00E65E06" w:rsidRDefault="00E65E06">
                    <w:pPr>
                      <w:spacing w:line="240" w:lineRule="auto"/>
                      <w:ind w:left="1" w:hanging="3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1</w:t>
                    </w:r>
                  </w:p>
                  <w:p w:rsidR="00E65E06" w:rsidRDefault="00E65E0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E06" w:rsidRDefault="00E65E06">
      <w:pPr>
        <w:spacing w:line="240" w:lineRule="auto"/>
        <w:ind w:left="0" w:hanging="2"/>
      </w:pPr>
      <w:r>
        <w:separator/>
      </w:r>
    </w:p>
  </w:footnote>
  <w:footnote w:type="continuationSeparator" w:id="0">
    <w:p w:rsidR="00E65E06" w:rsidRDefault="00E65E0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Materská škola, Svätoplukova 51, 902 01  Pezinok</w:t>
    </w:r>
  </w:p>
  <w:p w:rsidR="00E65E06" w:rsidRDefault="00E65E0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24"/>
        <w:szCs w:val="24"/>
      </w:rPr>
      <w:t>Poznámky individuálnej účtovnej závierky zostavenej k 31. augustu 2025</w:t>
    </w:r>
  </w:p>
  <w:p w:rsidR="00E65E06" w:rsidRDefault="00E65E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06" w:rsidRDefault="00E65E06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3576124"/>
    <w:multiLevelType w:val="multilevel"/>
    <w:tmpl w:val="C8DE618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6907CDF"/>
    <w:multiLevelType w:val="multilevel"/>
    <w:tmpl w:val="82CE7D5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1D5E64"/>
    <w:multiLevelType w:val="multilevel"/>
    <w:tmpl w:val="CD32AF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9BB75E3"/>
    <w:multiLevelType w:val="multilevel"/>
    <w:tmpl w:val="C00E5A3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9E25B8F"/>
    <w:multiLevelType w:val="multilevel"/>
    <w:tmpl w:val="AC7A48AA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AA20BC4"/>
    <w:multiLevelType w:val="multilevel"/>
    <w:tmpl w:val="3FDEAFC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15F1226"/>
    <w:multiLevelType w:val="multilevel"/>
    <w:tmpl w:val="F4C4C6A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D54489F"/>
    <w:multiLevelType w:val="multilevel"/>
    <w:tmpl w:val="6C3249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50F40E1"/>
    <w:multiLevelType w:val="multilevel"/>
    <w:tmpl w:val="723C04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56C27D6"/>
    <w:multiLevelType w:val="multilevel"/>
    <w:tmpl w:val="092EA6DA"/>
    <w:lvl w:ilvl="0">
      <w:start w:val="588"/>
      <w:numFmt w:val="decimal"/>
      <w:lvlText w:val="%1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BB41D3E"/>
    <w:multiLevelType w:val="multilevel"/>
    <w:tmpl w:val="2798743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BF60B30"/>
    <w:multiLevelType w:val="multilevel"/>
    <w:tmpl w:val="DED648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CC56923"/>
    <w:multiLevelType w:val="multilevel"/>
    <w:tmpl w:val="597A037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4E153AEA"/>
    <w:multiLevelType w:val="multilevel"/>
    <w:tmpl w:val="A880D88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4"/>
  </w:num>
  <w:num w:numId="5">
    <w:abstractNumId w:val="5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17"/>
    <w:rsid w:val="000F1D0A"/>
    <w:rsid w:val="00105817"/>
    <w:rsid w:val="002F3E18"/>
    <w:rsid w:val="003A5423"/>
    <w:rsid w:val="0050444D"/>
    <w:rsid w:val="005C09F0"/>
    <w:rsid w:val="00651B91"/>
    <w:rsid w:val="00703BD3"/>
    <w:rsid w:val="00871600"/>
    <w:rsid w:val="00BA650C"/>
    <w:rsid w:val="00DD6E2A"/>
    <w:rsid w:val="00E65E06"/>
    <w:rsid w:val="00EE1027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6996"/>
  <w15:docId w15:val="{C31B8A00-3E01-446E-B809-C9BFAD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2z1">
    <w:name w:val="WW8Num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ekzoznamu">
    <w:name w:val="List Paragraph"/>
    <w:basedOn w:val="Normlny"/>
    <w:uiPriority w:val="34"/>
    <w:qFormat/>
    <w:rsid w:val="002F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qxuTM5TxOxhfGFkCRoTqkzRlw==">CgMxLjA4AHIhMVk5T28yOG44RGVxbGx0S1FfSW0xemIyRWhjdG9lamQ1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7</cp:revision>
  <cp:lastPrinted>2025-10-24T10:10:00Z</cp:lastPrinted>
  <dcterms:created xsi:type="dcterms:W3CDTF">2008-09-28T07:21:00Z</dcterms:created>
  <dcterms:modified xsi:type="dcterms:W3CDTF">2025-10-24T10:11:00Z</dcterms:modified>
</cp:coreProperties>
</file>