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 xml:space="preserve">POZNÁMKY K ÚČTOVNEJ ZÁVIERKE </w:t>
      </w:r>
      <w:r w:rsidR="00834488">
        <w:rPr>
          <w:rFonts w:ascii="Arial Narrow" w:hAnsi="Arial Narrow" w:cs="Arial Narrow"/>
          <w:b/>
        </w:rPr>
        <w:t>202</w:t>
      </w:r>
      <w:r w:rsidR="00052C0C">
        <w:rPr>
          <w:rFonts w:ascii="Arial Narrow" w:hAnsi="Arial Narrow" w:cs="Arial Narrow"/>
          <w:b/>
        </w:rPr>
        <w:t>4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B42CFA" w:rsidTr="006C5779">
        <w:trPr>
          <w:gridAfter w:val="1"/>
          <w:wAfter w:w="10" w:type="dxa"/>
          <w:trHeight w:val="37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052C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kohút&amp;partners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</w:p>
        </w:tc>
      </w:tr>
      <w:tr w:rsidR="00B42CFA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3E43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E4345">
              <w:rPr>
                <w:rFonts w:ascii="Arial Narrow" w:hAnsi="Arial Narrow" w:cs="Arial Narrow"/>
                <w:sz w:val="22"/>
                <w:szCs w:val="22"/>
              </w:rPr>
              <w:t>Námestie SNP 74/28</w:t>
            </w:r>
            <w:r w:rsidR="00C85252">
              <w:rPr>
                <w:rFonts w:ascii="Arial Narrow" w:hAnsi="Arial Narrow" w:cs="Arial Narrow"/>
                <w:sz w:val="22"/>
                <w:szCs w:val="22"/>
              </w:rPr>
              <w:t>, 960 01 Zvolen</w:t>
            </w:r>
          </w:p>
        </w:tc>
      </w:tr>
      <w:tr w:rsidR="00B42CFA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763F1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63F1D">
              <w:rPr>
                <w:rFonts w:ascii="Arial Narrow" w:hAnsi="Arial Narrow" w:cs="Arial Narrow"/>
                <w:sz w:val="22"/>
                <w:szCs w:val="22"/>
              </w:rPr>
              <w:t>Spoločnosť s ručením obmedzeným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763F1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763F1D" w:rsidRPr="00763F1D">
              <w:rPr>
                <w:rFonts w:ascii="Arial Narrow" w:hAnsi="Arial Narrow" w:cs="Arial Narrow"/>
                <w:sz w:val="22"/>
                <w:szCs w:val="22"/>
              </w:rPr>
              <w:t>07.10.2011</w:t>
            </w:r>
          </w:p>
        </w:tc>
      </w:tr>
      <w:tr w:rsidR="00B42CFA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763F1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Poskytovanie právnych služieb</w:t>
            </w:r>
            <w:r w:rsidR="003E434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052C0C" w:rsidP="006C577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kohút&amp;partners</w:t>
            </w:r>
            <w:proofErr w:type="spellEnd"/>
            <w:r w:rsidR="00763F1D" w:rsidRPr="00763F1D"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 w:rsidR="00763F1D" w:rsidRPr="00763F1D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763F1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B42CFA"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 w:rsidR="00B42CFA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B42CFA">
              <w:rPr>
                <w:rFonts w:ascii="Arial Narrow" w:hAnsi="Arial Narrow" w:cs="Arial Narrow"/>
                <w:sz w:val="22"/>
                <w:szCs w:val="22"/>
              </w:rPr>
              <w:t>).</w:t>
            </w:r>
            <w:r w:rsidR="00763F1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052C0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834488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052C0C">
              <w:rPr>
                <w:rFonts w:ascii="Arial Narrow" w:hAnsi="Arial Narrow" w:cs="Arial Narrow"/>
                <w:sz w:val="22"/>
                <w:szCs w:val="22"/>
              </w:rPr>
              <w:t>24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B42CFA" w:rsidTr="00860EE4">
        <w:trPr>
          <w:trHeight w:val="36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42CFA" w:rsidTr="00797D70">
        <w:trPr>
          <w:trHeight w:val="395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876DFE" w:rsidP="00A44E6C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  <w:r w:rsidR="00A44E6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54355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052C0C" w:rsidP="007B299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791150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7F1566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A44E6C" w:rsidP="007B299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118793</w:t>
            </w:r>
            <w:bookmarkStart w:id="0" w:name="_GoBack"/>
            <w:bookmarkEnd w:id="0"/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052C0C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198035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7F1566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052C0C" w:rsidP="00834488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60EE4" w:rsidRPr="00860EE4" w:rsidRDefault="00052C0C" w:rsidP="00DC473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7F1566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B42CFA" w:rsidRDefault="00B42CFA">
      <w:pPr>
        <w:jc w:val="both"/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BD12ED">
        <w:rPr>
          <w:rFonts w:ascii="Arial Narrow" w:hAnsi="Arial Narrow" w:cs="Arial Narrow"/>
          <w:bCs/>
          <w:sz w:val="22"/>
          <w:szCs w:val="22"/>
        </w:rPr>
        <w:t xml:space="preserve">Účtovná jednotka, ktorá spĺňa podmienky pre </w:t>
      </w:r>
      <w:proofErr w:type="spellStart"/>
      <w:r w:rsidR="00BD12ED">
        <w:rPr>
          <w:rFonts w:ascii="Arial Narrow" w:hAnsi="Arial Narrow" w:cs="Arial Narrow"/>
          <w:bCs/>
          <w:sz w:val="22"/>
          <w:szCs w:val="22"/>
        </w:rPr>
        <w:t>mikro</w:t>
      </w:r>
      <w:proofErr w:type="spellEnd"/>
      <w:r w:rsidR="00BD12ED">
        <w:rPr>
          <w:rFonts w:ascii="Arial Narrow" w:hAnsi="Arial Narrow" w:cs="Arial Narrow"/>
          <w:bCs/>
          <w:sz w:val="22"/>
          <w:szCs w:val="22"/>
        </w:rPr>
        <w:t xml:space="preserve"> účtovnú jednotku, sa môže rozhodnúť, že bude postupovať ako malá účtovná jednotka. Účtovná jednotka </w:t>
      </w:r>
      <w:r w:rsidR="00BD12ED">
        <w:rPr>
          <w:rFonts w:ascii="Arial Narrow" w:hAnsi="Arial Narrow" w:cs="Arial Narrow"/>
          <w:sz w:val="22"/>
          <w:szCs w:val="22"/>
        </w:rPr>
        <w:t>sa rozhodla, že bude postupovať ako malá účtovná jednotka</w:t>
      </w:r>
      <w:r w:rsidR="00BD12ED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D12ED"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 w:rsidR="00BD12ED">
        <w:rPr>
          <w:rFonts w:ascii="Arial Narrow" w:hAnsi="Arial Narrow" w:cs="Arial Narrow"/>
          <w:sz w:val="22"/>
          <w:szCs w:val="22"/>
        </w:rPr>
        <w:t>č.MF</w:t>
      </w:r>
      <w:proofErr w:type="spellEnd"/>
      <w:r w:rsidR="00BD12ED">
        <w:rPr>
          <w:rFonts w:ascii="Arial Narrow" w:hAnsi="Arial Narrow" w:cs="Arial Narrow"/>
          <w:sz w:val="22"/>
          <w:szCs w:val="22"/>
        </w:rPr>
        <w:t>/23378/2014-74).</w:t>
      </w:r>
    </w:p>
    <w:p w:rsidR="00B42CFA" w:rsidRDefault="00B42CFA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 w:rsidP="007A6CE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D689E">
        <w:rPr>
          <w:rFonts w:ascii="Arial Narrow" w:hAnsi="Arial Narrow" w:cs="Arial Narrow"/>
          <w:sz w:val="22"/>
          <w:szCs w:val="22"/>
        </w:rPr>
        <w:t xml:space="preserve"> </w:t>
      </w:r>
      <w:r w:rsidR="00052C0C">
        <w:rPr>
          <w:rFonts w:ascii="Arial Narrow" w:hAnsi="Arial Narrow" w:cs="Arial Narrow"/>
          <w:sz w:val="22"/>
          <w:szCs w:val="22"/>
        </w:rPr>
        <w:t>23.10.2025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D689E">
        <w:rPr>
          <w:rFonts w:ascii="Arial Narrow" w:hAnsi="Arial Narrow" w:cs="Arial Narrow"/>
          <w:sz w:val="22"/>
          <w:szCs w:val="22"/>
        </w:rPr>
        <w:t xml:space="preserve"> Riadna účtovná závierka k 31.12.</w:t>
      </w:r>
      <w:r w:rsidR="00DC4730">
        <w:rPr>
          <w:rFonts w:ascii="Arial Narrow" w:hAnsi="Arial Narrow" w:cs="Arial Narrow"/>
          <w:sz w:val="22"/>
          <w:szCs w:val="22"/>
        </w:rPr>
        <w:t>20</w:t>
      </w:r>
      <w:r w:rsidR="00834488">
        <w:rPr>
          <w:rFonts w:ascii="Arial Narrow" w:hAnsi="Arial Narrow" w:cs="Arial Narrow"/>
          <w:sz w:val="22"/>
          <w:szCs w:val="22"/>
        </w:rPr>
        <w:t>2</w:t>
      </w:r>
      <w:r w:rsidR="00052C0C">
        <w:rPr>
          <w:rFonts w:ascii="Arial Narrow" w:hAnsi="Arial Narrow" w:cs="Arial Narrow"/>
          <w:sz w:val="22"/>
          <w:szCs w:val="22"/>
        </w:rPr>
        <w:t>4</w:t>
      </w:r>
      <w:r w:rsidR="00DC4730">
        <w:rPr>
          <w:rFonts w:ascii="Arial Narrow" w:hAnsi="Arial Narrow" w:cs="Arial Narrow"/>
          <w:sz w:val="22"/>
          <w:szCs w:val="22"/>
        </w:rPr>
        <w:t>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</w:t>
      </w:r>
    </w:p>
    <w:p w:rsidR="00B42CFA" w:rsidRDefault="00B42CF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B42CFA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42CFA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DC4730" w:rsidRDefault="00B42CFA" w:rsidP="00052C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52C0C">
              <w:rPr>
                <w:rFonts w:ascii="Arial Narrow" w:hAnsi="Arial Narrow" w:cs="Arial Narrow"/>
                <w:sz w:val="22"/>
                <w:szCs w:val="22"/>
              </w:rPr>
              <w:t>3,0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052C0C" w:rsidP="007B29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4,0</w:t>
            </w:r>
          </w:p>
        </w:tc>
      </w:tr>
    </w:tbl>
    <w:p w:rsidR="00B42CFA" w:rsidRDefault="00B42CF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B42CFA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B42CFA" w:rsidRDefault="00B42CF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Pr="00686498" w:rsidRDefault="00B42CF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</w:t>
      </w:r>
      <w:r w:rsidR="00D96A4B" w:rsidRPr="00686498">
        <w:rPr>
          <w:rFonts w:ascii="Arial Narrow" w:hAnsi="Arial Narrow" w:cs="Arial Narrow"/>
          <w:b/>
          <w:sz w:val="22"/>
          <w:szCs w:val="22"/>
        </w:rPr>
        <w:t>Účtovná závierka je zostavená za splnenia predpokladu, že účtovná jednotka bude nepretržite pokračovať vo svojej činnosti.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B42CFA" w:rsidRPr="00945E58" w:rsidRDefault="00945E58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945E58">
        <w:rPr>
          <w:rFonts w:ascii="Arial Narrow" w:hAnsi="Arial Narrow" w:cs="Arial Narrow"/>
          <w:b/>
          <w:sz w:val="22"/>
          <w:szCs w:val="22"/>
        </w:rPr>
        <w:t>V roku 201</w:t>
      </w:r>
      <w:r w:rsidR="00AE7E78">
        <w:rPr>
          <w:rFonts w:ascii="Arial Narrow" w:hAnsi="Arial Narrow" w:cs="Arial Narrow"/>
          <w:b/>
          <w:sz w:val="22"/>
          <w:szCs w:val="22"/>
        </w:rPr>
        <w:t>6</w:t>
      </w:r>
      <w:r w:rsidRPr="00945E58">
        <w:rPr>
          <w:rFonts w:ascii="Arial Narrow" w:hAnsi="Arial Narrow" w:cs="Arial Narrow"/>
          <w:b/>
          <w:sz w:val="22"/>
          <w:szCs w:val="22"/>
        </w:rPr>
        <w:t xml:space="preserve"> v účtovnej jednotky nenastali zmeny účtovných zásad.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B42CFA" w:rsidRDefault="00B42CFA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:rsidR="00B42CFA" w:rsidRDefault="00B42CF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aktív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vrátane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rezerv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dlhopisov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pôžičiek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úverov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pasív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zabezpečené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derivátmi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obstaraný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základe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zmluvy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o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kúpe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prenajatej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veci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odložená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>
        <w:rPr>
          <w:rFonts w:ascii="Arial Narrow" w:hAnsi="Arial Narrow" w:cs="Arial Narrow"/>
          <w:sz w:val="22"/>
          <w:szCs w:val="22"/>
        </w:rPr>
        <w:t>Z.z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>
        <w:rPr>
          <w:rFonts w:ascii="Arial Narrow" w:hAnsi="Arial Narrow" w:cs="Arial Narrow"/>
          <w:sz w:val="22"/>
          <w:szCs w:val="22"/>
        </w:rPr>
        <w:t>futures</w:t>
      </w:r>
      <w:proofErr w:type="spellEnd"/>
      <w:r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), ani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59191A">
        <w:rPr>
          <w:rFonts w:ascii="Arial Narrow" w:hAnsi="Arial Narrow" w:cs="Arial Narrow"/>
          <w:sz w:val="22"/>
          <w:szCs w:val="22"/>
        </w:rPr>
        <w:t>FIFO metódu</w:t>
      </w:r>
      <w:r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22/1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:rsidR="00B42CFA" w:rsidRDefault="00B42CFA"/>
    <w:p w:rsidR="00B42CFA" w:rsidRDefault="00B42CFA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5E0E15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5E0E15">
              <w:rPr>
                <w:rFonts w:ascii="Arial Narrow" w:hAnsi="Arial Narrow" w:cs="Arial"/>
                <w:sz w:val="22"/>
                <w:szCs w:val="22"/>
              </w:rPr>
              <w:t>Samostatné hnuteľné veci a súbory hnuteľných vecí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5E0E1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5E0E1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5E0E1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 w:rsidP="005919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B42CFA" w:rsidRDefault="00B42CFA">
      <w:pPr>
        <w:spacing w:after="12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 w:rsidR="00976547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9191A">
        <w:rPr>
          <w:rFonts w:ascii="Arial Narrow" w:hAnsi="Arial Narrow" w:cs="Arial"/>
          <w:sz w:val="22"/>
          <w:szCs w:val="22"/>
        </w:rPr>
        <w:t>5</w:t>
      </w:r>
      <w:r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59191A">
        <w:rPr>
          <w:rFonts w:ascii="Arial Narrow" w:hAnsi="Arial Narrow" w:cs="Arial"/>
          <w:sz w:val="22"/>
          <w:szCs w:val="22"/>
        </w:rPr>
        <w:t>Pohoda</w:t>
      </w:r>
      <w:r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</w:t>
      </w:r>
      <w:proofErr w:type="spellStart"/>
      <w:r>
        <w:rPr>
          <w:rFonts w:ascii="Arial Narrow" w:hAnsi="Arial Narrow" w:cs="Arial"/>
          <w:sz w:val="22"/>
          <w:szCs w:val="22"/>
        </w:rPr>
        <w:t>komponentné</w:t>
      </w:r>
      <w:proofErr w:type="spellEnd"/>
      <w:r>
        <w:rPr>
          <w:rFonts w:ascii="Arial Narrow" w:hAnsi="Arial Narrow" w:cs="Arial"/>
          <w:sz w:val="22"/>
          <w:szCs w:val="22"/>
        </w:rPr>
        <w:t xml:space="preserve"> odpisovanie (odpisovanie častí majetku - komponentov).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B42CFA" w:rsidRDefault="00B42CF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29"/>
      </w:tblGrid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Po schválení účtovnej závierky na valnom zhromaždení už nemožno otvárať účtovné knihy minulých účtovných období a prípadné opravy sa vykonajú v bežnom účtovnom období (§ 16/10,11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 ukladaní pokuty za nesprávnosti v účtovníctve prihliadne daňový úrad aj na to, či UJ písomne ohlásila obsah a sumu vykonanej opravy chýb minulých účtovných období (§ 38/5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>
        <w:rPr>
          <w:rFonts w:ascii="Arial Narrow" w:hAnsi="Arial Narrow" w:cs="Arial Narrow"/>
          <w:sz w:val="22"/>
          <w:szCs w:val="22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>
        <w:rPr>
          <w:rFonts w:ascii="Arial Narrow" w:hAnsi="Arial Narrow" w:cs="Arial Narrow"/>
          <w:sz w:val="22"/>
          <w:szCs w:val="22"/>
        </w:rPr>
        <w:t>jednorázovo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>
        <w:rPr>
          <w:rFonts w:ascii="Arial Narrow" w:hAnsi="Arial Narrow" w:cs="Arial Narrow"/>
          <w:sz w:val="22"/>
          <w:szCs w:val="22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Pritom sa uvádza forma tohto zabezpečenia a uvádza sa zmena reálnej hodnoty v priebehu účtovného obdobia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55"/>
        <w:gridCol w:w="1135"/>
        <w:gridCol w:w="1135"/>
        <w:gridCol w:w="1844"/>
        <w:gridCol w:w="1846"/>
      </w:tblGrid>
      <w:tr w:rsidR="00B42CFA">
        <w:trPr>
          <w:trHeight w:val="153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B42CFA">
        <w:trPr>
          <w:trHeight w:val="62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09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oceňujú, okrem iného, aj deriváty a majetok a záväzky zabezpečené derivátmi (§ 27/1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); precenenie na reálnu hodnotu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sa účtuje (§ 16 PU) - výsledkovo (účty 56x, 66x) alebo súvahovo (účet 414)].</w:t>
      </w: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86"/>
      </w:tblGrid>
      <w:tr w:rsidR="00B42CFA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B42CFA" w:rsidRDefault="00B42CF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B42CFA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</w:tr>
      <w:tr w:rsidR="00B42CFA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 xml:space="preserve">Spôsob </w:t>
            </w:r>
          </w:p>
          <w:p w:rsidR="00B42CFA" w:rsidRDefault="00B42CFA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Hodnota záväzkov</w:t>
            </w:r>
          </w:p>
        </w:tc>
      </w:tr>
      <w:tr w:rsidR="00B42CFA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B42CFA" w:rsidRDefault="00B42CFA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B42CFA" w:rsidRDefault="00B42CFA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1"/>
        <w:gridCol w:w="1701"/>
        <w:gridCol w:w="1603"/>
      </w:tblGrid>
      <w:tr w:rsidR="00B42CFA">
        <w:trPr>
          <w:trHeight w:val="780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strát, napríklad:</w:t>
      </w:r>
    </w:p>
    <w:p w:rsidR="00B42CFA" w:rsidRPr="00E965C1" w:rsidRDefault="00B42CFA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 w:rsidR="00E965C1">
        <w:rPr>
          <w:rFonts w:ascii="Arial Narrow" w:hAnsi="Arial Narrow" w:cs="Arial Narrow"/>
          <w:sz w:val="22"/>
          <w:szCs w:val="22"/>
        </w:rPr>
        <w:t xml:space="preserve"> </w:t>
      </w:r>
      <w:r w:rsidR="00E965C1" w:rsidRPr="00E965C1">
        <w:rPr>
          <w:rFonts w:ascii="Arial Narrow" w:hAnsi="Arial Narrow" w:cs="Arial Narrow"/>
          <w:b/>
          <w:sz w:val="22"/>
          <w:szCs w:val="22"/>
        </w:rPr>
        <w:t>Nenastal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965C1">
        <w:rPr>
          <w:rFonts w:ascii="Arial Narrow" w:hAnsi="Arial Narrow" w:cs="Arial Narrow"/>
          <w:sz w:val="22"/>
          <w:szCs w:val="22"/>
        </w:rPr>
        <w:t xml:space="preserve"> nenastali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965C1">
        <w:rPr>
          <w:rFonts w:ascii="Arial Narrow" w:hAnsi="Arial Narrow" w:cs="Arial Narrow"/>
          <w:sz w:val="22"/>
          <w:szCs w:val="22"/>
        </w:rPr>
        <w:t>nebola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Získanie alebo odobratie licencií alebo iných povolení významných pre činnosť účtovnej </w:t>
      </w:r>
      <w:proofErr w:type="spellStart"/>
      <w:r>
        <w:rPr>
          <w:rFonts w:ascii="Arial Narrow" w:hAnsi="Arial Narrow" w:cs="Arial Narrow"/>
          <w:sz w:val="22"/>
          <w:szCs w:val="22"/>
        </w:rPr>
        <w:t>jednotky:</w:t>
      </w:r>
      <w:r w:rsidR="00E965C1">
        <w:rPr>
          <w:rFonts w:ascii="Arial Narrow" w:hAnsi="Arial Narrow" w:cs="Arial Narrow"/>
          <w:sz w:val="22"/>
          <w:szCs w:val="22"/>
        </w:rPr>
        <w:t>nie</w:t>
      </w:r>
      <w:proofErr w:type="spellEnd"/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B42CFA" w:rsidRDefault="00B42CF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</w:t>
      </w:r>
      <w:r w:rsidR="00E965C1">
        <w:rPr>
          <w:rFonts w:ascii="Arial Narrow" w:hAnsi="Arial Narrow" w:cs="Arial Narrow"/>
          <w:bCs/>
          <w:sz w:val="22"/>
          <w:szCs w:val="22"/>
        </w:rPr>
        <w:t>nie</w:t>
      </w:r>
    </w:p>
    <w:sectPr w:rsidR="00B42CFA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75C44" w:rsidRDefault="00A75C44">
      <w:r>
        <w:separator/>
      </w:r>
    </w:p>
  </w:endnote>
  <w:endnote w:type="continuationSeparator" w:id="0">
    <w:p w:rsidR="00A75C44" w:rsidRDefault="00A75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A44E6C">
      <w:rPr>
        <w:noProof/>
      </w:rPr>
      <w:t>7</w:t>
    </w:r>
    <w:r>
      <w:fldChar w:fldCharType="end"/>
    </w:r>
  </w:p>
  <w:p w:rsidR="00B42CFA" w:rsidRDefault="00B42CF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75C44" w:rsidRDefault="00A75C44">
      <w:r>
        <w:separator/>
      </w:r>
    </w:p>
  </w:footnote>
  <w:footnote w:type="continuationSeparator" w:id="0">
    <w:p w:rsidR="00A75C44" w:rsidRDefault="00A75C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C36ACC" w:rsidRPr="00C36ACC">
      <w:rPr>
        <w:rFonts w:ascii="Arial" w:hAnsi="Arial" w:cs="Arial"/>
        <w:sz w:val="22"/>
        <w:szCs w:val="22"/>
      </w:rPr>
      <w:t>47235888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C36ACC" w:rsidRPr="00C36ACC">
      <w:rPr>
        <w:rFonts w:ascii="Arial" w:hAnsi="Arial" w:cs="Arial"/>
        <w:sz w:val="22"/>
        <w:szCs w:val="22"/>
      </w:rPr>
      <w:t>2023356478</w:t>
    </w:r>
  </w:p>
  <w:p w:rsidR="006C5779" w:rsidRDefault="006C5779">
    <w:pPr>
      <w:pStyle w:val="Zkladntext"/>
      <w:tabs>
        <w:tab w:val="left" w:pos="2990"/>
        <w:tab w:val="left" w:pos="6348"/>
      </w:tabs>
      <w:ind w:left="-397" w:firstLine="0"/>
      <w:jc w:val="center"/>
    </w:pPr>
  </w:p>
  <w:p w:rsidR="00B42CFA" w:rsidRDefault="00B42CF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087"/>
    <w:rsid w:val="00020A91"/>
    <w:rsid w:val="000452CC"/>
    <w:rsid w:val="00052C0C"/>
    <w:rsid w:val="00093728"/>
    <w:rsid w:val="000C059A"/>
    <w:rsid w:val="00105064"/>
    <w:rsid w:val="00122087"/>
    <w:rsid w:val="00126913"/>
    <w:rsid w:val="00127928"/>
    <w:rsid w:val="0020519D"/>
    <w:rsid w:val="00223338"/>
    <w:rsid w:val="00241FBA"/>
    <w:rsid w:val="00250687"/>
    <w:rsid w:val="002D19AA"/>
    <w:rsid w:val="00356820"/>
    <w:rsid w:val="003E4345"/>
    <w:rsid w:val="00466131"/>
    <w:rsid w:val="0048303C"/>
    <w:rsid w:val="004D40C5"/>
    <w:rsid w:val="004F0239"/>
    <w:rsid w:val="00512727"/>
    <w:rsid w:val="0059191A"/>
    <w:rsid w:val="005E09CA"/>
    <w:rsid w:val="005E0E15"/>
    <w:rsid w:val="00603455"/>
    <w:rsid w:val="00616D19"/>
    <w:rsid w:val="00622C2B"/>
    <w:rsid w:val="00626366"/>
    <w:rsid w:val="00686498"/>
    <w:rsid w:val="006C5779"/>
    <w:rsid w:val="00711E97"/>
    <w:rsid w:val="00762DDA"/>
    <w:rsid w:val="00763F1D"/>
    <w:rsid w:val="00797D70"/>
    <w:rsid w:val="007A6CE2"/>
    <w:rsid w:val="007A7A03"/>
    <w:rsid w:val="007B299A"/>
    <w:rsid w:val="007D4AF8"/>
    <w:rsid w:val="007F1566"/>
    <w:rsid w:val="00834488"/>
    <w:rsid w:val="00860EE4"/>
    <w:rsid w:val="00876DFE"/>
    <w:rsid w:val="008C7694"/>
    <w:rsid w:val="008F3B52"/>
    <w:rsid w:val="00945E58"/>
    <w:rsid w:val="00976547"/>
    <w:rsid w:val="009E22AF"/>
    <w:rsid w:val="00A364AB"/>
    <w:rsid w:val="00A44E6C"/>
    <w:rsid w:val="00A75C44"/>
    <w:rsid w:val="00AD3F12"/>
    <w:rsid w:val="00AE7E78"/>
    <w:rsid w:val="00B42CFA"/>
    <w:rsid w:val="00B51D0C"/>
    <w:rsid w:val="00B54A18"/>
    <w:rsid w:val="00B75D71"/>
    <w:rsid w:val="00BD12ED"/>
    <w:rsid w:val="00BD689E"/>
    <w:rsid w:val="00C36ACC"/>
    <w:rsid w:val="00C85252"/>
    <w:rsid w:val="00CA1A0C"/>
    <w:rsid w:val="00CB370C"/>
    <w:rsid w:val="00D63A46"/>
    <w:rsid w:val="00D71732"/>
    <w:rsid w:val="00D96A4B"/>
    <w:rsid w:val="00DA6444"/>
    <w:rsid w:val="00DC4730"/>
    <w:rsid w:val="00E55C4D"/>
    <w:rsid w:val="00E965C1"/>
    <w:rsid w:val="00EE53B4"/>
    <w:rsid w:val="00F15B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7CDBBADF"/>
  <w15:chartTrackingRefBased/>
  <w15:docId w15:val="{D4012523-6C74-476E-AA3A-264D40885D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 w:cs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0">
    <w:name w:val="WW8Num3z0"/>
    <w:rPr>
      <w:rFonts w:ascii="Wingdings" w:hAnsi="Wingdings" w:cs="Wingding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5z0">
    <w:name w:val="WW8Num5z0"/>
    <w:rPr>
      <w:rFonts w:ascii="Wingdings" w:hAnsi="Wingdings" w:cs="Wingdings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Wingdings" w:hAnsi="Wingdings" w:cs="Wingdings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0">
    <w:name w:val="WW8Num7z0"/>
    <w:rPr>
      <w:rFonts w:ascii="Wingdings" w:hAnsi="Wingdings" w:cs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opoznmkupodarou">
    <w:name w:val="Znaky pro poznámku pod č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50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B5F5C1-3081-4A69-B0CC-9B813E8D7F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2952</Words>
  <Characters>16832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19745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juhaniakova</cp:lastModifiedBy>
  <cp:revision>2</cp:revision>
  <cp:lastPrinted>2015-07-22T08:26:00Z</cp:lastPrinted>
  <dcterms:created xsi:type="dcterms:W3CDTF">2025-10-23T13:25:00Z</dcterms:created>
  <dcterms:modified xsi:type="dcterms:W3CDTF">2025-10-23T13:25:00Z</dcterms:modified>
</cp:coreProperties>
</file>