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1D6D" w:rsidRPr="00BD28DC" w:rsidRDefault="00EA1D6D" w:rsidP="00EA1D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sk-SK"/>
        </w:rPr>
      </w:pPr>
      <w:bookmarkStart w:id="0" w:name="_GoBack"/>
      <w:bookmarkEnd w:id="0"/>
      <w:r w:rsidRPr="00BD28DC">
        <w:rPr>
          <w:rFonts w:ascii="Times New Roman" w:eastAsia="Times New Roman" w:hAnsi="Times New Roman" w:cs="Times New Roman"/>
          <w:b/>
          <w:noProof/>
          <w:sz w:val="40"/>
          <w:szCs w:val="40"/>
          <w:lang w:eastAsia="sk-SK"/>
        </w:rPr>
        <w:drawing>
          <wp:inline distT="0" distB="0" distL="0" distR="0" wp14:anchorId="0023CFB8" wp14:editId="78E485C1">
            <wp:extent cx="1971675" cy="237172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D6D" w:rsidRPr="00F67BA2" w:rsidRDefault="00EA1D6D" w:rsidP="00EA1D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sk-SK"/>
        </w:rPr>
      </w:pPr>
    </w:p>
    <w:p w:rsidR="00EA1D6D" w:rsidRPr="00F67BA2" w:rsidRDefault="00EA1D6D" w:rsidP="00EA1D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sk-SK"/>
        </w:rPr>
      </w:pPr>
    </w:p>
    <w:p w:rsidR="00EA1D6D" w:rsidRPr="00F67BA2" w:rsidRDefault="00EA1D6D" w:rsidP="00EA1D6D">
      <w:pPr>
        <w:spacing w:after="0" w:line="240" w:lineRule="auto"/>
        <w:jc w:val="center"/>
        <w:rPr>
          <w:rFonts w:ascii="Tahoma" w:eastAsia="Times New Roman" w:hAnsi="Tahoma" w:cs="Tahoma"/>
          <w:b/>
          <w:sz w:val="40"/>
          <w:szCs w:val="40"/>
          <w:lang w:eastAsia="sk-SK"/>
        </w:rPr>
      </w:pPr>
    </w:p>
    <w:p w:rsidR="00EA1D6D" w:rsidRPr="00E33830" w:rsidRDefault="00EA1D6D" w:rsidP="00EA1D6D">
      <w:pPr>
        <w:spacing w:after="0" w:line="240" w:lineRule="auto"/>
        <w:jc w:val="center"/>
        <w:rPr>
          <w:rFonts w:ascii="Tahoma" w:eastAsia="Times New Roman" w:hAnsi="Tahoma" w:cs="Tahoma"/>
          <w:b/>
          <w:color w:val="00B050"/>
          <w:sz w:val="52"/>
          <w:szCs w:val="52"/>
          <w:lang w:eastAsia="sk-SK"/>
        </w:rPr>
      </w:pPr>
      <w:r w:rsidRPr="00E33830">
        <w:rPr>
          <w:rFonts w:ascii="Tahoma" w:eastAsia="Times New Roman" w:hAnsi="Tahoma" w:cs="Tahoma"/>
          <w:b/>
          <w:color w:val="00B050"/>
          <w:sz w:val="52"/>
          <w:szCs w:val="52"/>
          <w:lang w:eastAsia="sk-SK"/>
        </w:rPr>
        <w:t>Výročná správa k riadnej a konsolidovanej účtovnej závierke</w:t>
      </w:r>
    </w:p>
    <w:p w:rsidR="00EA1D6D" w:rsidRPr="00E33830" w:rsidRDefault="00EA1D6D" w:rsidP="00EA1D6D">
      <w:pPr>
        <w:spacing w:after="0" w:line="240" w:lineRule="auto"/>
        <w:jc w:val="center"/>
        <w:rPr>
          <w:rFonts w:ascii="Tahoma" w:eastAsia="Times New Roman" w:hAnsi="Tahoma" w:cs="Tahoma"/>
          <w:b/>
          <w:color w:val="00B050"/>
          <w:sz w:val="52"/>
          <w:szCs w:val="52"/>
          <w:lang w:eastAsia="sk-SK"/>
        </w:rPr>
      </w:pPr>
    </w:p>
    <w:p w:rsidR="00EA1D6D" w:rsidRPr="00E33830" w:rsidRDefault="00EA1D6D" w:rsidP="00EA1D6D">
      <w:pPr>
        <w:spacing w:after="0" w:line="240" w:lineRule="auto"/>
        <w:jc w:val="center"/>
        <w:rPr>
          <w:rFonts w:ascii="Tahoma" w:eastAsia="Times New Roman" w:hAnsi="Tahoma" w:cs="Tahoma"/>
          <w:b/>
          <w:color w:val="00B050"/>
          <w:sz w:val="52"/>
          <w:szCs w:val="52"/>
          <w:lang w:eastAsia="sk-SK"/>
        </w:rPr>
      </w:pPr>
      <w:r w:rsidRPr="00E33830">
        <w:rPr>
          <w:rFonts w:ascii="Tahoma" w:eastAsia="Times New Roman" w:hAnsi="Tahoma" w:cs="Tahoma"/>
          <w:b/>
          <w:color w:val="00B050"/>
          <w:sz w:val="52"/>
          <w:szCs w:val="52"/>
          <w:lang w:eastAsia="sk-SK"/>
        </w:rPr>
        <w:t>Mesta Kráľovský Chlmec</w:t>
      </w:r>
    </w:p>
    <w:p w:rsidR="00EA1D6D" w:rsidRPr="00E33830" w:rsidRDefault="00EA1D6D" w:rsidP="00EA1D6D">
      <w:pPr>
        <w:spacing w:after="0" w:line="240" w:lineRule="auto"/>
        <w:jc w:val="center"/>
        <w:rPr>
          <w:rFonts w:ascii="Tahoma" w:eastAsia="Times New Roman" w:hAnsi="Tahoma" w:cs="Tahoma"/>
          <w:b/>
          <w:color w:val="00B050"/>
          <w:sz w:val="52"/>
          <w:szCs w:val="52"/>
          <w:lang w:eastAsia="sk-SK"/>
        </w:rPr>
      </w:pPr>
    </w:p>
    <w:p w:rsidR="00EA1D6D" w:rsidRPr="00E33830" w:rsidRDefault="00EA1D6D" w:rsidP="00EA1D6D">
      <w:pPr>
        <w:spacing w:after="0" w:line="240" w:lineRule="auto"/>
        <w:jc w:val="center"/>
        <w:rPr>
          <w:rFonts w:ascii="Tahoma" w:eastAsia="Times New Roman" w:hAnsi="Tahoma" w:cs="Tahoma"/>
          <w:b/>
          <w:color w:val="00B050"/>
          <w:sz w:val="52"/>
          <w:szCs w:val="52"/>
          <w:lang w:eastAsia="sk-SK"/>
        </w:rPr>
      </w:pPr>
      <w:r w:rsidRPr="00E33830">
        <w:rPr>
          <w:rFonts w:ascii="Tahoma" w:eastAsia="Times New Roman" w:hAnsi="Tahoma" w:cs="Tahoma"/>
          <w:b/>
          <w:color w:val="00B050"/>
          <w:sz w:val="52"/>
          <w:szCs w:val="52"/>
          <w:lang w:eastAsia="sk-SK"/>
        </w:rPr>
        <w:t>za rok 20</w:t>
      </w:r>
      <w:r w:rsidR="00A65D5E" w:rsidRPr="00E33830">
        <w:rPr>
          <w:rFonts w:ascii="Tahoma" w:eastAsia="Times New Roman" w:hAnsi="Tahoma" w:cs="Tahoma"/>
          <w:b/>
          <w:color w:val="00B050"/>
          <w:sz w:val="52"/>
          <w:szCs w:val="52"/>
          <w:lang w:eastAsia="sk-SK"/>
        </w:rPr>
        <w:t>2</w:t>
      </w:r>
      <w:r w:rsidR="00E33830" w:rsidRPr="00E33830">
        <w:rPr>
          <w:rFonts w:ascii="Tahoma" w:eastAsia="Times New Roman" w:hAnsi="Tahoma" w:cs="Tahoma"/>
          <w:b/>
          <w:color w:val="00B050"/>
          <w:sz w:val="52"/>
          <w:szCs w:val="52"/>
          <w:lang w:eastAsia="sk-SK"/>
        </w:rPr>
        <w:t>4</w:t>
      </w:r>
    </w:p>
    <w:p w:rsidR="00EA1D6D" w:rsidRPr="00E33830" w:rsidRDefault="00EA1D6D" w:rsidP="00EA1D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44"/>
          <w:szCs w:val="44"/>
          <w:lang w:eastAsia="sk-SK"/>
        </w:rPr>
      </w:pPr>
    </w:p>
    <w:p w:rsidR="00EA1D6D" w:rsidRPr="00E33830" w:rsidRDefault="00EA1D6D" w:rsidP="00EA1D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44"/>
          <w:szCs w:val="44"/>
          <w:lang w:eastAsia="sk-SK"/>
        </w:rPr>
      </w:pPr>
    </w:p>
    <w:p w:rsidR="00EA1D6D" w:rsidRPr="00E33830" w:rsidRDefault="00EA1D6D" w:rsidP="00EA1D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44"/>
          <w:szCs w:val="44"/>
          <w:lang w:eastAsia="sk-SK"/>
        </w:rPr>
      </w:pPr>
    </w:p>
    <w:p w:rsidR="00EA1D6D" w:rsidRPr="00E33830" w:rsidRDefault="00EA1D6D" w:rsidP="00EA1D6D">
      <w:pPr>
        <w:tabs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44"/>
          <w:szCs w:val="44"/>
          <w:lang w:eastAsia="sk-SK"/>
        </w:rPr>
      </w:pPr>
    </w:p>
    <w:p w:rsidR="00EA1D6D" w:rsidRPr="00E33830" w:rsidRDefault="00EA1D6D" w:rsidP="00EA1D6D">
      <w:pPr>
        <w:tabs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44"/>
          <w:szCs w:val="44"/>
          <w:lang w:eastAsia="sk-SK"/>
        </w:rPr>
      </w:pPr>
    </w:p>
    <w:p w:rsidR="00EA1D6D" w:rsidRPr="00E33830" w:rsidRDefault="00EA1D6D" w:rsidP="00EA1D6D">
      <w:pPr>
        <w:tabs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44"/>
          <w:szCs w:val="44"/>
          <w:lang w:eastAsia="sk-SK"/>
        </w:rPr>
      </w:pPr>
    </w:p>
    <w:p w:rsidR="00EA1D6D" w:rsidRPr="00E33830" w:rsidRDefault="00EA1D6D" w:rsidP="00EA1D6D">
      <w:pPr>
        <w:tabs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44"/>
          <w:szCs w:val="44"/>
          <w:lang w:eastAsia="sk-SK"/>
        </w:rPr>
      </w:pPr>
      <w:r w:rsidRPr="00E33830">
        <w:rPr>
          <w:rFonts w:ascii="Times New Roman" w:eastAsia="Times New Roman" w:hAnsi="Times New Roman" w:cs="Times New Roman"/>
          <w:b/>
          <w:color w:val="00B050"/>
          <w:sz w:val="44"/>
          <w:szCs w:val="44"/>
          <w:lang w:eastAsia="sk-SK"/>
        </w:rPr>
        <w:tab/>
      </w:r>
    </w:p>
    <w:p w:rsidR="00EA1D6D" w:rsidRPr="00E33830" w:rsidRDefault="00EA1D6D" w:rsidP="00EA1D6D">
      <w:pPr>
        <w:tabs>
          <w:tab w:val="right" w:pos="8820"/>
        </w:tabs>
        <w:spacing w:after="0" w:line="240" w:lineRule="auto"/>
        <w:rPr>
          <w:rFonts w:ascii="Tahoma" w:eastAsia="Times New Roman" w:hAnsi="Tahoma" w:cs="Tahoma"/>
          <w:b/>
          <w:color w:val="00B050"/>
          <w:sz w:val="44"/>
          <w:szCs w:val="44"/>
          <w:lang w:eastAsia="sk-SK"/>
        </w:rPr>
      </w:pPr>
      <w:r w:rsidRPr="00E33830">
        <w:rPr>
          <w:rFonts w:ascii="Tahoma" w:eastAsia="Times New Roman" w:hAnsi="Tahoma" w:cs="Tahoma"/>
          <w:b/>
          <w:color w:val="00B050"/>
          <w:sz w:val="44"/>
          <w:szCs w:val="44"/>
          <w:lang w:eastAsia="sk-SK"/>
        </w:rPr>
        <w:t>Ing. Karol Pataky</w:t>
      </w:r>
    </w:p>
    <w:p w:rsidR="00EA1D6D" w:rsidRPr="00E33830" w:rsidRDefault="00EA1D6D" w:rsidP="00EA1D6D">
      <w:pPr>
        <w:tabs>
          <w:tab w:val="right" w:pos="8820"/>
        </w:tabs>
        <w:spacing w:after="0" w:line="240" w:lineRule="auto"/>
        <w:rPr>
          <w:rFonts w:ascii="Tahoma" w:eastAsia="Times New Roman" w:hAnsi="Tahoma" w:cs="Tahoma"/>
          <w:b/>
          <w:color w:val="00B050"/>
          <w:sz w:val="40"/>
          <w:szCs w:val="40"/>
          <w:lang w:eastAsia="sk-SK"/>
        </w:rPr>
      </w:pPr>
      <w:r w:rsidRPr="00E33830">
        <w:rPr>
          <w:rFonts w:ascii="Tahoma" w:eastAsia="Times New Roman" w:hAnsi="Tahoma" w:cs="Tahoma"/>
          <w:b/>
          <w:color w:val="00B050"/>
          <w:sz w:val="44"/>
          <w:szCs w:val="44"/>
          <w:lang w:eastAsia="sk-SK"/>
        </w:rPr>
        <w:t>primátor mesta</w:t>
      </w:r>
    </w:p>
    <w:p w:rsidR="00EA1D6D" w:rsidRPr="00E33830" w:rsidRDefault="00EA1D6D" w:rsidP="00EA1D6D">
      <w:pPr>
        <w:tabs>
          <w:tab w:val="right" w:pos="882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sk-SK"/>
        </w:rPr>
      </w:pPr>
    </w:p>
    <w:p w:rsidR="00796D68" w:rsidRPr="00E33830" w:rsidRDefault="00796D68" w:rsidP="00EA1D6D">
      <w:pPr>
        <w:tabs>
          <w:tab w:val="right" w:pos="882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sk-SK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1397692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5608D" w:rsidRPr="00F67BA2" w:rsidRDefault="00C5608D">
          <w:pPr>
            <w:pStyle w:val="Hlavikaobsahu"/>
            <w:rPr>
              <w:rFonts w:ascii="Tahoma" w:hAnsi="Tahoma" w:cs="Tahoma"/>
              <w:color w:val="auto"/>
              <w:sz w:val="22"/>
              <w:szCs w:val="22"/>
            </w:rPr>
          </w:pPr>
          <w:r w:rsidRPr="00F67BA2">
            <w:rPr>
              <w:rFonts w:ascii="Tahoma" w:hAnsi="Tahoma" w:cs="Tahoma"/>
              <w:color w:val="auto"/>
              <w:sz w:val="22"/>
              <w:szCs w:val="22"/>
            </w:rPr>
            <w:t>Obsah</w:t>
          </w:r>
        </w:p>
        <w:p w:rsidR="003B32C1" w:rsidRPr="00F67BA2" w:rsidRDefault="00C5608D" w:rsidP="003B32C1">
          <w:pPr>
            <w:pStyle w:val="Obsah1"/>
            <w:rPr>
              <w:rFonts w:cstheme="minorBidi"/>
            </w:rPr>
          </w:pPr>
          <w:r w:rsidRPr="00F67BA2">
            <w:rPr>
              <w:rFonts w:cs="Times New Roman"/>
              <w:bCs/>
            </w:rPr>
            <w:fldChar w:fldCharType="begin"/>
          </w:r>
          <w:r w:rsidRPr="00F67BA2">
            <w:rPr>
              <w:bCs/>
            </w:rPr>
            <w:instrText xml:space="preserve"> TOC \o "1-3" \h \z \u </w:instrText>
          </w:r>
          <w:r w:rsidRPr="00F67BA2">
            <w:rPr>
              <w:rFonts w:cs="Times New Roman"/>
              <w:bCs/>
            </w:rPr>
            <w:fldChar w:fldCharType="separate"/>
          </w:r>
          <w:hyperlink w:anchor="_Toc143698311" w:history="1">
            <w:r w:rsidR="003B32C1" w:rsidRPr="00F67BA2">
              <w:rPr>
                <w:rStyle w:val="Hypertextovprepojenie"/>
                <w:rFonts w:eastAsia="Times New Roman"/>
                <w:color w:val="auto"/>
              </w:rPr>
              <w:t>1.</w:t>
            </w:r>
            <w:r w:rsidR="003B32C1" w:rsidRPr="00F67BA2">
              <w:rPr>
                <w:rFonts w:cstheme="minorBidi"/>
              </w:rPr>
              <w:tab/>
            </w:r>
            <w:r w:rsidR="003B32C1" w:rsidRPr="00F67BA2">
              <w:rPr>
                <w:rStyle w:val="Hypertextovprepojenie"/>
                <w:color w:val="auto"/>
              </w:rPr>
              <w:t>Úvodné slovo primátora mesta</w:t>
            </w:r>
            <w:r w:rsidR="003B32C1" w:rsidRPr="00F67BA2">
              <w:rPr>
                <w:webHidden/>
              </w:rPr>
              <w:tab/>
            </w:r>
            <w:r w:rsidR="003B32C1" w:rsidRPr="00F67BA2">
              <w:rPr>
                <w:webHidden/>
              </w:rPr>
              <w:fldChar w:fldCharType="begin"/>
            </w:r>
            <w:r w:rsidR="003B32C1" w:rsidRPr="00F67BA2">
              <w:rPr>
                <w:webHidden/>
              </w:rPr>
              <w:instrText xml:space="preserve"> PAGEREF _Toc143698311 \h </w:instrText>
            </w:r>
            <w:r w:rsidR="003B32C1" w:rsidRPr="00F67BA2">
              <w:rPr>
                <w:webHidden/>
              </w:rPr>
            </w:r>
            <w:r w:rsidR="003B32C1" w:rsidRPr="00F67BA2">
              <w:rPr>
                <w:webHidden/>
              </w:rPr>
              <w:fldChar w:fldCharType="separate"/>
            </w:r>
            <w:r w:rsidR="00EF424B">
              <w:rPr>
                <w:webHidden/>
              </w:rPr>
              <w:t>2</w:t>
            </w:r>
            <w:r w:rsidR="003B32C1" w:rsidRPr="00F67BA2">
              <w:rPr>
                <w:webHidden/>
              </w:rPr>
              <w:fldChar w:fldCharType="end"/>
            </w:r>
          </w:hyperlink>
        </w:p>
        <w:p w:rsidR="003B32C1" w:rsidRPr="00F67BA2" w:rsidRDefault="003B32C1" w:rsidP="003B32C1">
          <w:pPr>
            <w:pStyle w:val="Obsah1"/>
            <w:rPr>
              <w:rStyle w:val="Hypertextovprepojenie"/>
              <w:color w:val="auto"/>
              <w:u w:val="none"/>
            </w:rPr>
          </w:pPr>
          <w:r w:rsidRPr="00F67BA2">
            <w:rPr>
              <w:rStyle w:val="Hypertextovprepojenie"/>
              <w:color w:val="auto"/>
              <w:u w:val="none"/>
            </w:rPr>
            <w:t>2.    Identifikačné údaje mesta ............................................................................................2</w:t>
          </w:r>
        </w:p>
        <w:p w:rsidR="003B32C1" w:rsidRPr="00F67BA2" w:rsidRDefault="0028749B" w:rsidP="003B32C1">
          <w:pPr>
            <w:pStyle w:val="Obsah1"/>
            <w:rPr>
              <w:rFonts w:cstheme="minorBidi"/>
            </w:rPr>
          </w:pPr>
          <w:hyperlink w:anchor="_Toc143698312" w:history="1">
            <w:r w:rsidR="003B32C1" w:rsidRPr="00F67BA2">
              <w:rPr>
                <w:rStyle w:val="Hypertextovprepojenie"/>
                <w:rFonts w:eastAsia="Times New Roman"/>
                <w:color w:val="auto"/>
              </w:rPr>
              <w:t>3.</w:t>
            </w:r>
            <w:r w:rsidR="003B32C1" w:rsidRPr="00F67BA2">
              <w:rPr>
                <w:rFonts w:cstheme="minorBidi"/>
              </w:rPr>
              <w:tab/>
            </w:r>
            <w:r w:rsidR="003B32C1" w:rsidRPr="00F67BA2">
              <w:rPr>
                <w:rStyle w:val="Hypertextovprepojenie"/>
                <w:rFonts w:eastAsia="Times New Roman"/>
                <w:color w:val="auto"/>
              </w:rPr>
              <w:t>Organizačná štruktúra mesta a identifikácia vedúcich predstaviteľov</w:t>
            </w:r>
            <w:r w:rsidR="003B32C1" w:rsidRPr="00F67BA2">
              <w:rPr>
                <w:webHidden/>
              </w:rPr>
              <w:tab/>
            </w:r>
            <w:r w:rsidR="003B32C1" w:rsidRPr="00F67BA2">
              <w:rPr>
                <w:webHidden/>
              </w:rPr>
              <w:fldChar w:fldCharType="begin"/>
            </w:r>
            <w:r w:rsidR="003B32C1" w:rsidRPr="00F67BA2">
              <w:rPr>
                <w:webHidden/>
              </w:rPr>
              <w:instrText xml:space="preserve"> PAGEREF _Toc143698312 \h </w:instrText>
            </w:r>
            <w:r w:rsidR="003B32C1" w:rsidRPr="00F67BA2">
              <w:rPr>
                <w:webHidden/>
              </w:rPr>
            </w:r>
            <w:r w:rsidR="003B32C1" w:rsidRPr="00F67BA2">
              <w:rPr>
                <w:webHidden/>
              </w:rPr>
              <w:fldChar w:fldCharType="separate"/>
            </w:r>
            <w:r w:rsidR="00EF424B">
              <w:rPr>
                <w:webHidden/>
              </w:rPr>
              <w:t>2</w:t>
            </w:r>
            <w:r w:rsidR="003B32C1" w:rsidRPr="00F67BA2">
              <w:rPr>
                <w:webHidden/>
              </w:rPr>
              <w:fldChar w:fldCharType="end"/>
            </w:r>
          </w:hyperlink>
        </w:p>
        <w:p w:rsidR="003B32C1" w:rsidRPr="00F67BA2" w:rsidRDefault="0028749B" w:rsidP="003B32C1">
          <w:pPr>
            <w:pStyle w:val="Obsah1"/>
            <w:rPr>
              <w:rFonts w:cstheme="minorBidi"/>
            </w:rPr>
          </w:pPr>
          <w:hyperlink w:anchor="_Toc143698313" w:history="1">
            <w:r w:rsidR="003B32C1" w:rsidRPr="00F67BA2">
              <w:rPr>
                <w:rStyle w:val="Hypertextovprepojenie"/>
                <w:rFonts w:eastAsia="Times New Roman"/>
                <w:color w:val="auto"/>
              </w:rPr>
              <w:t>4.</w:t>
            </w:r>
            <w:r w:rsidR="003B32C1" w:rsidRPr="00F67BA2">
              <w:rPr>
                <w:rFonts w:cstheme="minorBidi"/>
              </w:rPr>
              <w:tab/>
            </w:r>
            <w:r w:rsidR="003B32C1" w:rsidRPr="00F67BA2">
              <w:rPr>
                <w:rStyle w:val="Hypertextovprepojenie"/>
                <w:rFonts w:eastAsia="Times New Roman"/>
                <w:color w:val="auto"/>
              </w:rPr>
              <w:t>Poslanie, vízie, ciele</w:t>
            </w:r>
            <w:r w:rsidR="003B32C1" w:rsidRPr="00F67BA2">
              <w:rPr>
                <w:webHidden/>
              </w:rPr>
              <w:tab/>
            </w:r>
            <w:r w:rsidR="003B32C1" w:rsidRPr="00F67BA2">
              <w:rPr>
                <w:webHidden/>
              </w:rPr>
              <w:fldChar w:fldCharType="begin"/>
            </w:r>
            <w:r w:rsidR="003B32C1" w:rsidRPr="00F67BA2">
              <w:rPr>
                <w:webHidden/>
              </w:rPr>
              <w:instrText xml:space="preserve"> PAGEREF _Toc143698313 \h </w:instrText>
            </w:r>
            <w:r w:rsidR="003B32C1" w:rsidRPr="00F67BA2">
              <w:rPr>
                <w:webHidden/>
              </w:rPr>
            </w:r>
            <w:r w:rsidR="003B32C1" w:rsidRPr="00F67BA2">
              <w:rPr>
                <w:webHidden/>
              </w:rPr>
              <w:fldChar w:fldCharType="separate"/>
            </w:r>
            <w:r w:rsidR="00EF424B">
              <w:rPr>
                <w:webHidden/>
              </w:rPr>
              <w:t>7</w:t>
            </w:r>
            <w:r w:rsidR="003B32C1" w:rsidRPr="00F67BA2">
              <w:rPr>
                <w:webHidden/>
              </w:rPr>
              <w:fldChar w:fldCharType="end"/>
            </w:r>
          </w:hyperlink>
        </w:p>
        <w:p w:rsidR="003B32C1" w:rsidRPr="00F67BA2" w:rsidRDefault="0028749B" w:rsidP="003B32C1">
          <w:pPr>
            <w:pStyle w:val="Obsah1"/>
            <w:rPr>
              <w:rFonts w:cstheme="minorBidi"/>
            </w:rPr>
          </w:pPr>
          <w:hyperlink w:anchor="_Toc143698314" w:history="1">
            <w:r w:rsidR="003B32C1" w:rsidRPr="00F67BA2">
              <w:rPr>
                <w:rStyle w:val="Hypertextovprepojenie"/>
                <w:rFonts w:eastAsia="Times New Roman"/>
                <w:color w:val="auto"/>
              </w:rPr>
              <w:t>5.</w:t>
            </w:r>
            <w:r w:rsidR="003B32C1" w:rsidRPr="00F67BA2">
              <w:rPr>
                <w:rFonts w:cstheme="minorBidi"/>
              </w:rPr>
              <w:tab/>
            </w:r>
            <w:r w:rsidR="003B32C1" w:rsidRPr="00F67BA2">
              <w:rPr>
                <w:rStyle w:val="Hypertextovprepojenie"/>
                <w:rFonts w:eastAsia="Times New Roman"/>
                <w:color w:val="auto"/>
              </w:rPr>
              <w:t>Základná charakteristika konsolidovaného celku</w:t>
            </w:r>
            <w:r w:rsidR="003B32C1" w:rsidRPr="00F67BA2">
              <w:rPr>
                <w:webHidden/>
              </w:rPr>
              <w:tab/>
            </w:r>
            <w:r w:rsidR="003B32C1" w:rsidRPr="00F67BA2">
              <w:rPr>
                <w:webHidden/>
              </w:rPr>
              <w:fldChar w:fldCharType="begin"/>
            </w:r>
            <w:r w:rsidR="003B32C1" w:rsidRPr="00F67BA2">
              <w:rPr>
                <w:webHidden/>
              </w:rPr>
              <w:instrText xml:space="preserve"> PAGEREF _Toc143698314 \h </w:instrText>
            </w:r>
            <w:r w:rsidR="003B32C1" w:rsidRPr="00F67BA2">
              <w:rPr>
                <w:webHidden/>
              </w:rPr>
            </w:r>
            <w:r w:rsidR="003B32C1" w:rsidRPr="00F67BA2">
              <w:rPr>
                <w:webHidden/>
              </w:rPr>
              <w:fldChar w:fldCharType="separate"/>
            </w:r>
            <w:r w:rsidR="00EF424B">
              <w:rPr>
                <w:webHidden/>
              </w:rPr>
              <w:t>7</w:t>
            </w:r>
            <w:r w:rsidR="003B32C1" w:rsidRPr="00F67BA2">
              <w:rPr>
                <w:webHidden/>
              </w:rPr>
              <w:fldChar w:fldCharType="end"/>
            </w:r>
          </w:hyperlink>
        </w:p>
        <w:p w:rsidR="003B32C1" w:rsidRPr="00F67BA2" w:rsidRDefault="0028749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15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5.1 Informácie o zamestnancoch konsolidovaného celku a mzdových nákladoch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_Toc143698315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EF424B">
              <w:rPr>
                <w:noProof/>
                <w:webHidden/>
              </w:rPr>
              <w:t>8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28749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16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5.2 Geografické údaje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_Toc143698316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EF424B">
              <w:rPr>
                <w:noProof/>
                <w:webHidden/>
              </w:rPr>
              <w:t>8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28749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17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5.3 Demografické údaje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_Toc143698317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EF424B">
              <w:rPr>
                <w:noProof/>
                <w:webHidden/>
              </w:rPr>
              <w:t>9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28749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18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5.4 Ekonomické údaje – zamestnanosť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_Toc143698318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EF424B">
              <w:rPr>
                <w:noProof/>
                <w:webHidden/>
              </w:rPr>
              <w:t>10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28749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19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5.5 Symboly mesta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_Toc143698319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EF424B">
              <w:rPr>
                <w:noProof/>
                <w:webHidden/>
              </w:rPr>
              <w:t>10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28749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20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5.6 História mesta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_Toc143698320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EF424B">
              <w:rPr>
                <w:noProof/>
                <w:webHidden/>
              </w:rPr>
              <w:t>11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28749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21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5.7 Pamiatky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_Toc143698321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EF424B">
              <w:rPr>
                <w:noProof/>
                <w:webHidden/>
              </w:rPr>
              <w:t>12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28749B" w:rsidP="003B32C1">
          <w:pPr>
            <w:pStyle w:val="Obsah1"/>
            <w:rPr>
              <w:rFonts w:cstheme="minorBidi"/>
            </w:rPr>
          </w:pPr>
          <w:hyperlink w:anchor="_Toc143698322" w:history="1">
            <w:r w:rsidR="003B32C1" w:rsidRPr="00F67BA2">
              <w:rPr>
                <w:rStyle w:val="Hypertextovprepojenie"/>
                <w:rFonts w:eastAsia="Times New Roman"/>
                <w:color w:val="auto"/>
              </w:rPr>
              <w:t>6.</w:t>
            </w:r>
            <w:r w:rsidR="003B32C1" w:rsidRPr="00F67BA2">
              <w:rPr>
                <w:rFonts w:cstheme="minorBidi"/>
              </w:rPr>
              <w:tab/>
            </w:r>
            <w:r w:rsidR="003B32C1" w:rsidRPr="00F67BA2">
              <w:rPr>
                <w:rStyle w:val="Hypertextovprepojenie"/>
                <w:rFonts w:eastAsia="Times New Roman"/>
                <w:color w:val="auto"/>
              </w:rPr>
              <w:t>Plnenie funkcií  mesta</w:t>
            </w:r>
            <w:r w:rsidR="003B32C1" w:rsidRPr="00F67BA2">
              <w:rPr>
                <w:webHidden/>
              </w:rPr>
              <w:tab/>
            </w:r>
            <w:r w:rsidR="003B32C1" w:rsidRPr="00F67BA2">
              <w:rPr>
                <w:webHidden/>
              </w:rPr>
              <w:fldChar w:fldCharType="begin"/>
            </w:r>
            <w:r w:rsidR="003B32C1" w:rsidRPr="00F67BA2">
              <w:rPr>
                <w:webHidden/>
              </w:rPr>
              <w:instrText xml:space="preserve"> PAGEREF _Toc143698322 \h </w:instrText>
            </w:r>
            <w:r w:rsidR="003B32C1" w:rsidRPr="00F67BA2">
              <w:rPr>
                <w:webHidden/>
              </w:rPr>
            </w:r>
            <w:r w:rsidR="003B32C1" w:rsidRPr="00F67BA2">
              <w:rPr>
                <w:webHidden/>
              </w:rPr>
              <w:fldChar w:fldCharType="separate"/>
            </w:r>
            <w:r w:rsidR="00EF424B">
              <w:rPr>
                <w:webHidden/>
              </w:rPr>
              <w:t>12</w:t>
            </w:r>
            <w:r w:rsidR="003B32C1" w:rsidRPr="00F67BA2">
              <w:rPr>
                <w:webHidden/>
              </w:rPr>
              <w:fldChar w:fldCharType="end"/>
            </w:r>
          </w:hyperlink>
        </w:p>
        <w:p w:rsidR="003B32C1" w:rsidRPr="00F67BA2" w:rsidRDefault="0028749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23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6.1 Výchova a vzdelávanie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_Toc143698323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EF424B">
              <w:rPr>
                <w:noProof/>
                <w:webHidden/>
              </w:rPr>
              <w:t>12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28749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24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6.2 Zdravotníctvo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_Toc143698324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EF424B">
              <w:rPr>
                <w:noProof/>
                <w:webHidden/>
              </w:rPr>
              <w:t>13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28749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25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6.3 Sociálne zabezpečenie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_Toc143698325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EF424B">
              <w:rPr>
                <w:noProof/>
                <w:webHidden/>
              </w:rPr>
              <w:t>13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28749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26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6.4 Kultúra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_Toc143698326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EF424B">
              <w:rPr>
                <w:noProof/>
                <w:webHidden/>
              </w:rPr>
              <w:t>16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28749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27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6.5 Hospodárstvo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_Toc143698327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EF424B">
              <w:rPr>
                <w:noProof/>
                <w:webHidden/>
              </w:rPr>
              <w:t>22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28749B" w:rsidP="003B32C1">
          <w:pPr>
            <w:pStyle w:val="Obsah1"/>
            <w:rPr>
              <w:rFonts w:cstheme="minorBidi"/>
            </w:rPr>
          </w:pPr>
          <w:hyperlink w:anchor="_Toc143698328" w:history="1">
            <w:r w:rsidR="003B32C1" w:rsidRPr="00F67BA2">
              <w:rPr>
                <w:rStyle w:val="Hypertextovprepojenie"/>
                <w:rFonts w:eastAsia="Times New Roman"/>
                <w:color w:val="auto"/>
              </w:rPr>
              <w:t>7.</w:t>
            </w:r>
            <w:r w:rsidR="003B32C1" w:rsidRPr="00F67BA2">
              <w:rPr>
                <w:rFonts w:cstheme="minorBidi"/>
              </w:rPr>
              <w:tab/>
            </w:r>
            <w:r w:rsidR="003B32C1" w:rsidRPr="00F67BA2">
              <w:rPr>
                <w:rStyle w:val="Hypertextovprepojenie"/>
                <w:rFonts w:eastAsia="Times New Roman"/>
                <w:color w:val="auto"/>
              </w:rPr>
              <w:t>Informácia o vývoji mesta ako konsolidovaného celku  z pohľadu rozpočtovníctva</w:t>
            </w:r>
            <w:r w:rsidR="003B32C1" w:rsidRPr="00F67BA2">
              <w:rPr>
                <w:webHidden/>
              </w:rPr>
              <w:tab/>
            </w:r>
            <w:r w:rsidR="003B32C1" w:rsidRPr="00F67BA2">
              <w:rPr>
                <w:webHidden/>
              </w:rPr>
              <w:fldChar w:fldCharType="begin"/>
            </w:r>
            <w:r w:rsidR="003B32C1" w:rsidRPr="00F67BA2">
              <w:rPr>
                <w:webHidden/>
              </w:rPr>
              <w:instrText xml:space="preserve"> PAGEREF _Toc143698328 \h </w:instrText>
            </w:r>
            <w:r w:rsidR="003B32C1" w:rsidRPr="00F67BA2">
              <w:rPr>
                <w:webHidden/>
              </w:rPr>
            </w:r>
            <w:r w:rsidR="003B32C1" w:rsidRPr="00F67BA2">
              <w:rPr>
                <w:webHidden/>
              </w:rPr>
              <w:fldChar w:fldCharType="separate"/>
            </w:r>
            <w:r w:rsidR="00EF424B">
              <w:rPr>
                <w:webHidden/>
              </w:rPr>
              <w:t>22</w:t>
            </w:r>
            <w:r w:rsidR="003B32C1" w:rsidRPr="00F67BA2">
              <w:rPr>
                <w:webHidden/>
              </w:rPr>
              <w:fldChar w:fldCharType="end"/>
            </w:r>
          </w:hyperlink>
        </w:p>
        <w:p w:rsidR="003B32C1" w:rsidRPr="00F67BA2" w:rsidRDefault="0028749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29" w:history="1">
            <w:r w:rsidR="003B32C1" w:rsidRPr="00F67BA2">
              <w:rPr>
                <w:rStyle w:val="Hypertextovprepojenie"/>
                <w:rFonts w:ascii="Tahoma" w:eastAsiaTheme="minorHAnsi" w:hAnsi="Tahoma" w:cs="Tahoma"/>
                <w:noProof/>
                <w:color w:val="auto"/>
              </w:rPr>
              <w:t>7.1 Rozpočet na roky 202</w:t>
            </w:r>
            <w:r w:rsidR="005D5FE5">
              <w:rPr>
                <w:rStyle w:val="Hypertextovprepojenie"/>
                <w:rFonts w:ascii="Tahoma" w:eastAsiaTheme="minorHAnsi" w:hAnsi="Tahoma" w:cs="Tahoma"/>
                <w:noProof/>
                <w:color w:val="auto"/>
              </w:rPr>
              <w:t>5</w:t>
            </w:r>
            <w:r w:rsidR="003B32C1" w:rsidRPr="00F67BA2">
              <w:rPr>
                <w:rStyle w:val="Hypertextovprepojenie"/>
                <w:rFonts w:ascii="Tahoma" w:eastAsiaTheme="minorHAnsi" w:hAnsi="Tahoma" w:cs="Tahoma"/>
                <w:noProof/>
                <w:color w:val="auto"/>
              </w:rPr>
              <w:t xml:space="preserve"> – 202</w:t>
            </w:r>
            <w:r w:rsidR="005D5FE5">
              <w:rPr>
                <w:rStyle w:val="Hypertextovprepojenie"/>
                <w:rFonts w:ascii="Tahoma" w:eastAsiaTheme="minorHAnsi" w:hAnsi="Tahoma" w:cs="Tahoma"/>
                <w:noProof/>
                <w:color w:val="auto"/>
              </w:rPr>
              <w:t>7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_Toc143698329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EF424B">
              <w:rPr>
                <w:noProof/>
                <w:webHidden/>
              </w:rPr>
              <w:t>28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28749B" w:rsidP="003B32C1">
          <w:pPr>
            <w:pStyle w:val="Obsah1"/>
            <w:rPr>
              <w:rFonts w:cstheme="minorBidi"/>
            </w:rPr>
          </w:pPr>
          <w:hyperlink w:anchor="_Toc143698330" w:history="1">
            <w:r w:rsidR="003B32C1" w:rsidRPr="00F67BA2">
              <w:rPr>
                <w:rStyle w:val="Hypertextovprepojenie"/>
                <w:rFonts w:eastAsia="Times New Roman"/>
                <w:color w:val="auto"/>
              </w:rPr>
              <w:t>8.</w:t>
            </w:r>
            <w:r w:rsidR="003B32C1" w:rsidRPr="00F67BA2">
              <w:rPr>
                <w:rFonts w:cstheme="minorBidi"/>
              </w:rPr>
              <w:tab/>
            </w:r>
            <w:r w:rsidR="003B32C1" w:rsidRPr="00F67BA2">
              <w:rPr>
                <w:rStyle w:val="Hypertextovprepojenie"/>
                <w:rFonts w:eastAsia="Times New Roman"/>
                <w:color w:val="auto"/>
              </w:rPr>
              <w:t>Informácia o vývoji mesta z pohľadu účtovníctva</w:t>
            </w:r>
            <w:r w:rsidR="003B32C1" w:rsidRPr="00F67BA2">
              <w:rPr>
                <w:webHidden/>
              </w:rPr>
              <w:tab/>
            </w:r>
            <w:r w:rsidR="003B32C1" w:rsidRPr="00F67BA2">
              <w:rPr>
                <w:webHidden/>
              </w:rPr>
              <w:fldChar w:fldCharType="begin"/>
            </w:r>
            <w:r w:rsidR="003B32C1" w:rsidRPr="00F67BA2">
              <w:rPr>
                <w:webHidden/>
              </w:rPr>
              <w:instrText xml:space="preserve"> PAGEREF _Toc143698330 \h </w:instrText>
            </w:r>
            <w:r w:rsidR="003B32C1" w:rsidRPr="00F67BA2">
              <w:rPr>
                <w:webHidden/>
              </w:rPr>
            </w:r>
            <w:r w:rsidR="003B32C1" w:rsidRPr="00F67BA2">
              <w:rPr>
                <w:webHidden/>
              </w:rPr>
              <w:fldChar w:fldCharType="separate"/>
            </w:r>
            <w:r w:rsidR="00EF424B">
              <w:rPr>
                <w:webHidden/>
              </w:rPr>
              <w:t>29</w:t>
            </w:r>
            <w:r w:rsidR="003B32C1" w:rsidRPr="00F67BA2">
              <w:rPr>
                <w:webHidden/>
              </w:rPr>
              <w:fldChar w:fldCharType="end"/>
            </w:r>
          </w:hyperlink>
        </w:p>
        <w:p w:rsidR="003B32C1" w:rsidRPr="00F67BA2" w:rsidRDefault="0028749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31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8.1 Za materskú účtovnú jednotku Mesto Kráľovský Chlmec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_Toc143698331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EF424B">
              <w:rPr>
                <w:noProof/>
                <w:webHidden/>
              </w:rPr>
              <w:t>29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28749B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32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8.1.1 Majetok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_Toc143698332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EF424B">
              <w:rPr>
                <w:noProof/>
                <w:webHidden/>
              </w:rPr>
              <w:t>29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28749B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33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8.1.2 Zdroje krytia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_Toc143698333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EF424B">
              <w:rPr>
                <w:noProof/>
                <w:webHidden/>
              </w:rPr>
              <w:t>31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28749B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34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8.1.3 Pohľadávky (dlhodobé a krátkodobé z obchodného styku)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_Toc143698334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EF424B">
              <w:rPr>
                <w:noProof/>
                <w:webHidden/>
              </w:rPr>
              <w:t>31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28749B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35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8.1.4 Záväzky (dlhodobé a krátkodobé z obchodného styku)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_Toc143698335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EF424B">
              <w:rPr>
                <w:noProof/>
                <w:webHidden/>
              </w:rPr>
              <w:t>31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28749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36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8.2 Za konsolidovaný celok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_Toc143698336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EF424B">
              <w:rPr>
                <w:noProof/>
                <w:webHidden/>
              </w:rPr>
              <w:t>32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28749B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37" w:history="1">
            <w:r w:rsidR="003B32C1" w:rsidRPr="00F67BA2">
              <w:rPr>
                <w:rStyle w:val="Hypertextovprepojenie"/>
                <w:rFonts w:ascii="Tahoma" w:eastAsia="Times New Roman" w:hAnsi="Tahoma" w:cs="Tahoma"/>
                <w:noProof/>
                <w:color w:val="auto"/>
              </w:rPr>
              <w:t>8.2.1 Majetok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_Toc143698337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EF424B">
              <w:rPr>
                <w:noProof/>
                <w:webHidden/>
              </w:rPr>
              <w:t>32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28749B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38" w:history="1">
            <w:r w:rsidR="003B32C1" w:rsidRPr="00F67BA2">
              <w:rPr>
                <w:rStyle w:val="Hypertextovprepojenie"/>
                <w:rFonts w:ascii="Tahoma" w:eastAsia="Times New Roman" w:hAnsi="Tahoma" w:cs="Tahoma"/>
                <w:noProof/>
                <w:color w:val="auto"/>
              </w:rPr>
              <w:t>8.2.2 Zdroje krytia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_Toc143698338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EF424B">
              <w:rPr>
                <w:noProof/>
                <w:webHidden/>
              </w:rPr>
              <w:t>32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28749B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39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8.2.3 Pohľadávky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_Toc143698339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EF424B">
              <w:rPr>
                <w:noProof/>
                <w:webHidden/>
              </w:rPr>
              <w:t>33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28749B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40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8.2.4 Záväzky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_Toc143698340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EF424B">
              <w:rPr>
                <w:noProof/>
                <w:webHidden/>
              </w:rPr>
              <w:t>33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28749B" w:rsidP="003B32C1">
          <w:pPr>
            <w:pStyle w:val="Obsah1"/>
            <w:rPr>
              <w:rFonts w:cstheme="minorBidi"/>
            </w:rPr>
          </w:pPr>
          <w:hyperlink w:anchor="_Toc143698341" w:history="1">
            <w:r w:rsidR="003B32C1" w:rsidRPr="00F67BA2">
              <w:rPr>
                <w:rStyle w:val="Hypertextovprepojenie"/>
                <w:rFonts w:eastAsia="Times New Roman"/>
                <w:color w:val="auto"/>
              </w:rPr>
              <w:t xml:space="preserve">9. </w:t>
            </w:r>
            <w:r w:rsidR="003B32C1" w:rsidRPr="00F67BA2">
              <w:rPr>
                <w:rStyle w:val="Hypertextovprepojenie"/>
                <w:color w:val="auto"/>
              </w:rPr>
              <w:t>Hospodársky výsledok</w:t>
            </w:r>
            <w:r w:rsidR="003B32C1" w:rsidRPr="00F67BA2">
              <w:rPr>
                <w:webHidden/>
              </w:rPr>
              <w:tab/>
            </w:r>
            <w:r w:rsidR="003B32C1" w:rsidRPr="00F67BA2">
              <w:rPr>
                <w:webHidden/>
              </w:rPr>
              <w:fldChar w:fldCharType="begin"/>
            </w:r>
            <w:r w:rsidR="003B32C1" w:rsidRPr="00F67BA2">
              <w:rPr>
                <w:webHidden/>
              </w:rPr>
              <w:instrText xml:space="preserve"> PAGEREF _Toc143698341 \h </w:instrText>
            </w:r>
            <w:r w:rsidR="003B32C1" w:rsidRPr="00F67BA2">
              <w:rPr>
                <w:webHidden/>
              </w:rPr>
            </w:r>
            <w:r w:rsidR="003B32C1" w:rsidRPr="00F67BA2">
              <w:rPr>
                <w:webHidden/>
              </w:rPr>
              <w:fldChar w:fldCharType="separate"/>
            </w:r>
            <w:r w:rsidR="00EF424B">
              <w:rPr>
                <w:webHidden/>
              </w:rPr>
              <w:t>33</w:t>
            </w:r>
            <w:r w:rsidR="003B32C1" w:rsidRPr="00F67BA2">
              <w:rPr>
                <w:webHidden/>
              </w:rPr>
              <w:fldChar w:fldCharType="end"/>
            </w:r>
          </w:hyperlink>
        </w:p>
        <w:p w:rsidR="003B32C1" w:rsidRPr="00F67BA2" w:rsidRDefault="0028749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42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9.1 Vývoj nákladov a výnosov za materskú účtovnú jednotku Mesto Kráľovský Chlmec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_Toc143698342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EF424B">
              <w:rPr>
                <w:noProof/>
                <w:webHidden/>
              </w:rPr>
              <w:t>33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28749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43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9.2 Vývoj nákladov a výnosov za konsolidovaný celok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_Toc143698343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EF424B">
              <w:rPr>
                <w:noProof/>
                <w:webHidden/>
              </w:rPr>
              <w:t>34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28749B" w:rsidP="003B32C1">
          <w:pPr>
            <w:pStyle w:val="Obsah1"/>
            <w:rPr>
              <w:rFonts w:cstheme="minorBidi"/>
            </w:rPr>
          </w:pPr>
          <w:hyperlink w:anchor="_Toc143698344" w:history="1">
            <w:r w:rsidR="003B32C1" w:rsidRPr="00F67BA2">
              <w:rPr>
                <w:rStyle w:val="Hypertextovprepojenie"/>
                <w:rFonts w:eastAsia="Times New Roman"/>
                <w:color w:val="auto"/>
              </w:rPr>
              <w:t>10.Vývoj a stav dlhu k 31.12.202</w:t>
            </w:r>
            <w:r w:rsidR="004F0029">
              <w:rPr>
                <w:rStyle w:val="Hypertextovprepojenie"/>
                <w:rFonts w:eastAsia="Times New Roman"/>
                <w:color w:val="auto"/>
              </w:rPr>
              <w:t>4</w:t>
            </w:r>
            <w:r w:rsidR="003B32C1" w:rsidRPr="00F67BA2">
              <w:rPr>
                <w:webHidden/>
              </w:rPr>
              <w:tab/>
            </w:r>
            <w:r w:rsidR="003B32C1" w:rsidRPr="00F67BA2">
              <w:rPr>
                <w:webHidden/>
              </w:rPr>
              <w:fldChar w:fldCharType="begin"/>
            </w:r>
            <w:r w:rsidR="003B32C1" w:rsidRPr="00F67BA2">
              <w:rPr>
                <w:webHidden/>
              </w:rPr>
              <w:instrText xml:space="preserve"> PAGEREF _Toc143698344 \h </w:instrText>
            </w:r>
            <w:r w:rsidR="003B32C1" w:rsidRPr="00F67BA2">
              <w:rPr>
                <w:webHidden/>
              </w:rPr>
            </w:r>
            <w:r w:rsidR="003B32C1" w:rsidRPr="00F67BA2">
              <w:rPr>
                <w:webHidden/>
              </w:rPr>
              <w:fldChar w:fldCharType="separate"/>
            </w:r>
            <w:r w:rsidR="00EF424B">
              <w:rPr>
                <w:webHidden/>
              </w:rPr>
              <w:t>35</w:t>
            </w:r>
            <w:r w:rsidR="003B32C1" w:rsidRPr="00F67BA2">
              <w:rPr>
                <w:webHidden/>
              </w:rPr>
              <w:fldChar w:fldCharType="end"/>
            </w:r>
          </w:hyperlink>
        </w:p>
        <w:p w:rsidR="003B32C1" w:rsidRPr="00F67BA2" w:rsidRDefault="0028749B" w:rsidP="003B32C1">
          <w:pPr>
            <w:pStyle w:val="Obsah1"/>
            <w:rPr>
              <w:rFonts w:cstheme="minorBidi"/>
            </w:rPr>
          </w:pPr>
          <w:hyperlink w:anchor="_Toc143698345" w:history="1">
            <w:r w:rsidR="003B32C1" w:rsidRPr="00F67BA2">
              <w:rPr>
                <w:rStyle w:val="Hypertextovprepojenie"/>
                <w:color w:val="auto"/>
              </w:rPr>
              <w:t>11. Ostatné  dôležité informácie</w:t>
            </w:r>
            <w:r w:rsidR="003B32C1" w:rsidRPr="00F67BA2">
              <w:rPr>
                <w:webHidden/>
              </w:rPr>
              <w:tab/>
            </w:r>
            <w:r w:rsidR="003B32C1" w:rsidRPr="00F67BA2">
              <w:rPr>
                <w:webHidden/>
              </w:rPr>
              <w:fldChar w:fldCharType="begin"/>
            </w:r>
            <w:r w:rsidR="003B32C1" w:rsidRPr="00F67BA2">
              <w:rPr>
                <w:webHidden/>
              </w:rPr>
              <w:instrText xml:space="preserve"> PAGEREF _Toc143698345 \h </w:instrText>
            </w:r>
            <w:r w:rsidR="003B32C1" w:rsidRPr="00F67BA2">
              <w:rPr>
                <w:webHidden/>
              </w:rPr>
            </w:r>
            <w:r w:rsidR="003B32C1" w:rsidRPr="00F67BA2">
              <w:rPr>
                <w:webHidden/>
              </w:rPr>
              <w:fldChar w:fldCharType="separate"/>
            </w:r>
            <w:r w:rsidR="00EF424B">
              <w:rPr>
                <w:webHidden/>
              </w:rPr>
              <w:t>36</w:t>
            </w:r>
            <w:r w:rsidR="003B32C1" w:rsidRPr="00F67BA2">
              <w:rPr>
                <w:webHidden/>
              </w:rPr>
              <w:fldChar w:fldCharType="end"/>
            </w:r>
          </w:hyperlink>
        </w:p>
        <w:p w:rsidR="003B32C1" w:rsidRPr="00F67BA2" w:rsidRDefault="0028749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46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11.1 Prijaté granty a transfery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_Toc143698346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EF424B">
              <w:rPr>
                <w:noProof/>
                <w:webHidden/>
              </w:rPr>
              <w:t>36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28749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47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11.2 Poskytnuté dotácie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_Toc143698347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EF424B">
              <w:rPr>
                <w:noProof/>
                <w:webHidden/>
              </w:rPr>
              <w:t>37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28749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48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11.3 Významné investičné akcie v roku 202</w:t>
            </w:r>
            <w:r w:rsidR="004F0029">
              <w:rPr>
                <w:rStyle w:val="Hypertextovprepojenie"/>
                <w:rFonts w:ascii="Tahoma" w:hAnsi="Tahoma" w:cs="Tahoma"/>
                <w:noProof/>
                <w:color w:val="auto"/>
              </w:rPr>
              <w:t>4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_Toc143698348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EF424B">
              <w:rPr>
                <w:noProof/>
                <w:webHidden/>
              </w:rPr>
              <w:t>38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28749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49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11.4 Predpokladaný budúci vývoj činnosti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_Toc143698349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EF424B">
              <w:rPr>
                <w:noProof/>
                <w:webHidden/>
              </w:rPr>
              <w:t>38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28749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50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11.5 Udalosti osobitného významu po skončení účtovného obdobia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_Toc143698350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EF424B">
              <w:rPr>
                <w:noProof/>
                <w:webHidden/>
              </w:rPr>
              <w:t>38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28749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51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11.6 Významné riziká a neistoty, ktorým je účtovná jednotka vystavená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_Toc143698351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EF424B">
              <w:rPr>
                <w:noProof/>
                <w:webHidden/>
              </w:rPr>
              <w:t>38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3B32C1" w:rsidRPr="00F67BA2" w:rsidRDefault="0028749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143698352" w:history="1">
            <w:r w:rsidR="003B32C1" w:rsidRPr="00F67BA2">
              <w:rPr>
                <w:rStyle w:val="Hypertextovprepojenie"/>
                <w:rFonts w:ascii="Tahoma" w:hAnsi="Tahoma" w:cs="Tahoma"/>
                <w:noProof/>
                <w:color w:val="auto"/>
              </w:rPr>
              <w:t>11.7 Audit konsolidovanej účtovnej závierky</w:t>
            </w:r>
            <w:r w:rsidR="003B32C1" w:rsidRPr="00F67BA2">
              <w:rPr>
                <w:noProof/>
                <w:webHidden/>
              </w:rPr>
              <w:tab/>
            </w:r>
            <w:r w:rsidR="003B32C1" w:rsidRPr="00F67BA2">
              <w:rPr>
                <w:noProof/>
                <w:webHidden/>
              </w:rPr>
              <w:fldChar w:fldCharType="begin"/>
            </w:r>
            <w:r w:rsidR="003B32C1" w:rsidRPr="00F67BA2">
              <w:rPr>
                <w:noProof/>
                <w:webHidden/>
              </w:rPr>
              <w:instrText xml:space="preserve"> PAGEREF _Toc143698352 \h </w:instrText>
            </w:r>
            <w:r w:rsidR="003B32C1" w:rsidRPr="00F67BA2">
              <w:rPr>
                <w:noProof/>
                <w:webHidden/>
              </w:rPr>
            </w:r>
            <w:r w:rsidR="003B32C1" w:rsidRPr="00F67BA2">
              <w:rPr>
                <w:noProof/>
                <w:webHidden/>
              </w:rPr>
              <w:fldChar w:fldCharType="separate"/>
            </w:r>
            <w:r w:rsidR="00EF424B">
              <w:rPr>
                <w:noProof/>
                <w:webHidden/>
              </w:rPr>
              <w:t>39</w:t>
            </w:r>
            <w:r w:rsidR="003B32C1" w:rsidRPr="00F67BA2">
              <w:rPr>
                <w:noProof/>
                <w:webHidden/>
              </w:rPr>
              <w:fldChar w:fldCharType="end"/>
            </w:r>
          </w:hyperlink>
        </w:p>
        <w:p w:rsidR="00C5608D" w:rsidRPr="00F67BA2" w:rsidRDefault="00C5608D">
          <w:r w:rsidRPr="00F67BA2">
            <w:rPr>
              <w:b/>
              <w:bCs/>
            </w:rPr>
            <w:fldChar w:fldCharType="end"/>
          </w:r>
        </w:p>
      </w:sdtContent>
    </w:sdt>
    <w:p w:rsidR="00EA1D6D" w:rsidRPr="00F67BA2" w:rsidRDefault="00EA1D6D" w:rsidP="001E4D20">
      <w:pPr>
        <w:pStyle w:val="Nadpis1"/>
        <w:numPr>
          <w:ilvl w:val="0"/>
          <w:numId w:val="40"/>
        </w:numPr>
        <w:rPr>
          <w:rFonts w:ascii="Tahoma" w:hAnsi="Tahoma" w:cs="Tahoma"/>
          <w:b/>
          <w:color w:val="auto"/>
          <w:sz w:val="24"/>
          <w:szCs w:val="24"/>
        </w:rPr>
      </w:pPr>
      <w:bookmarkStart w:id="1" w:name="_Toc143698311"/>
      <w:r w:rsidRPr="00515746">
        <w:rPr>
          <w:rFonts w:ascii="Tahoma" w:hAnsi="Tahoma" w:cs="Tahoma"/>
          <w:b/>
          <w:color w:val="auto"/>
          <w:sz w:val="24"/>
          <w:szCs w:val="24"/>
        </w:rPr>
        <w:t>Úvodné slovo primátora mesta</w:t>
      </w:r>
      <w:bookmarkEnd w:id="1"/>
      <w:r w:rsidRPr="00F67BA2">
        <w:rPr>
          <w:rFonts w:ascii="Tahoma" w:hAnsi="Tahoma" w:cs="Tahoma"/>
          <w:b/>
          <w:color w:val="auto"/>
          <w:sz w:val="24"/>
          <w:szCs w:val="24"/>
        </w:rPr>
        <w:tab/>
        <w:t xml:space="preserve">  </w:t>
      </w:r>
      <w:r w:rsidR="00175D6E" w:rsidRPr="00F67BA2">
        <w:rPr>
          <w:rFonts w:ascii="Tahoma" w:hAnsi="Tahoma" w:cs="Tahoma"/>
          <w:b/>
          <w:color w:val="auto"/>
          <w:sz w:val="24"/>
          <w:szCs w:val="24"/>
        </w:rPr>
        <w:t xml:space="preserve">          </w:t>
      </w:r>
      <w:r w:rsidRPr="00F67BA2">
        <w:rPr>
          <w:rFonts w:ascii="Tahoma" w:hAnsi="Tahoma" w:cs="Tahoma"/>
          <w:b/>
          <w:color w:val="auto"/>
          <w:sz w:val="24"/>
          <w:szCs w:val="24"/>
        </w:rPr>
        <w:t xml:space="preserve">                           </w:t>
      </w:r>
      <w:r w:rsidRPr="00F67BA2">
        <w:rPr>
          <w:rFonts w:ascii="Tahoma" w:hAnsi="Tahoma" w:cs="Tahoma"/>
          <w:b/>
          <w:color w:val="auto"/>
          <w:sz w:val="24"/>
          <w:szCs w:val="24"/>
        </w:rPr>
        <w:tab/>
      </w:r>
      <w:r w:rsidRPr="00F67BA2">
        <w:rPr>
          <w:rFonts w:ascii="Tahoma" w:hAnsi="Tahoma" w:cs="Tahoma"/>
          <w:b/>
          <w:color w:val="auto"/>
          <w:sz w:val="24"/>
          <w:szCs w:val="24"/>
        </w:rPr>
        <w:tab/>
        <w:t xml:space="preserve">                                                                  </w:t>
      </w:r>
    </w:p>
    <w:p w:rsidR="003E6917" w:rsidRPr="00E33830" w:rsidRDefault="003E6917" w:rsidP="0071743E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bCs/>
          <w:color w:val="00B050"/>
          <w:sz w:val="24"/>
          <w:szCs w:val="24"/>
          <w:lang w:eastAsia="sk-SK"/>
        </w:rPr>
      </w:pPr>
    </w:p>
    <w:p w:rsidR="0071743E" w:rsidRPr="00515746" w:rsidRDefault="00EA1D6D" w:rsidP="0071743E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V súlade s ustanovením § 20 zákona č. 431/2002 Z. z. o účtovníctve v znení neskorších predpisov Mesto Kráľovský Chlmec ako konsolidovaný celok predkladá Výročnú správu za rok 20</w:t>
      </w:r>
      <w:r w:rsidR="00A65D5E"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2</w:t>
      </w:r>
      <w:r w:rsidR="00E33830"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4</w:t>
      </w:r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.</w:t>
      </w:r>
      <w:r w:rsidRPr="00515746">
        <w:rPr>
          <w:rFonts w:ascii="Tahoma" w:eastAsia="Times New Roman" w:hAnsi="Tahoma" w:cs="Tahoma"/>
          <w:sz w:val="23"/>
          <w:szCs w:val="23"/>
          <w:lang w:eastAsia="sk-SK"/>
        </w:rPr>
        <w:t xml:space="preserve">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Ako primátor mesta zvolený vo voľbách do samospráv v roku 2014 a opakovane v roku 2018 </w:t>
      </w:r>
      <w:r w:rsidR="00C61391" w:rsidRPr="00515746">
        <w:rPr>
          <w:rFonts w:ascii="Tahoma" w:eastAsia="Times New Roman" w:hAnsi="Tahoma" w:cs="Tahoma"/>
          <w:sz w:val="24"/>
          <w:szCs w:val="24"/>
          <w:lang w:eastAsia="sk-SK"/>
        </w:rPr>
        <w:t>aj 2022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som sa snažil riadiť mesto tak, aby jeho fungovanie bolo efektívne pri zabezpečení tak originálnych, ako aj prenesených kompetencií. Verím, že sa nám to spoločne s poslaneckým zborom a demokratickým zapojením občanov do procesu budovania  Mesta Kráľovský Chlmec podarí.</w:t>
      </w:r>
      <w:r w:rsidR="00A65D5E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Rok 202</w:t>
      </w:r>
      <w:r w:rsidR="00E33830" w:rsidRPr="00515746">
        <w:rPr>
          <w:rFonts w:ascii="Tahoma" w:eastAsia="Times New Roman" w:hAnsi="Tahoma" w:cs="Tahoma"/>
          <w:sz w:val="24"/>
          <w:szCs w:val="24"/>
          <w:lang w:eastAsia="sk-SK"/>
        </w:rPr>
        <w:t>4</w:t>
      </w:r>
      <w:r w:rsidR="00FB72B5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A65D5E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významnou mierou ovplyvnila </w:t>
      </w:r>
      <w:r w:rsidR="00827BF2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zmena vo financovaní samospráv. Výpadok </w:t>
      </w:r>
      <w:r w:rsidR="00E33830" w:rsidRPr="00515746">
        <w:rPr>
          <w:rFonts w:ascii="Tahoma" w:eastAsia="Times New Roman" w:hAnsi="Tahoma" w:cs="Tahoma"/>
          <w:sz w:val="24"/>
          <w:szCs w:val="24"/>
          <w:lang w:eastAsia="sk-SK"/>
        </w:rPr>
        <w:t>na</w:t>
      </w:r>
      <w:r w:rsidR="00827BF2" w:rsidRPr="00515746">
        <w:rPr>
          <w:rFonts w:ascii="Tahoma" w:eastAsia="Times New Roman" w:hAnsi="Tahoma" w:cs="Tahoma"/>
          <w:sz w:val="24"/>
          <w:szCs w:val="24"/>
          <w:lang w:eastAsia="sk-SK"/>
        </w:rPr>
        <w:t> dan</w:t>
      </w:r>
      <w:r w:rsidR="00E33830" w:rsidRPr="00515746">
        <w:rPr>
          <w:rFonts w:ascii="Tahoma" w:eastAsia="Times New Roman" w:hAnsi="Tahoma" w:cs="Tahoma"/>
          <w:sz w:val="24"/>
          <w:szCs w:val="24"/>
          <w:lang w:eastAsia="sk-SK"/>
        </w:rPr>
        <w:t>iach</w:t>
      </w:r>
      <w:r w:rsidR="00827BF2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z príjmov fyzických osôb v dôsledku daňového bonusu spôsobil </w:t>
      </w:r>
      <w:r w:rsidR="00E33830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pretrvávajúce </w:t>
      </w:r>
      <w:proofErr w:type="spellStart"/>
      <w:r w:rsidR="00827BF2" w:rsidRPr="00515746">
        <w:rPr>
          <w:rFonts w:ascii="Tahoma" w:eastAsia="Times New Roman" w:hAnsi="Tahoma" w:cs="Tahoma"/>
          <w:sz w:val="24"/>
          <w:szCs w:val="24"/>
          <w:lang w:eastAsia="sk-SK"/>
        </w:rPr>
        <w:t>podfinancovanie</w:t>
      </w:r>
      <w:proofErr w:type="spellEnd"/>
      <w:r w:rsidR="00827BF2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samospráv. Negatívny vplyv na samosprávy mala aj </w:t>
      </w:r>
      <w:r w:rsidR="00E33830" w:rsidRPr="00515746">
        <w:rPr>
          <w:rFonts w:ascii="Tahoma" w:eastAsia="Times New Roman" w:hAnsi="Tahoma" w:cs="Tahoma"/>
          <w:sz w:val="24"/>
          <w:szCs w:val="24"/>
          <w:lang w:eastAsia="sk-SK"/>
        </w:rPr>
        <w:t>vojna</w:t>
      </w:r>
      <w:r w:rsidR="00C61391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na území Ukrajiny</w:t>
      </w:r>
      <w:r w:rsidR="00827BF2" w:rsidRPr="00515746">
        <w:rPr>
          <w:rFonts w:ascii="Tahoma" w:eastAsia="Times New Roman" w:hAnsi="Tahoma" w:cs="Tahoma"/>
          <w:sz w:val="24"/>
          <w:szCs w:val="24"/>
          <w:lang w:eastAsia="sk-SK"/>
        </w:rPr>
        <w:t>.</w:t>
      </w:r>
      <w:r w:rsidR="003E6917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C90873" w:rsidRPr="00515746">
        <w:rPr>
          <w:rFonts w:ascii="Tahoma" w:eastAsia="Times New Roman" w:hAnsi="Tahoma" w:cs="Tahoma"/>
          <w:sz w:val="24"/>
          <w:szCs w:val="24"/>
          <w:lang w:eastAsia="sk-SK"/>
        </w:rPr>
        <w:t>Mesto bolo v súvislosti s t</w:t>
      </w:r>
      <w:r w:rsidR="00C61391" w:rsidRPr="00515746">
        <w:rPr>
          <w:rFonts w:ascii="Tahoma" w:eastAsia="Times New Roman" w:hAnsi="Tahoma" w:cs="Tahoma"/>
          <w:sz w:val="24"/>
          <w:szCs w:val="24"/>
          <w:lang w:eastAsia="sk-SK"/>
        </w:rPr>
        <w:t>outo</w:t>
      </w:r>
      <w:r w:rsidR="00C90873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C61391" w:rsidRPr="00515746">
        <w:rPr>
          <w:rFonts w:ascii="Tahoma" w:eastAsia="Times New Roman" w:hAnsi="Tahoma" w:cs="Tahoma"/>
          <w:sz w:val="24"/>
          <w:szCs w:val="24"/>
          <w:lang w:eastAsia="sk-SK"/>
        </w:rPr>
        <w:t>situáciou</w:t>
      </w:r>
      <w:r w:rsidR="00C90873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827BF2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nepriamo vystavené nárastu cien hlavne nosičov energií, ale aj ostatných komodít. </w:t>
      </w:r>
      <w:r w:rsidR="003E6917" w:rsidRPr="00515746">
        <w:rPr>
          <w:rFonts w:ascii="Tahoma" w:eastAsia="Times New Roman" w:hAnsi="Tahoma" w:cs="Tahoma"/>
          <w:sz w:val="24"/>
          <w:szCs w:val="24"/>
          <w:lang w:eastAsia="sk-SK"/>
        </w:rPr>
        <w:t>Prijatie o</w:t>
      </w:r>
      <w:r w:rsidR="00C90873" w:rsidRPr="00515746">
        <w:rPr>
          <w:rFonts w:ascii="Tahoma" w:eastAsia="Times New Roman" w:hAnsi="Tahoma" w:cs="Tahoma"/>
          <w:sz w:val="24"/>
          <w:szCs w:val="24"/>
          <w:lang w:eastAsia="sk-SK"/>
        </w:rPr>
        <w:t>patren</w:t>
      </w:r>
      <w:r w:rsidR="003E6917" w:rsidRPr="00515746">
        <w:rPr>
          <w:rFonts w:ascii="Tahoma" w:eastAsia="Times New Roman" w:hAnsi="Tahoma" w:cs="Tahoma"/>
          <w:sz w:val="24"/>
          <w:szCs w:val="24"/>
          <w:lang w:eastAsia="sk-SK"/>
        </w:rPr>
        <w:t>í</w:t>
      </w:r>
      <w:r w:rsidR="00C90873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3E6917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malo </w:t>
      </w:r>
      <w:r w:rsidR="00C90873" w:rsidRPr="00515746">
        <w:rPr>
          <w:rFonts w:ascii="Tahoma" w:eastAsia="Times New Roman" w:hAnsi="Tahoma" w:cs="Tahoma"/>
          <w:sz w:val="24"/>
          <w:szCs w:val="24"/>
          <w:lang w:eastAsia="sk-SK"/>
        </w:rPr>
        <w:t>vplyv</w:t>
      </w:r>
      <w:r w:rsidR="003E6917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na </w:t>
      </w:r>
      <w:r w:rsidR="00C90873" w:rsidRPr="00515746">
        <w:rPr>
          <w:rFonts w:ascii="Tahoma" w:eastAsia="Times New Roman" w:hAnsi="Tahoma" w:cs="Tahoma"/>
          <w:sz w:val="24"/>
          <w:szCs w:val="24"/>
          <w:lang w:eastAsia="sk-SK"/>
        </w:rPr>
        <w:t>zabezpečenie samosprávnych funkcií mesta ako aj chod úradu.</w:t>
      </w:r>
    </w:p>
    <w:p w:rsidR="00A65D5E" w:rsidRPr="00F67BA2" w:rsidRDefault="00A65D5E" w:rsidP="0071743E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515746" w:rsidRDefault="00EA1D6D" w:rsidP="0071743E">
      <w:pPr>
        <w:pStyle w:val="Odsekzoznamu"/>
        <w:numPr>
          <w:ilvl w:val="0"/>
          <w:numId w:val="40"/>
        </w:numPr>
        <w:autoSpaceDE w:val="0"/>
        <w:autoSpaceDN w:val="0"/>
        <w:adjustRightInd w:val="0"/>
        <w:jc w:val="both"/>
        <w:rPr>
          <w:rFonts w:ascii="Tahoma" w:hAnsi="Tahoma" w:cs="Tahoma"/>
          <w:b/>
          <w:sz w:val="24"/>
          <w:szCs w:val="24"/>
          <w:highlight w:val="lightGray"/>
        </w:rPr>
      </w:pPr>
      <w:r w:rsidRPr="00515746">
        <w:rPr>
          <w:rFonts w:ascii="Tahoma" w:hAnsi="Tahoma" w:cs="Tahoma"/>
          <w:b/>
          <w:sz w:val="24"/>
          <w:szCs w:val="24"/>
        </w:rPr>
        <w:t xml:space="preserve">Identifikačné údaje mesta                                                                                                                                                                      </w:t>
      </w:r>
    </w:p>
    <w:p w:rsidR="003E6917" w:rsidRPr="00E33830" w:rsidRDefault="003E6917" w:rsidP="00EA1D6D">
      <w:pPr>
        <w:spacing w:after="0" w:line="240" w:lineRule="auto"/>
        <w:rPr>
          <w:rFonts w:ascii="Tahoma" w:eastAsia="Times New Roman" w:hAnsi="Tahoma" w:cs="Tahoma"/>
          <w:color w:val="00B050"/>
          <w:sz w:val="24"/>
          <w:szCs w:val="24"/>
          <w:lang w:eastAsia="sk-SK"/>
        </w:rPr>
      </w:pPr>
    </w:p>
    <w:p w:rsidR="00EA1D6D" w:rsidRPr="00515746" w:rsidRDefault="00EA1D6D" w:rsidP="00EA1D6D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Názov: Mesto Kráľovský Chlmec</w:t>
      </w:r>
    </w:p>
    <w:p w:rsidR="00EA1D6D" w:rsidRPr="00515746" w:rsidRDefault="00EA1D6D" w:rsidP="00EA1D6D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Sídlo: </w:t>
      </w:r>
      <w:r w:rsidR="00FB72B5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L.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Kossutha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99</w:t>
      </w:r>
    </w:p>
    <w:p w:rsidR="00EA1D6D" w:rsidRPr="00515746" w:rsidRDefault="00EA1D6D" w:rsidP="00EA1D6D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IČO: </w:t>
      </w:r>
      <w:r w:rsidR="00FB72B5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 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00331619</w:t>
      </w: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Štatutárny orgán mesta: Ing. Karol Pataky – primátor mesta</w:t>
      </w:r>
    </w:p>
    <w:p w:rsidR="00EA1D6D" w:rsidRPr="00515746" w:rsidRDefault="00EA1D6D" w:rsidP="00EA1D6D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e-mail: primator@kralovskychlmec.sk</w:t>
      </w:r>
    </w:p>
    <w:p w:rsidR="00EA1D6D" w:rsidRPr="00515746" w:rsidRDefault="00EA1D6D" w:rsidP="00EA1D6D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Webová stránka: </w:t>
      </w:r>
      <w:hyperlink r:id="rId9" w:history="1">
        <w:r w:rsidRPr="00515746">
          <w:rPr>
            <w:rFonts w:ascii="Tahoma" w:eastAsia="Times New Roman" w:hAnsi="Tahoma" w:cs="Tahoma"/>
            <w:sz w:val="24"/>
            <w:szCs w:val="24"/>
            <w:u w:val="single"/>
            <w:lang w:eastAsia="sk-SK"/>
          </w:rPr>
          <w:t>www.kralovskychlmec</w:t>
        </w:r>
      </w:hyperlink>
      <w:r w:rsidRPr="00515746">
        <w:rPr>
          <w:rFonts w:ascii="Tahoma" w:eastAsia="Times New Roman" w:hAnsi="Tahoma" w:cs="Tahoma"/>
          <w:sz w:val="24"/>
          <w:szCs w:val="24"/>
          <w:lang w:eastAsia="sk-SK"/>
        </w:rPr>
        <w:t>.</w:t>
      </w:r>
      <w:r w:rsidR="001521E9" w:rsidRPr="00515746">
        <w:rPr>
          <w:rFonts w:ascii="Tahoma" w:eastAsia="Times New Roman" w:hAnsi="Tahoma" w:cs="Tahoma"/>
          <w:sz w:val="24"/>
          <w:szCs w:val="24"/>
          <w:lang w:eastAsia="sk-SK"/>
        </w:rPr>
        <w:t>org</w:t>
      </w:r>
    </w:p>
    <w:p w:rsidR="00605583" w:rsidRPr="00515746" w:rsidRDefault="00605583" w:rsidP="00C5608D">
      <w:pPr>
        <w:pStyle w:val="Nadpis1"/>
        <w:numPr>
          <w:ilvl w:val="0"/>
          <w:numId w:val="40"/>
        </w:numPr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</w:pPr>
      <w:bookmarkStart w:id="2" w:name="_Toc143698312"/>
      <w:r w:rsidRPr="00515746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t>Organizačná štruktúra mesta a identifikácia vedúcich predstaviteľov</w:t>
      </w:r>
      <w:bookmarkEnd w:id="2"/>
    </w:p>
    <w:p w:rsidR="00A60A0A" w:rsidRPr="00515746" w:rsidRDefault="00A60A0A" w:rsidP="00EA1D6D">
      <w:pPr>
        <w:spacing w:after="0" w:line="240" w:lineRule="auto"/>
        <w:jc w:val="both"/>
        <w:rPr>
          <w:rFonts w:ascii="Tahoma" w:eastAsia="Times New Roman" w:hAnsi="Tahoma" w:cs="Tahoma"/>
          <w:noProof/>
          <w:sz w:val="24"/>
          <w:szCs w:val="24"/>
          <w:lang w:eastAsia="sk-SK"/>
        </w:rPr>
      </w:pPr>
    </w:p>
    <w:p w:rsidR="00A60A0A" w:rsidRPr="00515746" w:rsidRDefault="00A60A0A" w:rsidP="00A60A0A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Primátor mesta: Ing. Karol Pataky</w:t>
      </w:r>
    </w:p>
    <w:p w:rsidR="00A60A0A" w:rsidRPr="00515746" w:rsidRDefault="00A60A0A" w:rsidP="00A60A0A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Zástupca primátora mesta: </w:t>
      </w:r>
      <w:r w:rsidR="002F1E25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Ing. Jozef </w:t>
      </w:r>
      <w:proofErr w:type="spellStart"/>
      <w:r w:rsidR="002F1E25" w:rsidRPr="00515746">
        <w:rPr>
          <w:rFonts w:ascii="Tahoma" w:eastAsia="Times New Roman" w:hAnsi="Tahoma" w:cs="Tahoma"/>
          <w:sz w:val="24"/>
          <w:szCs w:val="24"/>
          <w:lang w:eastAsia="sk-SK"/>
        </w:rPr>
        <w:t>Želinsky</w:t>
      </w:r>
      <w:proofErr w:type="spellEnd"/>
    </w:p>
    <w:p w:rsidR="00A60A0A" w:rsidRPr="00515746" w:rsidRDefault="00A60A0A" w:rsidP="00A60A0A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Prednosta mestského úradu: Csaba Balogh PhD.</w:t>
      </w:r>
    </w:p>
    <w:p w:rsidR="00A60A0A" w:rsidRPr="00515746" w:rsidRDefault="00A60A0A" w:rsidP="00A60A0A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Hlavný kontrolór mesta: Ing. Alexander Tóth</w:t>
      </w:r>
    </w:p>
    <w:p w:rsidR="00A60A0A" w:rsidRPr="00F67BA2" w:rsidRDefault="00A60A0A" w:rsidP="00A60A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60A0A" w:rsidRPr="00F67BA2" w:rsidRDefault="00A60A0A" w:rsidP="00EA1D6D">
      <w:pPr>
        <w:spacing w:after="0" w:line="240" w:lineRule="auto"/>
        <w:jc w:val="both"/>
        <w:rPr>
          <w:rFonts w:ascii="Tahoma" w:eastAsia="Times New Roman" w:hAnsi="Tahoma" w:cs="Tahoma"/>
          <w:noProof/>
          <w:sz w:val="24"/>
          <w:szCs w:val="24"/>
          <w:lang w:eastAsia="sk-SK"/>
        </w:rPr>
      </w:pPr>
    </w:p>
    <w:p w:rsidR="00BA6C66" w:rsidRPr="00F67BA2" w:rsidRDefault="00BA6C66" w:rsidP="00EA1D6D">
      <w:pPr>
        <w:spacing w:after="0" w:line="240" w:lineRule="auto"/>
        <w:jc w:val="both"/>
        <w:rPr>
          <w:rFonts w:ascii="Tahoma" w:eastAsia="Times New Roman" w:hAnsi="Tahoma" w:cs="Tahoma"/>
          <w:noProof/>
          <w:sz w:val="24"/>
          <w:szCs w:val="24"/>
          <w:lang w:eastAsia="sk-SK"/>
        </w:rPr>
      </w:pPr>
    </w:p>
    <w:p w:rsidR="00BA6C66" w:rsidRPr="00F67BA2" w:rsidRDefault="00BA6C66" w:rsidP="00EA1D6D">
      <w:pPr>
        <w:spacing w:after="0" w:line="240" w:lineRule="auto"/>
        <w:jc w:val="both"/>
        <w:rPr>
          <w:rFonts w:ascii="Tahoma" w:eastAsia="Times New Roman" w:hAnsi="Tahoma" w:cs="Tahoma"/>
          <w:noProof/>
          <w:sz w:val="24"/>
          <w:szCs w:val="24"/>
          <w:lang w:eastAsia="sk-SK"/>
        </w:rPr>
      </w:pPr>
    </w:p>
    <w:p w:rsidR="00BA6C66" w:rsidRPr="00F67BA2" w:rsidRDefault="001E4AC0" w:rsidP="00EA1D6D">
      <w:pPr>
        <w:spacing w:after="0" w:line="240" w:lineRule="auto"/>
        <w:jc w:val="both"/>
        <w:rPr>
          <w:rFonts w:ascii="Tahoma" w:eastAsia="Times New Roman" w:hAnsi="Tahoma" w:cs="Tahoma"/>
          <w:noProof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6162675" cy="8686800"/>
            <wp:effectExtent l="0" t="0" r="952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917" w:rsidRPr="00F67BA2" w:rsidRDefault="003E6917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3E6917" w:rsidRPr="00F67BA2" w:rsidRDefault="003E6917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A1707B" w:rsidRPr="00515746" w:rsidRDefault="00A1707B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lastRenderedPageBreak/>
        <w:t>V roku 2022 sa v mesiaci október uskutočnili komunálne voľby, ktoré boli spojené s voľbami do samosprávnych krajov.</w:t>
      </w:r>
    </w:p>
    <w:p w:rsidR="00A1707B" w:rsidRPr="00515746" w:rsidRDefault="00A1707B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515746" w:rsidRDefault="004E3552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Mestské zastupiteľstvo po voľbách 29.10.2022</w:t>
      </w:r>
      <w:r w:rsidR="005565C3" w:rsidRPr="00515746">
        <w:rPr>
          <w:rFonts w:ascii="Tahoma" w:eastAsia="Times New Roman" w:hAnsi="Tahoma" w:cs="Tahoma"/>
          <w:sz w:val="24"/>
          <w:szCs w:val="24"/>
          <w:lang w:eastAsia="sk-SK"/>
        </w:rPr>
        <w:t>:</w:t>
      </w:r>
    </w:p>
    <w:p w:rsidR="00A1707B" w:rsidRPr="00515746" w:rsidRDefault="00A1707B" w:rsidP="00A1707B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A1707B" w:rsidRPr="00515746" w:rsidRDefault="00A1707B" w:rsidP="00A1707B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Ustanovujúce zasadnutie zastupiteľstva po voľbách zo dňa 29.10.2022 sa uskutočnilo dňa</w:t>
      </w:r>
    </w:p>
    <w:p w:rsidR="00A1707B" w:rsidRPr="00515746" w:rsidRDefault="00A1707B" w:rsidP="00A1707B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22.11.2022.</w:t>
      </w:r>
    </w:p>
    <w:p w:rsidR="00536CB0" w:rsidRPr="00515746" w:rsidRDefault="00536CB0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536CB0" w:rsidRPr="00515746" w:rsidRDefault="00536CB0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Jozef Želinský, Ing.   </w:t>
      </w:r>
      <w:r w:rsidR="00BC3B78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                        </w:t>
      </w:r>
      <w:proofErr w:type="spellStart"/>
      <w:r w:rsidR="00BC3B78" w:rsidRPr="00515746">
        <w:rPr>
          <w:rFonts w:ascii="Tahoma" w:eastAsia="Times New Roman" w:hAnsi="Tahoma" w:cs="Tahoma"/>
          <w:sz w:val="24"/>
          <w:szCs w:val="24"/>
          <w:lang w:eastAsia="sk-SK"/>
        </w:rPr>
        <w:t>Szövetség</w:t>
      </w:r>
      <w:proofErr w:type="spellEnd"/>
      <w:r w:rsidR="00BC3B78" w:rsidRPr="00515746">
        <w:rPr>
          <w:rFonts w:ascii="Tahoma" w:eastAsia="Times New Roman" w:hAnsi="Tahoma" w:cs="Tahoma"/>
          <w:sz w:val="24"/>
          <w:szCs w:val="24"/>
          <w:lang w:eastAsia="sk-SK"/>
        </w:rPr>
        <w:t>-Aliancia</w:t>
      </w:r>
    </w:p>
    <w:p w:rsidR="00536CB0" w:rsidRPr="00515746" w:rsidRDefault="00536CB0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Alžbeta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Mátéová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. MUDr.  </w:t>
      </w:r>
      <w:r w:rsidR="00BC3B78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              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  </w:t>
      </w:r>
      <w:proofErr w:type="spellStart"/>
      <w:r w:rsidR="00BC3B78" w:rsidRPr="00515746">
        <w:rPr>
          <w:rFonts w:ascii="Tahoma" w:eastAsia="Times New Roman" w:hAnsi="Tahoma" w:cs="Tahoma"/>
          <w:sz w:val="24"/>
          <w:szCs w:val="24"/>
          <w:lang w:eastAsia="sk-SK"/>
        </w:rPr>
        <w:t>Szövetség</w:t>
      </w:r>
      <w:proofErr w:type="spellEnd"/>
      <w:r w:rsidR="00BC3B78" w:rsidRPr="00515746">
        <w:rPr>
          <w:rFonts w:ascii="Tahoma" w:eastAsia="Times New Roman" w:hAnsi="Tahoma" w:cs="Tahoma"/>
          <w:sz w:val="24"/>
          <w:szCs w:val="24"/>
          <w:lang w:eastAsia="sk-SK"/>
        </w:rPr>
        <w:t>-Aliancia</w:t>
      </w:r>
    </w:p>
    <w:p w:rsidR="00536CB0" w:rsidRPr="00515746" w:rsidRDefault="00536CB0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Peter Pandy, JUDr. </w:t>
      </w:r>
      <w:r w:rsidR="00BC3B78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                          </w:t>
      </w:r>
      <w:proofErr w:type="spellStart"/>
      <w:r w:rsidR="00BC3B78" w:rsidRPr="00515746">
        <w:rPr>
          <w:rFonts w:ascii="Tahoma" w:eastAsia="Times New Roman" w:hAnsi="Tahoma" w:cs="Tahoma"/>
          <w:sz w:val="24"/>
          <w:szCs w:val="24"/>
          <w:lang w:eastAsia="sk-SK"/>
        </w:rPr>
        <w:t>Szövetség</w:t>
      </w:r>
      <w:proofErr w:type="spellEnd"/>
      <w:r w:rsidR="00BC3B78" w:rsidRPr="00515746">
        <w:rPr>
          <w:rFonts w:ascii="Tahoma" w:eastAsia="Times New Roman" w:hAnsi="Tahoma" w:cs="Tahoma"/>
          <w:sz w:val="24"/>
          <w:szCs w:val="24"/>
          <w:lang w:eastAsia="sk-SK"/>
        </w:rPr>
        <w:t>-Aliancia</w:t>
      </w:r>
    </w:p>
    <w:p w:rsidR="00536CB0" w:rsidRPr="00515746" w:rsidRDefault="00536CB0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Zolltán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Illés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, Ing.    </w:t>
      </w:r>
      <w:r w:rsidR="00BC3B78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                          </w:t>
      </w:r>
      <w:proofErr w:type="spellStart"/>
      <w:r w:rsidR="00BC3B78" w:rsidRPr="00515746">
        <w:rPr>
          <w:rFonts w:ascii="Tahoma" w:eastAsia="Times New Roman" w:hAnsi="Tahoma" w:cs="Tahoma"/>
          <w:sz w:val="24"/>
          <w:szCs w:val="24"/>
          <w:lang w:eastAsia="sk-SK"/>
        </w:rPr>
        <w:t>Szövetség</w:t>
      </w:r>
      <w:proofErr w:type="spellEnd"/>
      <w:r w:rsidR="00BC3B78" w:rsidRPr="00515746">
        <w:rPr>
          <w:rFonts w:ascii="Tahoma" w:eastAsia="Times New Roman" w:hAnsi="Tahoma" w:cs="Tahoma"/>
          <w:sz w:val="24"/>
          <w:szCs w:val="24"/>
          <w:lang w:eastAsia="sk-SK"/>
        </w:rPr>
        <w:t>-Aliancia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                                                                                       </w:t>
      </w:r>
    </w:p>
    <w:p w:rsidR="004E3552" w:rsidRPr="00515746" w:rsidRDefault="005D544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Zoltán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Apacs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,</w:t>
      </w:r>
      <w:r w:rsidR="00BC3B78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                                   </w:t>
      </w:r>
      <w:proofErr w:type="spellStart"/>
      <w:r w:rsidR="00BC3B78" w:rsidRPr="00515746">
        <w:rPr>
          <w:rFonts w:ascii="Tahoma" w:eastAsia="Times New Roman" w:hAnsi="Tahoma" w:cs="Tahoma"/>
          <w:sz w:val="24"/>
          <w:szCs w:val="24"/>
          <w:lang w:eastAsia="sk-SK"/>
        </w:rPr>
        <w:t>Szövetség</w:t>
      </w:r>
      <w:proofErr w:type="spellEnd"/>
      <w:r w:rsidR="00BC3B78" w:rsidRPr="00515746">
        <w:rPr>
          <w:rFonts w:ascii="Tahoma" w:eastAsia="Times New Roman" w:hAnsi="Tahoma" w:cs="Tahoma"/>
          <w:sz w:val="24"/>
          <w:szCs w:val="24"/>
          <w:lang w:eastAsia="sk-SK"/>
        </w:rPr>
        <w:t>-Aliancia</w:t>
      </w:r>
    </w:p>
    <w:p w:rsidR="00536CB0" w:rsidRPr="00515746" w:rsidRDefault="00536CB0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Gita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Nagyová, MUDr.   </w:t>
      </w:r>
      <w:r w:rsidR="00BC3B78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                     </w:t>
      </w:r>
      <w:proofErr w:type="spellStart"/>
      <w:r w:rsidR="00BC3B78" w:rsidRPr="00515746">
        <w:rPr>
          <w:rFonts w:ascii="Tahoma" w:eastAsia="Times New Roman" w:hAnsi="Tahoma" w:cs="Tahoma"/>
          <w:sz w:val="24"/>
          <w:szCs w:val="24"/>
          <w:lang w:eastAsia="sk-SK"/>
        </w:rPr>
        <w:t>Szövetség</w:t>
      </w:r>
      <w:proofErr w:type="spellEnd"/>
      <w:r w:rsidR="00BC3B78" w:rsidRPr="00515746">
        <w:rPr>
          <w:rFonts w:ascii="Tahoma" w:eastAsia="Times New Roman" w:hAnsi="Tahoma" w:cs="Tahoma"/>
          <w:sz w:val="24"/>
          <w:szCs w:val="24"/>
          <w:lang w:eastAsia="sk-SK"/>
        </w:rPr>
        <w:t>-Aliancia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</w:p>
    <w:p w:rsidR="00BC3B78" w:rsidRPr="00515746" w:rsidRDefault="00BC3B78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Peter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Furik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, Ing.                               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Szövetség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-Aliancia                                           </w:t>
      </w:r>
    </w:p>
    <w:p w:rsidR="00536CB0" w:rsidRPr="00515746" w:rsidRDefault="00536CB0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Alexander Fedor, Ing.  </w:t>
      </w:r>
      <w:r w:rsidR="00BC3B78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                     </w:t>
      </w:r>
      <w:proofErr w:type="spellStart"/>
      <w:r w:rsidR="00BC3B78" w:rsidRPr="00515746">
        <w:rPr>
          <w:rFonts w:ascii="Tahoma" w:eastAsia="Times New Roman" w:hAnsi="Tahoma" w:cs="Tahoma"/>
          <w:sz w:val="24"/>
          <w:szCs w:val="24"/>
          <w:lang w:eastAsia="sk-SK"/>
        </w:rPr>
        <w:t>Szövetség</w:t>
      </w:r>
      <w:proofErr w:type="spellEnd"/>
      <w:r w:rsidR="00BC3B78" w:rsidRPr="00515746">
        <w:rPr>
          <w:rFonts w:ascii="Tahoma" w:eastAsia="Times New Roman" w:hAnsi="Tahoma" w:cs="Tahoma"/>
          <w:sz w:val="24"/>
          <w:szCs w:val="24"/>
          <w:lang w:eastAsia="sk-SK"/>
        </w:rPr>
        <w:t>-Aliancia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 </w:t>
      </w:r>
    </w:p>
    <w:p w:rsidR="00BC3B78" w:rsidRPr="00515746" w:rsidRDefault="00BC3B78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Gejza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Sačko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                                   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Szövetség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-Aliancia</w:t>
      </w:r>
    </w:p>
    <w:p w:rsidR="00536CB0" w:rsidRPr="00515746" w:rsidRDefault="00BC3B78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Peter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Tancsák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, Ing.                          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Szövetség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-Aliancia                                                             </w:t>
      </w:r>
      <w:r w:rsidR="00536CB0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                                    </w:t>
      </w:r>
    </w:p>
    <w:p w:rsidR="00C777A2" w:rsidRPr="00515746" w:rsidRDefault="004E3552" w:rsidP="00EA1D6D">
      <w:pPr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Dionýz Tóth, Ing.   </w:t>
      </w:r>
      <w:r w:rsidR="00BC3B78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                          NEKA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      </w:t>
      </w:r>
    </w:p>
    <w:p w:rsidR="00BC3B78" w:rsidRPr="00515746" w:rsidRDefault="00BC3B78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u w:val="single"/>
          <w:lang w:eastAsia="sk-SK"/>
        </w:rPr>
      </w:pPr>
    </w:p>
    <w:p w:rsidR="00A1707B" w:rsidRPr="00515746" w:rsidRDefault="00A1707B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u w:val="single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u w:val="single"/>
          <w:lang w:eastAsia="sk-SK"/>
        </w:rPr>
        <w:t>Komi</w:t>
      </w:r>
      <w:r w:rsidR="00C833BB" w:rsidRPr="00515746">
        <w:rPr>
          <w:rFonts w:ascii="Tahoma" w:eastAsia="Times New Roman" w:hAnsi="Tahoma" w:cs="Tahoma"/>
          <w:sz w:val="24"/>
          <w:szCs w:val="24"/>
          <w:u w:val="single"/>
          <w:lang w:eastAsia="sk-SK"/>
        </w:rPr>
        <w:t>sie pri mestskom zastupiteľstve</w:t>
      </w:r>
      <w:r w:rsidR="00E479C1" w:rsidRPr="00515746">
        <w:rPr>
          <w:rFonts w:ascii="Tahoma" w:eastAsia="Times New Roman" w:hAnsi="Tahoma" w:cs="Tahoma"/>
          <w:sz w:val="24"/>
          <w:szCs w:val="24"/>
          <w:u w:val="single"/>
          <w:lang w:eastAsia="sk-SK"/>
        </w:rPr>
        <w:t>:</w:t>
      </w:r>
    </w:p>
    <w:p w:rsidR="00A1707B" w:rsidRPr="00515746" w:rsidRDefault="00A1707B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u w:val="single"/>
          <w:lang w:eastAsia="sk-SK"/>
        </w:rPr>
      </w:pPr>
    </w:p>
    <w:p w:rsidR="00EA1D6D" w:rsidRPr="00515746" w:rsidRDefault="00EA1D6D" w:rsidP="00A1707B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Komisia finančná</w:t>
      </w:r>
      <w:r w:rsidRPr="00515746">
        <w:rPr>
          <w:rFonts w:ascii="Tahoma" w:eastAsia="Times New Roman" w:hAnsi="Tahoma" w:cs="Tahoma"/>
          <w:b/>
          <w:bCs/>
          <w:sz w:val="24"/>
          <w:szCs w:val="24"/>
          <w:lang w:eastAsia="sk-SK"/>
        </w:rPr>
        <w:t xml:space="preserve">, </w:t>
      </w:r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p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redseda komisie: Gejza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Sačko</w:t>
      </w:r>
      <w:proofErr w:type="spellEnd"/>
    </w:p>
    <w:p w:rsidR="00A1707B" w:rsidRPr="00515746" w:rsidRDefault="00EA1D6D" w:rsidP="00A1707B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Komisia životného prostredia a územného </w:t>
      </w:r>
      <w:r w:rsidR="00D733C2"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plánovania</w:t>
      </w:r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, p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redseda komisie:</w:t>
      </w:r>
    </w:p>
    <w:p w:rsidR="00EA1D6D" w:rsidRPr="00515746" w:rsidRDefault="00EA1D6D" w:rsidP="00A1707B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Ing. Alexander Fedor</w:t>
      </w:r>
    </w:p>
    <w:p w:rsidR="00EA1D6D" w:rsidRPr="00515746" w:rsidRDefault="00EA1D6D" w:rsidP="00A1707B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Komisia sociálna, p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redseda komisie: MUDr.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Gita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Nagyová</w:t>
      </w:r>
    </w:p>
    <w:p w:rsidR="00EA1D6D" w:rsidRPr="00515746" w:rsidRDefault="00EA1D6D" w:rsidP="00A1707B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Komisia k</w:t>
      </w:r>
      <w:r w:rsidR="00D733C2"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u</w:t>
      </w:r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ltúry a vzdelávania, p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redseda komisie: </w:t>
      </w:r>
      <w:r w:rsidR="005619AB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Ing. </w:t>
      </w:r>
      <w:proofErr w:type="spellStart"/>
      <w:r w:rsidR="005619AB" w:rsidRPr="00515746">
        <w:rPr>
          <w:rFonts w:ascii="Tahoma" w:eastAsia="Times New Roman" w:hAnsi="Tahoma" w:cs="Tahoma"/>
          <w:sz w:val="24"/>
          <w:szCs w:val="24"/>
          <w:lang w:eastAsia="sk-SK"/>
        </w:rPr>
        <w:t>Želinsky</w:t>
      </w:r>
      <w:proofErr w:type="spellEnd"/>
      <w:r w:rsidR="005619AB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Jozef</w:t>
      </w:r>
    </w:p>
    <w:p w:rsidR="00EA1D6D" w:rsidRPr="00515746" w:rsidRDefault="00EA1D6D" w:rsidP="00A1707B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Komisia kontroly, p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redseda komisie: JUDr. Peter Pandy</w:t>
      </w:r>
    </w:p>
    <w:p w:rsidR="00EA1D6D" w:rsidRPr="00515746" w:rsidRDefault="00EA1D6D" w:rsidP="00A1707B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Komisia športu, p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redseda komisie: </w:t>
      </w:r>
      <w:r w:rsidR="00EC0BA9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Zoltán </w:t>
      </w:r>
      <w:proofErr w:type="spellStart"/>
      <w:r w:rsidR="00EC0BA9" w:rsidRPr="00515746">
        <w:rPr>
          <w:rFonts w:ascii="Tahoma" w:eastAsia="Times New Roman" w:hAnsi="Tahoma" w:cs="Tahoma"/>
          <w:sz w:val="24"/>
          <w:szCs w:val="24"/>
          <w:lang w:eastAsia="sk-SK"/>
        </w:rPr>
        <w:t>Apacs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                                   </w:t>
      </w:r>
    </w:p>
    <w:p w:rsidR="00A1707B" w:rsidRPr="00515746" w:rsidRDefault="00A1707B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A1707B" w:rsidRPr="00515746" w:rsidRDefault="00A1707B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A1707B" w:rsidRPr="00515746" w:rsidRDefault="00A1707B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Mestský úrad:</w:t>
      </w:r>
    </w:p>
    <w:p w:rsidR="00EA1D6D" w:rsidRPr="00515746" w:rsidRDefault="00EA1D6D" w:rsidP="00EA1D6D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Do pôsobnosti mestského úradu patrí najmä:</w:t>
      </w:r>
      <w:r w:rsidRPr="00515746">
        <w:rPr>
          <w:rFonts w:ascii="Tahoma" w:eastAsia="Times New Roman" w:hAnsi="Tahoma" w:cs="Tahoma"/>
          <w:b/>
          <w:bCs/>
          <w:sz w:val="24"/>
          <w:szCs w:val="24"/>
          <w:lang w:eastAsia="sk-SK"/>
        </w:rPr>
        <w:t xml:space="preserve"> </w:t>
      </w:r>
      <w:r w:rsidRPr="00515746">
        <w:rPr>
          <w:rFonts w:ascii="Tahoma" w:eastAsia="Times New Roman" w:hAnsi="Tahoma" w:cs="Tahoma"/>
          <w:b/>
          <w:bCs/>
          <w:sz w:val="24"/>
          <w:szCs w:val="24"/>
          <w:lang w:eastAsia="sk-SK"/>
        </w:rPr>
        <w:br/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• komplexná starostlivosť o majetok mesta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br/>
        <w:t xml:space="preserve">• vydávanie súhlasu s umiestnením prevádzky, obchodu a služieb v meste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br/>
        <w:t xml:space="preserve">• komplexná starostlivosť o odpadové hospodárstvo a čistotu v meste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br/>
        <w:t xml:space="preserve">• komplexná starostlivosť o verejnú zeleň v meste, povoľovanie výrubov drevín 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br/>
        <w:t xml:space="preserve">• povoľovanie propagačných a reklamných systémov v meste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br/>
        <w:t xml:space="preserve">• správa mestských komunikácií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br/>
        <w:t xml:space="preserve">• pôsobnosť stavebného úradu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br/>
        <w:t xml:space="preserve">• evidencia o trvalom a prechodnom pobyte občanov v meste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br/>
        <w:t xml:space="preserve">• evidencia domov a budov v meste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br/>
        <w:t xml:space="preserve">• prevádzka predškolských a školských zariadení vo vlastníctve mesta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br/>
        <w:t xml:space="preserve">• poskytovanie peňažných dávok sociálnej pomoci poskytovanie opatrovateľskej služby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br/>
        <w:t xml:space="preserve">• zabezpečenie písomnej agendy všetkých orgánov samosprávy mesta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br/>
        <w:t xml:space="preserve">• zabezpečenie odborných podkladov a iných písomností na rokovanie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MsZ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br/>
        <w:t xml:space="preserve">• vykonávanie nariadení, uznesení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MsZ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a rozhodnutí primátora</w:t>
      </w:r>
    </w:p>
    <w:p w:rsidR="00EA1D6D" w:rsidRPr="00515746" w:rsidRDefault="00EA1D6D" w:rsidP="00EA1D6D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lastRenderedPageBreak/>
        <w:t>Mestský úrad riadi</w:t>
      </w:r>
      <w:r w:rsidR="005565C3" w:rsidRPr="00515746">
        <w:rPr>
          <w:rFonts w:ascii="Tahoma" w:eastAsia="Times New Roman" w:hAnsi="Tahoma" w:cs="Tahoma"/>
          <w:sz w:val="24"/>
          <w:szCs w:val="24"/>
          <w:lang w:eastAsia="sk-SK"/>
        </w:rPr>
        <w:t>l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prednosta úradu Csaba Balogh PhD.</w:t>
      </w:r>
    </w:p>
    <w:p w:rsidR="00EA1D6D" w:rsidRPr="00515746" w:rsidRDefault="00EA1D6D" w:rsidP="00EA1D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Rozpočtové organizácie mesta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Základná škola,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Sídlo: L. </w:t>
      </w:r>
      <w:proofErr w:type="spellStart"/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Kossutha</w:t>
      </w:r>
      <w:proofErr w:type="spellEnd"/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 56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Štatutárny orgán:</w:t>
      </w:r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 </w:t>
      </w:r>
      <w:r w:rsidR="00610BAA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Róbert </w:t>
      </w:r>
      <w:proofErr w:type="spellStart"/>
      <w:r w:rsidR="00610BAA" w:rsidRPr="00515746">
        <w:rPr>
          <w:rFonts w:ascii="Tahoma" w:eastAsia="Times New Roman" w:hAnsi="Tahoma" w:cs="Tahoma"/>
          <w:sz w:val="24"/>
          <w:szCs w:val="24"/>
          <w:lang w:eastAsia="sk-SK"/>
        </w:rPr>
        <w:t>Berta</w:t>
      </w:r>
      <w:proofErr w:type="spellEnd"/>
      <w:r w:rsidR="00610BAA" w:rsidRPr="00515746">
        <w:rPr>
          <w:rFonts w:ascii="Tahoma" w:eastAsia="Times New Roman" w:hAnsi="Tahoma" w:cs="Tahoma"/>
          <w:sz w:val="24"/>
          <w:szCs w:val="24"/>
          <w:lang w:eastAsia="sk-SK"/>
        </w:rPr>
        <w:t>, PhDr.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0"/>
          <w:szCs w:val="20"/>
          <w:lang w:eastAsia="sk-SK"/>
        </w:rPr>
      </w:pPr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IČO: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35541156, rozpočtová organizácia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0"/>
          <w:szCs w:val="20"/>
          <w:lang w:eastAsia="sk-SK"/>
        </w:rPr>
        <w:t xml:space="preserve">Telefón: </w:t>
      </w:r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+421 56 63 21 611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Web: www.zskossutkch.edu.sk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Hodnota majetku: </w:t>
      </w:r>
      <w:r w:rsidR="00126799" w:rsidRPr="00515746">
        <w:rPr>
          <w:rFonts w:ascii="Tahoma" w:eastAsia="Times New Roman" w:hAnsi="Tahoma" w:cs="Tahoma"/>
          <w:sz w:val="24"/>
          <w:szCs w:val="24"/>
          <w:lang w:eastAsia="sk-SK"/>
        </w:rPr>
        <w:t>1 614 560,84 E</w:t>
      </w:r>
      <w:r w:rsidR="00D0061B" w:rsidRPr="00515746">
        <w:rPr>
          <w:rFonts w:ascii="Tahoma" w:eastAsia="Times New Roman" w:hAnsi="Tahoma" w:cs="Tahoma"/>
          <w:sz w:val="24"/>
          <w:szCs w:val="24"/>
          <w:lang w:eastAsia="sk-SK"/>
        </w:rPr>
        <w:t>ur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Výsledok hospodárenia za bežné účtovné obdobie: </w:t>
      </w:r>
      <w:r w:rsidR="00D0061B" w:rsidRPr="00515746">
        <w:rPr>
          <w:rFonts w:ascii="Tahoma" w:eastAsia="Times New Roman" w:hAnsi="Tahoma" w:cs="Tahoma"/>
          <w:sz w:val="24"/>
          <w:szCs w:val="24"/>
          <w:lang w:eastAsia="sk-SK"/>
        </w:rPr>
        <w:t>-</w:t>
      </w:r>
      <w:r w:rsidR="009D67F8" w:rsidRPr="00515746">
        <w:rPr>
          <w:rFonts w:ascii="Tahoma" w:eastAsia="Times New Roman" w:hAnsi="Tahoma" w:cs="Tahoma"/>
          <w:sz w:val="24"/>
          <w:szCs w:val="24"/>
          <w:lang w:eastAsia="sk-SK"/>
        </w:rPr>
        <w:t>2,45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D0061B" w:rsidRPr="00515746">
        <w:rPr>
          <w:rFonts w:ascii="Tahoma" w:eastAsia="Times New Roman" w:hAnsi="Tahoma" w:cs="Tahoma"/>
          <w:sz w:val="24"/>
          <w:szCs w:val="24"/>
          <w:lang w:eastAsia="sk-SK"/>
        </w:rPr>
        <w:t>Eur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Základná škola </w:t>
      </w:r>
      <w:proofErr w:type="spellStart"/>
      <w:r w:rsidR="006C52AF"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Mihálya</w:t>
      </w:r>
      <w:proofErr w:type="spellEnd"/>
      <w:r w:rsidR="006C52AF"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 </w:t>
      </w:r>
      <w:proofErr w:type="spellStart"/>
      <w:r w:rsidR="006C52AF"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Helmeczyho</w:t>
      </w:r>
      <w:proofErr w:type="spellEnd"/>
      <w:r w:rsidR="006C52AF"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 </w:t>
      </w:r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s vyučovacím jazykom maďarským-</w:t>
      </w:r>
      <w:proofErr w:type="spellStart"/>
      <w:r w:rsidR="006C52AF"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Helmeczy</w:t>
      </w:r>
      <w:proofErr w:type="spellEnd"/>
      <w:r w:rsidR="006C52AF"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 </w:t>
      </w:r>
      <w:proofErr w:type="spellStart"/>
      <w:r w:rsidR="006C52AF"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Mihály</w:t>
      </w:r>
      <w:proofErr w:type="spellEnd"/>
      <w:r w:rsidR="006C52AF"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 </w:t>
      </w:r>
      <w:proofErr w:type="spellStart"/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Alapiskola</w:t>
      </w:r>
      <w:proofErr w:type="spellEnd"/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,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Sídlo: </w:t>
      </w:r>
      <w:proofErr w:type="spellStart"/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Hunyadiho</w:t>
      </w:r>
      <w:proofErr w:type="spellEnd"/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 1256/16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Štatutárny orgán: Szabó </w:t>
      </w:r>
      <w:proofErr w:type="spellStart"/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Ferdinánd</w:t>
      </w:r>
      <w:proofErr w:type="spellEnd"/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IČO:</w:t>
      </w:r>
      <w:r w:rsidRPr="00515746">
        <w:rPr>
          <w:rFonts w:ascii="Tahoma" w:eastAsia="Times New Roman" w:hAnsi="Tahoma" w:cs="Tahoma"/>
          <w:b/>
          <w:bCs/>
          <w:sz w:val="24"/>
          <w:szCs w:val="24"/>
          <w:lang w:eastAsia="sk-SK"/>
        </w:rPr>
        <w:t xml:space="preserve">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35541148, rozpočtová organizácia 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Telefón:+421566283300,301,302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Web: www.zamkch.edu.sk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Hodnota majetku: </w:t>
      </w:r>
      <w:r w:rsidR="00D0061B" w:rsidRPr="00515746">
        <w:rPr>
          <w:rFonts w:ascii="Tahoma" w:eastAsia="Times New Roman" w:hAnsi="Tahoma" w:cs="Tahoma"/>
          <w:sz w:val="24"/>
          <w:szCs w:val="24"/>
          <w:lang w:eastAsia="sk-SK"/>
        </w:rPr>
        <w:t>1</w:t>
      </w:r>
      <w:r w:rsidR="00126799" w:rsidRPr="00515746">
        <w:rPr>
          <w:rFonts w:ascii="Tahoma" w:eastAsia="Times New Roman" w:hAnsi="Tahoma" w:cs="Tahoma"/>
          <w:sz w:val="24"/>
          <w:szCs w:val="24"/>
          <w:lang w:eastAsia="sk-SK"/>
        </w:rPr>
        <w:t> 359 769,88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D0061B" w:rsidRPr="00515746">
        <w:rPr>
          <w:rFonts w:ascii="Tahoma" w:eastAsia="Times New Roman" w:hAnsi="Tahoma" w:cs="Tahoma"/>
          <w:sz w:val="24"/>
          <w:szCs w:val="24"/>
          <w:lang w:eastAsia="sk-SK"/>
        </w:rPr>
        <w:t>Eur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Výsledok hospodáre</w:t>
      </w:r>
      <w:r w:rsidR="00AC5814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nia za bežné účtovné obdobie : </w:t>
      </w:r>
      <w:r w:rsidR="006553E5" w:rsidRPr="00515746">
        <w:rPr>
          <w:rFonts w:ascii="Tahoma" w:eastAsia="Times New Roman" w:hAnsi="Tahoma" w:cs="Tahoma"/>
          <w:sz w:val="24"/>
          <w:szCs w:val="24"/>
          <w:lang w:eastAsia="sk-SK"/>
        </w:rPr>
        <w:t>-</w:t>
      </w:r>
      <w:r w:rsidR="009D67F8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1 312,45</w:t>
      </w:r>
      <w:r w:rsidR="00D0061B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Eur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Základná umelecká škola 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Sídlo: Námestie Hrdinov 10/338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Štatutárny orgán: </w:t>
      </w:r>
      <w:proofErr w:type="spellStart"/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Penťová</w:t>
      </w:r>
      <w:proofErr w:type="spellEnd"/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 Diana, riaditeľka školy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IČO: 35544651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, rozpočtová organizácia 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Telefón: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+42156 62 85 980,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Web: www.zuskralovskychlmec.sk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Hodnota majetku: </w:t>
      </w:r>
      <w:r w:rsidR="00D0061B" w:rsidRPr="00515746">
        <w:rPr>
          <w:rFonts w:ascii="Tahoma" w:eastAsia="Times New Roman" w:hAnsi="Tahoma" w:cs="Tahoma"/>
          <w:sz w:val="24"/>
          <w:szCs w:val="24"/>
          <w:lang w:eastAsia="sk-SK"/>
        </w:rPr>
        <w:t>5</w:t>
      </w:r>
      <w:r w:rsidR="00126799" w:rsidRPr="00515746">
        <w:rPr>
          <w:rFonts w:ascii="Tahoma" w:eastAsia="Times New Roman" w:hAnsi="Tahoma" w:cs="Tahoma"/>
          <w:sz w:val="24"/>
          <w:szCs w:val="24"/>
          <w:lang w:eastAsia="sk-SK"/>
        </w:rPr>
        <w:t>3 082,86</w:t>
      </w:r>
      <w:r w:rsidR="00D0061B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Eur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Výsledok hospodárenia za bežné účtovné obdobie: </w:t>
      </w:r>
      <w:r w:rsidR="009D67F8" w:rsidRPr="00515746">
        <w:rPr>
          <w:rFonts w:ascii="Tahoma" w:eastAsia="Times New Roman" w:hAnsi="Tahoma" w:cs="Tahoma"/>
          <w:sz w:val="24"/>
          <w:szCs w:val="24"/>
          <w:lang w:eastAsia="sk-SK"/>
        </w:rPr>
        <w:t>2 9804,64</w:t>
      </w:r>
      <w:r w:rsidR="00D0061B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Eur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Materská škola – Óvoda 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Sídlo: </w:t>
      </w:r>
      <w:proofErr w:type="spellStart"/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L.Kossutha</w:t>
      </w:r>
      <w:proofErr w:type="spellEnd"/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 1272/103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Štatutárny orgán: </w:t>
      </w:r>
      <w:r w:rsidR="006C52AF"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Mgr</w:t>
      </w:r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.</w:t>
      </w:r>
      <w:r w:rsidR="006C52AF"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 Monika </w:t>
      </w:r>
      <w:proofErr w:type="spellStart"/>
      <w:r w:rsidR="006C52AF"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Pásztorová</w:t>
      </w:r>
      <w:proofErr w:type="spellEnd"/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IČO:42250650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, rozpočtová organizácia 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Telefón: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+42156 6322275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Web: www.mskch.edupage.org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Hodnota majetku: </w:t>
      </w:r>
      <w:r w:rsidR="00D0061B" w:rsidRPr="00515746">
        <w:rPr>
          <w:rFonts w:ascii="Tahoma" w:eastAsia="Times New Roman" w:hAnsi="Tahoma" w:cs="Tahoma"/>
          <w:sz w:val="24"/>
          <w:szCs w:val="24"/>
          <w:lang w:eastAsia="sk-SK"/>
        </w:rPr>
        <w:t>1</w:t>
      </w:r>
      <w:r w:rsidR="009D67F8" w:rsidRPr="00515746">
        <w:rPr>
          <w:rFonts w:ascii="Tahoma" w:eastAsia="Times New Roman" w:hAnsi="Tahoma" w:cs="Tahoma"/>
          <w:sz w:val="24"/>
          <w:szCs w:val="24"/>
          <w:lang w:eastAsia="sk-SK"/>
        </w:rPr>
        <w:t> </w:t>
      </w:r>
      <w:r w:rsidR="00D0061B" w:rsidRPr="00515746">
        <w:rPr>
          <w:rFonts w:ascii="Tahoma" w:eastAsia="Times New Roman" w:hAnsi="Tahoma" w:cs="Tahoma"/>
          <w:sz w:val="24"/>
          <w:szCs w:val="24"/>
          <w:lang w:eastAsia="sk-SK"/>
        </w:rPr>
        <w:t>0</w:t>
      </w:r>
      <w:r w:rsidR="009D67F8" w:rsidRPr="00515746">
        <w:rPr>
          <w:rFonts w:ascii="Tahoma" w:eastAsia="Times New Roman" w:hAnsi="Tahoma" w:cs="Tahoma"/>
          <w:sz w:val="24"/>
          <w:szCs w:val="24"/>
          <w:lang w:eastAsia="sk-SK"/>
        </w:rPr>
        <w:t>01 175,01</w:t>
      </w:r>
      <w:r w:rsidR="00D0061B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Eur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Výsledok hospodárenia za bežné účtovné obdobie: </w:t>
      </w:r>
      <w:r w:rsidR="009D67F8" w:rsidRPr="00515746">
        <w:rPr>
          <w:rFonts w:ascii="Tahoma" w:eastAsia="Times New Roman" w:hAnsi="Tahoma" w:cs="Tahoma"/>
          <w:sz w:val="24"/>
          <w:szCs w:val="24"/>
          <w:lang w:eastAsia="sk-SK"/>
        </w:rPr>
        <w:t>1 929,75</w:t>
      </w:r>
      <w:r w:rsidR="00D0061B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Eur</w:t>
      </w:r>
    </w:p>
    <w:p w:rsidR="00EA1D6D" w:rsidRPr="00515746" w:rsidRDefault="00EA1D6D" w:rsidP="00EA1D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Obchodné spoločnosti mesta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MŠK Kráľovský Chlmec, </w:t>
      </w:r>
      <w:proofErr w:type="spellStart"/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s.r.o</w:t>
      </w:r>
      <w:proofErr w:type="spellEnd"/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. Sídlo: L. </w:t>
      </w:r>
      <w:proofErr w:type="spellStart"/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Kossutha</w:t>
      </w:r>
      <w:proofErr w:type="spellEnd"/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 99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Štatutárny orgán: Tibor Nagy, konateľ</w:t>
      </w:r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 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Vklad mesta do základného imania: 6639 €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Podiel mesta: 100%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0"/>
          <w:szCs w:val="20"/>
          <w:lang w:eastAsia="sk-SK"/>
        </w:rPr>
      </w:pPr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IČO: 36215597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Výška vlastného imania: - </w:t>
      </w:r>
      <w:r w:rsidR="00D45B24" w:rsidRPr="00515746">
        <w:rPr>
          <w:rFonts w:ascii="Tahoma" w:eastAsia="Times New Roman" w:hAnsi="Tahoma" w:cs="Tahoma"/>
          <w:sz w:val="24"/>
          <w:szCs w:val="24"/>
          <w:lang w:eastAsia="sk-SK"/>
        </w:rPr>
        <w:t>410,46</w:t>
      </w:r>
      <w:r w:rsidR="00D0061B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Eur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Výsledok hospodárenia za bežné účtovné obdobie:  </w:t>
      </w:r>
      <w:r w:rsidR="00D45B24" w:rsidRPr="00515746">
        <w:rPr>
          <w:rFonts w:ascii="Tahoma" w:eastAsia="Times New Roman" w:hAnsi="Tahoma" w:cs="Tahoma"/>
          <w:sz w:val="24"/>
          <w:szCs w:val="24"/>
          <w:lang w:eastAsia="sk-SK"/>
        </w:rPr>
        <w:t>-340,03</w:t>
      </w:r>
      <w:r w:rsidR="00D0061B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Eur</w:t>
      </w:r>
    </w:p>
    <w:p w:rsidR="00EA1D6D" w:rsidRPr="00515746" w:rsidRDefault="00EA1D6D" w:rsidP="00EA1D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B05031" w:rsidRPr="00515746" w:rsidRDefault="00B05031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F376F9" w:rsidRPr="00515746" w:rsidRDefault="00F376F9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Kráľovský Chlmec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Invest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,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s.r.o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.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Sídlo: L. </w:t>
      </w:r>
      <w:proofErr w:type="spellStart"/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Kossutha</w:t>
      </w:r>
      <w:proofErr w:type="spellEnd"/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 99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Štatutárny orgán: </w:t>
      </w:r>
      <w:r w:rsidR="002B3E8C" w:rsidRPr="00515746">
        <w:rPr>
          <w:rFonts w:ascii="Tahoma" w:eastAsia="Times New Roman" w:hAnsi="Tahoma" w:cs="Tahoma"/>
          <w:sz w:val="24"/>
          <w:szCs w:val="24"/>
          <w:lang w:eastAsia="sk-SK"/>
        </w:rPr>
        <w:t>Dionýz Detrik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, konateľ</w:t>
      </w:r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 </w:t>
      </w:r>
      <w:r w:rsidR="002B3E8C"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( od 14.3.2019)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Vklad mesta do základného imania: 6 639,-€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Podiel mesta: 100%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0"/>
          <w:szCs w:val="20"/>
          <w:lang w:eastAsia="sk-SK"/>
        </w:rPr>
      </w:pPr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IČO: 36670715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Výška vlastného imania: </w:t>
      </w:r>
      <w:r w:rsidR="00D45B24" w:rsidRPr="00515746">
        <w:rPr>
          <w:rFonts w:ascii="Tahoma" w:eastAsia="Times New Roman" w:hAnsi="Tahoma" w:cs="Tahoma"/>
          <w:sz w:val="24"/>
          <w:szCs w:val="24"/>
          <w:lang w:eastAsia="sk-SK"/>
        </w:rPr>
        <w:t>32 715,70</w:t>
      </w:r>
      <w:r w:rsidR="00D0061B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Eur</w:t>
      </w: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Výsledok hospodárenia za bežné účtovné obdobie: </w:t>
      </w:r>
      <w:r w:rsidR="00D45B24" w:rsidRPr="00515746">
        <w:rPr>
          <w:rFonts w:ascii="Tahoma" w:eastAsia="Times New Roman" w:hAnsi="Tahoma" w:cs="Tahoma"/>
          <w:sz w:val="24"/>
          <w:szCs w:val="24"/>
          <w:lang w:eastAsia="sk-SK"/>
        </w:rPr>
        <w:t>9 607,66</w:t>
      </w:r>
      <w:r w:rsidR="00D0061B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Eur</w:t>
      </w:r>
    </w:p>
    <w:p w:rsidR="00EA1D6D" w:rsidRPr="00515746" w:rsidRDefault="00EA1D6D" w:rsidP="00EA1D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Podiely mesta v obchodných spoločnostiach</w:t>
      </w:r>
    </w:p>
    <w:p w:rsidR="00EA1D6D" w:rsidRPr="00515746" w:rsidRDefault="00EA1D6D" w:rsidP="00EA1D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Veolia Energia Kráľovský Chlmec,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s.r.o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. </w:t>
      </w: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Sídlo: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L.Kossutha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99 </w:t>
      </w: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Štatutárny orgán:</w:t>
      </w:r>
      <w:r w:rsidR="00565417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Ing.</w:t>
      </w:r>
      <w:r w:rsidR="00D45B24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Peter Dobrý, konateľ</w:t>
      </w:r>
      <w:r w:rsidR="00565417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, Benedikt </w:t>
      </w:r>
      <w:proofErr w:type="spellStart"/>
      <w:r w:rsidR="00565417" w:rsidRPr="00515746">
        <w:rPr>
          <w:rFonts w:ascii="Tahoma" w:eastAsia="Times New Roman" w:hAnsi="Tahoma" w:cs="Tahoma"/>
          <w:sz w:val="24"/>
          <w:szCs w:val="24"/>
          <w:lang w:eastAsia="sk-SK"/>
        </w:rPr>
        <w:t>Lavrinčík</w:t>
      </w:r>
      <w:proofErr w:type="spellEnd"/>
      <w:r w:rsidR="00565417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, konateľ, Ing. Peter </w:t>
      </w:r>
      <w:proofErr w:type="spellStart"/>
      <w:r w:rsidR="00565417" w:rsidRPr="00515746">
        <w:rPr>
          <w:rFonts w:ascii="Tahoma" w:eastAsia="Times New Roman" w:hAnsi="Tahoma" w:cs="Tahoma"/>
          <w:sz w:val="24"/>
          <w:szCs w:val="24"/>
          <w:lang w:eastAsia="sk-SK"/>
        </w:rPr>
        <w:t>Kurilla</w:t>
      </w:r>
      <w:proofErr w:type="spellEnd"/>
      <w:r w:rsidR="00565417" w:rsidRPr="00515746">
        <w:rPr>
          <w:rFonts w:ascii="Tahoma" w:eastAsia="Times New Roman" w:hAnsi="Tahoma" w:cs="Tahoma"/>
          <w:sz w:val="24"/>
          <w:szCs w:val="24"/>
          <w:lang w:eastAsia="sk-SK"/>
        </w:rPr>
        <w:t>, konateľ</w:t>
      </w:r>
      <w:r w:rsidR="00505A65" w:rsidRPr="00515746">
        <w:rPr>
          <w:rFonts w:ascii="Tahoma" w:eastAsia="Times New Roman" w:hAnsi="Tahoma" w:cs="Tahoma"/>
          <w:sz w:val="24"/>
          <w:szCs w:val="24"/>
          <w:lang w:eastAsia="sk-SK"/>
        </w:rPr>
        <w:t>.</w:t>
      </w: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Spoločníci: Veolia Energia Slovensko,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a.s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.</w:t>
      </w: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                   Mesto Kráľovský Chlmec</w:t>
      </w: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Vklad mesta do základného imania: 6 639,-€</w:t>
      </w:r>
    </w:p>
    <w:p w:rsidR="00EA1D6D" w:rsidRPr="00515746" w:rsidRDefault="00EA1D6D" w:rsidP="00EA1D6D">
      <w:pPr>
        <w:tabs>
          <w:tab w:val="center" w:pos="4601"/>
        </w:tabs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Podiel mesta: 20%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ab/>
      </w: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Predmet činnosti: výroba a rozvod tepla, poradenská činnosť v oblasti energetiky</w:t>
      </w: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IČO:35713640, spol. s ručením obmedzeným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Telefón: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+42156 6283292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Web: www.veoliaenergia.sk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Hospodársky výsledok sa v zmysle ustanovenia § 22 odsek 3 zákona číslo 431/2002 Z. z. o účtovníctve na základe rozhodnutia primátora mesta vydaného v súlade s ustanovením § 4 ods. 2 písm. a) Opatrenia MF SR zo 17.12.2008 č. MF/27526/2008-31 v znení Opatrenia MF SR z 9.12.2009 č. MF/22110/2009-31 do konsolidovaného celku </w:t>
      </w:r>
      <w:r w:rsidRPr="00515746">
        <w:rPr>
          <w:rFonts w:ascii="Tahoma" w:eastAsia="Times New Roman" w:hAnsi="Tahoma" w:cs="Tahoma"/>
          <w:b/>
          <w:bCs/>
          <w:sz w:val="24"/>
          <w:szCs w:val="24"/>
          <w:lang w:eastAsia="sk-SK"/>
        </w:rPr>
        <w:t>nezahŕňa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.</w:t>
      </w:r>
    </w:p>
    <w:p w:rsidR="00EA1D6D" w:rsidRPr="00515746" w:rsidRDefault="00EA1D6D" w:rsidP="00EA1D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Východoslovenská vodárenská spoločnosť,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a.s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.</w:t>
      </w: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Sídlo: Komenského 50</w:t>
      </w:r>
    </w:p>
    <w:p w:rsidR="00676EE1" w:rsidRPr="00515746" w:rsidRDefault="00676EE1" w:rsidP="00676EE1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Predmet činnosti: výroba a dodávka vody verejnými vodovodmi pre obyvateľstvo, priemysel a poľnohospodárstvo</w:t>
      </w:r>
    </w:p>
    <w:p w:rsidR="00676EE1" w:rsidRPr="00515746" w:rsidRDefault="00676EE1" w:rsidP="00676EE1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IČO:0036570460, akciová spoločnosť.</w:t>
      </w:r>
    </w:p>
    <w:p w:rsidR="00676EE1" w:rsidRPr="00515746" w:rsidRDefault="00676EE1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K 31.12.2023 bol percentuálny podiel mesta v spoločnosti 0,66%. Mesto vlastnilo 48 497 akcií. </w:t>
      </w:r>
    </w:p>
    <w:p w:rsidR="00352EAC" w:rsidRPr="00515746" w:rsidRDefault="00352EAC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V roku 2024 sa mestské zastupiteľstvo v Kráľovskom Chlmci rozhodlo vstúpiť do dlhopisového programu </w:t>
      </w:r>
      <w:r w:rsidR="00676EE1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VVS, </w:t>
      </w:r>
      <w:proofErr w:type="spellStart"/>
      <w:r w:rsidR="00676EE1" w:rsidRPr="00515746">
        <w:rPr>
          <w:rFonts w:ascii="Tahoma" w:eastAsia="Times New Roman" w:hAnsi="Tahoma" w:cs="Tahoma"/>
          <w:sz w:val="24"/>
          <w:szCs w:val="24"/>
          <w:lang w:eastAsia="sk-SK"/>
        </w:rPr>
        <w:t>a.s</w:t>
      </w:r>
      <w:proofErr w:type="spellEnd"/>
      <w:r w:rsidR="00676EE1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. a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nakúpiť dlhopisy VVS,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a.s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. „Voda spieva“ predajom akcií VVS,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a.s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.. Mesto si ponechalo jednu akciu v hodnote 66 Eur.</w:t>
      </w:r>
    </w:p>
    <w:p w:rsidR="00352EAC" w:rsidRPr="00515746" w:rsidRDefault="00352EAC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Menovitá hodnota dlhopisu je 13,28 Eur a</w:t>
      </w:r>
      <w:r w:rsidR="00676EE1" w:rsidRPr="00515746">
        <w:rPr>
          <w:rFonts w:ascii="Tahoma" w:eastAsia="Times New Roman" w:hAnsi="Tahoma" w:cs="Tahoma"/>
          <w:sz w:val="24"/>
          <w:szCs w:val="24"/>
          <w:lang w:eastAsia="sk-SK"/>
        </w:rPr>
        <w:t> garantovaný výnos 6%.p.a. .</w:t>
      </w:r>
    </w:p>
    <w:p w:rsidR="00676EE1" w:rsidRPr="00515746" w:rsidRDefault="00676EE1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Splatnosť dlhopisu je 20 rokov s právom VVS,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a.s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. na predčasnú splatnosť počnúc rokom 2034, a s právom VVS,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a.s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.  kedykoľvek dlhopis odkúpiť na základe dohody s jeho majiteľom.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Web: www. vodarne.eu</w:t>
      </w:r>
    </w:p>
    <w:p w:rsidR="00352EAC" w:rsidRPr="00515746" w:rsidRDefault="00352EAC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352EAC" w:rsidRPr="00515746" w:rsidRDefault="00352EAC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352EAC" w:rsidRPr="00515746" w:rsidRDefault="00352EAC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DA2B8B" w:rsidRPr="00515746" w:rsidRDefault="00DA2B8B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DA2B8B" w:rsidRPr="00515746" w:rsidRDefault="00EA1D6D" w:rsidP="00DA2B8B">
      <w:pPr>
        <w:pStyle w:val="Nadpis1"/>
        <w:numPr>
          <w:ilvl w:val="0"/>
          <w:numId w:val="40"/>
        </w:numPr>
        <w:spacing w:before="0" w:after="240" w:line="240" w:lineRule="auto"/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</w:pPr>
      <w:bookmarkStart w:id="3" w:name="_Toc143698313"/>
      <w:r w:rsidRPr="00515746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lastRenderedPageBreak/>
        <w:t>Poslanie, vízie, ciele</w:t>
      </w:r>
      <w:bookmarkEnd w:id="3"/>
      <w:r w:rsidRPr="00515746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t xml:space="preserve"> </w:t>
      </w:r>
    </w:p>
    <w:p w:rsidR="00EA1D6D" w:rsidRPr="00515746" w:rsidRDefault="00EA1D6D" w:rsidP="00DA2B8B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Poslaním Mesta Kráľovský Chlmec je starostlivosť o všestranný rozvoj územia mesta, zabezpečovanie potrieb obyvateľov a zvyšovanie kvality ich života. Samospráva mesta vytvára priaznivé podmienky pre rozvoj jednotlivých oblastí života v meste.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Víziou mesta je kvalitný, efektívny a transparentný  výkon samosprávnych funkcií, </w:t>
      </w: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budovanie infraštruktúry tak, aby plnilo v regióne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Medzibodrožia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úlohu prirodzeného centra administratívy, podnikania, školstva, cestovného ruchu a kultúry. </w:t>
      </w:r>
    </w:p>
    <w:p w:rsidR="00EA1D6D" w:rsidRPr="00515746" w:rsidRDefault="00EA1D6D" w:rsidP="00EA1D6D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EA1D6D" w:rsidRPr="00515746" w:rsidRDefault="00EA1D6D" w:rsidP="00DA2B8B">
      <w:pPr>
        <w:pStyle w:val="Nadpis1"/>
        <w:numPr>
          <w:ilvl w:val="0"/>
          <w:numId w:val="40"/>
        </w:numPr>
        <w:spacing w:after="240"/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</w:pPr>
      <w:bookmarkStart w:id="4" w:name="_Toc143698314"/>
      <w:r w:rsidRPr="00515746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t>Základná charakteristika konsolidovaného celku</w:t>
      </w:r>
      <w:bookmarkEnd w:id="4"/>
      <w:r w:rsidRPr="00515746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t xml:space="preserve"> </w:t>
      </w:r>
    </w:p>
    <w:p w:rsidR="00EA1D6D" w:rsidRPr="00515746" w:rsidRDefault="00EA1D6D" w:rsidP="00DA2B8B">
      <w:pPr>
        <w:spacing w:after="240" w:line="240" w:lineRule="auto"/>
        <w:jc w:val="both"/>
        <w:rPr>
          <w:rFonts w:ascii="Tahoma" w:eastAsia="Times New Roman" w:hAnsi="Tahoma" w:cs="Tahoma"/>
          <w:sz w:val="24"/>
          <w:szCs w:val="24"/>
          <w:lang w:eastAsia="cs-CZ"/>
        </w:rPr>
      </w:pPr>
      <w:r w:rsidRPr="00515746">
        <w:rPr>
          <w:rFonts w:ascii="Tahoma" w:eastAsia="Times New Roman" w:hAnsi="Tahoma" w:cs="Tahoma"/>
          <w:sz w:val="24"/>
          <w:szCs w:val="24"/>
          <w:lang w:eastAsia="cs-CZ"/>
        </w:rPr>
        <w:t>Mesto Kráľovský Chlmec  je samostatný územný samosprávny a správny celok Slovenskej republiky. Mesto je právnická osoba, ktorá za podmienok ustanovených zákonom a štatútom mesta hospodári so zvereným a vlastným majetkom a so zverenými a vlastnými finančnými prostriedkami. V zmysle platných právnych predpisov je povinné zostaviť konsolidovanú účtovnú závierku. Účelom zostavenia konsolidovanej účtovnej závierky je poskytnúť informácie o konsolidovanom celku ako jednej ekonomickej jednotke, pričom východiskom je individuálna účtovná závierka jednotlivých subjektov vstupujúcich do konsolidácie.</w:t>
      </w: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cs-CZ"/>
        </w:rPr>
      </w:pPr>
      <w:r w:rsidRPr="00515746">
        <w:rPr>
          <w:rFonts w:ascii="Tahoma" w:eastAsia="Times New Roman" w:hAnsi="Tahoma" w:cs="Tahoma"/>
          <w:sz w:val="24"/>
          <w:szCs w:val="24"/>
          <w:lang w:eastAsia="cs-CZ"/>
        </w:rPr>
        <w:t>Účtovné jednotky konsolidovaného celku Mesta Kráľovský Chlmec:</w:t>
      </w: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cs-CZ"/>
        </w:rPr>
      </w:pPr>
      <w:r w:rsidRPr="00515746">
        <w:rPr>
          <w:rFonts w:ascii="Tahoma" w:eastAsia="Times New Roman" w:hAnsi="Tahoma" w:cs="Tahoma"/>
          <w:sz w:val="24"/>
          <w:szCs w:val="24"/>
          <w:lang w:eastAsia="cs-CZ"/>
        </w:rPr>
        <w:t>Rozpočtové organizácie:</w:t>
      </w:r>
    </w:p>
    <w:p w:rsidR="00EA1D6D" w:rsidRPr="00515746" w:rsidRDefault="00EA1D6D" w:rsidP="00EA1D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1574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2242"/>
        <w:gridCol w:w="2577"/>
        <w:gridCol w:w="1940"/>
      </w:tblGrid>
      <w:tr w:rsidR="00515746" w:rsidRPr="00515746" w:rsidTr="00EA1D6D">
        <w:trPr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515746" w:rsidRDefault="00EA1D6D" w:rsidP="00EA1D6D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51574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Názov organizácie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515746" w:rsidRDefault="00EA1D6D" w:rsidP="00EA1D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51574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Sídlo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515746" w:rsidRDefault="00EA1D6D" w:rsidP="00EA1D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51574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 xml:space="preserve">Vzťah ku </w:t>
            </w:r>
            <w:proofErr w:type="spellStart"/>
            <w:r w:rsidRPr="0051574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kons</w:t>
            </w:r>
            <w:proofErr w:type="spellEnd"/>
            <w:r w:rsidRPr="0051574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 xml:space="preserve">. </w:t>
            </w:r>
            <w:proofErr w:type="spellStart"/>
            <w:r w:rsidRPr="0051574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účt</w:t>
            </w:r>
            <w:proofErr w:type="spellEnd"/>
            <w:r w:rsidRPr="0051574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. jednotke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515746" w:rsidRDefault="00EA1D6D" w:rsidP="00EA1D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51574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Metóda konsolidácie</w:t>
            </w:r>
          </w:p>
        </w:tc>
      </w:tr>
      <w:tr w:rsidR="00515746" w:rsidRPr="00515746" w:rsidTr="00EA1D6D">
        <w:trPr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515746" w:rsidRDefault="00EA1D6D" w:rsidP="00EA1D6D">
            <w:pPr>
              <w:spacing w:after="0" w:line="240" w:lineRule="auto"/>
              <w:jc w:val="both"/>
              <w:rPr>
                <w:rFonts w:ascii="Tahoma" w:eastAsia="Times New Roman" w:hAnsi="Tahoma" w:cs="Tahoma"/>
                <w:lang w:eastAsia="cs-CZ"/>
              </w:rPr>
            </w:pPr>
            <w:r w:rsidRPr="00515746">
              <w:rPr>
                <w:rFonts w:ascii="Tahoma" w:eastAsia="Times New Roman" w:hAnsi="Tahoma" w:cs="Tahoma"/>
                <w:lang w:eastAsia="cs-CZ"/>
              </w:rPr>
              <w:t>Základná škola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515746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lang w:eastAsia="cs-CZ"/>
              </w:rPr>
            </w:pPr>
            <w:r w:rsidRPr="00515746">
              <w:rPr>
                <w:rFonts w:ascii="Tahoma" w:eastAsia="Times New Roman" w:hAnsi="Tahoma" w:cs="Tahoma"/>
                <w:lang w:eastAsia="cs-CZ"/>
              </w:rPr>
              <w:t xml:space="preserve">L. </w:t>
            </w:r>
            <w:proofErr w:type="spellStart"/>
            <w:r w:rsidRPr="00515746">
              <w:rPr>
                <w:rFonts w:ascii="Tahoma" w:eastAsia="Times New Roman" w:hAnsi="Tahoma" w:cs="Tahoma"/>
                <w:lang w:eastAsia="cs-CZ"/>
              </w:rPr>
              <w:t>Kossutha</w:t>
            </w:r>
            <w:proofErr w:type="spellEnd"/>
            <w:r w:rsidRPr="00515746">
              <w:rPr>
                <w:rFonts w:ascii="Tahoma" w:eastAsia="Times New Roman" w:hAnsi="Tahoma" w:cs="Tahoma"/>
                <w:lang w:eastAsia="cs-CZ"/>
              </w:rPr>
              <w:t xml:space="preserve"> 56, Kráľovský Chlmec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515746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lang w:eastAsia="cs-CZ"/>
              </w:rPr>
            </w:pPr>
            <w:r w:rsidRPr="00515746">
              <w:rPr>
                <w:rFonts w:ascii="Tahoma" w:eastAsia="Times New Roman" w:hAnsi="Tahoma" w:cs="Tahoma"/>
                <w:lang w:eastAsia="cs-CZ"/>
              </w:rPr>
              <w:t>Dcérska účtovná jednotka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515746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lang w:eastAsia="cs-CZ"/>
              </w:rPr>
            </w:pPr>
            <w:r w:rsidRPr="00515746">
              <w:rPr>
                <w:rFonts w:ascii="Tahoma" w:eastAsia="Times New Roman" w:hAnsi="Tahoma" w:cs="Tahoma"/>
                <w:lang w:eastAsia="cs-CZ"/>
              </w:rPr>
              <w:t>Úplná konsolidácia</w:t>
            </w:r>
          </w:p>
        </w:tc>
      </w:tr>
      <w:tr w:rsidR="00515746" w:rsidRPr="00515746" w:rsidTr="00EA1D6D">
        <w:trPr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515746" w:rsidRDefault="00EA1D6D" w:rsidP="000D47FF">
            <w:pPr>
              <w:spacing w:after="0" w:line="240" w:lineRule="auto"/>
              <w:jc w:val="both"/>
              <w:rPr>
                <w:rFonts w:ascii="Tahoma" w:eastAsia="Times New Roman" w:hAnsi="Tahoma" w:cs="Tahoma"/>
                <w:lang w:eastAsia="cs-CZ"/>
              </w:rPr>
            </w:pPr>
            <w:r w:rsidRPr="00515746">
              <w:rPr>
                <w:rFonts w:ascii="Tahoma" w:eastAsia="Times New Roman" w:hAnsi="Tahoma" w:cs="Tahoma"/>
                <w:lang w:eastAsia="cs-CZ"/>
              </w:rPr>
              <w:t>Základná</w:t>
            </w:r>
            <w:r w:rsidR="000D47FF" w:rsidRPr="00515746">
              <w:rPr>
                <w:rFonts w:ascii="Tahoma" w:eastAsia="Times New Roman" w:hAnsi="Tahoma" w:cs="Tahoma"/>
                <w:lang w:eastAsia="cs-CZ"/>
              </w:rPr>
              <w:t xml:space="preserve"> škola M. </w:t>
            </w:r>
            <w:proofErr w:type="spellStart"/>
            <w:r w:rsidR="000D47FF" w:rsidRPr="00515746">
              <w:rPr>
                <w:rFonts w:ascii="Tahoma" w:eastAsia="Times New Roman" w:hAnsi="Tahoma" w:cs="Tahoma"/>
                <w:lang w:eastAsia="cs-CZ"/>
              </w:rPr>
              <w:t>Helmeczyho</w:t>
            </w:r>
            <w:proofErr w:type="spellEnd"/>
            <w:r w:rsidRPr="00515746">
              <w:rPr>
                <w:rFonts w:ascii="Tahoma" w:eastAsia="Times New Roman" w:hAnsi="Tahoma" w:cs="Tahoma"/>
                <w:lang w:eastAsia="cs-CZ"/>
              </w:rPr>
              <w:t xml:space="preserve"> s VJM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515746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lang w:eastAsia="cs-CZ"/>
              </w:rPr>
            </w:pPr>
            <w:proofErr w:type="spellStart"/>
            <w:r w:rsidRPr="00515746">
              <w:rPr>
                <w:rFonts w:ascii="Tahoma" w:eastAsia="Times New Roman" w:hAnsi="Tahoma" w:cs="Tahoma"/>
                <w:lang w:eastAsia="cs-CZ"/>
              </w:rPr>
              <w:t>M.Hunyadiho</w:t>
            </w:r>
            <w:proofErr w:type="spellEnd"/>
            <w:r w:rsidRPr="00515746">
              <w:rPr>
                <w:rFonts w:ascii="Tahoma" w:eastAsia="Times New Roman" w:hAnsi="Tahoma" w:cs="Tahoma"/>
                <w:lang w:eastAsia="cs-CZ"/>
              </w:rPr>
              <w:t xml:space="preserve"> 16, Kráľovský Chlmec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515746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cs-CZ"/>
              </w:rPr>
              <w:t>Dcérska účtovná jednotka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515746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cs-CZ"/>
              </w:rPr>
              <w:t>Úplná konsolidácia</w:t>
            </w:r>
          </w:p>
        </w:tc>
      </w:tr>
      <w:tr w:rsidR="00515746" w:rsidRPr="00515746" w:rsidTr="00EA1D6D">
        <w:trPr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515746" w:rsidRDefault="00EA1D6D" w:rsidP="00EA1D6D">
            <w:pPr>
              <w:spacing w:after="0" w:line="240" w:lineRule="auto"/>
              <w:jc w:val="both"/>
              <w:rPr>
                <w:rFonts w:ascii="Tahoma" w:eastAsia="Times New Roman" w:hAnsi="Tahoma" w:cs="Tahoma"/>
                <w:lang w:eastAsia="cs-CZ"/>
              </w:rPr>
            </w:pPr>
            <w:r w:rsidRPr="00515746">
              <w:rPr>
                <w:rFonts w:ascii="Tahoma" w:eastAsia="Times New Roman" w:hAnsi="Tahoma" w:cs="Tahoma"/>
                <w:lang w:eastAsia="cs-CZ"/>
              </w:rPr>
              <w:t>Základná umelecká škola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515746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lang w:eastAsia="cs-CZ"/>
              </w:rPr>
            </w:pPr>
            <w:r w:rsidRPr="00515746">
              <w:rPr>
                <w:rFonts w:ascii="Tahoma" w:eastAsia="Times New Roman" w:hAnsi="Tahoma" w:cs="Tahoma"/>
                <w:lang w:eastAsia="cs-CZ"/>
              </w:rPr>
              <w:t>Nám. Hrdinov 10, Kráľovský Chlmec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515746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cs-CZ"/>
              </w:rPr>
              <w:t>Dcérska účtovná jednotka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515746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cs-CZ"/>
              </w:rPr>
              <w:t>Úplná konsolidácia</w:t>
            </w:r>
          </w:p>
        </w:tc>
      </w:tr>
      <w:tr w:rsidR="00515746" w:rsidRPr="00515746" w:rsidTr="00EA1D6D">
        <w:trPr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515746" w:rsidRDefault="00EA1D6D" w:rsidP="00EA1D6D">
            <w:pPr>
              <w:spacing w:after="0" w:line="240" w:lineRule="auto"/>
              <w:jc w:val="both"/>
              <w:rPr>
                <w:rFonts w:ascii="Tahoma" w:eastAsia="Times New Roman" w:hAnsi="Tahoma" w:cs="Tahoma"/>
                <w:lang w:eastAsia="cs-CZ"/>
              </w:rPr>
            </w:pPr>
            <w:r w:rsidRPr="00515746">
              <w:rPr>
                <w:rFonts w:ascii="Tahoma" w:eastAsia="Times New Roman" w:hAnsi="Tahoma" w:cs="Tahoma"/>
                <w:lang w:eastAsia="cs-CZ"/>
              </w:rPr>
              <w:t>Materská škola-Óvoda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515746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lang w:eastAsia="cs-CZ"/>
              </w:rPr>
            </w:pPr>
            <w:proofErr w:type="spellStart"/>
            <w:r w:rsidRPr="00515746">
              <w:rPr>
                <w:rFonts w:ascii="Tahoma" w:eastAsia="Times New Roman" w:hAnsi="Tahoma" w:cs="Tahoma"/>
                <w:lang w:eastAsia="cs-CZ"/>
              </w:rPr>
              <w:t>L.Kossutha</w:t>
            </w:r>
            <w:proofErr w:type="spellEnd"/>
            <w:r w:rsidRPr="00515746">
              <w:rPr>
                <w:rFonts w:ascii="Tahoma" w:eastAsia="Times New Roman" w:hAnsi="Tahoma" w:cs="Tahoma"/>
                <w:lang w:eastAsia="cs-CZ"/>
              </w:rPr>
              <w:t xml:space="preserve"> 103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515746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cs-CZ"/>
              </w:rPr>
              <w:t>Dcérska účtovná jednotka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515746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cs-CZ"/>
              </w:rPr>
              <w:t>Úplná konsolidácia</w:t>
            </w:r>
          </w:p>
        </w:tc>
      </w:tr>
    </w:tbl>
    <w:p w:rsidR="00EA1D6D" w:rsidRPr="00515746" w:rsidRDefault="00EA1D6D" w:rsidP="00EA1D6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1574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</w:t>
      </w:r>
    </w:p>
    <w:p w:rsidR="00EA1D6D" w:rsidRPr="00515746" w:rsidRDefault="00EA1D6D" w:rsidP="00EA1D6D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Obchodné spoločnosti v konsolidovanom celku: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2242"/>
        <w:gridCol w:w="2577"/>
        <w:gridCol w:w="1940"/>
      </w:tblGrid>
      <w:tr w:rsidR="00515746" w:rsidRPr="00515746" w:rsidTr="00EA1D6D">
        <w:trPr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515746" w:rsidRDefault="00EA1D6D" w:rsidP="00EA1D6D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51574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Názov organizácie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515746" w:rsidRDefault="00EA1D6D" w:rsidP="00EA1D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51574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Sídlo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515746" w:rsidRDefault="00EA1D6D" w:rsidP="00EA1D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51574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 xml:space="preserve">Vzťah ku </w:t>
            </w:r>
            <w:proofErr w:type="spellStart"/>
            <w:r w:rsidRPr="0051574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kons</w:t>
            </w:r>
            <w:proofErr w:type="spellEnd"/>
            <w:r w:rsidRPr="0051574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 xml:space="preserve">. </w:t>
            </w:r>
            <w:proofErr w:type="spellStart"/>
            <w:r w:rsidRPr="0051574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účt</w:t>
            </w:r>
            <w:proofErr w:type="spellEnd"/>
            <w:r w:rsidRPr="0051574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. jednotke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515746" w:rsidRDefault="00EA1D6D" w:rsidP="00EA1D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51574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Metóda konsolidácie</w:t>
            </w:r>
          </w:p>
        </w:tc>
      </w:tr>
      <w:tr w:rsidR="00515746" w:rsidRPr="00515746" w:rsidTr="00EA1D6D">
        <w:trPr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515746" w:rsidRDefault="00EA1D6D" w:rsidP="00EA1D6D">
            <w:pPr>
              <w:spacing w:after="0" w:line="240" w:lineRule="auto"/>
              <w:jc w:val="both"/>
              <w:rPr>
                <w:rFonts w:ascii="Tahoma" w:eastAsia="Times New Roman" w:hAnsi="Tahoma" w:cs="Tahoma"/>
                <w:lang w:eastAsia="cs-CZ"/>
              </w:rPr>
            </w:pPr>
            <w:r w:rsidRPr="00515746">
              <w:rPr>
                <w:rFonts w:ascii="Tahoma" w:eastAsia="Times New Roman" w:hAnsi="Tahoma" w:cs="Tahoma"/>
                <w:lang w:eastAsia="cs-CZ"/>
              </w:rPr>
              <w:t xml:space="preserve">Mestský športový klub Kráľovský Chlmec, </w:t>
            </w:r>
            <w:proofErr w:type="spellStart"/>
            <w:r w:rsidRPr="00515746">
              <w:rPr>
                <w:rFonts w:ascii="Tahoma" w:eastAsia="Times New Roman" w:hAnsi="Tahoma" w:cs="Tahoma"/>
                <w:lang w:eastAsia="cs-CZ"/>
              </w:rPr>
              <w:t>s.r.o</w:t>
            </w:r>
            <w:proofErr w:type="spellEnd"/>
            <w:r w:rsidRPr="00515746">
              <w:rPr>
                <w:rFonts w:ascii="Tahoma" w:eastAsia="Times New Roman" w:hAnsi="Tahoma" w:cs="Tahoma"/>
                <w:lang w:eastAsia="cs-CZ"/>
              </w:rPr>
              <w:t>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515746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lang w:eastAsia="cs-CZ"/>
              </w:rPr>
            </w:pPr>
            <w:proofErr w:type="spellStart"/>
            <w:r w:rsidRPr="00515746">
              <w:rPr>
                <w:rFonts w:ascii="Tahoma" w:eastAsia="Times New Roman" w:hAnsi="Tahoma" w:cs="Tahoma"/>
                <w:lang w:eastAsia="cs-CZ"/>
              </w:rPr>
              <w:t>L.Kossutha</w:t>
            </w:r>
            <w:proofErr w:type="spellEnd"/>
            <w:r w:rsidRPr="00515746">
              <w:rPr>
                <w:rFonts w:ascii="Tahoma" w:eastAsia="Times New Roman" w:hAnsi="Tahoma" w:cs="Tahoma"/>
                <w:lang w:eastAsia="cs-CZ"/>
              </w:rPr>
              <w:t xml:space="preserve"> 99, Kráľovský Chlmec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515746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cs-CZ"/>
              </w:rPr>
              <w:t>Dcérska účtovná jednotka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515746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lang w:eastAsia="cs-CZ"/>
              </w:rPr>
            </w:pPr>
            <w:r w:rsidRPr="00515746">
              <w:rPr>
                <w:rFonts w:ascii="Tahoma" w:eastAsia="Times New Roman" w:hAnsi="Tahoma" w:cs="Tahoma"/>
                <w:lang w:eastAsia="cs-CZ"/>
              </w:rPr>
              <w:t>Úplná konsolidácia</w:t>
            </w:r>
          </w:p>
        </w:tc>
      </w:tr>
      <w:tr w:rsidR="00264A3B" w:rsidRPr="00515746" w:rsidTr="00EA1D6D">
        <w:trPr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515746" w:rsidRDefault="00EA1D6D" w:rsidP="00EA1D6D">
            <w:pPr>
              <w:spacing w:after="0" w:line="240" w:lineRule="auto"/>
              <w:jc w:val="both"/>
              <w:rPr>
                <w:rFonts w:ascii="Tahoma" w:eastAsia="Times New Roman" w:hAnsi="Tahoma" w:cs="Tahoma"/>
                <w:lang w:eastAsia="cs-CZ"/>
              </w:rPr>
            </w:pPr>
            <w:r w:rsidRPr="00515746">
              <w:rPr>
                <w:rFonts w:ascii="Tahoma" w:eastAsia="Times New Roman" w:hAnsi="Tahoma" w:cs="Tahoma"/>
                <w:lang w:eastAsia="cs-CZ"/>
              </w:rPr>
              <w:t xml:space="preserve">Kráľovský Chlmec </w:t>
            </w:r>
            <w:proofErr w:type="spellStart"/>
            <w:r w:rsidRPr="00515746">
              <w:rPr>
                <w:rFonts w:ascii="Tahoma" w:eastAsia="Times New Roman" w:hAnsi="Tahoma" w:cs="Tahoma"/>
                <w:lang w:eastAsia="cs-CZ"/>
              </w:rPr>
              <w:t>Invest</w:t>
            </w:r>
            <w:proofErr w:type="spellEnd"/>
            <w:r w:rsidRPr="00515746">
              <w:rPr>
                <w:rFonts w:ascii="Tahoma" w:eastAsia="Times New Roman" w:hAnsi="Tahoma" w:cs="Tahoma"/>
                <w:lang w:eastAsia="cs-CZ"/>
              </w:rPr>
              <w:t xml:space="preserve">, </w:t>
            </w:r>
            <w:proofErr w:type="spellStart"/>
            <w:r w:rsidRPr="00515746">
              <w:rPr>
                <w:rFonts w:ascii="Tahoma" w:eastAsia="Times New Roman" w:hAnsi="Tahoma" w:cs="Tahoma"/>
                <w:lang w:eastAsia="cs-CZ"/>
              </w:rPr>
              <w:t>s.r.o</w:t>
            </w:r>
            <w:proofErr w:type="spellEnd"/>
            <w:r w:rsidRPr="00515746">
              <w:rPr>
                <w:rFonts w:ascii="Tahoma" w:eastAsia="Times New Roman" w:hAnsi="Tahoma" w:cs="Tahoma"/>
                <w:lang w:eastAsia="cs-CZ"/>
              </w:rPr>
              <w:t>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515746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lang w:eastAsia="cs-CZ"/>
              </w:rPr>
            </w:pPr>
            <w:proofErr w:type="spellStart"/>
            <w:r w:rsidRPr="00515746">
              <w:rPr>
                <w:rFonts w:ascii="Tahoma" w:eastAsia="Times New Roman" w:hAnsi="Tahoma" w:cs="Tahoma"/>
                <w:lang w:eastAsia="cs-CZ"/>
              </w:rPr>
              <w:t>L.Kossutha</w:t>
            </w:r>
            <w:proofErr w:type="spellEnd"/>
            <w:r w:rsidRPr="00515746">
              <w:rPr>
                <w:rFonts w:ascii="Tahoma" w:eastAsia="Times New Roman" w:hAnsi="Tahoma" w:cs="Tahoma"/>
                <w:lang w:eastAsia="cs-CZ"/>
              </w:rPr>
              <w:t xml:space="preserve"> 99, Kráľovský Chlmec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515746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cs-CZ"/>
              </w:rPr>
              <w:t>Dcérska účtovná jednotka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515746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cs-CZ"/>
              </w:rPr>
              <w:t>Úplná konsolidácia</w:t>
            </w:r>
          </w:p>
        </w:tc>
      </w:tr>
    </w:tbl>
    <w:p w:rsidR="00EA1D6D" w:rsidRPr="00515746" w:rsidRDefault="00EA1D6D" w:rsidP="00EA1D6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Účtovné jednotky v ktorých má Mesto Kráľovský Chlmec podiel, ale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nesplňajú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podmienky zahrnutia do konsolidovaného celku:</w:t>
      </w:r>
    </w:p>
    <w:p w:rsidR="00EA1D6D" w:rsidRPr="00515746" w:rsidRDefault="00EA1D6D" w:rsidP="00EA1D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6"/>
        <w:gridCol w:w="2242"/>
        <w:gridCol w:w="3457"/>
      </w:tblGrid>
      <w:tr w:rsidR="00515746" w:rsidRPr="00515746" w:rsidTr="00EA1D6D">
        <w:trPr>
          <w:jc w:val="center"/>
        </w:trPr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515746" w:rsidRDefault="00EA1D6D" w:rsidP="00EA1D6D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51574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Názov organizácie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515746" w:rsidRDefault="00EA1D6D" w:rsidP="00EA1D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51574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Sídlo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515746" w:rsidRDefault="00EA1D6D" w:rsidP="00EA1D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51574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 xml:space="preserve">Vzťah ku </w:t>
            </w:r>
            <w:proofErr w:type="spellStart"/>
            <w:r w:rsidRPr="0051574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kons</w:t>
            </w:r>
            <w:proofErr w:type="spellEnd"/>
            <w:r w:rsidRPr="0051574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 xml:space="preserve">. </w:t>
            </w:r>
            <w:proofErr w:type="spellStart"/>
            <w:r w:rsidRPr="0051574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účt</w:t>
            </w:r>
            <w:proofErr w:type="spellEnd"/>
            <w:r w:rsidRPr="0051574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. jednotke</w:t>
            </w:r>
          </w:p>
        </w:tc>
      </w:tr>
      <w:tr w:rsidR="00515746" w:rsidRPr="00515746" w:rsidTr="00EA1D6D">
        <w:trPr>
          <w:jc w:val="center"/>
        </w:trPr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515746" w:rsidRDefault="00EA1D6D" w:rsidP="00EA1D6D">
            <w:pPr>
              <w:spacing w:after="0" w:line="240" w:lineRule="auto"/>
              <w:jc w:val="both"/>
              <w:rPr>
                <w:rFonts w:ascii="Tahoma" w:eastAsia="Times New Roman" w:hAnsi="Tahoma" w:cs="Tahoma"/>
                <w:lang w:eastAsia="cs-CZ"/>
              </w:rPr>
            </w:pPr>
            <w:r w:rsidRPr="00515746">
              <w:rPr>
                <w:rFonts w:ascii="Tahoma" w:eastAsia="Times New Roman" w:hAnsi="Tahoma" w:cs="Tahoma"/>
                <w:lang w:eastAsia="cs-CZ"/>
              </w:rPr>
              <w:t>Východoslovensk</w:t>
            </w:r>
            <w:r w:rsidR="00264A3B" w:rsidRPr="00515746">
              <w:rPr>
                <w:rFonts w:ascii="Tahoma" w:eastAsia="Times New Roman" w:hAnsi="Tahoma" w:cs="Tahoma"/>
                <w:lang w:eastAsia="cs-CZ"/>
              </w:rPr>
              <w:t>á</w:t>
            </w:r>
            <w:r w:rsidRPr="00515746">
              <w:rPr>
                <w:rFonts w:ascii="Tahoma" w:eastAsia="Times New Roman" w:hAnsi="Tahoma" w:cs="Tahoma"/>
                <w:lang w:eastAsia="cs-CZ"/>
              </w:rPr>
              <w:t xml:space="preserve"> vodárenská spoločnosť, </w:t>
            </w:r>
            <w:proofErr w:type="spellStart"/>
            <w:r w:rsidRPr="00515746">
              <w:rPr>
                <w:rFonts w:ascii="Tahoma" w:eastAsia="Times New Roman" w:hAnsi="Tahoma" w:cs="Tahoma"/>
                <w:lang w:eastAsia="cs-CZ"/>
              </w:rPr>
              <w:t>a.s</w:t>
            </w:r>
            <w:proofErr w:type="spellEnd"/>
            <w:r w:rsidRPr="00515746">
              <w:rPr>
                <w:rFonts w:ascii="Tahoma" w:eastAsia="Times New Roman" w:hAnsi="Tahoma" w:cs="Tahoma"/>
                <w:lang w:eastAsia="cs-CZ"/>
              </w:rPr>
              <w:t>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515746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lang w:eastAsia="cs-CZ"/>
              </w:rPr>
            </w:pPr>
            <w:r w:rsidRPr="00515746">
              <w:rPr>
                <w:rFonts w:ascii="Tahoma" w:eastAsia="Times New Roman" w:hAnsi="Tahoma" w:cs="Tahoma"/>
                <w:lang w:eastAsia="cs-CZ"/>
              </w:rPr>
              <w:t>Komenského 50 Košice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515746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0,66% podiel mesta na základnom imaní</w:t>
            </w:r>
          </w:p>
        </w:tc>
      </w:tr>
      <w:tr w:rsidR="00264A3B" w:rsidRPr="00515746" w:rsidTr="00EA1D6D">
        <w:trPr>
          <w:jc w:val="center"/>
        </w:trPr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515746" w:rsidRDefault="00EA1D6D" w:rsidP="00EA1D6D">
            <w:pPr>
              <w:spacing w:after="0" w:line="240" w:lineRule="auto"/>
              <w:jc w:val="both"/>
              <w:rPr>
                <w:rFonts w:ascii="Tahoma" w:eastAsia="Times New Roman" w:hAnsi="Tahoma" w:cs="Tahoma"/>
                <w:lang w:eastAsia="cs-CZ"/>
              </w:rPr>
            </w:pPr>
            <w:r w:rsidRPr="00515746">
              <w:rPr>
                <w:rFonts w:ascii="Tahoma" w:eastAsia="Times New Roman" w:hAnsi="Tahoma" w:cs="Tahoma"/>
                <w:lang w:eastAsia="cs-CZ"/>
              </w:rPr>
              <w:t xml:space="preserve">Veolia Energia Kráľovský Chlmec, </w:t>
            </w:r>
            <w:proofErr w:type="spellStart"/>
            <w:r w:rsidRPr="00515746">
              <w:rPr>
                <w:rFonts w:ascii="Tahoma" w:eastAsia="Times New Roman" w:hAnsi="Tahoma" w:cs="Tahoma"/>
                <w:lang w:eastAsia="cs-CZ"/>
              </w:rPr>
              <w:t>s.r.o</w:t>
            </w:r>
            <w:proofErr w:type="spellEnd"/>
            <w:r w:rsidRPr="00515746">
              <w:rPr>
                <w:rFonts w:ascii="Tahoma" w:eastAsia="Times New Roman" w:hAnsi="Tahoma" w:cs="Tahoma"/>
                <w:lang w:eastAsia="cs-CZ"/>
              </w:rPr>
              <w:t>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515746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lang w:eastAsia="cs-CZ"/>
              </w:rPr>
            </w:pPr>
            <w:proofErr w:type="spellStart"/>
            <w:r w:rsidRPr="00515746">
              <w:rPr>
                <w:rFonts w:ascii="Tahoma" w:eastAsia="Times New Roman" w:hAnsi="Tahoma" w:cs="Tahoma"/>
                <w:lang w:eastAsia="cs-CZ"/>
              </w:rPr>
              <w:t>L.Kossutha</w:t>
            </w:r>
            <w:proofErr w:type="spellEnd"/>
            <w:r w:rsidRPr="00515746">
              <w:rPr>
                <w:rFonts w:ascii="Tahoma" w:eastAsia="Times New Roman" w:hAnsi="Tahoma" w:cs="Tahoma"/>
                <w:lang w:eastAsia="cs-CZ"/>
              </w:rPr>
              <w:t xml:space="preserve"> 99 Kráľovský Chlmec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515746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20% podiel mesta na základnom imaní</w:t>
            </w:r>
          </w:p>
        </w:tc>
      </w:tr>
    </w:tbl>
    <w:p w:rsidR="00EA1D6D" w:rsidRPr="00515746" w:rsidRDefault="00EA1D6D" w:rsidP="00EA1D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EA1D6D" w:rsidRPr="00515746" w:rsidRDefault="001E4D20" w:rsidP="001E4D20">
      <w:pPr>
        <w:pStyle w:val="Nadpis2"/>
        <w:rPr>
          <w:rFonts w:ascii="Tahoma" w:hAnsi="Tahoma" w:cs="Tahoma"/>
          <w:b w:val="0"/>
          <w:sz w:val="22"/>
          <w:szCs w:val="22"/>
          <w:lang w:eastAsia="sk-SK"/>
        </w:rPr>
      </w:pPr>
      <w:bookmarkStart w:id="5" w:name="_Toc143698315"/>
      <w:r w:rsidRPr="00515746">
        <w:rPr>
          <w:rStyle w:val="Nadpis2Char"/>
          <w:rFonts w:ascii="Tahoma" w:hAnsi="Tahoma" w:cs="Tahoma"/>
          <w:b/>
          <w:sz w:val="22"/>
          <w:szCs w:val="22"/>
        </w:rPr>
        <w:t xml:space="preserve">5.1 </w:t>
      </w:r>
      <w:r w:rsidR="00EA1D6D" w:rsidRPr="00515746">
        <w:rPr>
          <w:rStyle w:val="Nadpis2Char"/>
          <w:rFonts w:ascii="Tahoma" w:hAnsi="Tahoma" w:cs="Tahoma"/>
          <w:b/>
          <w:sz w:val="22"/>
          <w:szCs w:val="22"/>
        </w:rPr>
        <w:t>Informácie o zamestnancoch konsolidovaného celku a mzdových nákladoch</w:t>
      </w:r>
      <w:bookmarkEnd w:id="5"/>
    </w:p>
    <w:p w:rsidR="00EA1D6D" w:rsidRPr="00515746" w:rsidRDefault="00EA1D6D" w:rsidP="00EA1D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</w:pPr>
    </w:p>
    <w:tbl>
      <w:tblPr>
        <w:tblW w:w="99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2"/>
        <w:gridCol w:w="2069"/>
        <w:gridCol w:w="2097"/>
        <w:gridCol w:w="1963"/>
      </w:tblGrid>
      <w:tr w:rsidR="00515746" w:rsidRPr="00515746" w:rsidTr="00264A3B">
        <w:trPr>
          <w:jc w:val="center"/>
        </w:trPr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A3B" w:rsidRPr="00515746" w:rsidRDefault="00264A3B" w:rsidP="004C5643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51574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Názov položky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3B" w:rsidRPr="00515746" w:rsidRDefault="00264A3B" w:rsidP="004C5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51574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2022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A3B" w:rsidRPr="00515746" w:rsidRDefault="00264A3B" w:rsidP="004C5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51574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2023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3B" w:rsidRPr="00515746" w:rsidRDefault="00264A3B" w:rsidP="004C564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51574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2024</w:t>
            </w:r>
          </w:p>
        </w:tc>
      </w:tr>
      <w:tr w:rsidR="00515746" w:rsidRPr="00515746" w:rsidTr="00264A3B">
        <w:trPr>
          <w:jc w:val="center"/>
        </w:trPr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A3B" w:rsidRPr="00515746" w:rsidRDefault="00264A3B" w:rsidP="004C5643">
            <w:pPr>
              <w:spacing w:after="0" w:line="240" w:lineRule="auto"/>
              <w:jc w:val="both"/>
              <w:rPr>
                <w:rFonts w:ascii="Tahoma" w:eastAsia="Times New Roman" w:hAnsi="Tahoma" w:cs="Tahoma"/>
                <w:lang w:eastAsia="cs-CZ"/>
              </w:rPr>
            </w:pPr>
            <w:r w:rsidRPr="00515746">
              <w:rPr>
                <w:rFonts w:ascii="Tahoma" w:eastAsia="Times New Roman" w:hAnsi="Tahoma" w:cs="Tahoma"/>
                <w:lang w:eastAsia="cs-CZ"/>
              </w:rPr>
              <w:t xml:space="preserve">Priem. počet zamestnancov </w:t>
            </w:r>
            <w:proofErr w:type="spellStart"/>
            <w:r w:rsidRPr="00515746">
              <w:rPr>
                <w:rFonts w:ascii="Tahoma" w:eastAsia="Times New Roman" w:hAnsi="Tahoma" w:cs="Tahoma"/>
                <w:lang w:eastAsia="cs-CZ"/>
              </w:rPr>
              <w:t>kons</w:t>
            </w:r>
            <w:proofErr w:type="spellEnd"/>
            <w:r w:rsidRPr="00515746">
              <w:rPr>
                <w:rFonts w:ascii="Tahoma" w:eastAsia="Times New Roman" w:hAnsi="Tahoma" w:cs="Tahoma"/>
                <w:lang w:eastAsia="cs-CZ"/>
              </w:rPr>
              <w:t>. celku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3B" w:rsidRPr="00515746" w:rsidRDefault="00264A3B" w:rsidP="004C5643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cs-CZ"/>
              </w:rPr>
            </w:pPr>
            <w:r w:rsidRPr="00515746">
              <w:rPr>
                <w:rFonts w:ascii="Tahoma" w:eastAsia="Times New Roman" w:hAnsi="Tahoma" w:cs="Tahoma"/>
                <w:lang w:eastAsia="cs-CZ"/>
              </w:rPr>
              <w:t>288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3B" w:rsidRPr="00515746" w:rsidRDefault="00264A3B" w:rsidP="004C5643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cs-CZ"/>
              </w:rPr>
            </w:pPr>
            <w:r w:rsidRPr="00515746">
              <w:rPr>
                <w:rFonts w:ascii="Tahoma" w:eastAsia="Times New Roman" w:hAnsi="Tahoma" w:cs="Tahoma"/>
                <w:lang w:eastAsia="cs-CZ"/>
              </w:rPr>
              <w:t>266,7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3B" w:rsidRPr="00515746" w:rsidRDefault="002A2DBB" w:rsidP="004C5643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cs-CZ"/>
              </w:rPr>
            </w:pPr>
            <w:r w:rsidRPr="00515746">
              <w:rPr>
                <w:rFonts w:ascii="Tahoma" w:eastAsia="Times New Roman" w:hAnsi="Tahoma" w:cs="Tahoma"/>
                <w:lang w:eastAsia="cs-CZ"/>
              </w:rPr>
              <w:t>270,1</w:t>
            </w:r>
          </w:p>
        </w:tc>
      </w:tr>
      <w:tr w:rsidR="00515746" w:rsidRPr="00515746" w:rsidTr="00264A3B">
        <w:trPr>
          <w:jc w:val="center"/>
        </w:trPr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A3B" w:rsidRPr="00515746" w:rsidRDefault="00264A3B" w:rsidP="004C5643">
            <w:pPr>
              <w:spacing w:after="0" w:line="240" w:lineRule="auto"/>
              <w:jc w:val="both"/>
              <w:rPr>
                <w:rFonts w:ascii="Tahoma" w:eastAsia="Times New Roman" w:hAnsi="Tahoma" w:cs="Tahoma"/>
                <w:lang w:eastAsia="cs-CZ"/>
              </w:rPr>
            </w:pPr>
            <w:r w:rsidRPr="00515746">
              <w:rPr>
                <w:rFonts w:ascii="Tahoma" w:eastAsia="Times New Roman" w:hAnsi="Tahoma" w:cs="Tahoma"/>
                <w:lang w:eastAsia="cs-CZ"/>
              </w:rPr>
              <w:t xml:space="preserve">Počet zamestnancov </w:t>
            </w:r>
            <w:proofErr w:type="spellStart"/>
            <w:r w:rsidRPr="00515746">
              <w:rPr>
                <w:rFonts w:ascii="Tahoma" w:eastAsia="Times New Roman" w:hAnsi="Tahoma" w:cs="Tahoma"/>
                <w:lang w:eastAsia="cs-CZ"/>
              </w:rPr>
              <w:t>kons</w:t>
            </w:r>
            <w:proofErr w:type="spellEnd"/>
            <w:r w:rsidRPr="00515746">
              <w:rPr>
                <w:rFonts w:ascii="Tahoma" w:eastAsia="Times New Roman" w:hAnsi="Tahoma" w:cs="Tahoma"/>
                <w:lang w:eastAsia="cs-CZ"/>
              </w:rPr>
              <w:t>. celku k 31.12 BÚO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3B" w:rsidRPr="00515746" w:rsidRDefault="00264A3B" w:rsidP="004C5643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cs-CZ"/>
              </w:rPr>
            </w:pPr>
            <w:r w:rsidRPr="00515746">
              <w:rPr>
                <w:rFonts w:ascii="Tahoma" w:eastAsia="Times New Roman" w:hAnsi="Tahoma" w:cs="Tahoma"/>
                <w:lang w:eastAsia="cs-CZ"/>
              </w:rPr>
              <w:t>290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A3B" w:rsidRPr="00515746" w:rsidRDefault="00264A3B" w:rsidP="004C5643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cs-CZ"/>
              </w:rPr>
            </w:pPr>
            <w:r w:rsidRPr="00515746">
              <w:rPr>
                <w:rFonts w:ascii="Tahoma" w:eastAsia="Times New Roman" w:hAnsi="Tahoma" w:cs="Tahoma"/>
                <w:lang w:eastAsia="cs-CZ"/>
              </w:rPr>
              <w:t>261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3B" w:rsidRPr="00515746" w:rsidRDefault="00F85C39" w:rsidP="004C5643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cs-CZ"/>
              </w:rPr>
            </w:pPr>
            <w:r w:rsidRPr="00515746">
              <w:rPr>
                <w:rFonts w:ascii="Tahoma" w:eastAsia="Times New Roman" w:hAnsi="Tahoma" w:cs="Tahoma"/>
                <w:lang w:eastAsia="cs-CZ"/>
              </w:rPr>
              <w:t>265</w:t>
            </w:r>
          </w:p>
        </w:tc>
      </w:tr>
      <w:tr w:rsidR="00264A3B" w:rsidRPr="00515746" w:rsidTr="00264A3B">
        <w:trPr>
          <w:jc w:val="center"/>
        </w:trPr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A3B" w:rsidRPr="00515746" w:rsidRDefault="00264A3B" w:rsidP="004C5643">
            <w:pPr>
              <w:spacing w:after="0" w:line="240" w:lineRule="auto"/>
              <w:jc w:val="both"/>
              <w:rPr>
                <w:rFonts w:ascii="Tahoma" w:eastAsia="Times New Roman" w:hAnsi="Tahoma" w:cs="Tahoma"/>
                <w:lang w:eastAsia="cs-CZ"/>
              </w:rPr>
            </w:pPr>
            <w:r w:rsidRPr="00515746">
              <w:rPr>
                <w:rFonts w:ascii="Tahoma" w:eastAsia="Times New Roman" w:hAnsi="Tahoma" w:cs="Tahoma"/>
                <w:lang w:eastAsia="cs-CZ"/>
              </w:rPr>
              <w:t>Z toho počet vedúcich zamestnancov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3B" w:rsidRPr="00515746" w:rsidRDefault="00264A3B" w:rsidP="004C5643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cs-CZ"/>
              </w:rPr>
            </w:pPr>
            <w:r w:rsidRPr="00515746">
              <w:rPr>
                <w:rFonts w:ascii="Tahoma" w:eastAsia="Times New Roman" w:hAnsi="Tahoma" w:cs="Tahoma"/>
                <w:lang w:eastAsia="cs-CZ"/>
              </w:rPr>
              <w:t>24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A3B" w:rsidRPr="00515746" w:rsidRDefault="00264A3B" w:rsidP="004C5643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cs-CZ"/>
              </w:rPr>
            </w:pPr>
            <w:r w:rsidRPr="00515746">
              <w:rPr>
                <w:rFonts w:ascii="Tahoma" w:eastAsia="Times New Roman" w:hAnsi="Tahoma" w:cs="Tahoma"/>
                <w:lang w:eastAsia="cs-CZ"/>
              </w:rPr>
              <w:t>24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A3B" w:rsidRPr="00515746" w:rsidRDefault="00F85C39" w:rsidP="004C5643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cs-CZ"/>
              </w:rPr>
            </w:pPr>
            <w:r w:rsidRPr="00515746">
              <w:rPr>
                <w:rFonts w:ascii="Tahoma" w:eastAsia="Times New Roman" w:hAnsi="Tahoma" w:cs="Tahoma"/>
                <w:lang w:eastAsia="cs-CZ"/>
              </w:rPr>
              <w:t>25</w:t>
            </w:r>
          </w:p>
        </w:tc>
      </w:tr>
    </w:tbl>
    <w:p w:rsidR="00EA1D6D" w:rsidRPr="00515746" w:rsidRDefault="00EA1D6D" w:rsidP="00EA1D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553E5" w:rsidRPr="00515746" w:rsidRDefault="006553E5" w:rsidP="00EA1D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Celkové mzdové náklady konsolidovaného celku boli vo výške </w:t>
      </w:r>
      <w:r w:rsidR="005938B1" w:rsidRPr="00515746">
        <w:rPr>
          <w:rFonts w:ascii="Tahoma" w:eastAsia="Times New Roman" w:hAnsi="Tahoma" w:cs="Tahoma"/>
          <w:sz w:val="24"/>
          <w:szCs w:val="24"/>
          <w:lang w:eastAsia="sk-SK"/>
        </w:rPr>
        <w:t>4 157 923,45</w:t>
      </w:r>
      <w:r w:rsidR="001727CA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Eur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, z toho mzdové náklady mesta ako účtovnej jednotky boli vo výške </w:t>
      </w:r>
      <w:r w:rsidR="001727CA" w:rsidRPr="00515746">
        <w:rPr>
          <w:rFonts w:ascii="Tahoma" w:eastAsia="Times New Roman" w:hAnsi="Tahoma" w:cs="Tahoma"/>
          <w:sz w:val="24"/>
          <w:szCs w:val="24"/>
          <w:lang w:eastAsia="sk-SK"/>
        </w:rPr>
        <w:t>1 </w:t>
      </w:r>
      <w:r w:rsidR="005938B1" w:rsidRPr="00515746">
        <w:rPr>
          <w:rFonts w:ascii="Tahoma" w:eastAsia="Times New Roman" w:hAnsi="Tahoma" w:cs="Tahoma"/>
          <w:sz w:val="24"/>
          <w:szCs w:val="24"/>
          <w:lang w:eastAsia="sk-SK"/>
        </w:rPr>
        <w:t>1 356 300,53</w:t>
      </w:r>
      <w:r w:rsidR="001727CA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Eur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. </w:t>
      </w:r>
    </w:p>
    <w:p w:rsidR="00EA1D6D" w:rsidRPr="00515746" w:rsidRDefault="001E4D20" w:rsidP="001E4D20">
      <w:pPr>
        <w:pStyle w:val="Nadpis2"/>
        <w:rPr>
          <w:rFonts w:ascii="Tahoma" w:hAnsi="Tahoma" w:cs="Tahoma"/>
          <w:i w:val="0"/>
          <w:sz w:val="22"/>
          <w:szCs w:val="22"/>
        </w:rPr>
      </w:pPr>
      <w:bookmarkStart w:id="6" w:name="_Toc143698316"/>
      <w:r w:rsidRPr="00515746">
        <w:rPr>
          <w:rFonts w:ascii="Tahoma" w:hAnsi="Tahoma" w:cs="Tahoma"/>
          <w:i w:val="0"/>
          <w:sz w:val="22"/>
          <w:szCs w:val="22"/>
        </w:rPr>
        <w:t>5.2</w:t>
      </w:r>
      <w:r w:rsidRPr="00515746">
        <w:rPr>
          <w:rFonts w:ascii="Tahoma" w:hAnsi="Tahoma" w:cs="Tahoma"/>
          <w:b w:val="0"/>
          <w:i w:val="0"/>
          <w:sz w:val="22"/>
          <w:szCs w:val="22"/>
        </w:rPr>
        <w:t xml:space="preserve"> </w:t>
      </w:r>
      <w:r w:rsidR="00EA1D6D" w:rsidRPr="00515746">
        <w:rPr>
          <w:rFonts w:ascii="Tahoma" w:hAnsi="Tahoma" w:cs="Tahoma"/>
          <w:i w:val="0"/>
          <w:sz w:val="22"/>
          <w:szCs w:val="22"/>
        </w:rPr>
        <w:t>Geografické údaje</w:t>
      </w:r>
      <w:bookmarkEnd w:id="6"/>
    </w:p>
    <w:p w:rsidR="00DA2B8B" w:rsidRPr="00515746" w:rsidRDefault="00DA2B8B" w:rsidP="00DA2B8B">
      <w:pPr>
        <w:rPr>
          <w:lang w:eastAsia="cs-CZ"/>
        </w:rPr>
      </w:pP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    Mesto Kráľovský Chlmec spolu s 439 obcami a 11 okresmi  tvoria územie Košického samosprávneho kraja, ktorý sa svojou rozlohou 6 752 km</w:t>
      </w:r>
      <w:r w:rsidRPr="00515746">
        <w:rPr>
          <w:rFonts w:ascii="Tahoma" w:eastAsia="Times New Roman" w:hAnsi="Tahoma" w:cs="Tahoma"/>
          <w:sz w:val="24"/>
          <w:szCs w:val="24"/>
          <w:vertAlign w:val="superscript"/>
          <w:lang w:eastAsia="sk-SK"/>
        </w:rPr>
        <w:t>2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považuje za štvrtý najväčší samosprávny kraj SR. Prvá písomná zmienka o meste sa datuje na rok 1214.</w:t>
      </w: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    Mesto Kráľovský Chlmec leží v juhovýchodnej časti Slovenskej republiky v nadmorskej výške 130 m n.</w:t>
      </w:r>
      <w:r w:rsidR="00293557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m. v regióne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Medzibodrožie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, ktorý obklopujú rieky Tisa, Bodrog a Latorica, na juhu hraničí s Maďarskom   a na východe hraničí s Ukrajinou. Mesto je prirodzeným centrom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Medzibodrožia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, čoho dôkazom je aj to, že v roku 1960 bolo okresným mestom a do roku 1996 centrom celého obvodu. Aj v súčasnosti je dôležitým strediskom diania, ktoré tvoria predovšetkým školy, zdravotnícke zariadenia, rôzne inštitúcie a firmy poskytujúce služby.</w:t>
      </w: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    Samotné mesto leží v lone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Chlmeckých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kopcov. Má okolo 7</w:t>
      </w:r>
      <w:r w:rsidR="00E017C6" w:rsidRPr="00515746">
        <w:rPr>
          <w:rFonts w:ascii="Tahoma" w:eastAsia="Times New Roman" w:hAnsi="Tahoma" w:cs="Tahoma"/>
          <w:sz w:val="24"/>
          <w:szCs w:val="24"/>
          <w:lang w:eastAsia="sk-SK"/>
        </w:rPr>
        <w:t>4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00 obyvateľov</w:t>
      </w:r>
      <w:r w:rsidR="00293557" w:rsidRPr="00515746">
        <w:rPr>
          <w:rFonts w:ascii="Tahoma" w:eastAsia="Times New Roman" w:hAnsi="Tahoma" w:cs="Tahoma"/>
          <w:sz w:val="24"/>
          <w:szCs w:val="24"/>
          <w:lang w:eastAsia="sk-SK"/>
        </w:rPr>
        <w:t>.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    Z hľadiska vierovyznania v meste prevažujú rímsko-katolíci, potom veriaci patriaci k reformovanej a grécko-katolíckej cirkvi a iné.</w:t>
      </w: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    Katastrálne územie mesta tvorí 2 381 ha, z toho 107 ha ornej pôdy, 143 ha viníc a ostatok tvoria </w:t>
      </w:r>
      <w:r w:rsidR="00A65AF5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zastavané plochy,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lúky, pasienky a lesy.</w:t>
      </w:r>
    </w:p>
    <w:p w:rsidR="00EA1D6D" w:rsidRPr="00515746" w:rsidRDefault="00EA1D6D" w:rsidP="00EA1D6D">
      <w:pPr>
        <w:spacing w:after="0" w:line="240" w:lineRule="auto"/>
        <w:ind w:firstLine="360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Mesto Kráľovský Chlmec spolu s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Medzibodrožím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v roku 1920 pripojili k Československej republike. Mesto sa stalo sídlom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Medzibodrožského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okresu obývaného prevažne Maďarmi, ktorého štatút zanikol v roku 1960 a centrum sa presunulo do Trebišova. </w:t>
      </w:r>
    </w:p>
    <w:p w:rsidR="00EA1D6D" w:rsidRPr="00515746" w:rsidRDefault="00EA1D6D" w:rsidP="00EA1D6D">
      <w:pPr>
        <w:spacing w:after="0" w:line="240" w:lineRule="auto"/>
        <w:ind w:firstLine="360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Táto zmena nepriaznivo vplýva na mesto a región, spomalil sa vývoj na každom úseku, respektíve stagnuje. Z hľadiska histórie hospodárstva mesto a okolie charakterizuje poľnohospodárstvo, v rámci ktorého sa sústreďovali na pestovanie viniča, zeleniny a ovocia. Pestovateľská činnosť vyžadovala rozvoj malých závodov a služieb, väčšie priemyselné útvary v regióne nevznikli.</w:t>
      </w:r>
    </w:p>
    <w:p w:rsidR="00EA1D6D" w:rsidRPr="00515746" w:rsidRDefault="00EA1D6D" w:rsidP="00EA1D6D">
      <w:pPr>
        <w:spacing w:after="0" w:line="240" w:lineRule="auto"/>
        <w:ind w:firstLine="360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Po zmenách v roku 1989 sa od centier vzdialené mesto v spolupráci s domácimi a zahraničnými partnermi snaží dostať z izolácie. </w:t>
      </w:r>
    </w:p>
    <w:p w:rsidR="00EA1D6D" w:rsidRPr="00515746" w:rsidRDefault="00EA1D6D" w:rsidP="00EA1D6D">
      <w:pPr>
        <w:spacing w:after="0" w:line="240" w:lineRule="auto"/>
        <w:ind w:firstLine="360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     Je centrom viacerých úradov a inštitúcií regionálneho charakteru. Má rozvinutú sieť škôl a zdravotníctva, sú tu rôzne inštitúcie a služby poskytujúce firmy. 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br/>
        <w:t xml:space="preserve">     Blízkosť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trojhraničia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môže byť pre mesto užitočná, táto geopolitická výhoda v rámci Európskej únie otvára ďalšie dlhodobé možnosti v jeho rozvoji. V záujme rozvoja poľnohospodárstva, priemyslu, služieb a cestovného ruchu je v budúcnosti žiadúca spolupráca mesta, regiónu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Medzibodrožie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, blízkych miest a mikroregiónov okolitých štátov.</w:t>
      </w:r>
    </w:p>
    <w:p w:rsidR="00EA1D6D" w:rsidRPr="00515746" w:rsidRDefault="00EA1D6D" w:rsidP="00EA1D6D">
      <w:pPr>
        <w:spacing w:after="0" w:line="240" w:lineRule="auto"/>
        <w:ind w:firstLine="360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515746" w:rsidRDefault="001E4D20" w:rsidP="003E45F5">
      <w:pPr>
        <w:pStyle w:val="Nadpis2"/>
        <w:rPr>
          <w:rFonts w:ascii="Tahoma" w:hAnsi="Tahoma" w:cs="Tahoma"/>
          <w:i w:val="0"/>
          <w:sz w:val="22"/>
          <w:szCs w:val="22"/>
        </w:rPr>
      </w:pPr>
      <w:bookmarkStart w:id="7" w:name="_Toc143698317"/>
      <w:r w:rsidRPr="00515746">
        <w:rPr>
          <w:rFonts w:ascii="Tahoma" w:hAnsi="Tahoma" w:cs="Tahoma"/>
          <w:i w:val="0"/>
          <w:sz w:val="22"/>
          <w:szCs w:val="22"/>
        </w:rPr>
        <w:lastRenderedPageBreak/>
        <w:t xml:space="preserve">5.3 </w:t>
      </w:r>
      <w:r w:rsidR="00EA1D6D" w:rsidRPr="00515746">
        <w:rPr>
          <w:rFonts w:ascii="Tahoma" w:hAnsi="Tahoma" w:cs="Tahoma"/>
          <w:i w:val="0"/>
          <w:sz w:val="22"/>
          <w:szCs w:val="22"/>
        </w:rPr>
        <w:t>Demografické údaje</w:t>
      </w:r>
      <w:bookmarkEnd w:id="7"/>
      <w:r w:rsidR="00EA1D6D" w:rsidRPr="00515746">
        <w:rPr>
          <w:rFonts w:ascii="Tahoma" w:hAnsi="Tahoma" w:cs="Tahoma"/>
          <w:i w:val="0"/>
          <w:sz w:val="22"/>
          <w:szCs w:val="22"/>
        </w:rPr>
        <w:t xml:space="preserve"> </w:t>
      </w:r>
    </w:p>
    <w:p w:rsidR="003E45F5" w:rsidRPr="00515746" w:rsidRDefault="003E45F5" w:rsidP="003E45F5">
      <w:pPr>
        <w:rPr>
          <w:rFonts w:ascii="Tahoma" w:hAnsi="Tahoma" w:cs="Tahoma"/>
          <w:sz w:val="24"/>
          <w:szCs w:val="24"/>
          <w:lang w:eastAsia="cs-CZ"/>
        </w:rPr>
      </w:pPr>
      <w:bookmarkStart w:id="8" w:name="_Hlk169004401"/>
    </w:p>
    <w:tbl>
      <w:tblPr>
        <w:tblW w:w="9918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9"/>
        <w:gridCol w:w="1311"/>
        <w:gridCol w:w="1460"/>
        <w:gridCol w:w="1460"/>
        <w:gridCol w:w="1461"/>
        <w:gridCol w:w="1460"/>
        <w:gridCol w:w="1377"/>
      </w:tblGrid>
      <w:tr w:rsidR="00515746" w:rsidRPr="00515746" w:rsidTr="00A65AF5">
        <w:trPr>
          <w:jc w:val="right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AF5" w:rsidRPr="00515746" w:rsidRDefault="00A65AF5" w:rsidP="00B0677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F5" w:rsidRPr="00515746" w:rsidRDefault="00A65AF5" w:rsidP="00B06770">
            <w:pPr>
              <w:rPr>
                <w:rFonts w:ascii="Tahoma" w:hAnsi="Tahoma" w:cs="Tahoma"/>
              </w:rPr>
            </w:pPr>
            <w:r w:rsidRPr="00515746">
              <w:rPr>
                <w:rFonts w:ascii="Tahoma" w:hAnsi="Tahoma" w:cs="Tahoma"/>
              </w:rPr>
              <w:t>k 31.12.2019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F5" w:rsidRPr="00515746" w:rsidRDefault="00A65AF5" w:rsidP="00B06770">
            <w:pPr>
              <w:rPr>
                <w:rFonts w:ascii="Tahoma" w:hAnsi="Tahoma" w:cs="Tahoma"/>
              </w:rPr>
            </w:pPr>
            <w:r w:rsidRPr="00515746">
              <w:rPr>
                <w:rFonts w:ascii="Tahoma" w:hAnsi="Tahoma" w:cs="Tahoma"/>
              </w:rPr>
              <w:t>k 31.12.2020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F5" w:rsidRPr="00515746" w:rsidRDefault="00A65AF5" w:rsidP="00B06770">
            <w:pPr>
              <w:rPr>
                <w:rFonts w:ascii="Tahoma" w:hAnsi="Tahoma" w:cs="Tahoma"/>
              </w:rPr>
            </w:pPr>
            <w:r w:rsidRPr="00515746">
              <w:rPr>
                <w:rFonts w:ascii="Tahoma" w:hAnsi="Tahoma" w:cs="Tahoma"/>
              </w:rPr>
              <w:t>k 31.12.2021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F5" w:rsidRPr="00515746" w:rsidRDefault="00A65AF5" w:rsidP="00B06770">
            <w:pPr>
              <w:rPr>
                <w:rFonts w:ascii="Tahoma" w:hAnsi="Tahoma" w:cs="Tahoma"/>
              </w:rPr>
            </w:pPr>
            <w:r w:rsidRPr="00515746">
              <w:rPr>
                <w:rFonts w:ascii="Tahoma" w:hAnsi="Tahoma" w:cs="Tahoma"/>
              </w:rPr>
              <w:t>k 31.12.2022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F5" w:rsidRPr="00515746" w:rsidRDefault="00A65AF5" w:rsidP="00B06770">
            <w:pPr>
              <w:rPr>
                <w:rFonts w:ascii="Tahoma" w:hAnsi="Tahoma" w:cs="Tahoma"/>
              </w:rPr>
            </w:pPr>
            <w:r w:rsidRPr="00515746">
              <w:rPr>
                <w:rFonts w:ascii="Tahoma" w:hAnsi="Tahoma" w:cs="Tahoma"/>
              </w:rPr>
              <w:t>K 31.12.2023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F5" w:rsidRPr="00515746" w:rsidRDefault="00A65AF5" w:rsidP="00B06770">
            <w:pPr>
              <w:rPr>
                <w:rFonts w:ascii="Tahoma" w:hAnsi="Tahoma" w:cs="Tahoma"/>
              </w:rPr>
            </w:pPr>
            <w:r w:rsidRPr="00515746">
              <w:rPr>
                <w:rFonts w:ascii="Tahoma" w:hAnsi="Tahoma" w:cs="Tahoma"/>
              </w:rPr>
              <w:t>K 31.12.2024</w:t>
            </w:r>
          </w:p>
        </w:tc>
      </w:tr>
      <w:tr w:rsidR="00515746" w:rsidRPr="00515746" w:rsidTr="00A65AF5">
        <w:trPr>
          <w:jc w:val="right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AF5" w:rsidRPr="00515746" w:rsidRDefault="00A65AF5" w:rsidP="00B06770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  <w:t>Počet obyvateľov mesta: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F5" w:rsidRPr="00515746" w:rsidRDefault="00A65AF5" w:rsidP="00B06770">
            <w:pPr>
              <w:rPr>
                <w:rFonts w:ascii="Tahoma" w:hAnsi="Tahoma" w:cs="Tahoma"/>
              </w:rPr>
            </w:pPr>
            <w:r w:rsidRPr="00515746">
              <w:rPr>
                <w:rFonts w:ascii="Tahoma" w:hAnsi="Tahoma" w:cs="Tahoma"/>
              </w:rPr>
              <w:t>7 479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F5" w:rsidRPr="00515746" w:rsidRDefault="00A65AF5" w:rsidP="00B06770">
            <w:pPr>
              <w:rPr>
                <w:rFonts w:ascii="Tahoma" w:hAnsi="Tahoma" w:cs="Tahoma"/>
              </w:rPr>
            </w:pPr>
            <w:r w:rsidRPr="00515746">
              <w:rPr>
                <w:rFonts w:ascii="Tahoma" w:hAnsi="Tahoma" w:cs="Tahoma"/>
              </w:rPr>
              <w:t xml:space="preserve">      7 485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F5" w:rsidRPr="00515746" w:rsidRDefault="00A65AF5" w:rsidP="004901F9">
            <w:pPr>
              <w:rPr>
                <w:rFonts w:ascii="Tahoma" w:hAnsi="Tahoma" w:cs="Tahoma"/>
              </w:rPr>
            </w:pPr>
            <w:r w:rsidRPr="00515746">
              <w:rPr>
                <w:rFonts w:ascii="Tahoma" w:hAnsi="Tahoma" w:cs="Tahoma"/>
              </w:rPr>
              <w:t>7 436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F5" w:rsidRPr="00515746" w:rsidRDefault="00A65AF5" w:rsidP="004901F9">
            <w:pPr>
              <w:rPr>
                <w:rFonts w:ascii="Tahoma" w:hAnsi="Tahoma" w:cs="Tahoma"/>
              </w:rPr>
            </w:pPr>
            <w:r w:rsidRPr="00515746">
              <w:rPr>
                <w:rFonts w:ascii="Tahoma" w:hAnsi="Tahoma" w:cs="Tahoma"/>
              </w:rPr>
              <w:t>7 395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F5" w:rsidRPr="00515746" w:rsidRDefault="00A65AF5" w:rsidP="004901F9">
            <w:pPr>
              <w:rPr>
                <w:rFonts w:ascii="Tahoma" w:hAnsi="Tahoma" w:cs="Tahoma"/>
              </w:rPr>
            </w:pPr>
            <w:r w:rsidRPr="00515746">
              <w:rPr>
                <w:rFonts w:ascii="Tahoma" w:hAnsi="Tahoma" w:cs="Tahoma"/>
              </w:rPr>
              <w:t>7 313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F5" w:rsidRPr="00515746" w:rsidRDefault="00A65AF5" w:rsidP="004901F9">
            <w:pPr>
              <w:rPr>
                <w:rFonts w:ascii="Tahoma" w:hAnsi="Tahoma" w:cs="Tahoma"/>
              </w:rPr>
            </w:pPr>
            <w:r w:rsidRPr="00515746">
              <w:rPr>
                <w:rFonts w:ascii="Tahoma" w:hAnsi="Tahoma" w:cs="Tahoma"/>
              </w:rPr>
              <w:t>7 286</w:t>
            </w:r>
          </w:p>
        </w:tc>
      </w:tr>
      <w:tr w:rsidR="00515746" w:rsidRPr="00515746" w:rsidTr="00A65AF5">
        <w:trPr>
          <w:jc w:val="right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AF5" w:rsidRPr="00515746" w:rsidRDefault="00A65AF5" w:rsidP="00B06770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  <w:t>Z toho: muži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F5" w:rsidRPr="00515746" w:rsidRDefault="00A65AF5" w:rsidP="00B06770">
            <w:pPr>
              <w:rPr>
                <w:rFonts w:ascii="Tahoma" w:hAnsi="Tahoma" w:cs="Tahoma"/>
              </w:rPr>
            </w:pPr>
            <w:r w:rsidRPr="00515746">
              <w:rPr>
                <w:rFonts w:ascii="Tahoma" w:hAnsi="Tahoma" w:cs="Tahoma"/>
              </w:rPr>
              <w:t>3 842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F5" w:rsidRPr="00515746" w:rsidRDefault="00A65AF5" w:rsidP="00B06770">
            <w:pPr>
              <w:rPr>
                <w:rFonts w:ascii="Tahoma" w:hAnsi="Tahoma" w:cs="Tahoma"/>
              </w:rPr>
            </w:pPr>
            <w:r w:rsidRPr="00515746">
              <w:rPr>
                <w:rFonts w:ascii="Tahoma" w:hAnsi="Tahoma" w:cs="Tahoma"/>
              </w:rPr>
              <w:t xml:space="preserve">       3 640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F5" w:rsidRPr="00515746" w:rsidRDefault="00A65AF5" w:rsidP="00B06770">
            <w:pPr>
              <w:rPr>
                <w:rFonts w:ascii="Tahoma" w:hAnsi="Tahoma" w:cs="Tahoma"/>
              </w:rPr>
            </w:pPr>
            <w:r w:rsidRPr="00515746">
              <w:rPr>
                <w:rFonts w:ascii="Tahoma" w:hAnsi="Tahoma" w:cs="Tahoma"/>
              </w:rPr>
              <w:t>3 602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F5" w:rsidRPr="00515746" w:rsidRDefault="00A65AF5" w:rsidP="00B06770">
            <w:pPr>
              <w:rPr>
                <w:rFonts w:ascii="Tahoma" w:hAnsi="Tahoma" w:cs="Tahoma"/>
              </w:rPr>
            </w:pPr>
            <w:r w:rsidRPr="00515746">
              <w:rPr>
                <w:rFonts w:ascii="Tahoma" w:hAnsi="Tahoma" w:cs="Tahoma"/>
              </w:rPr>
              <w:t>3 575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F5" w:rsidRPr="00515746" w:rsidRDefault="00A65AF5" w:rsidP="00B06770">
            <w:pPr>
              <w:rPr>
                <w:rFonts w:ascii="Tahoma" w:hAnsi="Tahoma" w:cs="Tahoma"/>
              </w:rPr>
            </w:pPr>
            <w:r w:rsidRPr="00515746">
              <w:rPr>
                <w:rFonts w:ascii="Tahoma" w:hAnsi="Tahoma" w:cs="Tahoma"/>
              </w:rPr>
              <w:t>3 547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F5" w:rsidRPr="00515746" w:rsidRDefault="00A65AF5" w:rsidP="00B06770">
            <w:pPr>
              <w:rPr>
                <w:rFonts w:ascii="Tahoma" w:hAnsi="Tahoma" w:cs="Tahoma"/>
              </w:rPr>
            </w:pPr>
            <w:r w:rsidRPr="00515746">
              <w:rPr>
                <w:rFonts w:ascii="Tahoma" w:hAnsi="Tahoma" w:cs="Tahoma"/>
              </w:rPr>
              <w:t>3 528</w:t>
            </w:r>
          </w:p>
        </w:tc>
      </w:tr>
      <w:tr w:rsidR="00A65AF5" w:rsidRPr="00515746" w:rsidTr="00A65AF5">
        <w:trPr>
          <w:jc w:val="right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AF5" w:rsidRPr="00515746" w:rsidRDefault="00A65AF5" w:rsidP="00B06770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  <w:t>ženy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F5" w:rsidRPr="00515746" w:rsidRDefault="00A65AF5" w:rsidP="00B06770">
            <w:pPr>
              <w:rPr>
                <w:rFonts w:ascii="Tahoma" w:hAnsi="Tahoma" w:cs="Tahoma"/>
              </w:rPr>
            </w:pPr>
            <w:r w:rsidRPr="00515746">
              <w:rPr>
                <w:rFonts w:ascii="Tahoma" w:hAnsi="Tahoma" w:cs="Tahoma"/>
              </w:rPr>
              <w:t>3 637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F5" w:rsidRPr="00515746" w:rsidRDefault="00A65AF5" w:rsidP="00B06770">
            <w:pPr>
              <w:rPr>
                <w:rFonts w:ascii="Tahoma" w:hAnsi="Tahoma" w:cs="Tahoma"/>
              </w:rPr>
            </w:pPr>
            <w:r w:rsidRPr="00515746">
              <w:rPr>
                <w:rFonts w:ascii="Tahoma" w:hAnsi="Tahoma" w:cs="Tahoma"/>
              </w:rPr>
              <w:t xml:space="preserve">       3 845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F5" w:rsidRPr="00515746" w:rsidRDefault="00A65AF5" w:rsidP="00B06770">
            <w:pPr>
              <w:rPr>
                <w:rFonts w:ascii="Tahoma" w:hAnsi="Tahoma" w:cs="Tahoma"/>
              </w:rPr>
            </w:pPr>
            <w:r w:rsidRPr="00515746">
              <w:rPr>
                <w:rFonts w:ascii="Tahoma" w:hAnsi="Tahoma" w:cs="Tahoma"/>
              </w:rPr>
              <w:t>3 834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F5" w:rsidRPr="00515746" w:rsidRDefault="00A65AF5" w:rsidP="00B06770">
            <w:pPr>
              <w:rPr>
                <w:rFonts w:ascii="Tahoma" w:hAnsi="Tahoma" w:cs="Tahoma"/>
              </w:rPr>
            </w:pPr>
            <w:r w:rsidRPr="00515746">
              <w:rPr>
                <w:rFonts w:ascii="Tahoma" w:hAnsi="Tahoma" w:cs="Tahoma"/>
              </w:rPr>
              <w:t>3 820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F5" w:rsidRPr="00515746" w:rsidRDefault="00A65AF5" w:rsidP="00B06770">
            <w:pPr>
              <w:rPr>
                <w:rFonts w:ascii="Tahoma" w:hAnsi="Tahoma" w:cs="Tahoma"/>
              </w:rPr>
            </w:pPr>
            <w:r w:rsidRPr="00515746">
              <w:rPr>
                <w:rFonts w:ascii="Tahoma" w:hAnsi="Tahoma" w:cs="Tahoma"/>
              </w:rPr>
              <w:t>3 766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AF5" w:rsidRPr="00515746" w:rsidRDefault="00A65AF5" w:rsidP="00B06770">
            <w:pPr>
              <w:rPr>
                <w:rFonts w:ascii="Tahoma" w:hAnsi="Tahoma" w:cs="Tahoma"/>
              </w:rPr>
            </w:pPr>
            <w:r w:rsidRPr="00515746">
              <w:rPr>
                <w:rFonts w:ascii="Tahoma" w:hAnsi="Tahoma" w:cs="Tahoma"/>
              </w:rPr>
              <w:t>3 758</w:t>
            </w:r>
          </w:p>
        </w:tc>
      </w:tr>
    </w:tbl>
    <w:p w:rsidR="00EA1D6D" w:rsidRPr="00515746" w:rsidRDefault="00EA1D6D" w:rsidP="00EA1D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376F9" w:rsidRPr="00515746" w:rsidRDefault="00F376F9" w:rsidP="00EA1D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E45F5" w:rsidRPr="00515746" w:rsidRDefault="003E45F5" w:rsidP="00EA1D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89"/>
        <w:gridCol w:w="4434"/>
      </w:tblGrid>
      <w:tr w:rsidR="00515746" w:rsidRPr="00515746" w:rsidTr="00B06770">
        <w:tc>
          <w:tcPr>
            <w:tcW w:w="5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6D" w:rsidRPr="00515746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  <w:t xml:space="preserve">Aktuálny stav:                                                       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515746" w:rsidRDefault="00736651" w:rsidP="008D093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  <w:t>7 286</w:t>
            </w:r>
          </w:p>
        </w:tc>
      </w:tr>
      <w:tr w:rsidR="00515746" w:rsidRPr="00515746" w:rsidTr="00DA2B8B">
        <w:tc>
          <w:tcPr>
            <w:tcW w:w="5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6D" w:rsidRPr="00515746" w:rsidRDefault="00EA1D6D" w:rsidP="00EA1D6D">
            <w:pPr>
              <w:numPr>
                <w:ilvl w:val="0"/>
                <w:numId w:val="14"/>
              </w:num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  <w:t>z toho: počet mužov od 18 do 60 rokov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9C" w:rsidRPr="00515746" w:rsidRDefault="00DC6763" w:rsidP="008D093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  <w:t>2 1</w:t>
            </w:r>
            <w:r w:rsidR="00F3604B" w:rsidRPr="00515746"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  <w:t>04</w:t>
            </w:r>
          </w:p>
        </w:tc>
      </w:tr>
      <w:tr w:rsidR="00515746" w:rsidRPr="00515746" w:rsidTr="00DA2B8B">
        <w:tc>
          <w:tcPr>
            <w:tcW w:w="5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6D" w:rsidRPr="00515746" w:rsidRDefault="00EA1D6D" w:rsidP="00EA1D6D">
            <w:pPr>
              <w:spacing w:after="0" w:line="240" w:lineRule="auto"/>
              <w:ind w:left="1080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  <w:t xml:space="preserve">      počet žien od 18 do 60 rokov  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515746" w:rsidRDefault="00DC6763" w:rsidP="008D093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  <w:t>1 8</w:t>
            </w:r>
            <w:r w:rsidR="00F3604B" w:rsidRPr="00515746"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  <w:t>70</w:t>
            </w:r>
          </w:p>
        </w:tc>
      </w:tr>
      <w:tr w:rsidR="00515746" w:rsidRPr="00515746" w:rsidTr="00DA2B8B">
        <w:tc>
          <w:tcPr>
            <w:tcW w:w="5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6D" w:rsidRPr="00515746" w:rsidRDefault="00EA1D6D" w:rsidP="00EA1D6D">
            <w:pPr>
              <w:spacing w:after="0" w:line="240" w:lineRule="auto"/>
              <w:ind w:left="1080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  <w:t xml:space="preserve">      počet detí do 18 rokov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515746" w:rsidRDefault="00DC6763" w:rsidP="008D093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  <w:t>1</w:t>
            </w:r>
            <w:r w:rsidR="00736651" w:rsidRPr="00515746"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  <w:t xml:space="preserve"> </w:t>
            </w:r>
            <w:r w:rsidRPr="00515746"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  <w:t>3</w:t>
            </w:r>
            <w:r w:rsidR="00F3604B" w:rsidRPr="00515746"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  <w:t>13</w:t>
            </w:r>
          </w:p>
        </w:tc>
      </w:tr>
      <w:tr w:rsidR="00515746" w:rsidRPr="00515746" w:rsidTr="00DA2B8B">
        <w:tc>
          <w:tcPr>
            <w:tcW w:w="5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6D" w:rsidRPr="00515746" w:rsidRDefault="00EA1D6D" w:rsidP="00EA1D6D">
            <w:pPr>
              <w:spacing w:after="0" w:line="240" w:lineRule="auto"/>
              <w:ind w:left="1080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  <w:t xml:space="preserve">      ostatní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515746" w:rsidRDefault="00DC6763" w:rsidP="008D093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  <w:t>1 9</w:t>
            </w:r>
            <w:r w:rsidR="00F3604B" w:rsidRPr="00515746"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  <w:t>99</w:t>
            </w:r>
          </w:p>
        </w:tc>
      </w:tr>
      <w:bookmarkEnd w:id="8"/>
    </w:tbl>
    <w:p w:rsidR="00EA1D6D" w:rsidRPr="00515746" w:rsidRDefault="00EA1D6D" w:rsidP="00EA1D6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Hustota  a počet obyvateľov : Hustota obyvateľstva je 3</w:t>
      </w:r>
      <w:r w:rsidR="00883D2E" w:rsidRPr="00515746">
        <w:rPr>
          <w:rFonts w:ascii="Tahoma" w:eastAsia="Times New Roman" w:hAnsi="Tahoma" w:cs="Tahoma"/>
          <w:sz w:val="24"/>
          <w:szCs w:val="24"/>
          <w:lang w:eastAsia="sk-SK"/>
        </w:rPr>
        <w:t>0</w:t>
      </w:r>
      <w:r w:rsidR="00736651" w:rsidRPr="00515746">
        <w:rPr>
          <w:rFonts w:ascii="Tahoma" w:eastAsia="Times New Roman" w:hAnsi="Tahoma" w:cs="Tahoma"/>
          <w:sz w:val="24"/>
          <w:szCs w:val="24"/>
          <w:lang w:eastAsia="sk-SK"/>
        </w:rPr>
        <w:t>6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obyvateľov/km</w:t>
      </w:r>
      <w:r w:rsidRPr="00515746">
        <w:rPr>
          <w:rFonts w:ascii="Tahoma" w:eastAsia="Times New Roman" w:hAnsi="Tahoma" w:cs="Tahoma"/>
          <w:sz w:val="24"/>
          <w:szCs w:val="24"/>
          <w:vertAlign w:val="superscript"/>
          <w:lang w:eastAsia="sk-SK"/>
        </w:rPr>
        <w:t>2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. Počet obyvateľov k 31.12.20</w:t>
      </w:r>
      <w:r w:rsidR="00047897" w:rsidRPr="00515746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A65AF5" w:rsidRPr="00515746">
        <w:rPr>
          <w:rFonts w:ascii="Tahoma" w:eastAsia="Times New Roman" w:hAnsi="Tahoma" w:cs="Tahoma"/>
          <w:sz w:val="24"/>
          <w:szCs w:val="24"/>
          <w:lang w:eastAsia="sk-SK"/>
        </w:rPr>
        <w:t>4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je </w:t>
      </w:r>
      <w:r w:rsidR="00C4308A" w:rsidRPr="00515746">
        <w:rPr>
          <w:rFonts w:ascii="Tahoma" w:eastAsia="Times New Roman" w:hAnsi="Tahoma" w:cs="Tahoma"/>
          <w:sz w:val="24"/>
          <w:szCs w:val="24"/>
          <w:lang w:eastAsia="sk-SK"/>
        </w:rPr>
        <w:t> </w:t>
      </w:r>
      <w:r w:rsidR="00AF79FE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7 </w:t>
      </w:r>
      <w:r w:rsidR="00A65AF5" w:rsidRPr="00515746">
        <w:rPr>
          <w:rFonts w:ascii="Tahoma" w:eastAsia="Times New Roman" w:hAnsi="Tahoma" w:cs="Tahoma"/>
          <w:sz w:val="24"/>
          <w:szCs w:val="24"/>
          <w:lang w:eastAsia="sk-SK"/>
        </w:rPr>
        <w:t>286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.</w:t>
      </w: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Národnostná štruktúra : </w:t>
      </w:r>
    </w:p>
    <w:p w:rsidR="00293557" w:rsidRPr="00515746" w:rsidRDefault="00293557" w:rsidP="0029355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Z celkového počtu obyvateľov mesta tvoria 80 % občania maďarskej národnosti, ostatní obyvatelia sa hlásia k slovenskej a inej národnosti.</w:t>
      </w: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Štruktúra obyvateľstva podľa náboženského vyznania : Väčšina obyvateľstva ( cca. 50 %) je rímsko-katolíckeho vyznania, približne 24% je kalvínskeho vyznania, cca. 12% grécko-katolíckeho vyznania. Zvyšok bez vierovyznania. </w:t>
      </w: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Vývoj počtu obyvateľov : Počet obyvateľov sa v priebehu posledných </w:t>
      </w:r>
      <w:r w:rsidR="00736651" w:rsidRPr="00515746">
        <w:rPr>
          <w:rFonts w:ascii="Tahoma" w:eastAsia="Times New Roman" w:hAnsi="Tahoma" w:cs="Tahoma"/>
          <w:sz w:val="24"/>
          <w:szCs w:val="24"/>
          <w:lang w:eastAsia="sk-SK"/>
        </w:rPr>
        <w:t>ôsmich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rokov vyvíjal nasledovne: </w:t>
      </w:r>
    </w:p>
    <w:p w:rsidR="00EA1D6D" w:rsidRPr="00515746" w:rsidRDefault="00EA1D6D" w:rsidP="00EA1D6D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r. 2017-7</w:t>
      </w:r>
      <w:r w:rsidR="00736651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647</w:t>
      </w:r>
      <w:r w:rsidR="00AF79FE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    </w:t>
      </w:r>
    </w:p>
    <w:p w:rsidR="00867678" w:rsidRPr="00515746" w:rsidRDefault="00867678" w:rsidP="00EA1D6D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r. 2018-</w:t>
      </w:r>
      <w:r w:rsidR="00293557" w:rsidRPr="00515746">
        <w:rPr>
          <w:rFonts w:ascii="Tahoma" w:eastAsia="Times New Roman" w:hAnsi="Tahoma" w:cs="Tahoma"/>
          <w:sz w:val="24"/>
          <w:szCs w:val="24"/>
          <w:lang w:eastAsia="sk-SK"/>
        </w:rPr>
        <w:t>7</w:t>
      </w:r>
      <w:r w:rsidR="00736651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293557" w:rsidRPr="00515746">
        <w:rPr>
          <w:rFonts w:ascii="Tahoma" w:eastAsia="Times New Roman" w:hAnsi="Tahoma" w:cs="Tahoma"/>
          <w:sz w:val="24"/>
          <w:szCs w:val="24"/>
          <w:lang w:eastAsia="sk-SK"/>
        </w:rPr>
        <w:t>563</w:t>
      </w:r>
    </w:p>
    <w:p w:rsidR="00C4308A" w:rsidRPr="00515746" w:rsidRDefault="00C4308A" w:rsidP="00EA1D6D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r. 2019-7</w:t>
      </w:r>
      <w:r w:rsidR="00736651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479</w:t>
      </w:r>
    </w:p>
    <w:p w:rsidR="00AF79FE" w:rsidRPr="00515746" w:rsidRDefault="00AF79FE" w:rsidP="00AF79FE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r. 2020-7</w:t>
      </w:r>
      <w:r w:rsidR="00736651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485</w:t>
      </w:r>
    </w:p>
    <w:p w:rsidR="00AF79FE" w:rsidRPr="00515746" w:rsidRDefault="00AF79FE" w:rsidP="00AF79FE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r. 2021-7</w:t>
      </w:r>
      <w:r w:rsidR="00736651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436</w:t>
      </w:r>
    </w:p>
    <w:p w:rsidR="00AF79FE" w:rsidRPr="00515746" w:rsidRDefault="00AF79FE" w:rsidP="00AF79FE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r. 2022-7</w:t>
      </w:r>
      <w:r w:rsidR="00736651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395</w:t>
      </w:r>
    </w:p>
    <w:p w:rsidR="00883D2E" w:rsidRPr="00515746" w:rsidRDefault="00883D2E" w:rsidP="00AF79FE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r. 2023-7</w:t>
      </w:r>
      <w:r w:rsidR="00736651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313</w:t>
      </w:r>
    </w:p>
    <w:p w:rsidR="00736651" w:rsidRPr="00515746" w:rsidRDefault="00736651" w:rsidP="00AF79FE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r. 2024-7 286</w:t>
      </w:r>
    </w:p>
    <w:p w:rsidR="00EA1D6D" w:rsidRPr="00515746" w:rsidRDefault="00EA1D6D" w:rsidP="00EA1D6D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Podľa štatistík počet obyvateľov mesta v priebehu </w:t>
      </w:r>
      <w:r w:rsidR="00047897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uplynulých rokov klesal. </w:t>
      </w:r>
      <w:r w:rsidR="00AF79FE" w:rsidRPr="00515746">
        <w:rPr>
          <w:rFonts w:ascii="Tahoma" w:eastAsia="Times New Roman" w:hAnsi="Tahoma" w:cs="Tahoma"/>
          <w:sz w:val="24"/>
          <w:szCs w:val="24"/>
          <w:lang w:eastAsia="sk-SK"/>
        </w:rPr>
        <w:t>Aj v</w:t>
      </w:r>
      <w:r w:rsidR="00047897" w:rsidRPr="00515746">
        <w:rPr>
          <w:rFonts w:ascii="Tahoma" w:eastAsia="Times New Roman" w:hAnsi="Tahoma" w:cs="Tahoma"/>
          <w:sz w:val="24"/>
          <w:szCs w:val="24"/>
          <w:lang w:eastAsia="sk-SK"/>
        </w:rPr>
        <w:t> roku 202</w:t>
      </w:r>
      <w:r w:rsidR="00736651" w:rsidRPr="00515746">
        <w:rPr>
          <w:rFonts w:ascii="Tahoma" w:eastAsia="Times New Roman" w:hAnsi="Tahoma" w:cs="Tahoma"/>
          <w:sz w:val="24"/>
          <w:szCs w:val="24"/>
          <w:lang w:eastAsia="sk-SK"/>
        </w:rPr>
        <w:t>4</w:t>
      </w:r>
      <w:r w:rsidR="00047897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je evidovaný mierny </w:t>
      </w:r>
      <w:r w:rsidR="0057351F" w:rsidRPr="00515746">
        <w:rPr>
          <w:rFonts w:ascii="Tahoma" w:eastAsia="Times New Roman" w:hAnsi="Tahoma" w:cs="Tahoma"/>
          <w:sz w:val="24"/>
          <w:szCs w:val="24"/>
          <w:lang w:eastAsia="sk-SK"/>
        </w:rPr>
        <w:t>pokles</w:t>
      </w:r>
      <w:r w:rsidR="00047897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oproti predchádzajúcemu roku.</w:t>
      </w:r>
    </w:p>
    <w:p w:rsidR="008B4383" w:rsidRPr="00515746" w:rsidRDefault="008B4383" w:rsidP="00EA1D6D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8B4383" w:rsidRPr="00515746" w:rsidRDefault="008B4383" w:rsidP="00EA1D6D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515746" w:rsidRDefault="001E4D20" w:rsidP="001E4D20">
      <w:pPr>
        <w:pStyle w:val="Nadpis2"/>
        <w:rPr>
          <w:rFonts w:ascii="Tahoma" w:hAnsi="Tahoma" w:cs="Tahoma"/>
          <w:i w:val="0"/>
          <w:sz w:val="22"/>
          <w:szCs w:val="22"/>
        </w:rPr>
      </w:pPr>
      <w:bookmarkStart w:id="9" w:name="_Toc143698318"/>
      <w:r w:rsidRPr="00515746">
        <w:rPr>
          <w:rFonts w:ascii="Tahoma" w:hAnsi="Tahoma" w:cs="Tahoma"/>
          <w:i w:val="0"/>
          <w:sz w:val="22"/>
          <w:szCs w:val="22"/>
        </w:rPr>
        <w:lastRenderedPageBreak/>
        <w:t xml:space="preserve">5.4 </w:t>
      </w:r>
      <w:r w:rsidR="00EA1D6D" w:rsidRPr="00515746">
        <w:rPr>
          <w:rFonts w:ascii="Tahoma" w:hAnsi="Tahoma" w:cs="Tahoma"/>
          <w:i w:val="0"/>
          <w:sz w:val="22"/>
          <w:szCs w:val="22"/>
        </w:rPr>
        <w:t xml:space="preserve">Ekonomické údaje </w:t>
      </w:r>
      <w:r w:rsidR="00DA2B8B" w:rsidRPr="00515746">
        <w:rPr>
          <w:rFonts w:ascii="Tahoma" w:hAnsi="Tahoma" w:cs="Tahoma"/>
          <w:i w:val="0"/>
          <w:sz w:val="22"/>
          <w:szCs w:val="22"/>
        </w:rPr>
        <w:t>–</w:t>
      </w:r>
      <w:r w:rsidR="00EA1D6D" w:rsidRPr="00515746">
        <w:rPr>
          <w:rFonts w:ascii="Tahoma" w:hAnsi="Tahoma" w:cs="Tahoma"/>
          <w:i w:val="0"/>
          <w:sz w:val="22"/>
          <w:szCs w:val="22"/>
        </w:rPr>
        <w:t xml:space="preserve"> zamestnanosť</w:t>
      </w:r>
      <w:bookmarkEnd w:id="9"/>
    </w:p>
    <w:p w:rsidR="00DA2B8B" w:rsidRPr="00515746" w:rsidRDefault="00DA2B8B" w:rsidP="00DA2B8B">
      <w:pPr>
        <w:rPr>
          <w:lang w:eastAsia="cs-CZ"/>
        </w:rPr>
      </w:pP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Úrad práce, sociálnych vecí a rodiny v Trebišove údaje týkajúce sa nezamestnanosti v meste Kráľovský Chlmec neposkytol.</w:t>
      </w: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Nezamestnanosť v</w:t>
      </w:r>
      <w:r w:rsidR="00AF078F" w:rsidRPr="00515746">
        <w:rPr>
          <w:rFonts w:ascii="Tahoma" w:eastAsia="Times New Roman" w:hAnsi="Tahoma" w:cs="Tahoma"/>
          <w:sz w:val="24"/>
          <w:szCs w:val="24"/>
          <w:lang w:eastAsia="sk-SK"/>
        </w:rPr>
        <w:t> 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okrese</w:t>
      </w:r>
      <w:r w:rsidR="00AF078F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Trebišov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:</w:t>
      </w: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Podľa údajov ÚPSVaR sa nezamestnanosť v okrese Trebišov pohybovala na začiatku roka 201</w:t>
      </w:r>
      <w:r w:rsidR="00AF078F" w:rsidRPr="00515746">
        <w:rPr>
          <w:rFonts w:ascii="Tahoma" w:eastAsia="Times New Roman" w:hAnsi="Tahoma" w:cs="Tahoma"/>
          <w:sz w:val="24"/>
          <w:szCs w:val="24"/>
          <w:lang w:eastAsia="sk-SK"/>
        </w:rPr>
        <w:t>8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na úrovni 1</w:t>
      </w:r>
      <w:r w:rsidR="00AF078F" w:rsidRPr="00515746">
        <w:rPr>
          <w:rFonts w:ascii="Tahoma" w:eastAsia="Times New Roman" w:hAnsi="Tahoma" w:cs="Tahoma"/>
          <w:sz w:val="24"/>
          <w:szCs w:val="24"/>
          <w:lang w:eastAsia="sk-SK"/>
        </w:rPr>
        <w:t>3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,</w:t>
      </w:r>
      <w:r w:rsidR="00AF078F" w:rsidRPr="00515746">
        <w:rPr>
          <w:rFonts w:ascii="Tahoma" w:eastAsia="Times New Roman" w:hAnsi="Tahoma" w:cs="Tahoma"/>
          <w:sz w:val="24"/>
          <w:szCs w:val="24"/>
          <w:lang w:eastAsia="sk-SK"/>
        </w:rPr>
        <w:t>6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%, kým ku koncu roka 201</w:t>
      </w:r>
      <w:r w:rsidR="00AF078F" w:rsidRPr="00515746">
        <w:rPr>
          <w:rFonts w:ascii="Tahoma" w:eastAsia="Times New Roman" w:hAnsi="Tahoma" w:cs="Tahoma"/>
          <w:sz w:val="24"/>
          <w:szCs w:val="24"/>
          <w:lang w:eastAsia="sk-SK"/>
        </w:rPr>
        <w:t>8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na úrovni 1</w:t>
      </w:r>
      <w:r w:rsidR="00874E14" w:rsidRPr="00515746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,</w:t>
      </w:r>
      <w:r w:rsidR="00874E14" w:rsidRPr="00515746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%.</w:t>
      </w:r>
      <w:r w:rsidR="0069771F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Nezamestnanosť k 31.12.2019 bola v okrese Trebišov na úrovni </w:t>
      </w:r>
      <w:r w:rsidR="002D10DD" w:rsidRPr="00515746">
        <w:rPr>
          <w:rFonts w:ascii="Tahoma" w:eastAsia="Times New Roman" w:hAnsi="Tahoma" w:cs="Tahoma"/>
          <w:sz w:val="24"/>
          <w:szCs w:val="24"/>
          <w:lang w:eastAsia="sk-SK"/>
        </w:rPr>
        <w:t>11,02%.</w:t>
      </w:r>
      <w:r w:rsidR="00047897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K 31.12.2020 bola úroveň nezamestnanosti v okrese Trebišov </w:t>
      </w:r>
      <w:r w:rsidR="002F3ED0" w:rsidRPr="00515746">
        <w:rPr>
          <w:rFonts w:ascii="Tahoma" w:eastAsia="Times New Roman" w:hAnsi="Tahoma" w:cs="Tahoma"/>
          <w:sz w:val="24"/>
          <w:szCs w:val="24"/>
          <w:lang w:eastAsia="sk-SK"/>
        </w:rPr>
        <w:t>14,11%. Na nárast úrovne nezamestnanosti mal vplyv hlavne Covid-19.</w:t>
      </w:r>
      <w:r w:rsidR="0057351F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Nezamestnanosť k 31.12.2021 bola v okrese Trebišov na úrovni </w:t>
      </w:r>
      <w:r w:rsidR="00565417" w:rsidRPr="00515746">
        <w:rPr>
          <w:rFonts w:ascii="Tahoma" w:eastAsia="Times New Roman" w:hAnsi="Tahoma" w:cs="Tahoma"/>
          <w:sz w:val="24"/>
          <w:szCs w:val="24"/>
          <w:lang w:eastAsia="sk-SK"/>
        </w:rPr>
        <w:t>12,71</w:t>
      </w:r>
      <w:r w:rsidR="0057351F" w:rsidRPr="00515746">
        <w:rPr>
          <w:rFonts w:ascii="Tahoma" w:eastAsia="Times New Roman" w:hAnsi="Tahoma" w:cs="Tahoma"/>
          <w:sz w:val="24"/>
          <w:szCs w:val="24"/>
          <w:lang w:eastAsia="sk-SK"/>
        </w:rPr>
        <w:t>%.</w:t>
      </w:r>
      <w:r w:rsidR="00AF79FE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K 31.12.2022 bola nezamestnanosť v okrese Trebišov na úrovni </w:t>
      </w:r>
      <w:r w:rsidR="00B324EB" w:rsidRPr="00515746">
        <w:rPr>
          <w:rFonts w:ascii="Tahoma" w:eastAsia="Times New Roman" w:hAnsi="Tahoma" w:cs="Tahoma"/>
          <w:sz w:val="24"/>
          <w:szCs w:val="24"/>
          <w:lang w:eastAsia="sk-SK"/>
        </w:rPr>
        <w:t>12,20%.</w:t>
      </w:r>
      <w:r w:rsidR="00883D2E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K 31.12.2023 bola úroveň nezamestnanosti </w:t>
      </w:r>
      <w:r w:rsidR="004C5643" w:rsidRPr="00515746">
        <w:rPr>
          <w:rFonts w:ascii="Tahoma" w:eastAsia="Times New Roman" w:hAnsi="Tahoma" w:cs="Tahoma"/>
          <w:sz w:val="24"/>
          <w:szCs w:val="24"/>
          <w:lang w:eastAsia="sk-SK"/>
        </w:rPr>
        <w:t>8,74</w:t>
      </w:r>
      <w:r w:rsidR="00883D2E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%.</w:t>
      </w:r>
      <w:r w:rsidR="00736651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K 31.12.2024 bola úroveň nezamestnanosti </w:t>
      </w:r>
      <w:r w:rsidR="00F3604B" w:rsidRPr="00515746">
        <w:rPr>
          <w:rFonts w:ascii="Tahoma" w:eastAsia="Times New Roman" w:hAnsi="Tahoma" w:cs="Tahoma"/>
          <w:sz w:val="24"/>
          <w:szCs w:val="24"/>
          <w:lang w:eastAsia="sk-SK"/>
        </w:rPr>
        <w:t>6,00</w:t>
      </w:r>
      <w:r w:rsidR="00736651" w:rsidRPr="00515746">
        <w:rPr>
          <w:rFonts w:ascii="Tahoma" w:eastAsia="Times New Roman" w:hAnsi="Tahoma" w:cs="Tahoma"/>
          <w:sz w:val="24"/>
          <w:szCs w:val="24"/>
          <w:lang w:eastAsia="sk-SK"/>
        </w:rPr>
        <w:t>%.</w:t>
      </w:r>
    </w:p>
    <w:p w:rsidR="00EA1D6D" w:rsidRPr="00515746" w:rsidRDefault="00EA1D6D" w:rsidP="00EA1D6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k-SK"/>
        </w:rPr>
      </w:pPr>
    </w:p>
    <w:p w:rsidR="00EA1D6D" w:rsidRPr="00515746" w:rsidRDefault="001E4D20" w:rsidP="001E4D20">
      <w:pPr>
        <w:pStyle w:val="Nadpis2"/>
        <w:rPr>
          <w:rFonts w:ascii="Tahoma" w:hAnsi="Tahoma" w:cs="Tahoma"/>
          <w:i w:val="0"/>
          <w:sz w:val="22"/>
          <w:szCs w:val="22"/>
        </w:rPr>
      </w:pPr>
      <w:bookmarkStart w:id="10" w:name="_Toc143698319"/>
      <w:r w:rsidRPr="00515746">
        <w:rPr>
          <w:rFonts w:ascii="Tahoma" w:hAnsi="Tahoma" w:cs="Tahoma"/>
          <w:i w:val="0"/>
          <w:sz w:val="22"/>
          <w:szCs w:val="22"/>
        </w:rPr>
        <w:t xml:space="preserve">5.5 </w:t>
      </w:r>
      <w:r w:rsidR="00EA1D6D" w:rsidRPr="00515746">
        <w:rPr>
          <w:rFonts w:ascii="Tahoma" w:hAnsi="Tahoma" w:cs="Tahoma"/>
          <w:i w:val="0"/>
          <w:sz w:val="22"/>
          <w:szCs w:val="22"/>
        </w:rPr>
        <w:t>Symboly mesta</w:t>
      </w:r>
      <w:bookmarkEnd w:id="10"/>
    </w:p>
    <w:p w:rsidR="00EA1D6D" w:rsidRPr="00515746" w:rsidRDefault="00EA1D6D" w:rsidP="00EA1D6D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Pôvodne Kráľovský Chlmec nebol slobodným kráľovským mestom, ale veľmi skoro – podľa známych dokumentov najneskôr v roku 1461 – získal štatút zemepanského mesta (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oppidum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), ktorého privilégiá boli menšie v porovnaní so slobodným kráľovským mestom, ale zabezpečilo mu určitú nadradenosť nad ostatnými osadlosťami. </w:t>
      </w:r>
    </w:p>
    <w:p w:rsidR="00EA1D6D" w:rsidRPr="00515746" w:rsidRDefault="00EA1D6D" w:rsidP="00EA1D6D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    Erb mesta patrí do radu historických erbov. Prvý odtlačok sa objavil iba v roku 1561, ale jeho gotický štýl potvrdzuje, že originálna podoba vznikla v 15. storočí, keď v dokumentoch používajú výraz „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Oppidum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de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Helmecz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“ (zemepanské mesto). </w:t>
      </w:r>
    </w:p>
    <w:p w:rsidR="00EA1D6D" w:rsidRPr="00515746" w:rsidRDefault="00EA1D6D" w:rsidP="00EA1D6D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    O skoršom pôvode erbu svedčí aj fakt, že nápis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oppidum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je chybný – autor odpisu buď nevedel prečítať ošúchaný dokument, alebo nepoznal dobre vtedajší oficiálny latinský jazyk a preto uviedol namiesto výrazu OPPIDUM výraz HOSPITUM. </w:t>
      </w:r>
    </w:p>
    <w:p w:rsidR="00EA1D6D" w:rsidRPr="00515746" w:rsidRDefault="00EA1D6D" w:rsidP="00EA1D6D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    Dnešná podoba oficiálne evidovaného erbu mesta: na striebornom štíte červený strapec hrozna obvinutý zelenými úponkami. </w:t>
      </w:r>
    </w:p>
    <w:p w:rsidR="00EA1D6D" w:rsidRPr="00515746" w:rsidRDefault="00EA1D6D" w:rsidP="00EA1D6D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    Oficiálna vlajka mesta bola vytvorená so súhlasom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Heraldistickej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komisie Ministerstva vnútra SR. Obsahuje farby erbu v poradí: červená – zelená – biela – zelená – červená. </w:t>
      </w:r>
    </w:p>
    <w:p w:rsidR="00257892" w:rsidRPr="00515746" w:rsidRDefault="00257892" w:rsidP="00EA1D6D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F67BA2" w:rsidRDefault="00EA1D6D" w:rsidP="00EA1D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736651">
        <w:rPr>
          <w:rFonts w:ascii="Tahoma" w:eastAsia="Times New Roman" w:hAnsi="Tahoma" w:cs="Tahoma"/>
          <w:sz w:val="24"/>
          <w:szCs w:val="24"/>
          <w:lang w:eastAsia="sk-SK"/>
        </w:rPr>
        <w:lastRenderedPageBreak/>
        <w:t>ERB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Pr="00F67BA2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2DA5931B" wp14:editId="44094AC6">
            <wp:extent cx="1905000" cy="238125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7BA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</w:t>
      </w:r>
      <w:r w:rsidRPr="00F67BA2">
        <w:rPr>
          <w:rFonts w:ascii="Tahoma" w:eastAsia="Times New Roman" w:hAnsi="Tahoma" w:cs="Tahoma"/>
          <w:sz w:val="24"/>
          <w:szCs w:val="24"/>
          <w:lang w:eastAsia="sk-SK"/>
        </w:rPr>
        <w:t>VLAJKA</w:t>
      </w:r>
      <w:r w:rsidRPr="00F67BA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   </w:t>
      </w:r>
      <w:r w:rsidRPr="00F67BA2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33867136" wp14:editId="47B1F1F1">
            <wp:extent cx="1495425" cy="24003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D6D" w:rsidRPr="00736651" w:rsidRDefault="00EA1D6D" w:rsidP="00EA1D6D">
      <w:pPr>
        <w:spacing w:after="0" w:line="360" w:lineRule="auto"/>
        <w:jc w:val="both"/>
        <w:rPr>
          <w:rFonts w:ascii="Tahoma" w:eastAsia="Times New Roman" w:hAnsi="Tahoma" w:cs="Tahoma"/>
          <w:color w:val="00B050"/>
          <w:sz w:val="24"/>
          <w:szCs w:val="24"/>
          <w:lang w:eastAsia="sk-SK"/>
        </w:rPr>
      </w:pPr>
    </w:p>
    <w:p w:rsidR="00EA1D6D" w:rsidRPr="00515746" w:rsidRDefault="00EA1D6D" w:rsidP="00EA1D6D">
      <w:pPr>
        <w:spacing w:after="0" w:line="360" w:lineRule="auto"/>
        <w:jc w:val="both"/>
        <w:rPr>
          <w:rFonts w:ascii="Tahoma" w:eastAsia="Times New Roman" w:hAnsi="Tahoma" w:cs="Tahoma"/>
          <w:b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Pečať mesta :</w:t>
      </w:r>
      <w:r w:rsidRPr="00515746">
        <w:rPr>
          <w:rFonts w:ascii="Tahoma" w:eastAsia="Times New Roman" w:hAnsi="Tahoma" w:cs="Tahoma"/>
          <w:b/>
          <w:sz w:val="24"/>
          <w:szCs w:val="24"/>
          <w:lang w:eastAsia="sk-SK"/>
        </w:rPr>
        <w:t xml:space="preserve"> </w:t>
      </w:r>
    </w:p>
    <w:p w:rsidR="00EA1D6D" w:rsidRPr="00515746" w:rsidRDefault="00A57226" w:rsidP="00EA1D6D">
      <w:pPr>
        <w:spacing w:after="0" w:line="360" w:lineRule="auto"/>
        <w:jc w:val="both"/>
        <w:rPr>
          <w:rFonts w:ascii="Tahoma" w:eastAsia="Times New Roman" w:hAnsi="Tahoma" w:cs="Tahoma"/>
          <w:b/>
          <w:sz w:val="24"/>
          <w:szCs w:val="24"/>
          <w:lang w:eastAsia="sk-SK"/>
        </w:rPr>
      </w:pPr>
      <w:r w:rsidRPr="00515746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0" locked="0" layoutInCell="1" allowOverlap="1" wp14:anchorId="109B95C7" wp14:editId="3BCDA3FF">
            <wp:simplePos x="0" y="0"/>
            <wp:positionH relativeFrom="column">
              <wp:posOffset>3407410</wp:posOffset>
            </wp:positionH>
            <wp:positionV relativeFrom="paragraph">
              <wp:posOffset>288290</wp:posOffset>
            </wp:positionV>
            <wp:extent cx="2168525" cy="2372360"/>
            <wp:effectExtent l="0" t="0" r="3175" b="8890"/>
            <wp:wrapNone/>
            <wp:docPr id="59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D6D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Pečať Mesta Kráľovský Chlmec tvorí erb mesta obkolesený kruhopisom </w:t>
      </w:r>
      <w:r w:rsidR="00EA1D6D" w:rsidRPr="00515746">
        <w:rPr>
          <w:rFonts w:ascii="Tahoma" w:eastAsia="Times New Roman" w:hAnsi="Tahoma" w:cs="Tahoma"/>
          <w:b/>
          <w:sz w:val="24"/>
          <w:szCs w:val="24"/>
          <w:lang w:eastAsia="sk-SK"/>
        </w:rPr>
        <w:t>„MESTO KRÁĽOVSKÝ CHLMEC  •  KIRÁLYHELMEC VÁROS“</w:t>
      </w:r>
    </w:p>
    <w:p w:rsidR="00257892" w:rsidRPr="00F67BA2" w:rsidRDefault="00257892" w:rsidP="00EA1D6D">
      <w:pPr>
        <w:spacing w:after="0" w:line="360" w:lineRule="auto"/>
        <w:jc w:val="both"/>
        <w:rPr>
          <w:rFonts w:ascii="Tahoma" w:eastAsia="Times New Roman" w:hAnsi="Tahoma" w:cs="Tahoma"/>
          <w:b/>
          <w:sz w:val="24"/>
          <w:szCs w:val="24"/>
          <w:lang w:eastAsia="sk-SK"/>
        </w:rPr>
      </w:pPr>
    </w:p>
    <w:p w:rsidR="00EA1D6D" w:rsidRPr="00F67BA2" w:rsidRDefault="00EA1D6D" w:rsidP="00EA1D6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257892" w:rsidRPr="00F67BA2" w:rsidRDefault="00A60A0A" w:rsidP="00257892">
      <w:pPr>
        <w:spacing w:after="0" w:line="240" w:lineRule="auto"/>
        <w:ind w:left="284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F67BA2">
        <w:rPr>
          <w:rFonts w:ascii="Tahoma" w:eastAsia="Times New Roman" w:hAnsi="Tahoma" w:cs="Tahoma"/>
          <w:sz w:val="24"/>
          <w:szCs w:val="24"/>
          <w:lang w:eastAsia="sk-SK"/>
        </w:rPr>
        <w:t xml:space="preserve">                                          </w:t>
      </w:r>
    </w:p>
    <w:p w:rsidR="00257892" w:rsidRPr="00F67BA2" w:rsidRDefault="00257892" w:rsidP="00257892">
      <w:pPr>
        <w:spacing w:after="0" w:line="240" w:lineRule="auto"/>
        <w:ind w:left="284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257892" w:rsidRPr="00F67BA2" w:rsidRDefault="00257892" w:rsidP="00257892">
      <w:pPr>
        <w:spacing w:after="0" w:line="240" w:lineRule="auto"/>
        <w:ind w:left="284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257892" w:rsidRPr="00F67BA2" w:rsidRDefault="00257892" w:rsidP="00257892">
      <w:pPr>
        <w:spacing w:after="0" w:line="240" w:lineRule="auto"/>
        <w:ind w:left="284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257892" w:rsidRPr="00F67BA2" w:rsidRDefault="00257892" w:rsidP="00257892">
      <w:pPr>
        <w:spacing w:after="0" w:line="240" w:lineRule="auto"/>
        <w:ind w:left="284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A60A0A" w:rsidRPr="00515746" w:rsidRDefault="00BC7EA6" w:rsidP="00BC7EA6">
      <w:pPr>
        <w:pStyle w:val="Nadpis2"/>
        <w:rPr>
          <w:rFonts w:ascii="Tahoma" w:hAnsi="Tahoma" w:cs="Tahoma"/>
          <w:i w:val="0"/>
          <w:sz w:val="22"/>
          <w:szCs w:val="22"/>
        </w:rPr>
      </w:pPr>
      <w:bookmarkStart w:id="11" w:name="_Toc143698320"/>
      <w:r w:rsidRPr="00515746">
        <w:rPr>
          <w:rFonts w:ascii="Tahoma" w:hAnsi="Tahoma" w:cs="Tahoma"/>
          <w:i w:val="0"/>
          <w:sz w:val="22"/>
          <w:szCs w:val="22"/>
        </w:rPr>
        <w:t xml:space="preserve">5.6 </w:t>
      </w:r>
      <w:r w:rsidR="00340BAB" w:rsidRPr="00515746">
        <w:rPr>
          <w:rFonts w:ascii="Tahoma" w:hAnsi="Tahoma" w:cs="Tahoma"/>
          <w:i w:val="0"/>
          <w:sz w:val="22"/>
          <w:szCs w:val="22"/>
        </w:rPr>
        <w:t>História mesta</w:t>
      </w:r>
      <w:bookmarkEnd w:id="11"/>
    </w:p>
    <w:p w:rsidR="00340BAB" w:rsidRPr="00515746" w:rsidRDefault="00340BAB" w:rsidP="00340BAB">
      <w:pPr>
        <w:pStyle w:val="Odsekzoznamu"/>
        <w:jc w:val="both"/>
        <w:rPr>
          <w:rFonts w:ascii="Tahoma" w:hAnsi="Tahoma" w:cs="Tahoma"/>
          <w:sz w:val="24"/>
          <w:szCs w:val="24"/>
          <w:lang w:eastAsia="sk-SK"/>
        </w:rPr>
      </w:pPr>
    </w:p>
    <w:p w:rsidR="006E312C" w:rsidRPr="00515746" w:rsidRDefault="006E312C" w:rsidP="00340BAB">
      <w:pPr>
        <w:pStyle w:val="Odsekzoznamu"/>
        <w:jc w:val="both"/>
        <w:rPr>
          <w:rFonts w:ascii="Tahoma" w:hAnsi="Tahoma" w:cs="Tahoma"/>
          <w:sz w:val="24"/>
          <w:szCs w:val="24"/>
          <w:lang w:eastAsia="sk-SK"/>
        </w:rPr>
      </w:pP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A60A0A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Mesto Kráľovský Chlmec leží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v srdci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Medzibodrožia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. Od dávnych čias je oficiálnym centrom regiónu, ktorý obklopujú tri rieky</w:t>
      </w:r>
      <w:r w:rsidR="006E312C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Latorica, Bodrog a Tisa.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Mesto ležiace pod niekdajšou sopkou tvárou obrátenou na východ sa vyvyšuje z okolitej nížiny. Územie mesta je od novoveku sústavne obývané. Z rovín vyvýšené pahorkatiny poskytovali domov tisíce rokov rôznym národom. Objavili sa tu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Chimérovia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, Kelti, Vandali a Slovania. Od konca 9. storočia toto územie obývajú najmä Maďari. Po vzniku Maďarského kráľovstva sa osada a celé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Medzibodrožie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stalo súčasťou Zemplínskej župy. S názvom „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Helmech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“ sa stretávame v zakladacej listine obce Leles z roku 1214. Začiatkom 14. storočia pápežskí výbercovia daní objavili vyspelú osadu s kamenným kostolom – gotickú podobu dnešného rímsko-katolíckeho kostola. V polovici 15. storočia bola usadlosť povýšená na zemepanské mesto. O tom svedčí aj historická pečať mesta s erbom. Začiatkom 16. storočia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Péter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Perényi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9B0FAD" w:rsidRPr="00515746">
        <w:rPr>
          <w:rFonts w:ascii="Tahoma" w:eastAsia="Times New Roman" w:hAnsi="Tahoma" w:cs="Tahoma"/>
          <w:sz w:val="24"/>
          <w:szCs w:val="24"/>
          <w:lang w:eastAsia="sk-SK"/>
        </w:rPr>
        <w:t>ovládol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hrad na kopci nad mestom, ktorého zrúcaniny dnes poznáme pod menom „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Csonkavár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“. V 17. storočí patrilo mesto dočasne pod Sedmohradské kniežatstvo. V tomto období dala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Zsuzsanna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Lórantffy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, vdova po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György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Rákóczim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I., postaviť v meste kaštieľ vidieckeho charakteru (t. č. je kaštieľ sídlom základnej umeleckej školy).</w:t>
      </w:r>
    </w:p>
    <w:p w:rsidR="00EA1D6D" w:rsidRPr="00F67BA2" w:rsidRDefault="00EA1D6D" w:rsidP="00EA1D6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A1D6D" w:rsidRPr="00515746" w:rsidRDefault="00BC7EA6" w:rsidP="00BC7EA6">
      <w:pPr>
        <w:pStyle w:val="Nadpis2"/>
        <w:rPr>
          <w:rFonts w:ascii="Tahoma" w:hAnsi="Tahoma" w:cs="Tahoma"/>
          <w:i w:val="0"/>
          <w:sz w:val="22"/>
          <w:szCs w:val="22"/>
        </w:rPr>
      </w:pPr>
      <w:bookmarkStart w:id="12" w:name="_Toc143698321"/>
      <w:r w:rsidRPr="00515746">
        <w:rPr>
          <w:rFonts w:ascii="Tahoma" w:hAnsi="Tahoma" w:cs="Tahoma"/>
          <w:i w:val="0"/>
          <w:sz w:val="22"/>
          <w:szCs w:val="22"/>
        </w:rPr>
        <w:lastRenderedPageBreak/>
        <w:t xml:space="preserve">5.7 </w:t>
      </w:r>
      <w:r w:rsidR="00EA1D6D" w:rsidRPr="00515746">
        <w:rPr>
          <w:rFonts w:ascii="Tahoma" w:hAnsi="Tahoma" w:cs="Tahoma"/>
          <w:i w:val="0"/>
          <w:sz w:val="22"/>
          <w:szCs w:val="22"/>
        </w:rPr>
        <w:t>Pamiatky</w:t>
      </w:r>
      <w:bookmarkEnd w:id="12"/>
      <w:r w:rsidR="00EA1D6D" w:rsidRPr="00515746">
        <w:rPr>
          <w:rFonts w:ascii="Tahoma" w:hAnsi="Tahoma" w:cs="Tahoma"/>
          <w:i w:val="0"/>
          <w:sz w:val="22"/>
          <w:szCs w:val="22"/>
        </w:rPr>
        <w:t xml:space="preserve"> </w:t>
      </w:r>
    </w:p>
    <w:p w:rsidR="00420E17" w:rsidRPr="00515746" w:rsidRDefault="00420E17" w:rsidP="00420E17">
      <w:pPr>
        <w:rPr>
          <w:lang w:eastAsia="cs-CZ"/>
        </w:rPr>
      </w:pP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Medzi národne kultúrne pamiatky mesta patrí rímskokatolícky kostol, ktorý bol pôvodne postavený ako gotický, ešte v polovici 14. storočia. Neskôr v polovici 18. storočia bol prestavaný v barokovom štýle. </w:t>
      </w: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Budova dnešného Múzea bola postavená rodinou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Majláthovcov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v 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ekletickom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štýle. Budova  bola v roku 2013-2015 zrekonštruovaná. Rekonštrukcia prebehla v rámci projektu s názvom Dialóg múzeí. Jeho partnermi boli maďarské mesto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Cigánd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, Kultúrne centrum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Medzibodrožia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a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Použia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(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KCMaP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) a mesto Kráľovský Chlmec. Celkový rozpočet pre slovenskú i maďarskú stranu bol 1 167 810 eur.  </w:t>
      </w:r>
    </w:p>
    <w:p w:rsidR="00AD51A8" w:rsidRPr="00515746" w:rsidRDefault="00EA1D6D" w:rsidP="00AD51A8">
      <w:pPr>
        <w:pStyle w:val="Normlnywebov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</w:rPr>
      </w:pPr>
      <w:r w:rsidRPr="00515746">
        <w:rPr>
          <w:rFonts w:ascii="Tahoma" w:hAnsi="Tahoma" w:cs="Tahoma"/>
        </w:rPr>
        <w:t>Zrúcaniny hradu zo 1</w:t>
      </w:r>
      <w:r w:rsidR="009B0FAD" w:rsidRPr="00515746">
        <w:rPr>
          <w:rFonts w:ascii="Tahoma" w:hAnsi="Tahoma" w:cs="Tahoma"/>
        </w:rPr>
        <w:t>5</w:t>
      </w:r>
      <w:r w:rsidRPr="00515746">
        <w:rPr>
          <w:rFonts w:ascii="Tahoma" w:hAnsi="Tahoma" w:cs="Tahoma"/>
        </w:rPr>
        <w:t xml:space="preserve">. storočia. Hrad dal vystavať rod </w:t>
      </w:r>
      <w:proofErr w:type="spellStart"/>
      <w:r w:rsidRPr="00515746">
        <w:rPr>
          <w:rFonts w:ascii="Tahoma" w:hAnsi="Tahoma" w:cs="Tahoma"/>
        </w:rPr>
        <w:t>Pálovcziovcov</w:t>
      </w:r>
      <w:proofErr w:type="spellEnd"/>
      <w:r w:rsidRPr="00515746">
        <w:rPr>
          <w:rFonts w:ascii="Tahoma" w:hAnsi="Tahoma" w:cs="Tahoma"/>
        </w:rPr>
        <w:t xml:space="preserve"> v roku 1414. Zvyšky "hradu" sa nachádzajú na svahu kopca južne od mesta - poloha Kráľovský vŕšok. Hrad vznikol veľmi neskoro, aj keď trhové miesto bolo doložené už v roku 1214. Podľa záznamu v župnej monografii ho vlastnil Peter z Perína. Objekt bol zbúraný v roku 1548</w:t>
      </w:r>
      <w:r w:rsidR="00AD51A8" w:rsidRPr="00515746">
        <w:rPr>
          <w:rFonts w:ascii="Tahoma" w:hAnsi="Tahoma" w:cs="Tahoma"/>
        </w:rPr>
        <w:t xml:space="preserve"> na rozkaz kráľa Ferdinanda I. Od roku 2019 prebiehajú v areály hradu archeologické vykopávky, ako aj čiastočná rekonštrukcia hradu podnikateľom </w:t>
      </w:r>
      <w:proofErr w:type="spellStart"/>
      <w:r w:rsidR="00AD51A8" w:rsidRPr="00515746">
        <w:rPr>
          <w:rFonts w:ascii="Arial" w:hAnsi="Arial" w:cs="Arial"/>
        </w:rPr>
        <w:t>Bertalan</w:t>
      </w:r>
      <w:proofErr w:type="spellEnd"/>
      <w:r w:rsidR="00AD51A8" w:rsidRPr="00515746">
        <w:rPr>
          <w:rFonts w:ascii="Arial" w:hAnsi="Arial" w:cs="Arial"/>
        </w:rPr>
        <w:t xml:space="preserve"> </w:t>
      </w:r>
      <w:proofErr w:type="spellStart"/>
      <w:r w:rsidR="00AD51A8" w:rsidRPr="00515746">
        <w:rPr>
          <w:rFonts w:ascii="Arial" w:hAnsi="Arial" w:cs="Arial"/>
        </w:rPr>
        <w:t>Gönczy</w:t>
      </w:r>
      <w:proofErr w:type="spellEnd"/>
      <w:r w:rsidR="00AD51A8" w:rsidRPr="00515746">
        <w:rPr>
          <w:rFonts w:ascii="Arial" w:hAnsi="Arial" w:cs="Arial"/>
        </w:rPr>
        <w:t>.</w:t>
      </w: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515746" w:rsidRDefault="00EA1D6D" w:rsidP="00EA1D6D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Ďalšou kultúrnou pamiatkou je kaštieľ.</w:t>
      </w:r>
    </w:p>
    <w:p w:rsidR="00EA1D6D" w:rsidRPr="00515746" w:rsidRDefault="00EA1D6D" w:rsidP="00EA1D6D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Vdova Juraja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Rákocziho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I. Zuzana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Lorántffyová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, ktorá bola významnou osobnosťou v šírení kalvínskej reformácie a vzdelanosti na Zemplíne, vybudovala na základoch staršej kurie rodiny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Nyáriovcov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renesančný kaštieľ. Budova s poschodím sa zachovala a v súčasnosti slúži Základnej umeleckej škole. Nad vchodom spojený erb rodín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Rákoczi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a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Lorántffy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pripomína zásluhy pôvodných majiteľov. </w:t>
      </w: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Medzi pamiatky patrí ešte Reformovaný kostol, ktorý pochádza z konca 18.stor. a synag</w:t>
      </w:r>
      <w:r w:rsidR="00883D2E" w:rsidRPr="00515746">
        <w:rPr>
          <w:rFonts w:ascii="Tahoma" w:eastAsia="Times New Roman" w:hAnsi="Tahoma" w:cs="Tahoma"/>
          <w:sz w:val="24"/>
          <w:szCs w:val="24"/>
          <w:lang w:eastAsia="sk-SK"/>
        </w:rPr>
        <w:t>ó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ga z druhej polovice 19. storočia. </w:t>
      </w:r>
    </w:p>
    <w:p w:rsidR="00EA1D6D" w:rsidRPr="00515746" w:rsidRDefault="00EA1D6D" w:rsidP="00EA1D6D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A1D6D" w:rsidRPr="00515746" w:rsidRDefault="00EA1D6D" w:rsidP="00BC7EA6">
      <w:pPr>
        <w:pStyle w:val="Nadpis1"/>
        <w:numPr>
          <w:ilvl w:val="0"/>
          <w:numId w:val="40"/>
        </w:numPr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</w:pPr>
      <w:bookmarkStart w:id="13" w:name="_Toc143698322"/>
      <w:r w:rsidRPr="00515746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t>Plnenie funkcií  mesta</w:t>
      </w:r>
      <w:bookmarkEnd w:id="13"/>
      <w:r w:rsidRPr="00515746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t xml:space="preserve"> </w:t>
      </w:r>
    </w:p>
    <w:p w:rsidR="00EA1D6D" w:rsidRPr="00515746" w:rsidRDefault="00DC1C08" w:rsidP="00DC1C08">
      <w:pPr>
        <w:pStyle w:val="Nadpis2"/>
        <w:rPr>
          <w:rFonts w:ascii="Tahoma" w:hAnsi="Tahoma" w:cs="Tahoma"/>
          <w:i w:val="0"/>
          <w:sz w:val="22"/>
          <w:szCs w:val="22"/>
        </w:rPr>
      </w:pPr>
      <w:r w:rsidRPr="00515746">
        <w:rPr>
          <w:rFonts w:ascii="Tahoma" w:hAnsi="Tahoma" w:cs="Tahoma"/>
          <w:i w:val="0"/>
          <w:sz w:val="22"/>
          <w:szCs w:val="22"/>
        </w:rPr>
        <w:t xml:space="preserve"> </w:t>
      </w:r>
      <w:bookmarkStart w:id="14" w:name="_Toc143698323"/>
      <w:r w:rsidRPr="00515746">
        <w:rPr>
          <w:rFonts w:ascii="Tahoma" w:hAnsi="Tahoma" w:cs="Tahoma"/>
          <w:i w:val="0"/>
          <w:sz w:val="22"/>
          <w:szCs w:val="22"/>
        </w:rPr>
        <w:t xml:space="preserve">6.1 </w:t>
      </w:r>
      <w:r w:rsidR="00EA1D6D" w:rsidRPr="00515746">
        <w:rPr>
          <w:rFonts w:ascii="Tahoma" w:hAnsi="Tahoma" w:cs="Tahoma"/>
          <w:i w:val="0"/>
          <w:sz w:val="22"/>
          <w:szCs w:val="22"/>
        </w:rPr>
        <w:t>Výchova a vzdelávanie</w:t>
      </w:r>
      <w:bookmarkEnd w:id="14"/>
      <w:r w:rsidR="00EA1D6D" w:rsidRPr="00515746">
        <w:rPr>
          <w:rFonts w:ascii="Tahoma" w:hAnsi="Tahoma" w:cs="Tahoma"/>
          <w:i w:val="0"/>
          <w:sz w:val="22"/>
          <w:szCs w:val="22"/>
        </w:rPr>
        <w:t xml:space="preserve"> </w:t>
      </w:r>
    </w:p>
    <w:p w:rsidR="0021489F" w:rsidRPr="00F67BA2" w:rsidRDefault="0021489F" w:rsidP="0021489F">
      <w:pPr>
        <w:pStyle w:val="Odsekzoznamu"/>
        <w:ind w:left="360"/>
      </w:pPr>
    </w:p>
    <w:p w:rsidR="0081552B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Výchova a vzdelávanie je v meste zabezpečované prostredníctvom jednej materskej školy s vyučovacím jazykom slovenským a maďarským s dvoma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elokovanými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pracoviskami na ulici Z. Fábryho a vo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Fejséši</w:t>
      </w:r>
      <w:proofErr w:type="spellEnd"/>
      <w:r w:rsidR="00533B43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(</w:t>
      </w:r>
      <w:proofErr w:type="spellStart"/>
      <w:r w:rsidR="00533B43" w:rsidRPr="00515746">
        <w:rPr>
          <w:rFonts w:ascii="Tahoma" w:eastAsia="Times New Roman" w:hAnsi="Tahoma" w:cs="Tahoma"/>
          <w:sz w:val="24"/>
          <w:szCs w:val="24"/>
          <w:lang w:eastAsia="sk-SK"/>
        </w:rPr>
        <w:t>elokované</w:t>
      </w:r>
      <w:proofErr w:type="spellEnd"/>
      <w:r w:rsidR="00533B43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pracovisko vo </w:t>
      </w:r>
      <w:proofErr w:type="spellStart"/>
      <w:r w:rsidR="00533B43" w:rsidRPr="00515746">
        <w:rPr>
          <w:rFonts w:ascii="Tahoma" w:eastAsia="Times New Roman" w:hAnsi="Tahoma" w:cs="Tahoma"/>
          <w:sz w:val="24"/>
          <w:szCs w:val="24"/>
          <w:lang w:eastAsia="sk-SK"/>
        </w:rPr>
        <w:t>Fejséši</w:t>
      </w:r>
      <w:proofErr w:type="spellEnd"/>
      <w:r w:rsidR="00533B43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bolo v roku 2024 mimo prevádzky z dôvodu nevyhovujúcich prevádzkových podmienok).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Ďalej  dvoma základnými školami v zriaďovateľskej pôsobnosti mesta, jedna na ulici L.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Kossutha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s vyučovacím jazykom slovenským a druhá na ulici M.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Hunyadiho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s vyučovacím jazykom maďarským. </w:t>
      </w:r>
    </w:p>
    <w:p w:rsidR="004D3180" w:rsidRPr="00515746" w:rsidRDefault="004D3180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Na území mesta je aj Spojená škola Kráľovský Chlmec so sídlom na ulici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F.Rákóczyho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č. 432/28,</w:t>
      </w:r>
    </w:p>
    <w:p w:rsidR="004D3180" w:rsidRPr="00515746" w:rsidRDefault="004D3180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S organizačnou zložkou Špeciálna základná škola –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Speciális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Alapiskola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, zakladateľom je Regionálny úrad školskej správy v Košiciach.</w:t>
      </w: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Základná umelecká škola v Kráľovskom Chlmci bola založená v roku 1959.  Jej sídlo je v bývalom kaštieli na Námestí hrdinov. Budova školy patrí k najstarším objektom na území mesta.</w:t>
      </w: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Úlohou ZUŠ nie je len vychovávať umelcov, či oslavovaných virtuózov. Poslaním školy je naučiť deti, mladých i dospelých základom umenia, pomôcť im osvojiť si základné vedomosti z teórie hudby a nástrojovej hry, pripraviť ich na štúdium pedagogického a umeleckého smeru a hlavne – vytvoriť pevný, vrúcny, hlboký vzťah k hudbe, ku kresleniu, k umeniu a kultúre vôbec. Pestovať a rozvíjať  v nás dobro a krásu, diferencovaný a esteticky komplexný pohľad na svet.</w:t>
      </w: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lastRenderedPageBreak/>
        <w:t>Vyučovanie prebieha v troch odboroch: hudobný, výtvarný a tanečný odbor.</w:t>
      </w:r>
      <w:r w:rsidR="00533B43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Z dôvodu plánovanej rekonštrukcie budovy ZUŠ bola v roku 2024 prevádzka školy presunutá do objektov základnej školy s VJM na ulici </w:t>
      </w:r>
      <w:proofErr w:type="spellStart"/>
      <w:r w:rsidR="00533B43" w:rsidRPr="00515746">
        <w:rPr>
          <w:rFonts w:ascii="Tahoma" w:eastAsia="Times New Roman" w:hAnsi="Tahoma" w:cs="Tahoma"/>
          <w:sz w:val="24"/>
          <w:szCs w:val="24"/>
          <w:lang w:eastAsia="sk-SK"/>
        </w:rPr>
        <w:t>Hunyadiho</w:t>
      </w:r>
      <w:proofErr w:type="spellEnd"/>
      <w:r w:rsidR="00533B43" w:rsidRPr="00515746">
        <w:rPr>
          <w:rFonts w:ascii="Tahoma" w:eastAsia="Times New Roman" w:hAnsi="Tahoma" w:cs="Tahoma"/>
          <w:sz w:val="24"/>
          <w:szCs w:val="24"/>
          <w:lang w:eastAsia="sk-SK"/>
        </w:rPr>
        <w:t>).</w:t>
      </w: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Na území mesta je</w:t>
      </w:r>
      <w:r w:rsidR="004D3180" w:rsidRPr="00515746">
        <w:t xml:space="preserve"> </w:t>
      </w:r>
      <w:r w:rsidR="004D3180" w:rsidRPr="00515746">
        <w:rPr>
          <w:rFonts w:ascii="Tahoma" w:hAnsi="Tahoma" w:cs="Tahoma"/>
          <w:sz w:val="24"/>
          <w:szCs w:val="24"/>
        </w:rPr>
        <w:t>s</w:t>
      </w:r>
      <w:r w:rsidR="004D3180" w:rsidRPr="00515746">
        <w:rPr>
          <w:rFonts w:ascii="Tahoma" w:eastAsia="Times New Roman" w:hAnsi="Tahoma" w:cs="Tahoma"/>
          <w:sz w:val="24"/>
          <w:szCs w:val="24"/>
          <w:lang w:eastAsia="sk-SK"/>
        </w:rPr>
        <w:t>tredné školstvo  zastúpené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Gymnázi</w:t>
      </w:r>
      <w:r w:rsidR="004D3180" w:rsidRPr="00515746">
        <w:rPr>
          <w:rFonts w:ascii="Tahoma" w:eastAsia="Times New Roman" w:hAnsi="Tahoma" w:cs="Tahoma"/>
          <w:sz w:val="24"/>
          <w:szCs w:val="24"/>
          <w:lang w:eastAsia="sk-SK"/>
        </w:rPr>
        <w:t>o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m –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Gimnázium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Kráľovský Chlmec na ulici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Horešskej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, ktoré bolo založené v roku 1949. Ako to aj z názvu vyplýva, vyučovanie tu prebieha v slovenskom a v maďarskom jazyku. Je to gymnázium so zameraním na jazyky a vyučovanie prebieha v rámci tradičného štvorročného a od roku 1991 aj osemročného štúdia.   </w:t>
      </w:r>
    </w:p>
    <w:p w:rsidR="00EA1D6D" w:rsidRPr="00515746" w:rsidRDefault="00816F9C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Ďalej</w:t>
      </w:r>
      <w:r w:rsidR="00EA1D6D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Strednou odbornou školou – </w:t>
      </w:r>
      <w:proofErr w:type="spellStart"/>
      <w:r w:rsidR="00EA1D6D" w:rsidRPr="00515746">
        <w:rPr>
          <w:rFonts w:ascii="Tahoma" w:eastAsia="Times New Roman" w:hAnsi="Tahoma" w:cs="Tahoma"/>
          <w:sz w:val="24"/>
          <w:szCs w:val="24"/>
          <w:lang w:eastAsia="sk-SK"/>
        </w:rPr>
        <w:t>Szakközépiskola</w:t>
      </w:r>
      <w:proofErr w:type="spellEnd"/>
      <w:r w:rsidR="00EA1D6D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, kde takisto prebieha vyučovanie v dvoch jazykoch, v slovenskom a maďarskom jazyku. </w:t>
      </w: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Stredná odborná škola -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Szakközépiskola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Kráľovský Chlmec vznikla spojením dvoch škôl - Spojenej školy s organizačnými zložkami DOŠ a SOU v Kráľovskom Chlmci a Spojenej školy s organizačnými zložkami SOUŽ a OA v Čiernej nad Tisou a od 1. 9. 2008 patria pod jedno riaditeľstvo so sídlom v Kráľovskom Chlmci </w:t>
      </w:r>
      <w:r w:rsidR="00E716F1" w:rsidRPr="00515746">
        <w:rPr>
          <w:rFonts w:ascii="Tahoma" w:eastAsia="Times New Roman" w:hAnsi="Tahoma" w:cs="Tahoma"/>
          <w:sz w:val="24"/>
          <w:szCs w:val="24"/>
          <w:lang w:eastAsia="sk-SK"/>
        </w:rPr>
        <w:t>.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Prvá písomná zmienka o škole je z roku 1870, kedy v Kráľovskom Chlmci vznikla živnostenská spoločnosť, ktorá sa zaoberala aj  prípravou učňov. Dnes je tu možné študovať na trojročných, štvorročných odboroch ako aj na nadstavbovom a pomaturitnom štúdiu. Na škole sa vyučujú rôzne technické odbory pre chlapcov, zaujímavé moderné odbory pre dievčatá a ekonomické odbory v rámci obchodnej akadémie.</w:t>
      </w:r>
    </w:p>
    <w:p w:rsidR="00EA1D6D" w:rsidRPr="00515746" w:rsidRDefault="00EA1D6D" w:rsidP="00EA1D6D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EA1D6D" w:rsidRPr="00515746" w:rsidRDefault="00EA1D6D" w:rsidP="00BC7EA6">
      <w:pPr>
        <w:pStyle w:val="Nadpis2"/>
        <w:rPr>
          <w:rFonts w:ascii="Tahoma" w:hAnsi="Tahoma" w:cs="Tahoma"/>
          <w:i w:val="0"/>
          <w:sz w:val="22"/>
          <w:szCs w:val="22"/>
        </w:rPr>
      </w:pPr>
      <w:r w:rsidRPr="00515746">
        <w:rPr>
          <w:rFonts w:ascii="Tahoma" w:hAnsi="Tahoma" w:cs="Tahoma"/>
          <w:i w:val="0"/>
          <w:sz w:val="22"/>
          <w:szCs w:val="22"/>
        </w:rPr>
        <w:t xml:space="preserve"> </w:t>
      </w:r>
      <w:bookmarkStart w:id="15" w:name="_Toc143698324"/>
      <w:r w:rsidR="00BC7EA6" w:rsidRPr="00515746">
        <w:rPr>
          <w:rFonts w:ascii="Tahoma" w:hAnsi="Tahoma" w:cs="Tahoma"/>
          <w:i w:val="0"/>
          <w:sz w:val="22"/>
          <w:szCs w:val="22"/>
        </w:rPr>
        <w:t xml:space="preserve">6.2 </w:t>
      </w:r>
      <w:r w:rsidRPr="00515746">
        <w:rPr>
          <w:rFonts w:ascii="Tahoma" w:hAnsi="Tahoma" w:cs="Tahoma"/>
          <w:i w:val="0"/>
          <w:sz w:val="22"/>
          <w:szCs w:val="22"/>
        </w:rPr>
        <w:t>Zdravotníctvo</w:t>
      </w:r>
      <w:bookmarkEnd w:id="15"/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Zdravotnú starostlivosť v meste poskytuje Nemocnica s poliklinikou n. o. Kráľovský Chlmec, pričom odbornú zdravotnú starostlivosť zabezpečujú aj súkromní odborní lekári. Neštátni lekári poskytujú svoje služby občanom v odboroch všeobecného lekárstva a v odboroch špeciálneho lekárstva. V rámci nej poskytuje rehabilitačné služby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Medicentrum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Lipa, s. r. o., služby kardiologické MEDICENTRUM HEART spol. s r. o., interné </w:t>
      </w:r>
      <w:proofErr w:type="spellStart"/>
      <w:r w:rsidR="00260AAF" w:rsidRPr="00515746">
        <w:rPr>
          <w:rFonts w:ascii="Tahoma" w:eastAsia="Times New Roman" w:hAnsi="Tahoma" w:cs="Tahoma"/>
          <w:sz w:val="24"/>
          <w:szCs w:val="24"/>
          <w:lang w:eastAsia="sk-SK"/>
        </w:rPr>
        <w:t>Bethesda</w:t>
      </w:r>
      <w:proofErr w:type="spellEnd"/>
      <w:r w:rsidR="00260AAF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proofErr w:type="spellStart"/>
      <w:r w:rsidR="00260AAF" w:rsidRPr="00515746">
        <w:rPr>
          <w:rFonts w:ascii="Tahoma" w:eastAsia="Times New Roman" w:hAnsi="Tahoma" w:cs="Tahoma"/>
          <w:sz w:val="24"/>
          <w:szCs w:val="24"/>
          <w:lang w:eastAsia="sk-SK"/>
        </w:rPr>
        <w:t>Medical</w:t>
      </w:r>
      <w:proofErr w:type="spellEnd"/>
      <w:r w:rsidR="00260AAF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Pro, </w:t>
      </w:r>
      <w:proofErr w:type="spellStart"/>
      <w:r w:rsidR="00260AAF" w:rsidRPr="00515746">
        <w:rPr>
          <w:rFonts w:ascii="Tahoma" w:eastAsia="Times New Roman" w:hAnsi="Tahoma" w:cs="Tahoma"/>
          <w:sz w:val="24"/>
          <w:szCs w:val="24"/>
          <w:lang w:eastAsia="sk-SK"/>
        </w:rPr>
        <w:t>s.r.o</w:t>
      </w:r>
      <w:proofErr w:type="spellEnd"/>
      <w:r w:rsidR="00260AAF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.,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ortopedické ORTODOC, s. r. o.,   choroby respiračné RESPIRO – MEDICAL s. r. o., a ďalší lekári poskytujúci služby na úseku psychiatrie, </w:t>
      </w:r>
      <w:r w:rsidR="00816F9C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gynekológie,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stomatológie, rehabilitácie,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gastroent</w:t>
      </w:r>
      <w:r w:rsidR="00C603A2" w:rsidRPr="00515746">
        <w:rPr>
          <w:rFonts w:ascii="Tahoma" w:eastAsia="Times New Roman" w:hAnsi="Tahoma" w:cs="Tahoma"/>
          <w:sz w:val="24"/>
          <w:szCs w:val="24"/>
          <w:lang w:eastAsia="sk-SK"/>
        </w:rPr>
        <w:t>e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rológie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,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nefrológie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a ostatné potrebné odborné zdravotne služby. </w:t>
      </w: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Pre občanov sú v meste k dispozícií 4 lekárne.</w:t>
      </w:r>
    </w:p>
    <w:p w:rsidR="0021489F" w:rsidRPr="00515746" w:rsidRDefault="00DC1C08" w:rsidP="00DC1C08">
      <w:pPr>
        <w:pStyle w:val="Nadpis2"/>
        <w:ind w:left="141"/>
        <w:rPr>
          <w:rFonts w:ascii="Tahoma" w:hAnsi="Tahoma" w:cs="Tahoma"/>
          <w:i w:val="0"/>
          <w:sz w:val="22"/>
          <w:szCs w:val="22"/>
        </w:rPr>
      </w:pPr>
      <w:bookmarkStart w:id="16" w:name="_Toc143698325"/>
      <w:r w:rsidRPr="00515746">
        <w:rPr>
          <w:rFonts w:ascii="Tahoma" w:hAnsi="Tahoma" w:cs="Tahoma"/>
          <w:i w:val="0"/>
          <w:sz w:val="22"/>
          <w:szCs w:val="22"/>
        </w:rPr>
        <w:t>6.3</w:t>
      </w:r>
      <w:r w:rsidR="00DA2B8B" w:rsidRPr="00515746">
        <w:rPr>
          <w:rFonts w:ascii="Tahoma" w:hAnsi="Tahoma" w:cs="Tahoma"/>
          <w:i w:val="0"/>
          <w:sz w:val="22"/>
          <w:szCs w:val="22"/>
        </w:rPr>
        <w:t xml:space="preserve"> </w:t>
      </w:r>
      <w:bookmarkStart w:id="17" w:name="_Hlk203047602"/>
      <w:r w:rsidR="00EA1D6D" w:rsidRPr="00515746">
        <w:rPr>
          <w:rFonts w:ascii="Tahoma" w:hAnsi="Tahoma" w:cs="Tahoma"/>
          <w:i w:val="0"/>
          <w:sz w:val="22"/>
          <w:szCs w:val="22"/>
        </w:rPr>
        <w:t>Sociálne zabezpečenie</w:t>
      </w:r>
      <w:bookmarkEnd w:id="16"/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Mesto Kráľovský Chlmec je registrovaným poskytovateľom opatrovateľskej služby Úradom Košického samosprávneho kraja. Dátum zápisu do registra: 17.12.2009.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Mesto Kráľovský Chlmec poskytuje sociálnu službu prostredníctvom domácej opatrovateľskej služby v zmysle § 41 zákona č. 448/2008 Z. z. o sociálnych službách a o zmene zákona č. 455/1991 Zb. o živnostenskom podnikaní (živnostenský zákon) v znení neskorších predpisov (ďalej len „zákon o sociálnych službách“).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 xml:space="preserve"> Je terénnou formou sociálnej služby, ktorá sa poskytuje osobám v nepriaznivej sociálnej situácii pre ťažké zdravotné postihnutie či nepriaznivý zdravotný stav. Službu využívajú občania, ktorí z dôvodu zhoršenia zdravotného stavu nie sú schopní postarať sa o seba sami ani za pomoci svojich blízkych. Osoba musí byť odkázaná na pomoc inej osoby podľa prílohy č. 3 a prílohy 4 časti II a III zákona o sociálnych službách a poskytuje sa v jej domácom prostredí.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Opatrovateľská služba poskytuje pomoc pri najrôznejších úkonoch kde patria najmä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lastRenderedPageBreak/>
        <w:t>•</w:t>
      </w:r>
      <w:r w:rsidRPr="00515746">
        <w:rPr>
          <w:rFonts w:ascii="Tahoma" w:hAnsi="Tahoma" w:cs="Tahoma"/>
          <w:sz w:val="24"/>
          <w:szCs w:val="24"/>
        </w:rPr>
        <w:tab/>
        <w:t>úkony sebaobsluhy ako osobná hygiena, celkový kúpeľ, stravovanie a dodržiavanie pitného režimu, sprievod na toaletu, pomoc pri vyzliekaní a obliekaní, účelná očista po toalete, sprievod pri chôdzi, pomoc pri vstávaní z lôžka a líhaní na lôžko, polohovanie, pomoc pri manipulácii s predmetmi, obsluha a premiestňovanie predmetov dennej potreby, dodržiavanie liečebného režimu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•</w:t>
      </w:r>
      <w:r w:rsidRPr="00515746">
        <w:rPr>
          <w:rFonts w:ascii="Tahoma" w:hAnsi="Tahoma" w:cs="Tahoma"/>
          <w:sz w:val="24"/>
          <w:szCs w:val="24"/>
        </w:rPr>
        <w:tab/>
        <w:t xml:space="preserve"> o starostlivosti o svoju domácnosť: nákup potravín a iného drobného spotrebného tovaru, príprava jedla, varenie, zohrievanie jedla, donáška jedla do domu, umytie riadu, bežné každodenné upratovanie domácnosti - umytie dlážky v kuchyni a utretie prachu, vysávanie v miestnosti kde sa opatrovaný prevažne zdržuje, obsluha bežných domácich spotrebičov, starostlivosť o bielizeň (pranie a žehlenie), starostlivosť o lôžko, vynášanie drobného odpadu do zbernej smetnej nádoby a ďalšie nevyhnutné činnosti súvisiace s prevádzkou domácnosti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•</w:t>
      </w:r>
      <w:r w:rsidRPr="00515746">
        <w:rPr>
          <w:rFonts w:ascii="Tahoma" w:hAnsi="Tahoma" w:cs="Tahoma"/>
          <w:sz w:val="24"/>
          <w:szCs w:val="24"/>
        </w:rPr>
        <w:tab/>
        <w:t>základných sociálnych aktivitách: sprievod na lekárske vyšetrenie, vybavovanie úradných záležitostí, záujmových činnostiach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•</w:t>
      </w:r>
      <w:r w:rsidRPr="00515746">
        <w:rPr>
          <w:rFonts w:ascii="Tahoma" w:hAnsi="Tahoma" w:cs="Tahoma"/>
          <w:sz w:val="24"/>
          <w:szCs w:val="24"/>
        </w:rPr>
        <w:tab/>
        <w:t xml:space="preserve"> dohľad poskytovaný pri úkonoch sebaobsluhy, úkonoch starostlivosti o svoju domácnosť a pri základných sociálnych aktivitách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 xml:space="preserve">Poskytovanie sociálnej služby v zariadení pre seniorov a zariadení opatrovateľskej služby mesto nezabezpečuje. 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Za poskytované sociálne služby opatrovateľskou službou hradí občan poplatok podľa všeobecne záväzného nariadenia mesta Kráľovský Chlmec o poskytovaní sociálnych služieb,  o spôsobe  a výške úhrad za sociálne služby. Suma úhrady za úkony predstavuje 1,50 €/hod.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Podľa platného VZN je opatrovateľská služba poskytovaná odkázanej osobe na území mesta len počas pracovných dní a to v čase od 8:00 do 16:00, služba je poskytovaná v prirodzenom - domácom prostredí klienta. Rozsah úkonov sa určuje na základe posudku o odkázanosti na sociálnu službu a vzájomnou dohodou medzi poskytovateľom a prijímateľom sociálnej služby.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Opatrovateľskú službu nemožno poskytovať osobe, ktorej sa poskytuje pobytová služba a ktorej ÚPSVR SR poskytuje peňažný príspevok na opatrovanie, alebo peňažný príspevok na osobnú asistenciu, alebo ktorej je nariadená karanténa pre podozrenie z nákazy prenosnou chorobou a pri ochorení touto nákazou.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Výkon opatrovateľskej služby zabezpečujú opatrovateľky, ktoré sú zamestnankyne Mesta Kráľovský Chlmec. Každá z nich je odborne spôsobilá na výkon opatrovateľskej služby. Mesto v roku 2024 zamestnávalo 6 opatrovateliek: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3 opatrovateľky – celý pracovný úväzok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 xml:space="preserve">3 opatrovateľky -  na polovičný pracovný úväzok   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V roku 2024 bola poskytnutá opatrovateľská služba celkovo 10 klientom.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Supervízia v sociálnych službách: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 xml:space="preserve">Supervízia v sociálnych službách je poradenská metóda zameraná na zvyšovanie kvality profesionálnej práce, ktorá má legislatívne zázemie. Počas roka sa supervízie zúčastnili všetky opatrovateľky so </w:t>
      </w:r>
      <w:proofErr w:type="spellStart"/>
      <w:r w:rsidRPr="00515746">
        <w:rPr>
          <w:rFonts w:ascii="Tahoma" w:hAnsi="Tahoma" w:cs="Tahoma"/>
          <w:sz w:val="24"/>
          <w:szCs w:val="24"/>
        </w:rPr>
        <w:t>supervízorkou</w:t>
      </w:r>
      <w:proofErr w:type="spellEnd"/>
      <w:r w:rsidRPr="00515746">
        <w:rPr>
          <w:rFonts w:ascii="Tahoma" w:hAnsi="Tahoma" w:cs="Tahoma"/>
          <w:sz w:val="24"/>
          <w:szCs w:val="24"/>
        </w:rPr>
        <w:t xml:space="preserve"> Mgr. Henrietou Demeter </w:t>
      </w:r>
      <w:proofErr w:type="spellStart"/>
      <w:r w:rsidRPr="00515746">
        <w:rPr>
          <w:rFonts w:ascii="Tahoma" w:hAnsi="Tahoma" w:cs="Tahoma"/>
          <w:sz w:val="24"/>
          <w:szCs w:val="24"/>
        </w:rPr>
        <w:t>Ibos</w:t>
      </w:r>
      <w:proofErr w:type="spellEnd"/>
      <w:r w:rsidRPr="00515746">
        <w:rPr>
          <w:rFonts w:ascii="Tahoma" w:hAnsi="Tahoma" w:cs="Tahoma"/>
          <w:sz w:val="24"/>
          <w:szCs w:val="24"/>
        </w:rPr>
        <w:t xml:space="preserve">, odborníkom na prácu so </w:t>
      </w:r>
      <w:r w:rsidRPr="00515746">
        <w:rPr>
          <w:rFonts w:ascii="Tahoma" w:hAnsi="Tahoma" w:cs="Tahoma"/>
          <w:sz w:val="24"/>
          <w:szCs w:val="24"/>
        </w:rPr>
        <w:lastRenderedPageBreak/>
        <w:t xml:space="preserve">seniormi v rôznych druhoch sociálnych služieb. Supervízia opatrovateľskej služby prebieha podľa </w:t>
      </w:r>
      <w:proofErr w:type="spellStart"/>
      <w:r w:rsidRPr="00515746">
        <w:rPr>
          <w:rFonts w:ascii="Tahoma" w:hAnsi="Tahoma" w:cs="Tahoma"/>
          <w:sz w:val="24"/>
          <w:szCs w:val="24"/>
        </w:rPr>
        <w:t>supervízneho</w:t>
      </w:r>
      <w:proofErr w:type="spellEnd"/>
      <w:r w:rsidRPr="00515746">
        <w:rPr>
          <w:rFonts w:ascii="Tahoma" w:hAnsi="Tahoma" w:cs="Tahoma"/>
          <w:sz w:val="24"/>
          <w:szCs w:val="24"/>
        </w:rPr>
        <w:t xml:space="preserve"> plánu január 2024 – december 2025.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Supervízia organizácie sa uskutočnila dvakrát: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 xml:space="preserve">29.05.2024 – téma: </w:t>
      </w:r>
      <w:proofErr w:type="spellStart"/>
      <w:r w:rsidRPr="00515746">
        <w:rPr>
          <w:rFonts w:ascii="Tahoma" w:hAnsi="Tahoma" w:cs="Tahoma"/>
          <w:sz w:val="24"/>
          <w:szCs w:val="24"/>
        </w:rPr>
        <w:t>Naratíva</w:t>
      </w:r>
      <w:proofErr w:type="spellEnd"/>
      <w:r w:rsidRPr="00515746">
        <w:rPr>
          <w:rFonts w:ascii="Tahoma" w:hAnsi="Tahoma" w:cs="Tahoma"/>
          <w:sz w:val="24"/>
          <w:szCs w:val="24"/>
        </w:rPr>
        <w:t xml:space="preserve"> technika – IKONIKUSS.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proofErr w:type="spellStart"/>
      <w:r w:rsidRPr="00515746">
        <w:rPr>
          <w:rFonts w:ascii="Tahoma" w:hAnsi="Tahoma" w:cs="Tahoma"/>
          <w:sz w:val="24"/>
          <w:szCs w:val="24"/>
        </w:rPr>
        <w:t>Sebapoznávacia</w:t>
      </w:r>
      <w:proofErr w:type="spellEnd"/>
      <w:r w:rsidRPr="00515746">
        <w:rPr>
          <w:rFonts w:ascii="Tahoma" w:hAnsi="Tahoma" w:cs="Tahoma"/>
          <w:sz w:val="24"/>
          <w:szCs w:val="24"/>
        </w:rPr>
        <w:t xml:space="preserve"> aktivita.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 xml:space="preserve"> </w:t>
      </w:r>
      <w:r w:rsidRPr="00515746">
        <w:rPr>
          <w:rFonts w:ascii="Tahoma" w:hAnsi="Tahoma" w:cs="Tahoma"/>
          <w:sz w:val="24"/>
          <w:szCs w:val="24"/>
        </w:rPr>
        <w:tab/>
        <w:t xml:space="preserve">01.10.2024 – téma: </w:t>
      </w:r>
      <w:proofErr w:type="spellStart"/>
      <w:r w:rsidRPr="00515746">
        <w:rPr>
          <w:rFonts w:ascii="Tahoma" w:hAnsi="Tahoma" w:cs="Tahoma"/>
          <w:sz w:val="24"/>
          <w:szCs w:val="24"/>
        </w:rPr>
        <w:t>Sebapoznávacia</w:t>
      </w:r>
      <w:proofErr w:type="spellEnd"/>
      <w:r w:rsidRPr="00515746">
        <w:rPr>
          <w:rFonts w:ascii="Tahoma" w:hAnsi="Tahoma" w:cs="Tahoma"/>
          <w:sz w:val="24"/>
          <w:szCs w:val="24"/>
        </w:rPr>
        <w:t xml:space="preserve"> aktivita = EMOČNÉ MORE.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ab/>
      </w:r>
      <w:r w:rsidRPr="00515746">
        <w:rPr>
          <w:rFonts w:ascii="Tahoma" w:hAnsi="Tahoma" w:cs="Tahoma"/>
          <w:sz w:val="24"/>
          <w:szCs w:val="24"/>
        </w:rPr>
        <w:tab/>
      </w:r>
      <w:r w:rsidRPr="00515746">
        <w:rPr>
          <w:rFonts w:ascii="Tahoma" w:hAnsi="Tahoma" w:cs="Tahoma"/>
          <w:sz w:val="24"/>
          <w:szCs w:val="24"/>
        </w:rPr>
        <w:tab/>
      </w:r>
      <w:r w:rsidRPr="00515746">
        <w:rPr>
          <w:rFonts w:ascii="Tahoma" w:hAnsi="Tahoma" w:cs="Tahoma"/>
          <w:sz w:val="24"/>
          <w:szCs w:val="24"/>
        </w:rPr>
        <w:tab/>
        <w:t>Zvládanie emócií pri výkone povolenia.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Financovanie OS: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Poskytovanie a zabezpečovanie sociálnych služieb je výkonom samosprávnej pôsobnosti obcí. Opatrovateľská služba je financovaná z podielových daní poukázaných samospráve. Väčšina nákladov je krytá zo zdrojov zriaďovateľa. Mzdy opatrovateliek tvoria až 90 % výdavkov na túto službu.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Ďalší zdroj financovania mesta ako verejného poskytovateľa, zabezpečuje ako doplňujúce financovanie Ministerstvom práce, sociálnych vecí a rodiny SR. V januári 2024 sa Mesto Kráľovský Chlmec zapojilo do Operačného projektu „Podpora opatrovateľskej služby“ Ministerstva práce, sociálnych vecí a rodiny Slovenskej republiky – ID: 8905028. Trvanie projektu je nastavené do decembra 2025.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V meste zabezpečujú poskytovanie  sociálnej služby  v zariadení pre seniorov alebo v zariadení opatrovateľskej služby neverejní poskytovatelia sociálnych služieb: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1.</w:t>
      </w:r>
      <w:r w:rsidRPr="00515746">
        <w:rPr>
          <w:rFonts w:ascii="Tahoma" w:hAnsi="Tahoma" w:cs="Tahoma"/>
          <w:sz w:val="24"/>
          <w:szCs w:val="24"/>
        </w:rPr>
        <w:tab/>
        <w:t xml:space="preserve">DOSS - Dom sociálnych služieb </w:t>
      </w:r>
      <w:proofErr w:type="spellStart"/>
      <w:r w:rsidRPr="00515746">
        <w:rPr>
          <w:rFonts w:ascii="Tahoma" w:hAnsi="Tahoma" w:cs="Tahoma"/>
          <w:sz w:val="24"/>
          <w:szCs w:val="24"/>
        </w:rPr>
        <w:t>n.o</w:t>
      </w:r>
      <w:proofErr w:type="spellEnd"/>
      <w:r w:rsidRPr="00515746">
        <w:rPr>
          <w:rFonts w:ascii="Tahoma" w:hAnsi="Tahoma" w:cs="Tahoma"/>
          <w:sz w:val="24"/>
          <w:szCs w:val="24"/>
        </w:rPr>
        <w:t>. – zariadenie pre seniorov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2.</w:t>
      </w:r>
      <w:r w:rsidRPr="00515746">
        <w:rPr>
          <w:rFonts w:ascii="Tahoma" w:hAnsi="Tahoma" w:cs="Tahoma"/>
          <w:sz w:val="24"/>
          <w:szCs w:val="24"/>
        </w:rPr>
        <w:tab/>
        <w:t xml:space="preserve">Nemocnica s poliklinikou </w:t>
      </w:r>
      <w:proofErr w:type="spellStart"/>
      <w:r w:rsidRPr="00515746">
        <w:rPr>
          <w:rFonts w:ascii="Tahoma" w:hAnsi="Tahoma" w:cs="Tahoma"/>
          <w:sz w:val="24"/>
          <w:szCs w:val="24"/>
        </w:rPr>
        <w:t>n.o</w:t>
      </w:r>
      <w:proofErr w:type="spellEnd"/>
      <w:r w:rsidRPr="00515746">
        <w:rPr>
          <w:rFonts w:ascii="Tahoma" w:hAnsi="Tahoma" w:cs="Tahoma"/>
          <w:sz w:val="24"/>
          <w:szCs w:val="24"/>
        </w:rPr>
        <w:t>. Kráľovský Chlmec – zariadenie opatrovateľskej služby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3.</w:t>
      </w:r>
      <w:r w:rsidRPr="00515746">
        <w:rPr>
          <w:rFonts w:ascii="Tahoma" w:hAnsi="Tahoma" w:cs="Tahoma"/>
          <w:sz w:val="24"/>
          <w:szCs w:val="24"/>
        </w:rPr>
        <w:tab/>
        <w:t xml:space="preserve">Dom humanity  SČK Kráľovský Chlmec - Zariadenie opatrovateľskej služby  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Mesto poskytuje jednorazové  dávky  v hmotnej núdzi  občanovi  v hmotnej  núdzi a fyzickým  osobám,  ktoré  sa  s občanom  v hmotnej  núdzi spoločne posudzujú, ktorým sa  vypláca dávka v hmotnej núdzi a príspevky k dávke na úhradu mimoriadnych nákladov.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Poskytovanie jednorazovej dávky v hmotnej núdzi: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Jednorazovú dávku v hmotnej núdzi mesto  poskytne na každý nižšie uvedený účel iba raz ročne takto: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a)</w:t>
      </w:r>
      <w:r w:rsidRPr="00515746">
        <w:rPr>
          <w:rFonts w:ascii="Tahoma" w:hAnsi="Tahoma" w:cs="Tahoma"/>
          <w:sz w:val="24"/>
          <w:szCs w:val="24"/>
        </w:rPr>
        <w:tab/>
        <w:t>kúpu obuvi a ošatenia,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 xml:space="preserve">na dospelého  - 30,00 € 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na jedno nezaopatrené dieťa do 25 rokov - 20,00 €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rodina s počtom detí 5 a viac  -  do 60,00 €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b)</w:t>
      </w:r>
      <w:r w:rsidRPr="00515746">
        <w:rPr>
          <w:rFonts w:ascii="Tahoma" w:hAnsi="Tahoma" w:cs="Tahoma"/>
          <w:sz w:val="24"/>
          <w:szCs w:val="24"/>
        </w:rPr>
        <w:tab/>
        <w:t>kúpu nevyhnutného vybavenia domácnosti  a to postele, stola, stoličky, chladničky, sporáku, variča, vykurovacieho telesa, paliva, práčky, periny, posteľnej bielizne, bežného kuchynského riadu – jednotlivcovi do 50,00 €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c)</w:t>
      </w:r>
      <w:r w:rsidRPr="00515746">
        <w:rPr>
          <w:rFonts w:ascii="Tahoma" w:hAnsi="Tahoma" w:cs="Tahoma"/>
          <w:sz w:val="24"/>
          <w:szCs w:val="24"/>
        </w:rPr>
        <w:tab/>
        <w:t xml:space="preserve">kúpu pevného paliva na vykurovanie domácnosti 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 xml:space="preserve">jednoizbový byt 35,00 €;  dvojizbový  70,00 € 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lastRenderedPageBreak/>
        <w:t>d)</w:t>
      </w:r>
      <w:r w:rsidRPr="00515746">
        <w:rPr>
          <w:rFonts w:ascii="Tahoma" w:hAnsi="Tahoma" w:cs="Tahoma"/>
          <w:sz w:val="24"/>
          <w:szCs w:val="24"/>
        </w:rPr>
        <w:tab/>
        <w:t xml:space="preserve">vymaľovanie bytu - 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 xml:space="preserve">jednoizbový byt 10,00 €,   dvojizbový  20,00 €,  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e)</w:t>
      </w:r>
      <w:r w:rsidRPr="00515746">
        <w:rPr>
          <w:rFonts w:ascii="Tahoma" w:hAnsi="Tahoma" w:cs="Tahoma"/>
          <w:sz w:val="24"/>
          <w:szCs w:val="24"/>
        </w:rPr>
        <w:tab/>
        <w:t>úhrad mimoriadnych liečebných nákladov - doplatok za lieky, úhrada cestovných nákladov spojených s vyšetrením v zdravotníckom zariadení mimo miesta trvalého bydliska, kúpeľnú liečbu – do 50,- €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f)</w:t>
      </w:r>
      <w:r w:rsidRPr="00515746">
        <w:rPr>
          <w:rFonts w:ascii="Tahoma" w:hAnsi="Tahoma" w:cs="Tahoma"/>
          <w:sz w:val="24"/>
          <w:szCs w:val="24"/>
        </w:rPr>
        <w:tab/>
        <w:t>úhrad školských potrieb pre nezaopatrené dieťa, ktoré nezabezpečujú školy v rámci dotácie na školské potreby - na jedno nezaopatrené dieťa  do 30,00 €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na úhrad výdavkov spojených so školskou, mimoškolskou a záujmovou činnosťou dieťaťa – na jedno nezaopatrené dieťa do 50,00 €.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Mesto môže poskytnúť sociálnu pôžičku fyzickej osobe s trvalým pobytom na území mesta Kráľovský Chlmec, ktorý spĺňa podmienky na poskytnutie jednorazovej dávky podľa VZN mesta č. 1/2016 a ktorej sa poskytuje dávka v hmotnej núdzi.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Pôžičku možno poskytnúť oprávnenej osobe na úhradu výdavkov na: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-</w:t>
      </w:r>
      <w:r w:rsidRPr="00515746">
        <w:rPr>
          <w:rFonts w:ascii="Tahoma" w:hAnsi="Tahoma" w:cs="Tahoma"/>
          <w:sz w:val="24"/>
          <w:szCs w:val="24"/>
        </w:rPr>
        <w:tab/>
        <w:t>kúpu alebo opravu základného vybavenia domácnosti,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-</w:t>
      </w:r>
      <w:r w:rsidRPr="00515746">
        <w:rPr>
          <w:rFonts w:ascii="Tahoma" w:hAnsi="Tahoma" w:cs="Tahoma"/>
          <w:sz w:val="24"/>
          <w:szCs w:val="24"/>
        </w:rPr>
        <w:tab/>
        <w:t>opravu strechy, rozvody elektrickej energie, rozvodu vody a rozvodu plynu, ktoré sú príslušenstvom rodinného domu.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Pôžičku je možné poskytnúť najviac do výšky 400 eur.</w:t>
      </w:r>
    </w:p>
    <w:p w:rsidR="00D27BCF" w:rsidRPr="00515746" w:rsidRDefault="00D27BCF" w:rsidP="00D27BC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Jubilantom  mesta, ktorí sa dožijú vzácneho 90. rokov a viac primátor v rámci osobnej návštevy v byte  na adrese bydliska jubilanta  zablahoželá kytičkou kvetov, ďakovným listom  a spomienkovým darčekom v hodnote do výšky 30 eur.  (príprava stretnutia s jubilantmi podľa Prílohy č. 6 VZN č. 1/2016).</w:t>
      </w:r>
    </w:p>
    <w:p w:rsidR="00502819" w:rsidRPr="00515746" w:rsidRDefault="00502819" w:rsidP="004758A7">
      <w:pPr>
        <w:pStyle w:val="Nadpis2"/>
        <w:spacing w:before="0" w:after="0"/>
        <w:rPr>
          <w:rFonts w:ascii="Tahoma" w:hAnsi="Tahoma" w:cs="Tahoma"/>
          <w:i w:val="0"/>
          <w:sz w:val="22"/>
          <w:szCs w:val="22"/>
        </w:rPr>
      </w:pPr>
      <w:bookmarkStart w:id="18" w:name="_Toc143698326"/>
      <w:bookmarkEnd w:id="17"/>
    </w:p>
    <w:p w:rsidR="004758A7" w:rsidRPr="00515746" w:rsidRDefault="00BC7EA6" w:rsidP="004758A7">
      <w:pPr>
        <w:pStyle w:val="Nadpis2"/>
        <w:spacing w:before="0" w:after="0"/>
        <w:rPr>
          <w:rFonts w:ascii="Tahoma" w:hAnsi="Tahoma" w:cs="Tahoma"/>
          <w:i w:val="0"/>
          <w:sz w:val="22"/>
          <w:szCs w:val="22"/>
        </w:rPr>
      </w:pPr>
      <w:r w:rsidRPr="00515746">
        <w:rPr>
          <w:rFonts w:ascii="Tahoma" w:hAnsi="Tahoma" w:cs="Tahoma"/>
          <w:i w:val="0"/>
          <w:sz w:val="22"/>
          <w:szCs w:val="22"/>
        </w:rPr>
        <w:t xml:space="preserve">6.4 </w:t>
      </w:r>
      <w:r w:rsidR="00AA70CD" w:rsidRPr="00515746">
        <w:rPr>
          <w:rFonts w:ascii="Tahoma" w:hAnsi="Tahoma" w:cs="Tahoma"/>
          <w:i w:val="0"/>
          <w:sz w:val="22"/>
          <w:szCs w:val="22"/>
        </w:rPr>
        <w:t>Kultúra</w:t>
      </w:r>
      <w:bookmarkEnd w:id="18"/>
    </w:p>
    <w:p w:rsidR="00502819" w:rsidRPr="00515746" w:rsidRDefault="00502819" w:rsidP="00502819">
      <w:pPr>
        <w:rPr>
          <w:lang w:eastAsia="cs-CZ"/>
        </w:rPr>
      </w:pPr>
    </w:p>
    <w:p w:rsidR="00502819" w:rsidRPr="00515746" w:rsidRDefault="00502819" w:rsidP="00502819">
      <w:pPr>
        <w:spacing w:after="0" w:line="240" w:lineRule="auto"/>
        <w:jc w:val="both"/>
        <w:rPr>
          <w:sz w:val="24"/>
          <w:szCs w:val="24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Kultúrny život mesta charakterizuje množstvo divadelných, hudobných a výtvarných podujatí organizovaných hlavne oddelením kultúry a vzdelávania pri MsÚ. Oddelenie kultúry a vzdelávania riadi, realizuje a organizačne pripravuje kultúrne podujatia, zodpovedá za ich efektívnosť, výber a celkovú realizáciu. Spolupracuje so vzdelávacími inštitúciami a inými organizáciami v rámci kultúrno-spoločenského diania v meste.</w:t>
      </w:r>
    </w:p>
    <w:p w:rsidR="00502819" w:rsidRPr="00515746" w:rsidRDefault="00502819" w:rsidP="005028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502819" w:rsidRPr="00515746" w:rsidRDefault="00502819" w:rsidP="0050281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V organizácii oddelenia sa uskutočnilo celkom 67 podujatí, z ktorých bolo 29 organizovaných priamo oddelením a na 21 podujatiach sa oddelenie kultúry a vzdelávania spolupodieľalo. Ostatné podujatia predstavovali prenájom priestorov, za účelom verejno-prospešných kultúrnych podujatí.  </w:t>
      </w:r>
    </w:p>
    <w:p w:rsidR="00502819" w:rsidRPr="00515746" w:rsidRDefault="00502819" w:rsidP="0050281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502819" w:rsidRPr="00515746" w:rsidRDefault="00502819" w:rsidP="00502819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24"/>
          <w:szCs w:val="24"/>
          <w:u w:val="single"/>
          <w:lang w:eastAsia="sk-SK"/>
        </w:rPr>
      </w:pPr>
    </w:p>
    <w:p w:rsidR="00502819" w:rsidRPr="00515746" w:rsidRDefault="00502819" w:rsidP="00502819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24"/>
          <w:szCs w:val="24"/>
          <w:u w:val="single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u w:val="single"/>
          <w:lang w:eastAsia="sk-SK"/>
        </w:rPr>
        <w:t>Medzi pilotné podujatia mesta Kráľovský Chlmec patrili:</w:t>
      </w:r>
    </w:p>
    <w:p w:rsidR="00502819" w:rsidRPr="00515746" w:rsidRDefault="00502819" w:rsidP="0050281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502819" w:rsidRPr="00515746" w:rsidRDefault="00502819" w:rsidP="00502819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- VI. Ochutnávka vín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Medzibodrožia</w:t>
      </w:r>
      <w:proofErr w:type="spellEnd"/>
    </w:p>
    <w:p w:rsidR="00502819" w:rsidRPr="00515746" w:rsidRDefault="00502819" w:rsidP="00502819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- II. Majáles na Veľkom Kopci</w:t>
      </w:r>
    </w:p>
    <w:p w:rsidR="00502819" w:rsidRPr="00515746" w:rsidRDefault="00502819" w:rsidP="00502819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- XVII. Divadelná paleta </w:t>
      </w:r>
    </w:p>
    <w:p w:rsidR="00502819" w:rsidRPr="00515746" w:rsidRDefault="00502819" w:rsidP="00502819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- Deň detí –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Helmec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kincsei</w:t>
      </w:r>
      <w:proofErr w:type="spellEnd"/>
    </w:p>
    <w:p w:rsidR="00502819" w:rsidRPr="00515746" w:rsidRDefault="00502819" w:rsidP="00502819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- II. Rodinný športový deň</w:t>
      </w:r>
    </w:p>
    <w:p w:rsidR="00502819" w:rsidRPr="00515746" w:rsidRDefault="00502819" w:rsidP="00502819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lastRenderedPageBreak/>
        <w:t xml:space="preserve">-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Medzibodrožský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kultúrny festival</w:t>
      </w:r>
    </w:p>
    <w:p w:rsidR="00502819" w:rsidRPr="00515746" w:rsidRDefault="00502819" w:rsidP="00502819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u w:val="single"/>
          <w:lang w:eastAsia="sk-SK"/>
        </w:rPr>
      </w:pPr>
    </w:p>
    <w:p w:rsidR="00502819" w:rsidRPr="00515746" w:rsidRDefault="00502819" w:rsidP="00502819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u w:val="single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u w:val="single"/>
          <w:lang w:eastAsia="sk-SK"/>
        </w:rPr>
        <w:t>Podujatia sekundárne:</w:t>
      </w:r>
    </w:p>
    <w:p w:rsidR="00502819" w:rsidRPr="00515746" w:rsidRDefault="00502819" w:rsidP="00502819">
      <w:pPr>
        <w:spacing w:after="0" w:line="240" w:lineRule="auto"/>
        <w:contextualSpacing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502819" w:rsidRPr="00515746" w:rsidRDefault="00502819" w:rsidP="00502819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Súťaž - Najkrajší vianočný stromček</w:t>
      </w:r>
    </w:p>
    <w:p w:rsidR="00502819" w:rsidRPr="00515746" w:rsidRDefault="00502819" w:rsidP="00502819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Výstava - ,,Cestička umením-Gréckou cestou“(ZUŠ)</w:t>
      </w:r>
    </w:p>
    <w:p w:rsidR="00502819" w:rsidRPr="00515746" w:rsidRDefault="00502819" w:rsidP="00502819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Deň žien - Prednášky a besedy pre ženy</w:t>
      </w:r>
    </w:p>
    <w:p w:rsidR="00502819" w:rsidRPr="00515746" w:rsidRDefault="00502819" w:rsidP="00502819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Oslava výročia maďarského národného oslobodzovacieho boja za slobodu 1848/49</w:t>
      </w:r>
    </w:p>
    <w:p w:rsidR="00502819" w:rsidRPr="00515746" w:rsidRDefault="00502819" w:rsidP="00502819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Výstava - Ladislav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Kuczik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/ ,,Krása vrytá do dreva“</w:t>
      </w:r>
    </w:p>
    <w:p w:rsidR="00502819" w:rsidRPr="00515746" w:rsidRDefault="00502819" w:rsidP="00502819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Deň Zeme</w:t>
      </w:r>
    </w:p>
    <w:p w:rsidR="00502819" w:rsidRPr="00515746" w:rsidRDefault="00502819" w:rsidP="00502819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Súťaž o najkrajší Máj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Medzibodrožia</w:t>
      </w:r>
      <w:proofErr w:type="spellEnd"/>
    </w:p>
    <w:p w:rsidR="00502819" w:rsidRPr="00515746" w:rsidRDefault="00502819" w:rsidP="00502819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Výstava - Katarína Lacková - ,,Diamantový vek“</w:t>
      </w:r>
    </w:p>
    <w:p w:rsidR="00502819" w:rsidRPr="00515746" w:rsidRDefault="00502819" w:rsidP="00502819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Deň dôchodcov</w:t>
      </w:r>
    </w:p>
    <w:p w:rsidR="00502819" w:rsidRPr="00515746" w:rsidRDefault="00502819" w:rsidP="00502819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Výstava - Mária Tóth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Pósa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,,Šatka mojej mamy"</w:t>
      </w:r>
    </w:p>
    <w:p w:rsidR="00502819" w:rsidRPr="00515746" w:rsidRDefault="00502819" w:rsidP="00502819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Súťaž spisovateľov rozprávok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Medzibodrožia</w:t>
      </w:r>
      <w:proofErr w:type="spellEnd"/>
    </w:p>
    <w:p w:rsidR="00502819" w:rsidRPr="00515746" w:rsidRDefault="00502819" w:rsidP="00502819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Adventné obdobie – posvätenie adventného venca </w:t>
      </w:r>
    </w:p>
    <w:p w:rsidR="00502819" w:rsidRPr="00515746" w:rsidRDefault="00502819" w:rsidP="00502819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Vianočné trhy   </w:t>
      </w:r>
    </w:p>
    <w:p w:rsidR="00502819" w:rsidRPr="00515746" w:rsidRDefault="00502819" w:rsidP="0050281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502819" w:rsidRPr="00515746" w:rsidRDefault="00502819" w:rsidP="0050281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Pri oddelení kultúry a vzdelávania pôsobia rôzne kluby: Spevácky súbor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Árvalányhaj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,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Medzibodrožský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divadelný súbor, Klub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Ticce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, Klub dôchodcov. Spevácky súbor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Árvalányhaj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úspešne reprezentujú mesto v oblasti kultúry na Slovensku a aj v zahraničí, kde už boli neraz ocenení a stali sa laureátmi významných ocenení. </w:t>
      </w:r>
    </w:p>
    <w:p w:rsidR="00502819" w:rsidRPr="00515746" w:rsidRDefault="00502819" w:rsidP="00502819">
      <w:pPr>
        <w:spacing w:after="0" w:line="240" w:lineRule="auto"/>
        <w:jc w:val="both"/>
        <w:rPr>
          <w:rFonts w:ascii="Tahoma" w:eastAsia="Times New Roman" w:hAnsi="Tahoma" w:cs="Tahoma"/>
          <w:b/>
          <w:bCs/>
          <w:sz w:val="24"/>
          <w:szCs w:val="24"/>
          <w:lang w:eastAsia="sk-SK"/>
        </w:rPr>
      </w:pPr>
    </w:p>
    <w:p w:rsidR="00502819" w:rsidRPr="00515746" w:rsidRDefault="00502819" w:rsidP="00502819">
      <w:pPr>
        <w:spacing w:after="0" w:line="240" w:lineRule="auto"/>
        <w:jc w:val="both"/>
        <w:rPr>
          <w:rFonts w:ascii="Tahoma" w:eastAsia="Times New Roman" w:hAnsi="Tahoma" w:cs="Tahoma"/>
          <w:b/>
          <w:bCs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b/>
          <w:bCs/>
          <w:sz w:val="24"/>
          <w:szCs w:val="24"/>
          <w:lang w:eastAsia="sk-SK"/>
        </w:rPr>
        <w:t xml:space="preserve">VI. Ochutnávka vín </w:t>
      </w:r>
      <w:proofErr w:type="spellStart"/>
      <w:r w:rsidRPr="00515746">
        <w:rPr>
          <w:rFonts w:ascii="Tahoma" w:eastAsia="Times New Roman" w:hAnsi="Tahoma" w:cs="Tahoma"/>
          <w:b/>
          <w:bCs/>
          <w:sz w:val="24"/>
          <w:szCs w:val="24"/>
          <w:lang w:eastAsia="sk-SK"/>
        </w:rPr>
        <w:t>Medzibodrožia</w:t>
      </w:r>
      <w:proofErr w:type="spellEnd"/>
    </w:p>
    <w:p w:rsidR="00502819" w:rsidRPr="00515746" w:rsidRDefault="00502819" w:rsidP="00502819">
      <w:pPr>
        <w:spacing w:after="0" w:line="240" w:lineRule="auto"/>
        <w:jc w:val="both"/>
        <w:rPr>
          <w:rFonts w:ascii="Tahoma" w:eastAsia="Times New Roman" w:hAnsi="Tahoma" w:cs="Tahoma"/>
          <w:b/>
          <w:bCs/>
          <w:noProof/>
          <w:sz w:val="24"/>
          <w:szCs w:val="24"/>
          <w:lang w:eastAsia="sk-SK"/>
        </w:rPr>
      </w:pPr>
    </w:p>
    <w:p w:rsidR="00502819" w:rsidRPr="00515746" w:rsidRDefault="00502819" w:rsidP="00502819">
      <w:pPr>
        <w:rPr>
          <w:rFonts w:ascii="Tahoma" w:hAnsi="Tahoma" w:cs="Tahoma"/>
          <w:sz w:val="24"/>
          <w:szCs w:val="24"/>
        </w:rPr>
      </w:pPr>
      <w:r w:rsidRPr="00515746">
        <w:rPr>
          <w:noProof/>
        </w:rPr>
        <w:drawing>
          <wp:anchor distT="0" distB="0" distL="114300" distR="114300" simplePos="0" relativeHeight="251696128" behindDoc="1" locked="0" layoutInCell="1" allowOverlap="1" wp14:anchorId="2391AF4E" wp14:editId="26FF0367">
            <wp:simplePos x="0" y="0"/>
            <wp:positionH relativeFrom="margin">
              <wp:posOffset>2194560</wp:posOffset>
            </wp:positionH>
            <wp:positionV relativeFrom="paragraph">
              <wp:posOffset>567055</wp:posOffset>
            </wp:positionV>
            <wp:extent cx="1676400" cy="1384300"/>
            <wp:effectExtent l="0" t="0" r="0" b="6350"/>
            <wp:wrapTight wrapText="bothSides">
              <wp:wrapPolygon edited="0">
                <wp:start x="0" y="0"/>
                <wp:lineTo x="0" y="21402"/>
                <wp:lineTo x="21355" y="21402"/>
                <wp:lineTo x="21355" y="0"/>
                <wp:lineTo x="0" y="0"/>
              </wp:wrapPolygon>
            </wp:wrapTight>
            <wp:docPr id="569737915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746">
        <w:rPr>
          <w:noProof/>
        </w:rPr>
        <w:drawing>
          <wp:anchor distT="0" distB="0" distL="114300" distR="114300" simplePos="0" relativeHeight="251695104" behindDoc="1" locked="0" layoutInCell="1" allowOverlap="1" wp14:anchorId="20324583" wp14:editId="43A163D1">
            <wp:simplePos x="0" y="0"/>
            <wp:positionH relativeFrom="margin">
              <wp:align>left</wp:align>
            </wp:positionH>
            <wp:positionV relativeFrom="paragraph">
              <wp:posOffset>561340</wp:posOffset>
            </wp:positionV>
            <wp:extent cx="2066925" cy="1381125"/>
            <wp:effectExtent l="0" t="0" r="9525" b="9525"/>
            <wp:wrapTight wrapText="bothSides">
              <wp:wrapPolygon edited="0">
                <wp:start x="0" y="0"/>
                <wp:lineTo x="0" y="21451"/>
                <wp:lineTo x="21500" y="21451"/>
                <wp:lineTo x="21500" y="0"/>
                <wp:lineTo x="0" y="0"/>
              </wp:wrapPolygon>
            </wp:wrapTight>
            <wp:docPr id="149139602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746">
        <w:rPr>
          <w:noProof/>
        </w:rPr>
        <w:drawing>
          <wp:anchor distT="0" distB="0" distL="114300" distR="114300" simplePos="0" relativeHeight="251697152" behindDoc="1" locked="0" layoutInCell="1" allowOverlap="1" wp14:anchorId="217F2FBB" wp14:editId="2756D481">
            <wp:simplePos x="0" y="0"/>
            <wp:positionH relativeFrom="margin">
              <wp:posOffset>4005580</wp:posOffset>
            </wp:positionH>
            <wp:positionV relativeFrom="paragraph">
              <wp:posOffset>561340</wp:posOffset>
            </wp:positionV>
            <wp:extent cx="2066925" cy="1380490"/>
            <wp:effectExtent l="0" t="0" r="9525" b="0"/>
            <wp:wrapTight wrapText="bothSides">
              <wp:wrapPolygon edited="0">
                <wp:start x="0" y="0"/>
                <wp:lineTo x="0" y="21163"/>
                <wp:lineTo x="21500" y="21163"/>
                <wp:lineTo x="21500" y="0"/>
                <wp:lineTo x="0" y="0"/>
              </wp:wrapPolygon>
            </wp:wrapTight>
            <wp:docPr id="704643891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746">
        <w:rPr>
          <w:rFonts w:ascii="Tahoma" w:hAnsi="Tahoma" w:cs="Tahoma"/>
          <w:sz w:val="24"/>
          <w:szCs w:val="24"/>
        </w:rPr>
        <w:t xml:space="preserve">Mesto Kráľovský Chlmec po VI. krát zorganizovalo podujatie s názvom „Degustácia vín </w:t>
      </w:r>
      <w:proofErr w:type="spellStart"/>
      <w:r w:rsidRPr="00515746">
        <w:rPr>
          <w:rFonts w:ascii="Tahoma" w:hAnsi="Tahoma" w:cs="Tahoma"/>
          <w:sz w:val="24"/>
          <w:szCs w:val="24"/>
        </w:rPr>
        <w:t>Medzibodrožia</w:t>
      </w:r>
      <w:proofErr w:type="spellEnd"/>
      <w:r w:rsidRPr="00515746">
        <w:rPr>
          <w:rFonts w:ascii="Tahoma" w:hAnsi="Tahoma" w:cs="Tahoma"/>
          <w:sz w:val="24"/>
          <w:szCs w:val="24"/>
        </w:rPr>
        <w:t xml:space="preserve"> 2024“.  Zúčastnilo sa 46 vinárov, 36 milovníkov vína a 18 VIP.</w:t>
      </w:r>
    </w:p>
    <w:p w:rsidR="00502819" w:rsidRPr="00502819" w:rsidRDefault="00502819" w:rsidP="00502819">
      <w:pPr>
        <w:spacing w:after="0" w:line="240" w:lineRule="auto"/>
        <w:jc w:val="both"/>
        <w:rPr>
          <w:b/>
          <w:color w:val="00B050"/>
        </w:rPr>
      </w:pPr>
    </w:p>
    <w:p w:rsidR="00502819" w:rsidRPr="00515746" w:rsidRDefault="00502819" w:rsidP="00502819">
      <w:pPr>
        <w:spacing w:after="0" w:line="240" w:lineRule="auto"/>
        <w:jc w:val="both"/>
        <w:rPr>
          <w:rFonts w:ascii="Tahoma" w:eastAsia="Times New Roman" w:hAnsi="Tahoma" w:cs="Tahoma"/>
          <w:b/>
          <w:bCs/>
          <w:noProof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b/>
          <w:bCs/>
          <w:sz w:val="24"/>
          <w:szCs w:val="24"/>
          <w:lang w:eastAsia="sk-SK"/>
        </w:rPr>
        <w:t>II. Majáles na Veľkom Kopci</w:t>
      </w:r>
    </w:p>
    <w:p w:rsidR="00502819" w:rsidRPr="00515746" w:rsidRDefault="00502819" w:rsidP="00502819">
      <w:pPr>
        <w:spacing w:after="0" w:line="240" w:lineRule="auto"/>
        <w:jc w:val="both"/>
        <w:rPr>
          <w:rFonts w:ascii="Tahoma" w:eastAsia="Times New Roman" w:hAnsi="Tahoma" w:cs="Tahoma"/>
          <w:noProof/>
          <w:sz w:val="24"/>
          <w:szCs w:val="24"/>
          <w:lang w:eastAsia="sk-SK"/>
        </w:rPr>
      </w:pPr>
    </w:p>
    <w:p w:rsidR="00502819" w:rsidRPr="00515746" w:rsidRDefault="00502819" w:rsidP="00502819">
      <w:pPr>
        <w:spacing w:after="0" w:line="240" w:lineRule="auto"/>
        <w:jc w:val="both"/>
        <w:rPr>
          <w:rFonts w:ascii="Tahoma" w:eastAsia="Times New Roman" w:hAnsi="Tahoma" w:cs="Tahoma"/>
          <w:noProof/>
          <w:sz w:val="24"/>
          <w:szCs w:val="24"/>
          <w:lang w:eastAsia="sk-SK"/>
        </w:rPr>
      </w:pPr>
      <w:r w:rsidRPr="00515746">
        <w:rPr>
          <w:rFonts w:ascii="Tahoma" w:hAnsi="Tahoma" w:cs="Tahoma"/>
          <w:sz w:val="24"/>
          <w:szCs w:val="24"/>
        </w:rPr>
        <w:t>Mesto Kráľovský Chlmec po II. krát zorganizovalo podujatie s názvom „Majáles 2024“ na Veľkom kopci. Zúčastnilo sa 16 družstiev (61 hráčov), Interaktívne činnosti škôl, Živé zvieratká, 1 vinár a cca 60 návštevníkov.</w:t>
      </w:r>
    </w:p>
    <w:p w:rsidR="00502819" w:rsidRPr="00515746" w:rsidRDefault="00502819" w:rsidP="00502819">
      <w:pPr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515746">
        <w:rPr>
          <w:rFonts w:ascii="Tahoma" w:hAnsi="Tahoma" w:cs="Tahoma"/>
          <w:sz w:val="24"/>
          <w:szCs w:val="24"/>
          <w:u w:val="single"/>
          <w:shd w:val="clear" w:color="auto" w:fill="FFFFFF"/>
        </w:rPr>
        <w:t>Popis podujatia:</w:t>
      </w:r>
      <w:r w:rsidRPr="00515746">
        <w:rPr>
          <w:rFonts w:ascii="Tahoma" w:hAnsi="Tahoma" w:cs="Tahoma"/>
          <w:sz w:val="24"/>
          <w:szCs w:val="24"/>
          <w:shd w:val="clear" w:color="auto" w:fill="FFFFFF"/>
        </w:rPr>
        <w:t xml:space="preserve"> Zúčastnené osoby sa budú podieľať na vedomostných a </w:t>
      </w:r>
      <w:proofErr w:type="spellStart"/>
      <w:r w:rsidRPr="00515746">
        <w:rPr>
          <w:rFonts w:ascii="Tahoma" w:hAnsi="Tahoma" w:cs="Tahoma"/>
          <w:sz w:val="24"/>
          <w:szCs w:val="24"/>
          <w:shd w:val="clear" w:color="auto" w:fill="FFFFFF"/>
        </w:rPr>
        <w:t>zručnostných</w:t>
      </w:r>
      <w:proofErr w:type="spellEnd"/>
      <w:r w:rsidRPr="00515746">
        <w:rPr>
          <w:rFonts w:ascii="Tahoma" w:hAnsi="Tahoma" w:cs="Tahoma"/>
          <w:sz w:val="24"/>
          <w:szCs w:val="24"/>
          <w:shd w:val="clear" w:color="auto" w:fill="FFFFFF"/>
        </w:rPr>
        <w:t xml:space="preserve"> hrách v dopredu dohodnutých záhradách. Kvíz vyústi na vrchol Veľkého kopca, ktorý sprístupníme výlučne na turistickom chodníku. Riešenia budú súvisieť najmä s názvami chránených rastlín a živočíchov v našej oblasti. </w:t>
      </w:r>
    </w:p>
    <w:p w:rsidR="00502819" w:rsidRPr="00515746" w:rsidRDefault="00502819" w:rsidP="00502819">
      <w:pPr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515746">
        <w:rPr>
          <w:rFonts w:ascii="Tahoma" w:hAnsi="Tahoma" w:cs="Tahoma"/>
          <w:sz w:val="24"/>
          <w:szCs w:val="24"/>
          <w:shd w:val="clear" w:color="auto" w:fill="FFFFFF"/>
        </w:rPr>
        <w:lastRenderedPageBreak/>
        <w:t>Záujemcovia sa budú presúvať na jednotlivé stanovištia, ako aj na Veľký kopec postupne v 3 – 6 členných skupinách. Na záver podujatia máme v úmysle ozdobiť niekoľko kríkov farebnými stuhami – ako symbol mája.</w:t>
      </w:r>
    </w:p>
    <w:p w:rsidR="00502819" w:rsidRPr="001360E5" w:rsidRDefault="00502819" w:rsidP="00502819">
      <w:pPr>
        <w:spacing w:after="0" w:line="240" w:lineRule="auto"/>
        <w:jc w:val="both"/>
        <w:rPr>
          <w:rFonts w:ascii="Tahoma" w:eastAsia="Times New Roman" w:hAnsi="Tahoma" w:cs="Tahoma"/>
          <w:noProof/>
          <w:sz w:val="24"/>
          <w:szCs w:val="24"/>
          <w:lang w:eastAsia="sk-SK"/>
        </w:rPr>
      </w:pPr>
      <w:r w:rsidRPr="001360E5">
        <w:rPr>
          <w:noProof/>
        </w:rPr>
        <w:drawing>
          <wp:anchor distT="0" distB="0" distL="114300" distR="114300" simplePos="0" relativeHeight="251700224" behindDoc="0" locked="0" layoutInCell="1" allowOverlap="1" wp14:anchorId="49231BD9" wp14:editId="62F03C81">
            <wp:simplePos x="0" y="0"/>
            <wp:positionH relativeFrom="margin">
              <wp:posOffset>5224780</wp:posOffset>
            </wp:positionH>
            <wp:positionV relativeFrom="paragraph">
              <wp:posOffset>37465</wp:posOffset>
            </wp:positionV>
            <wp:extent cx="914400" cy="2087880"/>
            <wp:effectExtent l="0" t="0" r="0" b="7620"/>
            <wp:wrapThrough wrapText="bothSides">
              <wp:wrapPolygon edited="0">
                <wp:start x="0" y="0"/>
                <wp:lineTo x="0" y="21482"/>
                <wp:lineTo x="21150" y="21482"/>
                <wp:lineTo x="21150" y="0"/>
                <wp:lineTo x="0" y="0"/>
              </wp:wrapPolygon>
            </wp:wrapThrough>
            <wp:docPr id="998580415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0E5">
        <w:rPr>
          <w:noProof/>
        </w:rPr>
        <w:drawing>
          <wp:anchor distT="0" distB="0" distL="114300" distR="114300" simplePos="0" relativeHeight="251699200" behindDoc="0" locked="0" layoutInCell="1" allowOverlap="1" wp14:anchorId="354E178D" wp14:editId="0FEA4B46">
            <wp:simplePos x="0" y="0"/>
            <wp:positionH relativeFrom="margin">
              <wp:posOffset>1643380</wp:posOffset>
            </wp:positionH>
            <wp:positionV relativeFrom="paragraph">
              <wp:posOffset>94615</wp:posOffset>
            </wp:positionV>
            <wp:extent cx="1543050" cy="2056765"/>
            <wp:effectExtent l="0" t="0" r="0" b="635"/>
            <wp:wrapThrough wrapText="bothSides">
              <wp:wrapPolygon edited="0">
                <wp:start x="0" y="0"/>
                <wp:lineTo x="0" y="21407"/>
                <wp:lineTo x="21333" y="21407"/>
                <wp:lineTo x="21333" y="0"/>
                <wp:lineTo x="0" y="0"/>
              </wp:wrapPolygon>
            </wp:wrapThrough>
            <wp:docPr id="981536828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0E5">
        <w:rPr>
          <w:noProof/>
        </w:rPr>
        <w:drawing>
          <wp:anchor distT="0" distB="0" distL="114300" distR="114300" simplePos="0" relativeHeight="251698176" behindDoc="1" locked="0" layoutInCell="1" allowOverlap="1" wp14:anchorId="2A56881C" wp14:editId="54B05F2E">
            <wp:simplePos x="0" y="0"/>
            <wp:positionH relativeFrom="margin">
              <wp:posOffset>-13970</wp:posOffset>
            </wp:positionH>
            <wp:positionV relativeFrom="paragraph">
              <wp:posOffset>85090</wp:posOffset>
            </wp:positionV>
            <wp:extent cx="1559560" cy="2080260"/>
            <wp:effectExtent l="0" t="0" r="2540" b="0"/>
            <wp:wrapTight wrapText="bothSides">
              <wp:wrapPolygon edited="0">
                <wp:start x="0" y="0"/>
                <wp:lineTo x="0" y="21363"/>
                <wp:lineTo x="21371" y="21363"/>
                <wp:lineTo x="21371" y="0"/>
                <wp:lineTo x="0" y="0"/>
              </wp:wrapPolygon>
            </wp:wrapTight>
            <wp:docPr id="423104721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2819" w:rsidRPr="001360E5" w:rsidRDefault="00502819" w:rsidP="00502819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1360E5">
        <w:rPr>
          <w:noProof/>
        </w:rPr>
        <w:drawing>
          <wp:anchor distT="0" distB="0" distL="114300" distR="114300" simplePos="0" relativeHeight="251701248" behindDoc="1" locked="0" layoutInCell="1" allowOverlap="1" wp14:anchorId="0D404CB8" wp14:editId="76CBDC9F">
            <wp:simplePos x="0" y="0"/>
            <wp:positionH relativeFrom="page">
              <wp:posOffset>4200525</wp:posOffset>
            </wp:positionH>
            <wp:positionV relativeFrom="paragraph">
              <wp:posOffset>243205</wp:posOffset>
            </wp:positionV>
            <wp:extent cx="1861820" cy="1396365"/>
            <wp:effectExtent l="0" t="0" r="5080" b="0"/>
            <wp:wrapTight wrapText="bothSides">
              <wp:wrapPolygon edited="0">
                <wp:start x="0" y="0"/>
                <wp:lineTo x="0" y="21217"/>
                <wp:lineTo x="21438" y="21217"/>
                <wp:lineTo x="21438" y="0"/>
                <wp:lineTo x="0" y="0"/>
              </wp:wrapPolygon>
            </wp:wrapTight>
            <wp:docPr id="1137147507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2819" w:rsidRPr="001360E5" w:rsidRDefault="00502819" w:rsidP="00502819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502819" w:rsidRPr="001360E5" w:rsidRDefault="00502819" w:rsidP="00502819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502819" w:rsidRPr="001360E5" w:rsidRDefault="00502819" w:rsidP="00502819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502819" w:rsidRPr="00515746" w:rsidRDefault="00502819" w:rsidP="00502819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b/>
          <w:sz w:val="24"/>
          <w:szCs w:val="24"/>
        </w:rPr>
        <w:t xml:space="preserve">XVII. Divadelná paleta </w:t>
      </w:r>
      <w:r w:rsidRPr="00515746">
        <w:rPr>
          <w:rFonts w:ascii="Tahoma" w:hAnsi="Tahoma" w:cs="Tahoma"/>
          <w:sz w:val="24"/>
          <w:szCs w:val="24"/>
        </w:rPr>
        <w:t xml:space="preserve">v období od </w:t>
      </w:r>
      <w:r w:rsidRPr="00515746">
        <w:rPr>
          <w:rFonts w:ascii="Tahoma" w:hAnsi="Tahoma" w:cs="Tahoma"/>
          <w:b/>
          <w:sz w:val="24"/>
          <w:szCs w:val="24"/>
        </w:rPr>
        <w:t>10-30.5.2024</w:t>
      </w:r>
      <w:r w:rsidRPr="00515746">
        <w:rPr>
          <w:rFonts w:ascii="Tahoma" w:hAnsi="Tahoma" w:cs="Tahoma"/>
          <w:sz w:val="24"/>
          <w:szCs w:val="24"/>
        </w:rPr>
        <w:t xml:space="preserve"> prezentovala divadelné predstavenia, na ktorých sa zúčastnili významní predstavitelia súčasného slovenského divadelného diania a národnostné divadlá, ako Divadlo Thália Košice, Divadlo na predmestí a iné divadelné súbory.                                                           </w:t>
      </w:r>
    </w:p>
    <w:p w:rsidR="00502819" w:rsidRPr="00515746" w:rsidRDefault="00502819" w:rsidP="00502819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 xml:space="preserve">Celkový program bol zostavený tak, aby vyhovoval požiadavkám kvalitného a mnohoštýlového podujatia, so zreteľom zaujať všetky vekové kategórie. To sa odzrkadlilo aj na vysokej návštevnosti a spokojnosti zo strany obyvateľov. </w:t>
      </w:r>
    </w:p>
    <w:p w:rsidR="00502819" w:rsidRPr="00515746" w:rsidRDefault="00502819" w:rsidP="00502819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noProof/>
        </w:rPr>
        <w:drawing>
          <wp:anchor distT="0" distB="0" distL="114300" distR="114300" simplePos="0" relativeHeight="251707392" behindDoc="0" locked="0" layoutInCell="1" allowOverlap="1" wp14:anchorId="05DBBF4B" wp14:editId="5A4659B7">
            <wp:simplePos x="0" y="0"/>
            <wp:positionH relativeFrom="margin">
              <wp:posOffset>3957955</wp:posOffset>
            </wp:positionH>
            <wp:positionV relativeFrom="paragraph">
              <wp:posOffset>1957070</wp:posOffset>
            </wp:positionV>
            <wp:extent cx="1968500" cy="1476375"/>
            <wp:effectExtent l="0" t="0" r="0" b="9525"/>
            <wp:wrapThrough wrapText="bothSides">
              <wp:wrapPolygon edited="0">
                <wp:start x="0" y="0"/>
                <wp:lineTo x="0" y="21461"/>
                <wp:lineTo x="21321" y="21461"/>
                <wp:lineTo x="21321" y="0"/>
                <wp:lineTo x="0" y="0"/>
              </wp:wrapPolygon>
            </wp:wrapThrough>
            <wp:docPr id="916502363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746">
        <w:rPr>
          <w:noProof/>
        </w:rPr>
        <w:drawing>
          <wp:anchor distT="0" distB="0" distL="114300" distR="114300" simplePos="0" relativeHeight="251704320" behindDoc="0" locked="0" layoutInCell="1" allowOverlap="1" wp14:anchorId="57ECA788" wp14:editId="2CE3F562">
            <wp:simplePos x="0" y="0"/>
            <wp:positionH relativeFrom="margin">
              <wp:posOffset>3967480</wp:posOffset>
            </wp:positionH>
            <wp:positionV relativeFrom="paragraph">
              <wp:posOffset>452755</wp:posOffset>
            </wp:positionV>
            <wp:extent cx="1933575" cy="1449705"/>
            <wp:effectExtent l="0" t="0" r="9525" b="0"/>
            <wp:wrapSquare wrapText="bothSides"/>
            <wp:docPr id="1439473846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746">
        <w:rPr>
          <w:rFonts w:ascii="Tahoma" w:hAnsi="Tahoma" w:cs="Tahoma"/>
          <w:sz w:val="24"/>
          <w:szCs w:val="24"/>
        </w:rPr>
        <w:t xml:space="preserve">Predstavenia (v počte 10) sa uskutočnili podľa pôvodného plánu. </w:t>
      </w:r>
      <w:r w:rsidRPr="00515746">
        <w:rPr>
          <w:rFonts w:ascii="Tahoma" w:hAnsi="Tahoma" w:cs="Tahoma"/>
          <w:b/>
          <w:sz w:val="24"/>
          <w:szCs w:val="24"/>
        </w:rPr>
        <w:t xml:space="preserve">Počet návštevníkov (divákov): </w:t>
      </w:r>
      <w:r w:rsidRPr="00515746">
        <w:rPr>
          <w:rFonts w:ascii="Tahoma" w:hAnsi="Tahoma" w:cs="Tahoma"/>
          <w:sz w:val="24"/>
          <w:szCs w:val="24"/>
        </w:rPr>
        <w:t xml:space="preserve">2 465 </w:t>
      </w:r>
    </w:p>
    <w:p w:rsidR="00502819" w:rsidRPr="001360E5" w:rsidRDefault="00502819" w:rsidP="00502819">
      <w:pPr>
        <w:spacing w:after="0" w:line="240" w:lineRule="auto"/>
        <w:jc w:val="both"/>
        <w:rPr>
          <w:noProof/>
        </w:rPr>
      </w:pPr>
      <w:r w:rsidRPr="001360E5">
        <w:rPr>
          <w:noProof/>
        </w:rPr>
        <w:drawing>
          <wp:anchor distT="0" distB="0" distL="114300" distR="114300" simplePos="0" relativeHeight="251706368" behindDoc="0" locked="0" layoutInCell="1" allowOverlap="1" wp14:anchorId="4049766F" wp14:editId="5D516540">
            <wp:simplePos x="0" y="0"/>
            <wp:positionH relativeFrom="margin">
              <wp:posOffset>1971675</wp:posOffset>
            </wp:positionH>
            <wp:positionV relativeFrom="paragraph">
              <wp:posOffset>1594485</wp:posOffset>
            </wp:positionV>
            <wp:extent cx="1893570" cy="1419860"/>
            <wp:effectExtent l="0" t="0" r="0" b="8890"/>
            <wp:wrapThrough wrapText="bothSides">
              <wp:wrapPolygon edited="0">
                <wp:start x="0" y="0"/>
                <wp:lineTo x="0" y="21445"/>
                <wp:lineTo x="21296" y="21445"/>
                <wp:lineTo x="21296" y="0"/>
                <wp:lineTo x="0" y="0"/>
              </wp:wrapPolygon>
            </wp:wrapThrough>
            <wp:docPr id="940228296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0E5">
        <w:rPr>
          <w:noProof/>
        </w:rPr>
        <w:drawing>
          <wp:anchor distT="0" distB="0" distL="114300" distR="114300" simplePos="0" relativeHeight="251705344" behindDoc="0" locked="0" layoutInCell="1" allowOverlap="1" wp14:anchorId="16A63BCB" wp14:editId="025091AC">
            <wp:simplePos x="0" y="0"/>
            <wp:positionH relativeFrom="margin">
              <wp:posOffset>14605</wp:posOffset>
            </wp:positionH>
            <wp:positionV relativeFrom="paragraph">
              <wp:posOffset>1599565</wp:posOffset>
            </wp:positionV>
            <wp:extent cx="1842770" cy="1381760"/>
            <wp:effectExtent l="0" t="0" r="5080" b="8890"/>
            <wp:wrapThrough wrapText="bothSides">
              <wp:wrapPolygon edited="0">
                <wp:start x="0" y="0"/>
                <wp:lineTo x="0" y="21441"/>
                <wp:lineTo x="21436" y="21441"/>
                <wp:lineTo x="21436" y="0"/>
                <wp:lineTo x="0" y="0"/>
              </wp:wrapPolygon>
            </wp:wrapThrough>
            <wp:docPr id="1607661623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0E5">
        <w:rPr>
          <w:noProof/>
        </w:rPr>
        <w:drawing>
          <wp:anchor distT="0" distB="0" distL="114300" distR="114300" simplePos="0" relativeHeight="251703296" behindDoc="0" locked="0" layoutInCell="1" allowOverlap="1" wp14:anchorId="67F12C6E" wp14:editId="2A42539A">
            <wp:simplePos x="0" y="0"/>
            <wp:positionH relativeFrom="margin">
              <wp:posOffset>1967230</wp:posOffset>
            </wp:positionH>
            <wp:positionV relativeFrom="paragraph">
              <wp:posOffset>104140</wp:posOffset>
            </wp:positionV>
            <wp:extent cx="1905000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384" y="21312"/>
                <wp:lineTo x="21384" y="0"/>
                <wp:lineTo x="0" y="0"/>
              </wp:wrapPolygon>
            </wp:wrapThrough>
            <wp:docPr id="495989802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0E5">
        <w:rPr>
          <w:noProof/>
        </w:rPr>
        <w:drawing>
          <wp:anchor distT="0" distB="0" distL="114300" distR="114300" simplePos="0" relativeHeight="251702272" behindDoc="0" locked="0" layoutInCell="1" allowOverlap="1" wp14:anchorId="4D8E0B0B" wp14:editId="5D4A8581">
            <wp:simplePos x="0" y="0"/>
            <wp:positionH relativeFrom="margin">
              <wp:align>left</wp:align>
            </wp:positionH>
            <wp:positionV relativeFrom="paragraph">
              <wp:posOffset>93980</wp:posOffset>
            </wp:positionV>
            <wp:extent cx="1861820" cy="1396365"/>
            <wp:effectExtent l="0" t="0" r="5080" b="0"/>
            <wp:wrapThrough wrapText="bothSides">
              <wp:wrapPolygon edited="0">
                <wp:start x="0" y="0"/>
                <wp:lineTo x="0" y="21217"/>
                <wp:lineTo x="21438" y="21217"/>
                <wp:lineTo x="21438" y="0"/>
                <wp:lineTo x="0" y="0"/>
              </wp:wrapPolygon>
            </wp:wrapThrough>
            <wp:docPr id="1331482150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2819" w:rsidRPr="001360E5" w:rsidRDefault="00502819" w:rsidP="00502819">
      <w:pPr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  <w:lang w:eastAsia="sk-SK"/>
        </w:rPr>
      </w:pPr>
    </w:p>
    <w:p w:rsidR="00502819" w:rsidRPr="00515746" w:rsidRDefault="00502819" w:rsidP="00502819">
      <w:pPr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b/>
          <w:sz w:val="24"/>
          <w:szCs w:val="24"/>
          <w:lang w:eastAsia="sk-SK"/>
        </w:rPr>
        <w:t xml:space="preserve">Deň detí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– </w:t>
      </w:r>
      <w:proofErr w:type="spellStart"/>
      <w:r w:rsidRPr="00515746">
        <w:rPr>
          <w:rFonts w:ascii="Tahoma" w:eastAsia="Times New Roman" w:hAnsi="Tahoma" w:cs="Tahoma"/>
          <w:b/>
          <w:bCs/>
          <w:sz w:val="24"/>
          <w:szCs w:val="24"/>
          <w:lang w:eastAsia="sk-SK"/>
        </w:rPr>
        <w:t>Helmec</w:t>
      </w:r>
      <w:proofErr w:type="spellEnd"/>
      <w:r w:rsidRPr="00515746">
        <w:rPr>
          <w:rFonts w:ascii="Tahoma" w:eastAsia="Times New Roman" w:hAnsi="Tahoma" w:cs="Tahoma"/>
          <w:b/>
          <w:bCs/>
          <w:sz w:val="24"/>
          <w:szCs w:val="24"/>
          <w:lang w:eastAsia="sk-SK"/>
        </w:rPr>
        <w:t xml:space="preserve"> </w:t>
      </w:r>
      <w:proofErr w:type="spellStart"/>
      <w:r w:rsidRPr="00515746">
        <w:rPr>
          <w:rFonts w:ascii="Tahoma" w:eastAsia="Times New Roman" w:hAnsi="Tahoma" w:cs="Tahoma"/>
          <w:b/>
          <w:bCs/>
          <w:sz w:val="24"/>
          <w:szCs w:val="24"/>
          <w:lang w:eastAsia="sk-SK"/>
        </w:rPr>
        <w:t>Kincsei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Pr="00515746">
        <w:rPr>
          <w:rFonts w:ascii="Tahoma" w:eastAsia="Times New Roman" w:hAnsi="Tahoma" w:cs="Tahoma"/>
          <w:b/>
          <w:sz w:val="24"/>
          <w:szCs w:val="24"/>
          <w:lang w:eastAsia="sk-SK"/>
        </w:rPr>
        <w:t>dňa 21.06.2024</w:t>
      </w:r>
    </w:p>
    <w:p w:rsidR="00502819" w:rsidRPr="00515746" w:rsidRDefault="00502819" w:rsidP="00502819">
      <w:pPr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  <w:lang w:eastAsia="sk-SK"/>
        </w:rPr>
      </w:pPr>
    </w:p>
    <w:p w:rsidR="00502819" w:rsidRPr="00515746" w:rsidRDefault="00502819" w:rsidP="00502819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Charakter podujatia spočíval v zachovaní hodnôt, ktoré už od pradávna stmeľovali spoločnosť – ako rôzne ukážky ľudovej tvorivosti, interaktívne činnosti vzdelávacích inštitúcií so zreteľom na také aktivity, ktoré sú tradičné pre náš región. Rôznorodé atrakcie pre deti a všetkých návštevníkov navodili atmosféru zachovania skutočných „</w:t>
      </w:r>
      <w:proofErr w:type="spellStart"/>
      <w:r w:rsidRPr="00515746">
        <w:rPr>
          <w:rFonts w:ascii="Tahoma" w:hAnsi="Tahoma" w:cs="Tahoma"/>
          <w:sz w:val="24"/>
          <w:szCs w:val="24"/>
        </w:rPr>
        <w:t>Chlmeckých</w:t>
      </w:r>
      <w:proofErr w:type="spellEnd"/>
      <w:r w:rsidRPr="00515746">
        <w:rPr>
          <w:rFonts w:ascii="Tahoma" w:hAnsi="Tahoma" w:cs="Tahoma"/>
          <w:sz w:val="24"/>
          <w:szCs w:val="24"/>
        </w:rPr>
        <w:t xml:space="preserve"> Pokladov“. </w:t>
      </w:r>
    </w:p>
    <w:p w:rsidR="00502819" w:rsidRPr="00515746" w:rsidRDefault="00502819" w:rsidP="00502819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 wp14:anchorId="0EF07DE8" wp14:editId="3B1AF12B">
            <wp:simplePos x="0" y="0"/>
            <wp:positionH relativeFrom="page">
              <wp:posOffset>5381625</wp:posOffset>
            </wp:positionH>
            <wp:positionV relativeFrom="paragraph">
              <wp:posOffset>2825750</wp:posOffset>
            </wp:positionV>
            <wp:extent cx="1552575" cy="1163320"/>
            <wp:effectExtent l="0" t="0" r="9525" b="0"/>
            <wp:wrapThrough wrapText="bothSides">
              <wp:wrapPolygon edited="0">
                <wp:start x="0" y="0"/>
                <wp:lineTo x="0" y="21223"/>
                <wp:lineTo x="21467" y="21223"/>
                <wp:lineTo x="21467" y="0"/>
                <wp:lineTo x="0" y="0"/>
              </wp:wrapPolygon>
            </wp:wrapThrough>
            <wp:docPr id="60423427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746">
        <w:rPr>
          <w:noProof/>
        </w:rPr>
        <w:drawing>
          <wp:anchor distT="0" distB="0" distL="114300" distR="114300" simplePos="0" relativeHeight="251712512" behindDoc="0" locked="0" layoutInCell="1" allowOverlap="1" wp14:anchorId="13A2C7D4" wp14:editId="66D8D53F">
            <wp:simplePos x="0" y="0"/>
            <wp:positionH relativeFrom="column">
              <wp:posOffset>2557780</wp:posOffset>
            </wp:positionH>
            <wp:positionV relativeFrom="paragraph">
              <wp:posOffset>2167255</wp:posOffset>
            </wp:positionV>
            <wp:extent cx="1818640" cy="1171575"/>
            <wp:effectExtent l="0" t="0" r="0" b="9525"/>
            <wp:wrapThrough wrapText="bothSides">
              <wp:wrapPolygon edited="0">
                <wp:start x="0" y="0"/>
                <wp:lineTo x="0" y="21424"/>
                <wp:lineTo x="21268" y="21424"/>
                <wp:lineTo x="21268" y="0"/>
                <wp:lineTo x="0" y="0"/>
              </wp:wrapPolygon>
            </wp:wrapThrough>
            <wp:docPr id="17587949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746">
        <w:rPr>
          <w:noProof/>
        </w:rPr>
        <w:drawing>
          <wp:anchor distT="0" distB="0" distL="114300" distR="114300" simplePos="0" relativeHeight="251711488" behindDoc="0" locked="0" layoutInCell="1" allowOverlap="1" wp14:anchorId="2779CBCC" wp14:editId="068C18E5">
            <wp:simplePos x="0" y="0"/>
            <wp:positionH relativeFrom="page">
              <wp:posOffset>876300</wp:posOffset>
            </wp:positionH>
            <wp:positionV relativeFrom="paragraph">
              <wp:posOffset>1900555</wp:posOffset>
            </wp:positionV>
            <wp:extent cx="2463800" cy="1847850"/>
            <wp:effectExtent l="0" t="0" r="0" b="0"/>
            <wp:wrapThrough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hrough>
            <wp:docPr id="971773016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746">
        <w:rPr>
          <w:noProof/>
        </w:rPr>
        <w:drawing>
          <wp:anchor distT="0" distB="0" distL="114300" distR="114300" simplePos="0" relativeHeight="251710464" behindDoc="0" locked="0" layoutInCell="1" allowOverlap="1" wp14:anchorId="47A3BD1E" wp14:editId="6F9AFD04">
            <wp:simplePos x="0" y="0"/>
            <wp:positionH relativeFrom="page">
              <wp:posOffset>5410200</wp:posOffset>
            </wp:positionH>
            <wp:positionV relativeFrom="paragraph">
              <wp:posOffset>726440</wp:posOffset>
            </wp:positionV>
            <wp:extent cx="1510030" cy="2013585"/>
            <wp:effectExtent l="0" t="0" r="0" b="5715"/>
            <wp:wrapThrough wrapText="bothSides">
              <wp:wrapPolygon edited="0">
                <wp:start x="0" y="0"/>
                <wp:lineTo x="0" y="21457"/>
                <wp:lineTo x="21255" y="21457"/>
                <wp:lineTo x="21255" y="0"/>
                <wp:lineTo x="0" y="0"/>
              </wp:wrapPolygon>
            </wp:wrapThrough>
            <wp:docPr id="37848818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746">
        <w:rPr>
          <w:rFonts w:ascii="Tahoma" w:hAnsi="Tahoma" w:cs="Tahoma"/>
          <w:sz w:val="24"/>
          <w:szCs w:val="24"/>
        </w:rPr>
        <w:t>Z príležitosti oslavy Dňa detí má tendenciu zachovania tradície, budovania a upevnenia spoločenských vzťahov. Celé podujatie malo veľký prínos pre návštevníkov. Ďalším pozitívom bolo vhodné oslovenie verejnosti – organizácia podujatia</w:t>
      </w:r>
    </w:p>
    <w:p w:rsidR="00502819" w:rsidRPr="001360E5" w:rsidRDefault="00502819" w:rsidP="00502819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1360E5">
        <w:rPr>
          <w:noProof/>
        </w:rPr>
        <w:drawing>
          <wp:anchor distT="0" distB="0" distL="114300" distR="114300" simplePos="0" relativeHeight="251709440" behindDoc="0" locked="0" layoutInCell="1" allowOverlap="1" wp14:anchorId="27E9697B" wp14:editId="4080643B">
            <wp:simplePos x="0" y="0"/>
            <wp:positionH relativeFrom="column">
              <wp:posOffset>2574290</wp:posOffset>
            </wp:positionH>
            <wp:positionV relativeFrom="paragraph">
              <wp:posOffset>177165</wp:posOffset>
            </wp:positionV>
            <wp:extent cx="1823720" cy="1367790"/>
            <wp:effectExtent l="0" t="0" r="5080" b="3810"/>
            <wp:wrapThrough wrapText="bothSides">
              <wp:wrapPolygon edited="0">
                <wp:start x="0" y="0"/>
                <wp:lineTo x="0" y="21359"/>
                <wp:lineTo x="21435" y="21359"/>
                <wp:lineTo x="21435" y="0"/>
                <wp:lineTo x="0" y="0"/>
              </wp:wrapPolygon>
            </wp:wrapThrough>
            <wp:docPr id="276437828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0E5">
        <w:rPr>
          <w:noProof/>
        </w:rPr>
        <w:drawing>
          <wp:anchor distT="0" distB="0" distL="114300" distR="114300" simplePos="0" relativeHeight="251708416" behindDoc="0" locked="0" layoutInCell="1" allowOverlap="1" wp14:anchorId="18920F64" wp14:editId="36652EA5">
            <wp:simplePos x="0" y="0"/>
            <wp:positionH relativeFrom="margin">
              <wp:posOffset>-9525</wp:posOffset>
            </wp:positionH>
            <wp:positionV relativeFrom="paragraph">
              <wp:posOffset>167005</wp:posOffset>
            </wp:positionV>
            <wp:extent cx="2479040" cy="1115695"/>
            <wp:effectExtent l="0" t="0" r="0" b="8255"/>
            <wp:wrapThrough wrapText="bothSides">
              <wp:wrapPolygon edited="0">
                <wp:start x="0" y="0"/>
                <wp:lineTo x="0" y="21391"/>
                <wp:lineTo x="21412" y="21391"/>
                <wp:lineTo x="21412" y="0"/>
                <wp:lineTo x="0" y="0"/>
              </wp:wrapPolygon>
            </wp:wrapThrough>
            <wp:docPr id="1707683734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2819" w:rsidRPr="001360E5" w:rsidRDefault="00502819" w:rsidP="00502819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502819" w:rsidRPr="001360E5" w:rsidRDefault="00502819" w:rsidP="00502819">
      <w:pPr>
        <w:tabs>
          <w:tab w:val="center" w:pos="4814"/>
        </w:tabs>
        <w:spacing w:after="0" w:line="240" w:lineRule="auto"/>
        <w:jc w:val="both"/>
        <w:rPr>
          <w:rFonts w:ascii="Tahoma" w:eastAsia="Times New Roman" w:hAnsi="Tahoma" w:cs="Tahoma"/>
          <w:b/>
          <w:noProof/>
          <w:sz w:val="24"/>
          <w:szCs w:val="24"/>
          <w:lang w:eastAsia="sk-SK"/>
        </w:rPr>
      </w:pPr>
      <w:r w:rsidRPr="001360E5">
        <w:rPr>
          <w:rFonts w:ascii="Tahoma" w:eastAsia="Times New Roman" w:hAnsi="Tahoma" w:cs="Tahoma"/>
          <w:b/>
          <w:sz w:val="24"/>
          <w:szCs w:val="24"/>
          <w:lang w:eastAsia="sk-SK"/>
        </w:rPr>
        <w:t xml:space="preserve"> </w:t>
      </w:r>
      <w:r w:rsidRPr="001360E5">
        <w:rPr>
          <w:rFonts w:ascii="Times New Roman" w:eastAsia="Times New Roman" w:hAnsi="Times New Roman" w:cs="Times New Roman"/>
          <w:snapToGrid w:val="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  <w:t xml:space="preserve"> </w:t>
      </w:r>
      <w:r w:rsidRPr="001360E5">
        <w:rPr>
          <w:rFonts w:ascii="Tahoma" w:eastAsia="Times New Roman" w:hAnsi="Tahoma" w:cs="Tahoma"/>
          <w:b/>
          <w:noProof/>
          <w:sz w:val="24"/>
          <w:szCs w:val="24"/>
          <w:lang w:eastAsia="sk-SK"/>
        </w:rPr>
        <w:t xml:space="preserve">               </w:t>
      </w:r>
    </w:p>
    <w:p w:rsidR="00502819" w:rsidRPr="001360E5" w:rsidRDefault="00502819" w:rsidP="00502819">
      <w:pPr>
        <w:tabs>
          <w:tab w:val="center" w:pos="4814"/>
        </w:tabs>
        <w:spacing w:after="0" w:line="240" w:lineRule="auto"/>
        <w:jc w:val="both"/>
        <w:rPr>
          <w:rFonts w:ascii="Tahoma" w:eastAsia="Times New Roman" w:hAnsi="Tahoma" w:cs="Tahoma"/>
          <w:b/>
          <w:noProof/>
          <w:sz w:val="24"/>
          <w:szCs w:val="24"/>
          <w:lang w:eastAsia="sk-SK"/>
        </w:rPr>
      </w:pPr>
    </w:p>
    <w:p w:rsidR="00502819" w:rsidRPr="00515746" w:rsidRDefault="00502819" w:rsidP="00502819">
      <w:pPr>
        <w:spacing w:after="0" w:line="240" w:lineRule="auto"/>
        <w:jc w:val="both"/>
        <w:rPr>
          <w:rFonts w:ascii="Tahoma" w:eastAsia="Times New Roman" w:hAnsi="Tahoma" w:cs="Tahoma"/>
          <w:b/>
          <w:bCs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b/>
          <w:bCs/>
          <w:sz w:val="24"/>
          <w:szCs w:val="24"/>
          <w:lang w:eastAsia="sk-SK"/>
        </w:rPr>
        <w:t>II. Rodinný športový deň</w:t>
      </w:r>
    </w:p>
    <w:p w:rsidR="00502819" w:rsidRPr="00515746" w:rsidRDefault="00502819" w:rsidP="00502819">
      <w:pPr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  <w:lang w:eastAsia="sk-SK"/>
        </w:rPr>
      </w:pPr>
    </w:p>
    <w:p w:rsidR="00502819" w:rsidRPr="00515746" w:rsidRDefault="00502819" w:rsidP="00502819">
      <w:pPr>
        <w:spacing w:after="0" w:line="240" w:lineRule="auto"/>
        <w:jc w:val="both"/>
        <w:rPr>
          <w:rFonts w:ascii="Tahoma" w:eastAsia="Times New Roman" w:hAnsi="Tahoma" w:cs="Tahoma"/>
          <w:bCs/>
          <w:sz w:val="24"/>
          <w:szCs w:val="24"/>
          <w:lang w:eastAsia="sk-SK"/>
        </w:rPr>
      </w:pPr>
      <w:proofErr w:type="spellStart"/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Rozhýbaj</w:t>
      </w:r>
      <w:proofErr w:type="spellEnd"/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 sa Chlmec! – Rodinné športové popoludnie 2024 Dňa 17. augusta sa na futbalovom ihrisku v Kráľovskom Chlmci konalo podujatie ,,</w:t>
      </w:r>
      <w:proofErr w:type="spellStart"/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Rozhýbaj</w:t>
      </w:r>
      <w:proofErr w:type="spellEnd"/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 sa Chlmec“, ktoré prebehlo vo výbornej atmosfére. Zúčastnilo sa ho približne 200 ľudí a každá veková kategória si našla svoju obľúbenú športovú aktivitu – od stolného tenisu, cez </w:t>
      </w:r>
      <w:proofErr w:type="spellStart"/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zumbu</w:t>
      </w:r>
      <w:proofErr w:type="spellEnd"/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 až po karate. Najmenších nadchli najmä veteránske autá a s radosťou sa zapojili aj do mega </w:t>
      </w:r>
      <w:proofErr w:type="spellStart"/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omaľovánky</w:t>
      </w:r>
      <w:proofErr w:type="spellEnd"/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. Program zahŕňal cvičenie s vlastnou váhou, rôzne loptové hry (futbal, volejbal, tenis, </w:t>
      </w:r>
      <w:proofErr w:type="spellStart"/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shuttlecock</w:t>
      </w:r>
      <w:proofErr w:type="spellEnd"/>
      <w:r w:rsidRPr="00515746">
        <w:rPr>
          <w:rFonts w:ascii="Tahoma" w:eastAsia="Times New Roman" w:hAnsi="Tahoma" w:cs="Tahoma"/>
          <w:bCs/>
          <w:sz w:val="24"/>
          <w:szCs w:val="24"/>
          <w:lang w:eastAsia="sk-SK"/>
        </w:rPr>
        <w:t>), ako aj beh, jogu či menej známe aktivity. Rodiny sa aktívne zapájali a s radosťou sa hýbali spoločne. Podujatie bolo úplne bezplatné a okrem pohybu ponúklo aj krásny spoločný zážitok pre celú komunitu. Po všetkých stránkach išlo o vydarený a nezabudnuteľný deň!</w:t>
      </w:r>
    </w:p>
    <w:p w:rsidR="00502819" w:rsidRPr="001360E5" w:rsidRDefault="00502819" w:rsidP="00502819">
      <w:pPr>
        <w:spacing w:after="0" w:line="240" w:lineRule="auto"/>
        <w:jc w:val="both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1360E5">
        <w:rPr>
          <w:noProof/>
        </w:rPr>
        <w:drawing>
          <wp:anchor distT="0" distB="0" distL="114300" distR="114300" simplePos="0" relativeHeight="251720704" behindDoc="0" locked="0" layoutInCell="1" allowOverlap="1" wp14:anchorId="62BB3613" wp14:editId="43165157">
            <wp:simplePos x="0" y="0"/>
            <wp:positionH relativeFrom="margin">
              <wp:posOffset>5151120</wp:posOffset>
            </wp:positionH>
            <wp:positionV relativeFrom="paragraph">
              <wp:posOffset>1866900</wp:posOffset>
            </wp:positionV>
            <wp:extent cx="1354455" cy="1016635"/>
            <wp:effectExtent l="0" t="0" r="0" b="0"/>
            <wp:wrapThrough wrapText="bothSides">
              <wp:wrapPolygon edited="0">
                <wp:start x="0" y="0"/>
                <wp:lineTo x="0" y="21047"/>
                <wp:lineTo x="21266" y="21047"/>
                <wp:lineTo x="21266" y="0"/>
                <wp:lineTo x="0" y="0"/>
              </wp:wrapPolygon>
            </wp:wrapThrough>
            <wp:docPr id="1764169789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0E5">
        <w:rPr>
          <w:noProof/>
        </w:rPr>
        <w:drawing>
          <wp:anchor distT="0" distB="0" distL="114300" distR="114300" simplePos="0" relativeHeight="251718656" behindDoc="0" locked="0" layoutInCell="1" allowOverlap="1" wp14:anchorId="4A3B59A9" wp14:editId="61EB872D">
            <wp:simplePos x="0" y="0"/>
            <wp:positionH relativeFrom="margin">
              <wp:posOffset>3348355</wp:posOffset>
            </wp:positionH>
            <wp:positionV relativeFrom="paragraph">
              <wp:posOffset>1819275</wp:posOffset>
            </wp:positionV>
            <wp:extent cx="1753235" cy="1171575"/>
            <wp:effectExtent l="0" t="0" r="0" b="9525"/>
            <wp:wrapThrough wrapText="bothSides">
              <wp:wrapPolygon edited="0">
                <wp:start x="0" y="0"/>
                <wp:lineTo x="0" y="21424"/>
                <wp:lineTo x="21357" y="21424"/>
                <wp:lineTo x="21357" y="0"/>
                <wp:lineTo x="0" y="0"/>
              </wp:wrapPolygon>
            </wp:wrapThrough>
            <wp:docPr id="1097989877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0E5">
        <w:rPr>
          <w:noProof/>
        </w:rPr>
        <w:drawing>
          <wp:anchor distT="0" distB="0" distL="114300" distR="114300" simplePos="0" relativeHeight="251716608" behindDoc="0" locked="0" layoutInCell="1" allowOverlap="1" wp14:anchorId="23ADC0EF" wp14:editId="5BCF66C4">
            <wp:simplePos x="0" y="0"/>
            <wp:positionH relativeFrom="margin">
              <wp:posOffset>3786505</wp:posOffset>
            </wp:positionH>
            <wp:positionV relativeFrom="paragraph">
              <wp:posOffset>229235</wp:posOffset>
            </wp:positionV>
            <wp:extent cx="2294890" cy="1533525"/>
            <wp:effectExtent l="0" t="0" r="0" b="9525"/>
            <wp:wrapThrough wrapText="bothSides">
              <wp:wrapPolygon edited="0">
                <wp:start x="0" y="0"/>
                <wp:lineTo x="0" y="21466"/>
                <wp:lineTo x="21337" y="21466"/>
                <wp:lineTo x="21337" y="0"/>
                <wp:lineTo x="0" y="0"/>
              </wp:wrapPolygon>
            </wp:wrapThrough>
            <wp:docPr id="730152292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0E5">
        <w:rPr>
          <w:noProof/>
        </w:rPr>
        <w:drawing>
          <wp:anchor distT="0" distB="0" distL="114300" distR="114300" simplePos="0" relativeHeight="251719680" behindDoc="0" locked="0" layoutInCell="1" allowOverlap="1" wp14:anchorId="3EA65428" wp14:editId="0DF74C0A">
            <wp:simplePos x="0" y="0"/>
            <wp:positionH relativeFrom="margin">
              <wp:posOffset>23495</wp:posOffset>
            </wp:positionH>
            <wp:positionV relativeFrom="paragraph">
              <wp:posOffset>2226310</wp:posOffset>
            </wp:positionV>
            <wp:extent cx="1438275" cy="819150"/>
            <wp:effectExtent l="0" t="0" r="9525" b="0"/>
            <wp:wrapThrough wrapText="bothSides">
              <wp:wrapPolygon edited="0">
                <wp:start x="0" y="0"/>
                <wp:lineTo x="0" y="21098"/>
                <wp:lineTo x="21457" y="21098"/>
                <wp:lineTo x="21457" y="0"/>
                <wp:lineTo x="0" y="0"/>
              </wp:wrapPolygon>
            </wp:wrapThrough>
            <wp:docPr id="254850635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0E5">
        <w:rPr>
          <w:noProof/>
        </w:rPr>
        <w:drawing>
          <wp:anchor distT="0" distB="0" distL="114300" distR="114300" simplePos="0" relativeHeight="251717632" behindDoc="0" locked="0" layoutInCell="1" allowOverlap="1" wp14:anchorId="632CD660" wp14:editId="4A290A4C">
            <wp:simplePos x="0" y="0"/>
            <wp:positionH relativeFrom="margin">
              <wp:posOffset>1581150</wp:posOffset>
            </wp:positionH>
            <wp:positionV relativeFrom="paragraph">
              <wp:posOffset>1848485</wp:posOffset>
            </wp:positionV>
            <wp:extent cx="1725930" cy="1153160"/>
            <wp:effectExtent l="0" t="0" r="7620" b="8890"/>
            <wp:wrapThrough wrapText="bothSides">
              <wp:wrapPolygon edited="0">
                <wp:start x="0" y="0"/>
                <wp:lineTo x="0" y="21410"/>
                <wp:lineTo x="21457" y="21410"/>
                <wp:lineTo x="21457" y="0"/>
                <wp:lineTo x="0" y="0"/>
              </wp:wrapPolygon>
            </wp:wrapThrough>
            <wp:docPr id="1705064141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0E5">
        <w:rPr>
          <w:noProof/>
        </w:rPr>
        <w:drawing>
          <wp:anchor distT="0" distB="0" distL="114300" distR="114300" simplePos="0" relativeHeight="251715584" behindDoc="0" locked="0" layoutInCell="1" allowOverlap="1" wp14:anchorId="237CF541" wp14:editId="0BD98AD2">
            <wp:simplePos x="0" y="0"/>
            <wp:positionH relativeFrom="margin">
              <wp:posOffset>1576705</wp:posOffset>
            </wp:positionH>
            <wp:positionV relativeFrom="paragraph">
              <wp:posOffset>214630</wp:posOffset>
            </wp:positionV>
            <wp:extent cx="2114550" cy="1586230"/>
            <wp:effectExtent l="0" t="0" r="0" b="0"/>
            <wp:wrapThrough wrapText="bothSides">
              <wp:wrapPolygon edited="0">
                <wp:start x="0" y="0"/>
                <wp:lineTo x="0" y="21271"/>
                <wp:lineTo x="21405" y="21271"/>
                <wp:lineTo x="21405" y="0"/>
                <wp:lineTo x="0" y="0"/>
              </wp:wrapPolygon>
            </wp:wrapThrough>
            <wp:docPr id="674418968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0E5">
        <w:rPr>
          <w:noProof/>
        </w:rPr>
        <w:drawing>
          <wp:anchor distT="0" distB="0" distL="114300" distR="114300" simplePos="0" relativeHeight="251714560" behindDoc="0" locked="0" layoutInCell="1" allowOverlap="1" wp14:anchorId="33AF435A" wp14:editId="65B79BD9">
            <wp:simplePos x="0" y="0"/>
            <wp:positionH relativeFrom="margin">
              <wp:posOffset>14605</wp:posOffset>
            </wp:positionH>
            <wp:positionV relativeFrom="paragraph">
              <wp:posOffset>191135</wp:posOffset>
            </wp:positionV>
            <wp:extent cx="1466850" cy="1955800"/>
            <wp:effectExtent l="0" t="0" r="0" b="6350"/>
            <wp:wrapThrough wrapText="bothSides">
              <wp:wrapPolygon edited="0">
                <wp:start x="0" y="0"/>
                <wp:lineTo x="0" y="21460"/>
                <wp:lineTo x="21319" y="21460"/>
                <wp:lineTo x="21319" y="0"/>
                <wp:lineTo x="0" y="0"/>
              </wp:wrapPolygon>
            </wp:wrapThrough>
            <wp:docPr id="706418128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2819" w:rsidRPr="00515746" w:rsidRDefault="00502819" w:rsidP="00502819">
      <w:pPr>
        <w:spacing w:after="0" w:line="240" w:lineRule="auto"/>
        <w:jc w:val="both"/>
        <w:rPr>
          <w:rFonts w:ascii="Tahoma" w:hAnsi="Tahoma" w:cs="Tahoma"/>
          <w:noProof/>
          <w:sz w:val="24"/>
          <w:szCs w:val="24"/>
          <w:lang w:eastAsia="sk-SK"/>
        </w:rPr>
      </w:pPr>
      <w:proofErr w:type="spellStart"/>
      <w:r w:rsidRPr="00515746">
        <w:rPr>
          <w:rFonts w:ascii="Tahoma" w:eastAsia="Times New Roman" w:hAnsi="Tahoma" w:cs="Tahoma"/>
          <w:b/>
          <w:sz w:val="24"/>
          <w:szCs w:val="24"/>
          <w:lang w:eastAsia="sk-SK"/>
        </w:rPr>
        <w:lastRenderedPageBreak/>
        <w:t>Medzibodrožský</w:t>
      </w:r>
      <w:proofErr w:type="spellEnd"/>
      <w:r w:rsidRPr="00515746">
        <w:rPr>
          <w:rFonts w:ascii="Tahoma" w:eastAsia="Times New Roman" w:hAnsi="Tahoma" w:cs="Tahoma"/>
          <w:b/>
          <w:sz w:val="24"/>
          <w:szCs w:val="24"/>
          <w:lang w:eastAsia="sk-SK"/>
        </w:rPr>
        <w:t xml:space="preserve"> kultúrny festival 13.-14.09.2024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ab/>
      </w:r>
    </w:p>
    <w:p w:rsidR="00502819" w:rsidRPr="00515746" w:rsidRDefault="00502819" w:rsidP="00502819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502819" w:rsidRPr="00515746" w:rsidRDefault="00502819" w:rsidP="00502819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 xml:space="preserve">XXII. </w:t>
      </w:r>
      <w:proofErr w:type="spellStart"/>
      <w:r w:rsidRPr="00515746">
        <w:rPr>
          <w:rFonts w:ascii="Tahoma" w:hAnsi="Tahoma" w:cs="Tahoma"/>
          <w:sz w:val="24"/>
          <w:szCs w:val="24"/>
        </w:rPr>
        <w:t>Medzibodrožský</w:t>
      </w:r>
      <w:proofErr w:type="spellEnd"/>
      <w:r w:rsidRPr="00515746">
        <w:rPr>
          <w:rFonts w:ascii="Tahoma" w:hAnsi="Tahoma" w:cs="Tahoma"/>
          <w:sz w:val="24"/>
          <w:szCs w:val="24"/>
        </w:rPr>
        <w:t xml:space="preserve"> kultúrny festival v histórii  mesta Kráľovský Chlmec už dlhé desaťročia zastáva rolu najväčšej a najbohatšej kultúrnej udalosti, spojenej s množstvom spoločenského diania, umeleckého vyžitia a bezstarostnej nálady. </w:t>
      </w:r>
    </w:p>
    <w:p w:rsidR="00502819" w:rsidRPr="00515746" w:rsidRDefault="00502819" w:rsidP="00502819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 xml:space="preserve">Táto tradícia spojená s oslavou vinobrania, zaslúženým odreagovaním sa od každodenného zhonu, stretnutí a priateľskej nálady aj tohto roku predstavovala neodmysliteľnú súčasťou obyvateľov regiónu. </w:t>
      </w:r>
    </w:p>
    <w:p w:rsidR="00502819" w:rsidRPr="00515746" w:rsidRDefault="00502819" w:rsidP="00502819">
      <w:pPr>
        <w:spacing w:after="0" w:line="240" w:lineRule="auto"/>
        <w:jc w:val="both"/>
        <w:rPr>
          <w:rFonts w:ascii="Tahoma" w:hAnsi="Tahoma" w:cs="Tahoma"/>
          <w:b/>
          <w:i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Počas dvoch dní oslovil prívržencov mnohých žánrov kultúry aj športu so zainteresovaním všetkých generácií. Hlavný zámer spočíval hlavne v zviditeľnení regiónu, jeho tradícií a špecifických znakov pre širokú verejnosť.</w:t>
      </w:r>
    </w:p>
    <w:p w:rsidR="00502819" w:rsidRPr="00515746" w:rsidRDefault="00502819" w:rsidP="00502819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502819" w:rsidRPr="00515746" w:rsidRDefault="00502819" w:rsidP="00502819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u w:val="single"/>
        </w:rPr>
      </w:pPr>
      <w:r w:rsidRPr="00515746">
        <w:rPr>
          <w:rFonts w:ascii="Tahoma" w:hAnsi="Tahoma" w:cs="Tahoma"/>
          <w:b/>
          <w:sz w:val="24"/>
          <w:szCs w:val="24"/>
          <w:u w:val="single"/>
        </w:rPr>
        <w:t>Piatok:</w:t>
      </w:r>
    </w:p>
    <w:p w:rsidR="00502819" w:rsidRPr="00515746" w:rsidRDefault="00502819" w:rsidP="00502819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u w:val="single"/>
        </w:rPr>
      </w:pPr>
    </w:p>
    <w:p w:rsidR="00502819" w:rsidRPr="00515746" w:rsidRDefault="00502819" w:rsidP="00502819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 xml:space="preserve">Prvý deň sa doobeda niesol v duchu veselých tvorivých dielní a hier s tematikou jesennej úrody a vinobrania, ktorých sa zúčastnili žiaci inštitúcií v spravovaní mesta – ZŠ, ZŠ M. </w:t>
      </w:r>
      <w:proofErr w:type="spellStart"/>
      <w:r w:rsidRPr="00515746">
        <w:rPr>
          <w:rFonts w:ascii="Tahoma" w:hAnsi="Tahoma" w:cs="Tahoma"/>
          <w:sz w:val="24"/>
          <w:szCs w:val="24"/>
        </w:rPr>
        <w:t>Helmeczyho</w:t>
      </w:r>
      <w:proofErr w:type="spellEnd"/>
      <w:r w:rsidRPr="00515746">
        <w:rPr>
          <w:rFonts w:ascii="Tahoma" w:hAnsi="Tahoma" w:cs="Tahoma"/>
          <w:sz w:val="24"/>
          <w:szCs w:val="24"/>
        </w:rPr>
        <w:t xml:space="preserve"> s vyuč. j. maď. V priestoroch ZŠ sa uskutočnilo vyhodnotenie projektu </w:t>
      </w:r>
      <w:proofErr w:type="spellStart"/>
      <w:r w:rsidRPr="00515746">
        <w:rPr>
          <w:rFonts w:ascii="Tahoma" w:hAnsi="Tahoma" w:cs="Tahoma"/>
          <w:i/>
          <w:sz w:val="24"/>
          <w:szCs w:val="24"/>
        </w:rPr>
        <w:t>Vinobranecká</w:t>
      </w:r>
      <w:proofErr w:type="spellEnd"/>
      <w:r w:rsidRPr="00515746">
        <w:rPr>
          <w:rFonts w:ascii="Tahoma" w:hAnsi="Tahoma" w:cs="Tahoma"/>
          <w:i/>
          <w:sz w:val="24"/>
          <w:szCs w:val="24"/>
        </w:rPr>
        <w:t xml:space="preserve"> Olympiáda a tvorivé dielne </w:t>
      </w:r>
      <w:r w:rsidRPr="00515746">
        <w:rPr>
          <w:rFonts w:ascii="Tahoma" w:hAnsi="Tahoma" w:cs="Tahoma"/>
          <w:sz w:val="24"/>
          <w:szCs w:val="24"/>
        </w:rPr>
        <w:t xml:space="preserve">za účasti pozvaných škôl z </w:t>
      </w:r>
      <w:proofErr w:type="spellStart"/>
      <w:r w:rsidRPr="00515746">
        <w:rPr>
          <w:rFonts w:ascii="Tahoma" w:hAnsi="Tahoma" w:cs="Tahoma"/>
          <w:sz w:val="24"/>
          <w:szCs w:val="24"/>
        </w:rPr>
        <w:t>Medzibodrožia</w:t>
      </w:r>
      <w:proofErr w:type="spellEnd"/>
      <w:r w:rsidRPr="00515746">
        <w:rPr>
          <w:rFonts w:ascii="Tahoma" w:hAnsi="Tahoma" w:cs="Tahoma"/>
          <w:sz w:val="24"/>
          <w:szCs w:val="24"/>
        </w:rPr>
        <w:t xml:space="preserve">. Súčasne v ZŠ s vyučovacím jazykom maďarským VII. Festival malých hrozienok – výtvarné aktivity, zábavné, vedomostné súťaže za účasti pozvaných škôl z </w:t>
      </w:r>
      <w:proofErr w:type="spellStart"/>
      <w:r w:rsidRPr="00515746">
        <w:rPr>
          <w:rFonts w:ascii="Tahoma" w:hAnsi="Tahoma" w:cs="Tahoma"/>
          <w:sz w:val="24"/>
          <w:szCs w:val="24"/>
        </w:rPr>
        <w:t>Medzibodrožia</w:t>
      </w:r>
      <w:proofErr w:type="spellEnd"/>
      <w:r w:rsidRPr="00515746">
        <w:rPr>
          <w:rFonts w:ascii="Tahoma" w:hAnsi="Tahoma" w:cs="Tahoma"/>
          <w:sz w:val="24"/>
          <w:szCs w:val="24"/>
        </w:rPr>
        <w:t>.</w:t>
      </w:r>
    </w:p>
    <w:p w:rsidR="00502819" w:rsidRPr="00515746" w:rsidRDefault="00502819" w:rsidP="00502819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 xml:space="preserve">V poobedňajších hodinách sa uskutočnilo </w:t>
      </w:r>
      <w:r w:rsidRPr="00515746">
        <w:rPr>
          <w:rFonts w:ascii="Tahoma" w:hAnsi="Tahoma" w:cs="Tahoma"/>
          <w:bCs/>
          <w:iCs/>
          <w:sz w:val="24"/>
          <w:szCs w:val="24"/>
        </w:rPr>
        <w:t xml:space="preserve">celodenné programy na Regionálnom Múzea Jozefa Majlátha s názvom ,,Kráľovská </w:t>
      </w:r>
      <w:proofErr w:type="spellStart"/>
      <w:r w:rsidRPr="00515746">
        <w:rPr>
          <w:rFonts w:ascii="Tahoma" w:hAnsi="Tahoma" w:cs="Tahoma"/>
          <w:bCs/>
          <w:iCs/>
          <w:sz w:val="24"/>
          <w:szCs w:val="24"/>
        </w:rPr>
        <w:t>Bakchiáda</w:t>
      </w:r>
      <w:proofErr w:type="spellEnd"/>
      <w:r w:rsidRPr="00515746">
        <w:rPr>
          <w:rFonts w:ascii="Tahoma" w:hAnsi="Tahoma" w:cs="Tahoma"/>
          <w:bCs/>
          <w:iCs/>
          <w:sz w:val="24"/>
          <w:szCs w:val="24"/>
        </w:rPr>
        <w:t xml:space="preserve"> 2024“. </w:t>
      </w:r>
      <w:r w:rsidRPr="00515746">
        <w:rPr>
          <w:rFonts w:ascii="Tahoma" w:hAnsi="Tahoma" w:cs="Tahoma"/>
          <w:sz w:val="24"/>
          <w:szCs w:val="24"/>
        </w:rPr>
        <w:t>Uskutočnil celoštátny festival ľudovej hudby, folklórne a tanečné súbory, koncerty.</w:t>
      </w:r>
    </w:p>
    <w:p w:rsidR="00502819" w:rsidRPr="00515746" w:rsidRDefault="00502819" w:rsidP="00502819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502819" w:rsidRPr="00515746" w:rsidRDefault="00502819" w:rsidP="00502819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u w:val="single"/>
        </w:rPr>
      </w:pPr>
      <w:r w:rsidRPr="00515746">
        <w:rPr>
          <w:rFonts w:ascii="Tahoma" w:hAnsi="Tahoma" w:cs="Tahoma"/>
          <w:b/>
          <w:sz w:val="24"/>
          <w:szCs w:val="24"/>
          <w:u w:val="single"/>
        </w:rPr>
        <w:t>Sobota:</w:t>
      </w:r>
    </w:p>
    <w:p w:rsidR="00502819" w:rsidRPr="00515746" w:rsidRDefault="00502819" w:rsidP="00502819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u w:val="single"/>
        </w:rPr>
      </w:pPr>
    </w:p>
    <w:p w:rsidR="00502819" w:rsidRPr="00515746" w:rsidRDefault="00502819" w:rsidP="00502819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 xml:space="preserve">Program MKF 2024 ponúkol pestrý výber tradičných a kultúrnych podujatí na Námestí Milénia a v jeho okolí. Ráno však festival narušilo nepriaznivé počasie – hustý dážď znemožnil uskutočnenie tradičného </w:t>
      </w:r>
      <w:proofErr w:type="spellStart"/>
      <w:r w:rsidRPr="00515746">
        <w:rPr>
          <w:rFonts w:ascii="Tahoma" w:hAnsi="Tahoma" w:cs="Tahoma"/>
          <w:sz w:val="24"/>
          <w:szCs w:val="24"/>
        </w:rPr>
        <w:t>vinobraného</w:t>
      </w:r>
      <w:proofErr w:type="spellEnd"/>
      <w:r w:rsidRPr="00515746">
        <w:rPr>
          <w:rFonts w:ascii="Tahoma" w:hAnsi="Tahoma" w:cs="Tahoma"/>
          <w:sz w:val="24"/>
          <w:szCs w:val="24"/>
        </w:rPr>
        <w:t xml:space="preserve"> sprievodu v plnom rozsahu. Napokon sa po uliciach prešli len motorkári a dychová hudba z </w:t>
      </w:r>
      <w:proofErr w:type="spellStart"/>
      <w:r w:rsidRPr="00515746">
        <w:rPr>
          <w:rFonts w:ascii="Tahoma" w:hAnsi="Tahoma" w:cs="Tahoma"/>
          <w:sz w:val="24"/>
          <w:szCs w:val="24"/>
        </w:rPr>
        <w:t>Demecseru</w:t>
      </w:r>
      <w:proofErr w:type="spellEnd"/>
      <w:r w:rsidRPr="00515746">
        <w:rPr>
          <w:rFonts w:ascii="Tahoma" w:hAnsi="Tahoma" w:cs="Tahoma"/>
          <w:sz w:val="24"/>
          <w:szCs w:val="24"/>
        </w:rPr>
        <w:t xml:space="preserve">, ktorí napriek dažďu vytvorili príjemnú atmosféru. Našťastie, predpoludním sa vyčasilo a slnko potešilo návštevníkov festivalu. Slávnostné otvorenie festivalu o 10:00 hod. prebehlo už za priaznivého počasia, s príhovorom primátora Ing. Karola </w:t>
      </w:r>
      <w:proofErr w:type="spellStart"/>
      <w:r w:rsidRPr="00515746">
        <w:rPr>
          <w:rFonts w:ascii="Tahoma" w:hAnsi="Tahoma" w:cs="Tahoma"/>
          <w:sz w:val="24"/>
          <w:szCs w:val="24"/>
        </w:rPr>
        <w:t>Patakyho</w:t>
      </w:r>
      <w:proofErr w:type="spellEnd"/>
      <w:r w:rsidRPr="00515746">
        <w:rPr>
          <w:rFonts w:ascii="Tahoma" w:hAnsi="Tahoma" w:cs="Tahoma"/>
          <w:sz w:val="24"/>
          <w:szCs w:val="24"/>
        </w:rPr>
        <w:t xml:space="preserve">. Následne pokračoval program vystúpeniami detí z miestnych škôl a ďalšími kultúrnymi podujatiami. Popoludní sa počasie opäť zhoršilo a začalo pršať, no organizátori napriek tomu nezrušili ani jedno vystúpenie. Na pódiu sa predstavili </w:t>
      </w:r>
      <w:proofErr w:type="spellStart"/>
      <w:r w:rsidRPr="00515746">
        <w:rPr>
          <w:rFonts w:ascii="Tahoma" w:hAnsi="Tahoma" w:cs="Tahoma"/>
          <w:sz w:val="24"/>
          <w:szCs w:val="24"/>
        </w:rPr>
        <w:t>Bandits</w:t>
      </w:r>
      <w:proofErr w:type="spellEnd"/>
      <w:r w:rsidRPr="00515746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515746">
        <w:rPr>
          <w:rFonts w:ascii="Tahoma" w:hAnsi="Tahoma" w:cs="Tahoma"/>
          <w:sz w:val="24"/>
          <w:szCs w:val="24"/>
        </w:rPr>
        <w:t>Dance</w:t>
      </w:r>
      <w:proofErr w:type="spellEnd"/>
      <w:r w:rsidRPr="00515746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515746">
        <w:rPr>
          <w:rFonts w:ascii="Tahoma" w:hAnsi="Tahoma" w:cs="Tahoma"/>
          <w:sz w:val="24"/>
          <w:szCs w:val="24"/>
        </w:rPr>
        <w:t>Club</w:t>
      </w:r>
      <w:proofErr w:type="spellEnd"/>
      <w:r w:rsidRPr="00515746">
        <w:rPr>
          <w:rFonts w:ascii="Tahoma" w:hAnsi="Tahoma" w:cs="Tahoma"/>
          <w:sz w:val="24"/>
          <w:szCs w:val="24"/>
        </w:rPr>
        <w:t xml:space="preserve">, ženský spevácky zbor </w:t>
      </w:r>
      <w:proofErr w:type="spellStart"/>
      <w:r w:rsidRPr="00515746">
        <w:rPr>
          <w:rFonts w:ascii="Tahoma" w:hAnsi="Tahoma" w:cs="Tahoma"/>
          <w:sz w:val="24"/>
          <w:szCs w:val="24"/>
        </w:rPr>
        <w:t>Árvalányhaj</w:t>
      </w:r>
      <w:proofErr w:type="spellEnd"/>
      <w:r w:rsidRPr="00515746">
        <w:rPr>
          <w:rFonts w:ascii="Tahoma" w:hAnsi="Tahoma" w:cs="Tahoma"/>
          <w:sz w:val="24"/>
          <w:szCs w:val="24"/>
        </w:rPr>
        <w:t xml:space="preserve">, ženský spevácky zbor </w:t>
      </w:r>
      <w:proofErr w:type="spellStart"/>
      <w:r w:rsidRPr="00515746">
        <w:rPr>
          <w:rFonts w:ascii="Tahoma" w:hAnsi="Tahoma" w:cs="Tahoma"/>
          <w:sz w:val="24"/>
          <w:szCs w:val="24"/>
        </w:rPr>
        <w:t>Bazsarózsa</w:t>
      </w:r>
      <w:proofErr w:type="spellEnd"/>
      <w:r w:rsidRPr="00515746">
        <w:rPr>
          <w:rFonts w:ascii="Tahoma" w:hAnsi="Tahoma" w:cs="Tahoma"/>
          <w:sz w:val="24"/>
          <w:szCs w:val="24"/>
        </w:rPr>
        <w:t>, detská citarová skupina z Malom Horešu a program vyvrcholil ľudovými tradíciami a pouličnou hudbou. Aj napriek náročným poveternostným podmienkam sa podarilo zrealizovať všetky plánované podujatia, za čo patrí veľká vďaka organizátorom aj účinkujúcim. Festival opäť ukázal silu spolupatričnosti a lásku k tradíciám, ktoré nezlomí ani dážď.</w:t>
      </w:r>
    </w:p>
    <w:p w:rsidR="00502819" w:rsidRPr="00515746" w:rsidRDefault="00502819" w:rsidP="00502819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 xml:space="preserve">Námestie Milénia počas prebiehajúceho kultúrneho programu bolo zaplnené remeselníkmi (35 ukážok), ktorí v programe </w:t>
      </w:r>
      <w:r w:rsidRPr="00515746">
        <w:rPr>
          <w:rFonts w:ascii="Tahoma" w:hAnsi="Tahoma" w:cs="Tahoma"/>
          <w:i/>
          <w:sz w:val="24"/>
          <w:szCs w:val="24"/>
        </w:rPr>
        <w:t>„Urob si sám“</w:t>
      </w:r>
      <w:r w:rsidRPr="00515746">
        <w:rPr>
          <w:rFonts w:ascii="Tahoma" w:hAnsi="Tahoma" w:cs="Tahoma"/>
          <w:sz w:val="24"/>
          <w:szCs w:val="24"/>
        </w:rPr>
        <w:t xml:space="preserve"> prezentovali interakciu zúčastnených v jednotlivých tradičných remeselníckych prácach. </w:t>
      </w:r>
    </w:p>
    <w:p w:rsidR="00502819" w:rsidRPr="00515746" w:rsidRDefault="00502819" w:rsidP="00502819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Návštevníci sa mohli pokochať ukážkami tvorby maliarov,</w:t>
      </w:r>
      <w:r w:rsidRPr="00515746">
        <w:rPr>
          <w:rFonts w:ascii="Tahoma" w:hAnsi="Tahoma" w:cs="Tahoma"/>
          <w:i/>
          <w:sz w:val="24"/>
          <w:szCs w:val="24"/>
        </w:rPr>
        <w:t xml:space="preserve"> </w:t>
      </w:r>
      <w:r w:rsidRPr="00515746">
        <w:rPr>
          <w:rFonts w:ascii="Tahoma" w:hAnsi="Tahoma" w:cs="Tahoma"/>
          <w:sz w:val="24"/>
          <w:szCs w:val="24"/>
        </w:rPr>
        <w:t xml:space="preserve">vďakyvzdaním motocyklistov z príležitosti končiacej sa sezóny, zúčastniť sa ozajstného zážitkového lisovania hrozna a ešte mnohými atrakciami pre všetky vekové kategórie. Paralelne na námestí Milénia sa uskutočnila prezentácia programov vzdelávacích inštitúcií, vystúpení komerčnejšieho rázu, gastronómie charakteristickej pre tento región, ochutnávky vín, atrakcií pre deti - všetko v atmosfére zaujímavých koncertov a vystúpení. </w:t>
      </w:r>
    </w:p>
    <w:p w:rsidR="00502819" w:rsidRPr="00515746" w:rsidRDefault="00502819" w:rsidP="00502819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lastRenderedPageBreak/>
        <w:t>Kultúrny program sa uskutočnil podľa predstáv na plánovaných miestach konania Vo večerných hodinách sa uskutočnil koncert – ,,</w:t>
      </w:r>
      <w:r w:rsidRPr="00515746">
        <w:rPr>
          <w:rFonts w:ascii="Tahoma" w:hAnsi="Tahoma" w:cs="Tahoma"/>
          <w:i/>
          <w:sz w:val="24"/>
          <w:szCs w:val="24"/>
        </w:rPr>
        <w:t xml:space="preserve">Király Viktor“(HU) </w:t>
      </w:r>
      <w:r w:rsidRPr="00515746">
        <w:rPr>
          <w:rFonts w:ascii="Tahoma" w:hAnsi="Tahoma" w:cs="Tahoma"/>
          <w:sz w:val="24"/>
          <w:szCs w:val="24"/>
        </w:rPr>
        <w:t xml:space="preserve">na Námestie Milénia. </w:t>
      </w:r>
    </w:p>
    <w:p w:rsidR="00502819" w:rsidRPr="00515746" w:rsidRDefault="00502819" w:rsidP="00502819">
      <w:pPr>
        <w:spacing w:after="0" w:line="240" w:lineRule="auto"/>
        <w:jc w:val="both"/>
        <w:rPr>
          <w:rFonts w:ascii="Tahoma" w:hAnsi="Tahoma" w:cs="Tahoma"/>
          <w:i/>
          <w:sz w:val="24"/>
          <w:szCs w:val="24"/>
        </w:rPr>
      </w:pPr>
    </w:p>
    <w:p w:rsidR="00502819" w:rsidRPr="00515746" w:rsidRDefault="00502819" w:rsidP="00502819">
      <w:pPr>
        <w:spacing w:after="0" w:line="240" w:lineRule="auto"/>
        <w:jc w:val="both"/>
        <w:rPr>
          <w:rFonts w:ascii="Tahoma" w:hAnsi="Tahoma" w:cs="Tahoma"/>
          <w:b/>
          <w:i/>
          <w:sz w:val="24"/>
          <w:szCs w:val="24"/>
          <w:u w:val="single"/>
        </w:rPr>
      </w:pPr>
      <w:r w:rsidRPr="00515746">
        <w:rPr>
          <w:rFonts w:ascii="Tahoma" w:hAnsi="Tahoma" w:cs="Tahoma"/>
          <w:b/>
          <w:i/>
          <w:sz w:val="24"/>
          <w:szCs w:val="24"/>
          <w:u w:val="single"/>
        </w:rPr>
        <w:t xml:space="preserve">Sprievodné podujatia   </w:t>
      </w:r>
    </w:p>
    <w:p w:rsidR="00502819" w:rsidRPr="00515746" w:rsidRDefault="00502819" w:rsidP="00502819">
      <w:pPr>
        <w:spacing w:after="0" w:line="240" w:lineRule="auto"/>
        <w:jc w:val="both"/>
        <w:rPr>
          <w:rFonts w:ascii="Tahoma" w:hAnsi="Tahoma" w:cs="Tahoma"/>
          <w:b/>
          <w:i/>
          <w:sz w:val="24"/>
          <w:szCs w:val="24"/>
          <w:u w:val="single"/>
        </w:rPr>
      </w:pPr>
    </w:p>
    <w:p w:rsidR="00502819" w:rsidRPr="00515746" w:rsidRDefault="00502819" w:rsidP="00502819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 xml:space="preserve">Veľkolepá výstava ovocia a zeleniny v organizácii Slovenského zväzu záhradkárov je už dlhé roky atrakciou, ktorá priláka množstvo miestnych aj zahraničných návštevníkov. Tohto roku sa uskutočnila opäť v interiéry – vo veľkej zasadačke MsÚ, čo umocnila aj </w:t>
      </w:r>
      <w:r w:rsidRPr="00515746">
        <w:rPr>
          <w:rFonts w:ascii="Tahoma" w:hAnsi="Tahoma" w:cs="Tahoma"/>
          <w:i/>
          <w:sz w:val="24"/>
          <w:szCs w:val="24"/>
        </w:rPr>
        <w:t>výstava maľovaných a vyrezávaných tekvíc</w:t>
      </w:r>
      <w:r w:rsidRPr="00515746">
        <w:rPr>
          <w:rFonts w:ascii="Tahoma" w:hAnsi="Tahoma" w:cs="Tahoma"/>
          <w:sz w:val="24"/>
          <w:szCs w:val="24"/>
        </w:rPr>
        <w:t xml:space="preserve"> - prispelo k očakávanému úspechu. </w:t>
      </w:r>
    </w:p>
    <w:p w:rsidR="00502819" w:rsidRPr="00515746" w:rsidRDefault="00502819" w:rsidP="00502819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noProof/>
          <w:sz w:val="24"/>
          <w:szCs w:val="24"/>
          <w:lang w:eastAsia="sk-SK"/>
        </w:rPr>
        <w:t>Záujem bol aj o jurtu s lukostreľbou a plstením, kde si návštevníci mohli vyskúšať tradičné remeslá. Obľúbeným miestom pre najmenších bola Farma Happy – kontaktná mini zoo s možnosťou hladkania zvierat. Niektoré pohybové aktivity, ako napríklad bowling futbal a detský ostrov hier „Sedmokráska“, však museli byť kvôli nepriaznivému počasiu zrušené, čo bolo veľkou škodou hlavne pre najmenších návštevníkov.</w:t>
      </w:r>
    </w:p>
    <w:p w:rsidR="00502819" w:rsidRPr="00515746" w:rsidRDefault="00502819" w:rsidP="00502819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 xml:space="preserve">Inováciou bolo vytvorenie ochutnávky miestnych gurmánskych špecialít, v na to určených stanoch paralelne popri </w:t>
      </w:r>
      <w:r w:rsidRPr="00515746">
        <w:rPr>
          <w:rFonts w:ascii="Tahoma" w:hAnsi="Tahoma" w:cs="Tahoma"/>
          <w:i/>
          <w:sz w:val="24"/>
          <w:szCs w:val="24"/>
        </w:rPr>
        <w:t>ochutnávke vín</w:t>
      </w:r>
      <w:r w:rsidRPr="00515746">
        <w:rPr>
          <w:rFonts w:ascii="Tahoma" w:hAnsi="Tahoma" w:cs="Tahoma"/>
          <w:sz w:val="24"/>
          <w:szCs w:val="24"/>
        </w:rPr>
        <w:t xml:space="preserve"> miestnych a zahraničných vinárov. </w:t>
      </w:r>
      <w:r w:rsidRPr="00515746">
        <w:rPr>
          <w:rFonts w:ascii="Tahoma" w:hAnsi="Tahoma" w:cs="Tahoma"/>
          <w:i/>
          <w:sz w:val="24"/>
          <w:szCs w:val="24"/>
        </w:rPr>
        <w:t xml:space="preserve">„Chute </w:t>
      </w:r>
      <w:proofErr w:type="spellStart"/>
      <w:r w:rsidRPr="00515746">
        <w:rPr>
          <w:rFonts w:ascii="Tahoma" w:hAnsi="Tahoma" w:cs="Tahoma"/>
          <w:i/>
          <w:sz w:val="24"/>
          <w:szCs w:val="24"/>
        </w:rPr>
        <w:t>Medzibodrožia</w:t>
      </w:r>
      <w:proofErr w:type="spellEnd"/>
      <w:r w:rsidRPr="00515746">
        <w:rPr>
          <w:rFonts w:ascii="Tahoma" w:hAnsi="Tahoma" w:cs="Tahoma"/>
          <w:i/>
          <w:sz w:val="24"/>
          <w:szCs w:val="24"/>
        </w:rPr>
        <w:t>“</w:t>
      </w:r>
      <w:r w:rsidRPr="00515746">
        <w:rPr>
          <w:rFonts w:ascii="Tahoma" w:hAnsi="Tahoma" w:cs="Tahoma"/>
          <w:sz w:val="24"/>
          <w:szCs w:val="24"/>
        </w:rPr>
        <w:t xml:space="preserve"> ponúkali predstavitelia okolitých miest a obcí resp. miestnych inštitúcií – Pribeník, Miestna organizácia Slovenského rybárskeho zväzu Kr. Chlmec, Čierna nad Tisou a SOŠ Pribeník a samozrejme my – hostitelia festivalu. </w:t>
      </w:r>
    </w:p>
    <w:p w:rsidR="00502819" w:rsidRPr="00515746" w:rsidRDefault="00502819" w:rsidP="00502819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502819" w:rsidRPr="00515746" w:rsidRDefault="00502819" w:rsidP="00502819">
      <w:pPr>
        <w:spacing w:after="0" w:line="240" w:lineRule="auto"/>
        <w:jc w:val="both"/>
        <w:rPr>
          <w:rFonts w:ascii="Tahoma" w:hAnsi="Tahoma" w:cs="Tahoma"/>
          <w:b/>
          <w:i/>
          <w:sz w:val="24"/>
          <w:szCs w:val="24"/>
          <w:u w:val="single"/>
        </w:rPr>
      </w:pPr>
    </w:p>
    <w:p w:rsidR="00502819" w:rsidRPr="00515746" w:rsidRDefault="00502819" w:rsidP="00502819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515746">
        <w:rPr>
          <w:noProof/>
        </w:rPr>
        <w:drawing>
          <wp:anchor distT="0" distB="0" distL="114300" distR="114300" simplePos="0" relativeHeight="251730944" behindDoc="0" locked="0" layoutInCell="1" allowOverlap="1" wp14:anchorId="4FE2D0F6" wp14:editId="4B77543E">
            <wp:simplePos x="0" y="0"/>
            <wp:positionH relativeFrom="margin">
              <wp:posOffset>5186680</wp:posOffset>
            </wp:positionH>
            <wp:positionV relativeFrom="paragraph">
              <wp:posOffset>2855595</wp:posOffset>
            </wp:positionV>
            <wp:extent cx="899160" cy="1199515"/>
            <wp:effectExtent l="0" t="0" r="0" b="635"/>
            <wp:wrapThrough wrapText="bothSides">
              <wp:wrapPolygon edited="0">
                <wp:start x="0" y="0"/>
                <wp:lineTo x="0" y="21268"/>
                <wp:lineTo x="21051" y="21268"/>
                <wp:lineTo x="21051" y="0"/>
                <wp:lineTo x="0" y="0"/>
              </wp:wrapPolygon>
            </wp:wrapThrough>
            <wp:docPr id="841709090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746">
        <w:rPr>
          <w:noProof/>
        </w:rPr>
        <w:drawing>
          <wp:anchor distT="0" distB="0" distL="114300" distR="114300" simplePos="0" relativeHeight="251729920" behindDoc="0" locked="0" layoutInCell="1" allowOverlap="1" wp14:anchorId="3BE7B76C" wp14:editId="43748F76">
            <wp:simplePos x="0" y="0"/>
            <wp:positionH relativeFrom="margin">
              <wp:posOffset>3429000</wp:posOffset>
            </wp:positionH>
            <wp:positionV relativeFrom="paragraph">
              <wp:posOffset>2836545</wp:posOffset>
            </wp:positionV>
            <wp:extent cx="1670050" cy="1252220"/>
            <wp:effectExtent l="0" t="0" r="6350" b="5080"/>
            <wp:wrapThrough wrapText="bothSides">
              <wp:wrapPolygon edited="0">
                <wp:start x="0" y="0"/>
                <wp:lineTo x="0" y="21359"/>
                <wp:lineTo x="21436" y="21359"/>
                <wp:lineTo x="21436" y="0"/>
                <wp:lineTo x="0" y="0"/>
              </wp:wrapPolygon>
            </wp:wrapThrough>
            <wp:docPr id="764098726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746">
        <w:rPr>
          <w:noProof/>
        </w:rPr>
        <w:drawing>
          <wp:anchor distT="0" distB="0" distL="114300" distR="114300" simplePos="0" relativeHeight="251728896" behindDoc="0" locked="0" layoutInCell="1" allowOverlap="1" wp14:anchorId="69B08AEA" wp14:editId="34CE262C">
            <wp:simplePos x="0" y="0"/>
            <wp:positionH relativeFrom="margin">
              <wp:posOffset>1690370</wp:posOffset>
            </wp:positionH>
            <wp:positionV relativeFrom="paragraph">
              <wp:posOffset>2835910</wp:posOffset>
            </wp:positionV>
            <wp:extent cx="1647825" cy="1236345"/>
            <wp:effectExtent l="0" t="0" r="9525" b="1905"/>
            <wp:wrapThrough wrapText="bothSides">
              <wp:wrapPolygon edited="0">
                <wp:start x="0" y="0"/>
                <wp:lineTo x="0" y="21300"/>
                <wp:lineTo x="21475" y="21300"/>
                <wp:lineTo x="21475" y="0"/>
                <wp:lineTo x="0" y="0"/>
              </wp:wrapPolygon>
            </wp:wrapThrough>
            <wp:docPr id="1207372669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746">
        <w:rPr>
          <w:noProof/>
        </w:rPr>
        <w:drawing>
          <wp:anchor distT="0" distB="0" distL="114300" distR="114300" simplePos="0" relativeHeight="251726848" behindDoc="0" locked="0" layoutInCell="1" allowOverlap="1" wp14:anchorId="639B46CA" wp14:editId="56F7A74C">
            <wp:simplePos x="0" y="0"/>
            <wp:positionH relativeFrom="margin">
              <wp:posOffset>0</wp:posOffset>
            </wp:positionH>
            <wp:positionV relativeFrom="paragraph">
              <wp:posOffset>2841625</wp:posOffset>
            </wp:positionV>
            <wp:extent cx="1611630" cy="1209040"/>
            <wp:effectExtent l="0" t="0" r="7620" b="0"/>
            <wp:wrapThrough wrapText="bothSides">
              <wp:wrapPolygon edited="0">
                <wp:start x="0" y="0"/>
                <wp:lineTo x="0" y="21101"/>
                <wp:lineTo x="21447" y="21101"/>
                <wp:lineTo x="21447" y="0"/>
                <wp:lineTo x="0" y="0"/>
              </wp:wrapPolygon>
            </wp:wrapThrough>
            <wp:docPr id="2131355490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746">
        <w:rPr>
          <w:noProof/>
        </w:rPr>
        <w:drawing>
          <wp:anchor distT="0" distB="0" distL="114300" distR="114300" simplePos="0" relativeHeight="251725824" behindDoc="0" locked="0" layoutInCell="1" allowOverlap="1" wp14:anchorId="75D9E85F" wp14:editId="43B47594">
            <wp:simplePos x="0" y="0"/>
            <wp:positionH relativeFrom="margin">
              <wp:posOffset>1882140</wp:posOffset>
            </wp:positionH>
            <wp:positionV relativeFrom="paragraph">
              <wp:posOffset>1417320</wp:posOffset>
            </wp:positionV>
            <wp:extent cx="1941830" cy="1295400"/>
            <wp:effectExtent l="0" t="0" r="1270" b="0"/>
            <wp:wrapThrough wrapText="bothSides">
              <wp:wrapPolygon edited="0">
                <wp:start x="0" y="0"/>
                <wp:lineTo x="0" y="21282"/>
                <wp:lineTo x="21402" y="21282"/>
                <wp:lineTo x="21402" y="0"/>
                <wp:lineTo x="0" y="0"/>
              </wp:wrapPolygon>
            </wp:wrapThrough>
            <wp:docPr id="44945279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746">
        <w:rPr>
          <w:noProof/>
        </w:rPr>
        <w:drawing>
          <wp:anchor distT="0" distB="0" distL="114300" distR="114300" simplePos="0" relativeHeight="251724800" behindDoc="0" locked="0" layoutInCell="1" allowOverlap="1" wp14:anchorId="7D0F8C59" wp14:editId="58882D83">
            <wp:simplePos x="0" y="0"/>
            <wp:positionH relativeFrom="margin">
              <wp:align>left</wp:align>
            </wp:positionH>
            <wp:positionV relativeFrom="paragraph">
              <wp:posOffset>1378585</wp:posOffset>
            </wp:positionV>
            <wp:extent cx="1811020" cy="1359535"/>
            <wp:effectExtent l="0" t="0" r="0" b="0"/>
            <wp:wrapThrough wrapText="bothSides">
              <wp:wrapPolygon edited="0">
                <wp:start x="0" y="0"/>
                <wp:lineTo x="0" y="21186"/>
                <wp:lineTo x="21358" y="21186"/>
                <wp:lineTo x="21358" y="0"/>
                <wp:lineTo x="0" y="0"/>
              </wp:wrapPolygon>
            </wp:wrapThrough>
            <wp:docPr id="1111809484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70" cy="136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746">
        <w:rPr>
          <w:noProof/>
        </w:rPr>
        <w:drawing>
          <wp:anchor distT="0" distB="0" distL="114300" distR="114300" simplePos="0" relativeHeight="251727872" behindDoc="0" locked="0" layoutInCell="1" allowOverlap="1" wp14:anchorId="7B46EC1A" wp14:editId="6ADCA8C3">
            <wp:simplePos x="0" y="0"/>
            <wp:positionH relativeFrom="margin">
              <wp:posOffset>3890645</wp:posOffset>
            </wp:positionH>
            <wp:positionV relativeFrom="paragraph">
              <wp:posOffset>1388745</wp:posOffset>
            </wp:positionV>
            <wp:extent cx="2036445" cy="1357630"/>
            <wp:effectExtent l="0" t="0" r="1905" b="0"/>
            <wp:wrapThrough wrapText="bothSides">
              <wp:wrapPolygon edited="0">
                <wp:start x="0" y="0"/>
                <wp:lineTo x="0" y="21216"/>
                <wp:lineTo x="21418" y="21216"/>
                <wp:lineTo x="21418" y="0"/>
                <wp:lineTo x="0" y="0"/>
              </wp:wrapPolygon>
            </wp:wrapThrough>
            <wp:docPr id="1204507597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746">
        <w:rPr>
          <w:noProof/>
        </w:rPr>
        <w:drawing>
          <wp:anchor distT="0" distB="0" distL="114300" distR="114300" simplePos="0" relativeHeight="251722752" behindDoc="1" locked="0" layoutInCell="1" allowOverlap="1" wp14:anchorId="2E4342D8" wp14:editId="656811A3">
            <wp:simplePos x="0" y="0"/>
            <wp:positionH relativeFrom="margin">
              <wp:posOffset>2085975</wp:posOffset>
            </wp:positionH>
            <wp:positionV relativeFrom="paragraph">
              <wp:posOffset>0</wp:posOffset>
            </wp:positionV>
            <wp:extent cx="191389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285" y="21278"/>
                <wp:lineTo x="21285" y="0"/>
                <wp:lineTo x="0" y="0"/>
              </wp:wrapPolygon>
            </wp:wrapTight>
            <wp:docPr id="703487341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746">
        <w:rPr>
          <w:noProof/>
        </w:rPr>
        <w:drawing>
          <wp:anchor distT="0" distB="0" distL="114300" distR="114300" simplePos="0" relativeHeight="251723776" behindDoc="0" locked="0" layoutInCell="1" allowOverlap="1" wp14:anchorId="64798AC1" wp14:editId="25CD0793">
            <wp:simplePos x="0" y="0"/>
            <wp:positionH relativeFrom="margin">
              <wp:posOffset>4123055</wp:posOffset>
            </wp:positionH>
            <wp:positionV relativeFrom="paragraph">
              <wp:posOffset>0</wp:posOffset>
            </wp:positionV>
            <wp:extent cx="1777365" cy="1333500"/>
            <wp:effectExtent l="0" t="0" r="0" b="0"/>
            <wp:wrapThrough wrapText="bothSides">
              <wp:wrapPolygon edited="0">
                <wp:start x="0" y="0"/>
                <wp:lineTo x="0" y="21291"/>
                <wp:lineTo x="21299" y="21291"/>
                <wp:lineTo x="21299" y="0"/>
                <wp:lineTo x="0" y="0"/>
              </wp:wrapPolygon>
            </wp:wrapThrough>
            <wp:docPr id="1048869238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746">
        <w:rPr>
          <w:noProof/>
        </w:rPr>
        <w:drawing>
          <wp:anchor distT="0" distB="0" distL="114300" distR="114300" simplePos="0" relativeHeight="251721728" behindDoc="0" locked="0" layoutInCell="1" allowOverlap="1" wp14:anchorId="45A856BD" wp14:editId="66145D4F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952625" cy="1301115"/>
            <wp:effectExtent l="0" t="0" r="0" b="0"/>
            <wp:wrapThrough wrapText="bothSides">
              <wp:wrapPolygon edited="0">
                <wp:start x="0" y="0"/>
                <wp:lineTo x="0" y="21189"/>
                <wp:lineTo x="21284" y="21189"/>
                <wp:lineTo x="21284" y="0"/>
                <wp:lineTo x="0" y="0"/>
              </wp:wrapPolygon>
            </wp:wrapThrough>
            <wp:docPr id="1511148670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57319" cy="130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2819" w:rsidRPr="00515746" w:rsidRDefault="00502819" w:rsidP="00502819">
      <w:pPr>
        <w:spacing w:after="0" w:line="240" w:lineRule="auto"/>
        <w:rPr>
          <w:rFonts w:ascii="Tahoma" w:hAnsi="Tahoma" w:cs="Tahoma"/>
          <w:noProof/>
          <w:sz w:val="24"/>
          <w:szCs w:val="24"/>
          <w:lang w:eastAsia="sk-SK"/>
        </w:rPr>
      </w:pPr>
      <w:r w:rsidRPr="00515746">
        <w:rPr>
          <w:rFonts w:ascii="Tahoma" w:hAnsi="Tahoma" w:cs="Tahoma"/>
          <w:noProof/>
          <w:sz w:val="24"/>
          <w:szCs w:val="24"/>
          <w:lang w:eastAsia="sk-SK"/>
        </w:rPr>
        <w:t xml:space="preserve">                   </w:t>
      </w:r>
    </w:p>
    <w:p w:rsidR="00502819" w:rsidRPr="00515746" w:rsidRDefault="00502819" w:rsidP="00502819">
      <w:pPr>
        <w:spacing w:after="0" w:line="240" w:lineRule="auto"/>
        <w:rPr>
          <w:rFonts w:ascii="Tahoma" w:hAnsi="Tahoma" w:cs="Tahoma"/>
          <w:noProof/>
          <w:sz w:val="24"/>
          <w:szCs w:val="24"/>
          <w:lang w:eastAsia="sk-SK"/>
        </w:rPr>
      </w:pPr>
    </w:p>
    <w:p w:rsidR="00502819" w:rsidRPr="00515746" w:rsidRDefault="00502819" w:rsidP="00502819">
      <w:pPr>
        <w:spacing w:after="0" w:line="240" w:lineRule="auto"/>
        <w:rPr>
          <w:rFonts w:ascii="Tahoma" w:hAnsi="Tahoma" w:cs="Tahoma"/>
          <w:noProof/>
          <w:sz w:val="24"/>
          <w:szCs w:val="24"/>
          <w:lang w:eastAsia="sk-SK"/>
        </w:rPr>
      </w:pPr>
    </w:p>
    <w:p w:rsidR="00502819" w:rsidRPr="00515746" w:rsidRDefault="00502819" w:rsidP="0050281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V </w:t>
      </w:r>
    </w:p>
    <w:p w:rsidR="00502819" w:rsidRPr="00515746" w:rsidRDefault="00502819" w:rsidP="0050281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502819" w:rsidRPr="00515746" w:rsidRDefault="00502819" w:rsidP="0050281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502819" w:rsidRPr="00515746" w:rsidRDefault="00502819" w:rsidP="0050281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502819" w:rsidRPr="00515746" w:rsidRDefault="00502819" w:rsidP="0050281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502819" w:rsidRPr="00515746" w:rsidRDefault="00502819" w:rsidP="0050281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502819" w:rsidRPr="00515746" w:rsidRDefault="00502819" w:rsidP="0050281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</w:p>
    <w:p w:rsidR="00502819" w:rsidRPr="00515746" w:rsidRDefault="00502819" w:rsidP="0050281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502819" w:rsidRPr="00515746" w:rsidRDefault="00502819" w:rsidP="0050281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502819" w:rsidRPr="00515746" w:rsidRDefault="00502819" w:rsidP="0050281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502819" w:rsidRPr="00515746" w:rsidRDefault="00502819" w:rsidP="0050281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502819" w:rsidRPr="00515746" w:rsidRDefault="00502819" w:rsidP="0050281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502819" w:rsidRPr="00515746" w:rsidRDefault="00502819" w:rsidP="0050281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V meste je zriadené múzeum, ktorého činnosť spadá pod regionálne Kultúrne centrum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Medzibodrožia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a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Použia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(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KCMaP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), ktoré bolo zriadené Košickým samosprávnym krajom dňa 1. januára 2006.</w:t>
      </w:r>
    </w:p>
    <w:p w:rsidR="00502819" w:rsidRPr="00515746" w:rsidRDefault="00502819" w:rsidP="0050281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KCMaP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je polyfunkčnou kultúrno-vzdelávacou trojzložkovou inštitúciou (osveta, múzeum, knižnica), ktorej cieľom je rozvoj kultúry a uchovávanie tradícií v podmienkach miest a obcí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lastRenderedPageBreak/>
        <w:t xml:space="preserve">regiónov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Medzibodrožia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a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Použia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. Vytvára podmienky a predpoklady na zachovanie a rozvoj menšinových kultúr, zveľaďuje kultúrne hodnoty Tokajskej oblasti. Uskutočňuje tvorivé aktivity v jednotlivých odboroch a žánroch záujmovej a umeleckej činnosti a aj v rámci cezhraničnej spolupráce.</w:t>
      </w:r>
    </w:p>
    <w:p w:rsidR="00502819" w:rsidRPr="00515746" w:rsidRDefault="00502819" w:rsidP="0050281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Možnosti športového vyžitia poskytujú spot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arena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Jenőa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Buzánskyho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, športové ihriská, futbalové ihriská a tenisové kurty na ulici Pri štadióne, telocvične pri Základnej škole na ulici L.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Kossutha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a pri Gymnáziu –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Gimnázium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Kráľovský Chlmec. Služby posilňovní a rôzne druhy cvičení zabezpečujú miestni podnikatelia.</w:t>
      </w:r>
    </w:p>
    <w:p w:rsidR="00502819" w:rsidRPr="00515746" w:rsidRDefault="00502819" w:rsidP="00502819"/>
    <w:p w:rsidR="00EA1D6D" w:rsidRPr="00515746" w:rsidRDefault="00BC7EA6" w:rsidP="00BC7EA6">
      <w:pPr>
        <w:pStyle w:val="Nadpis2"/>
        <w:rPr>
          <w:rFonts w:ascii="Tahoma" w:hAnsi="Tahoma" w:cs="Tahoma"/>
          <w:i w:val="0"/>
          <w:sz w:val="22"/>
          <w:szCs w:val="22"/>
        </w:rPr>
      </w:pPr>
      <w:bookmarkStart w:id="19" w:name="_Toc143698327"/>
      <w:r w:rsidRPr="00515746">
        <w:rPr>
          <w:rFonts w:ascii="Tahoma" w:hAnsi="Tahoma" w:cs="Tahoma"/>
          <w:i w:val="0"/>
          <w:sz w:val="22"/>
          <w:szCs w:val="22"/>
        </w:rPr>
        <w:t xml:space="preserve">6.5 </w:t>
      </w:r>
      <w:r w:rsidR="00EA1D6D" w:rsidRPr="00515746">
        <w:rPr>
          <w:rFonts w:ascii="Tahoma" w:hAnsi="Tahoma" w:cs="Tahoma"/>
          <w:i w:val="0"/>
          <w:sz w:val="22"/>
          <w:szCs w:val="22"/>
        </w:rPr>
        <w:t>Hospodárstvo</w:t>
      </w:r>
      <w:bookmarkEnd w:id="19"/>
      <w:r w:rsidR="00EA1D6D" w:rsidRPr="00515746">
        <w:rPr>
          <w:rFonts w:ascii="Tahoma" w:hAnsi="Tahoma" w:cs="Tahoma"/>
          <w:i w:val="0"/>
          <w:sz w:val="22"/>
          <w:szCs w:val="22"/>
        </w:rPr>
        <w:t xml:space="preserve"> </w:t>
      </w:r>
    </w:p>
    <w:p w:rsidR="00420E17" w:rsidRPr="00515746" w:rsidRDefault="00420E17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Mesto Kráľovský Chlmec je klasickým príkladom mesta bez rozvinutého priemyslu. Nakoľko je to poľnohospodárska oblasť, predmetom podnikania mnohých podnikateľov je poľnohospodárska prvovýroba. Podnikatelia v meste podnikajú aj v oblasti výroby káblových bubnov, strojársky priemysel je zastúpený výrobou výrobkov z plechu a kovov, potravinársky priemysel pekárňou. </w:t>
      </w:r>
      <w:r w:rsidR="009854F1" w:rsidRPr="00515746">
        <w:rPr>
          <w:rFonts w:ascii="Tahoma" w:eastAsia="Times New Roman" w:hAnsi="Tahoma" w:cs="Tahoma"/>
          <w:sz w:val="24"/>
          <w:szCs w:val="24"/>
          <w:lang w:eastAsia="sk-SK"/>
        </w:rPr>
        <w:t>Na území mesta je jedna p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ekár</w:t>
      </w:r>
      <w:r w:rsidR="009854F1" w:rsidRPr="00515746">
        <w:rPr>
          <w:rFonts w:ascii="Tahoma" w:eastAsia="Times New Roman" w:hAnsi="Tahoma" w:cs="Tahoma"/>
          <w:sz w:val="24"/>
          <w:szCs w:val="24"/>
          <w:lang w:eastAsia="sk-SK"/>
        </w:rPr>
        <w:t>eň.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Ďalšími podnikateľskými aktivitami sú dopravné a prepravné služby. Hospodársky potenciál tvoria malé súkromné firmy prevažne charakteru obchodu a služieb. Väčšina podnikateľských činností sa realizuje v malých obchodíkoch a priestoroch na ulici Hlavnej a priľahlých ulíc v centre mesta, nebytových priestoroch obytných blokov  a aj </w:t>
      </w:r>
      <w:r w:rsidR="009752C9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v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samostatne stojacich objektoch. </w:t>
      </w: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Kvalitné služby sú zabezpečené v oblasti kaderníctva, kozmetiky, nechtového designu, krajčírskych dielní a úpravy odevov, grafických a polygrafických služieb, výroby kľúčov, predaja a opravy áut, predaja náhradných dielov do áut s opravou, pneuservisy, opravy automatických práčok, reštaurácie a pohostinstvá. Obyvatelia veľmi radi využívajú služby na relax ako sú masérske služby, solária a posilňovne. V meste je možnosť ubytovania v Pizzerii na Hlavnej ulici. V meste je možné využiť služby na trhoviskách, kde môžu fyzické aj právnické osoby predávať rastlinné a živočíšne výrobky z vlastnej drobnej chovateľskej a pestovateľskej činnosti.</w:t>
      </w:r>
    </w:p>
    <w:p w:rsidR="00886F48" w:rsidRPr="00515746" w:rsidRDefault="00886F48" w:rsidP="005D0580">
      <w:pPr>
        <w:pStyle w:val="Nadpis1"/>
        <w:numPr>
          <w:ilvl w:val="0"/>
          <w:numId w:val="40"/>
        </w:numPr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</w:pPr>
      <w:bookmarkStart w:id="20" w:name="_Toc143698328"/>
      <w:r w:rsidRPr="00515746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t>Informácia o vývoji mesta ako konsolidovaného celku  z pohľadu rozpočtovníctva</w:t>
      </w:r>
      <w:bookmarkEnd w:id="20"/>
    </w:p>
    <w:p w:rsidR="00B02342" w:rsidRPr="00515746" w:rsidRDefault="00B02342" w:rsidP="00B02342">
      <w:pPr>
        <w:rPr>
          <w:lang w:eastAsia="sk-SK"/>
        </w:rPr>
      </w:pPr>
    </w:p>
    <w:p w:rsidR="002A1BA6" w:rsidRPr="00515746" w:rsidRDefault="002A1BA6" w:rsidP="002A1BA6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Základným   nástrojom  finančného  hospodárenia  mesta  bol   rozpočet  na  rok   20</w:t>
      </w:r>
      <w:r w:rsidR="0081552B" w:rsidRPr="00515746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9854F1" w:rsidRPr="00515746">
        <w:rPr>
          <w:rFonts w:ascii="Tahoma" w:eastAsia="Times New Roman" w:hAnsi="Tahoma" w:cs="Tahoma"/>
          <w:sz w:val="24"/>
          <w:szCs w:val="24"/>
          <w:lang w:eastAsia="sk-SK"/>
        </w:rPr>
        <w:t>4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. Mesto v roku 20</w:t>
      </w:r>
      <w:r w:rsidR="0081552B" w:rsidRPr="00515746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9854F1" w:rsidRPr="00515746">
        <w:rPr>
          <w:rFonts w:ascii="Tahoma" w:eastAsia="Times New Roman" w:hAnsi="Tahoma" w:cs="Tahoma"/>
          <w:sz w:val="24"/>
          <w:szCs w:val="24"/>
          <w:lang w:eastAsia="sk-SK"/>
        </w:rPr>
        <w:t>4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zostavilo rozpočet podľa ustanovenia § 10 odsek 7) zákona č.583/2004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Z.z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. o rozpočtových pravidlách územnej samosprávy a o zmene a doplnení niektorých zákonov v znení neskorších predpisov. V zmysle § 9 uvedeného zákona bol rozpočet mesta zostavený  ako viacročný na roky 20</w:t>
      </w:r>
      <w:r w:rsidR="0081552B" w:rsidRPr="00515746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9854F1" w:rsidRPr="00515746">
        <w:rPr>
          <w:rFonts w:ascii="Tahoma" w:eastAsia="Times New Roman" w:hAnsi="Tahoma" w:cs="Tahoma"/>
          <w:sz w:val="24"/>
          <w:szCs w:val="24"/>
          <w:lang w:eastAsia="sk-SK"/>
        </w:rPr>
        <w:t>4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-202</w:t>
      </w:r>
      <w:r w:rsidR="009854F1" w:rsidRPr="00515746">
        <w:rPr>
          <w:rFonts w:ascii="Tahoma" w:eastAsia="Times New Roman" w:hAnsi="Tahoma" w:cs="Tahoma"/>
          <w:sz w:val="24"/>
          <w:szCs w:val="24"/>
          <w:lang w:eastAsia="sk-SK"/>
        </w:rPr>
        <w:t>6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. </w:t>
      </w:r>
    </w:p>
    <w:p w:rsidR="00B9559E" w:rsidRPr="00515746" w:rsidRDefault="00B9559E" w:rsidP="002A1BA6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Rozpočet mesta na rok 202</w:t>
      </w:r>
      <w:r w:rsidR="009854F1" w:rsidRPr="00515746">
        <w:rPr>
          <w:rFonts w:ascii="Tahoma" w:eastAsia="Times New Roman" w:hAnsi="Tahoma" w:cs="Tahoma"/>
          <w:sz w:val="24"/>
          <w:szCs w:val="24"/>
          <w:lang w:eastAsia="sk-SK"/>
        </w:rPr>
        <w:t>4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bol schválený ako </w:t>
      </w:r>
      <w:r w:rsidR="009854F1" w:rsidRPr="00515746">
        <w:rPr>
          <w:rFonts w:ascii="Tahoma" w:eastAsia="Times New Roman" w:hAnsi="Tahoma" w:cs="Tahoma"/>
          <w:sz w:val="24"/>
          <w:szCs w:val="24"/>
          <w:lang w:eastAsia="sk-SK"/>
        </w:rPr>
        <w:t>prebytkový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vo výške </w:t>
      </w:r>
      <w:r w:rsidR="009854F1" w:rsidRPr="00515746">
        <w:rPr>
          <w:rFonts w:ascii="Tahoma" w:eastAsia="Times New Roman" w:hAnsi="Tahoma" w:cs="Tahoma"/>
          <w:sz w:val="24"/>
          <w:szCs w:val="24"/>
          <w:lang w:eastAsia="sk-SK"/>
        </w:rPr>
        <w:t>prebytku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9854F1" w:rsidRPr="00515746">
        <w:rPr>
          <w:rFonts w:ascii="Tahoma" w:eastAsia="Times New Roman" w:hAnsi="Tahoma" w:cs="Tahoma"/>
          <w:sz w:val="24"/>
          <w:szCs w:val="24"/>
          <w:lang w:eastAsia="sk-SK"/>
        </w:rPr>
        <w:t>145,5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tis.€. T</w:t>
      </w:r>
      <w:r w:rsidR="009854F1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ýmto prebytkom bol krytý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schodok z finančných operácií vo výške 1</w:t>
      </w:r>
      <w:r w:rsidR="009854F1" w:rsidRPr="00515746">
        <w:rPr>
          <w:rFonts w:ascii="Tahoma" w:eastAsia="Times New Roman" w:hAnsi="Tahoma" w:cs="Tahoma"/>
          <w:sz w:val="24"/>
          <w:szCs w:val="24"/>
          <w:lang w:eastAsia="sk-SK"/>
        </w:rPr>
        <w:t>45,5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tis. €.</w:t>
      </w:r>
    </w:p>
    <w:p w:rsidR="00B9559E" w:rsidRPr="00515746" w:rsidRDefault="00B9559E" w:rsidP="002A1BA6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B9559E" w:rsidRPr="00515746" w:rsidRDefault="00B9559E" w:rsidP="00B9559E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Mestské zastupiteľstvo v Kráľovskom Chlmci dňa 14.12.202</w:t>
      </w:r>
      <w:r w:rsidR="009854F1" w:rsidRPr="00515746">
        <w:rPr>
          <w:rFonts w:ascii="Tahoma" w:eastAsia="Times New Roman" w:hAnsi="Tahoma" w:cs="Tahoma"/>
          <w:sz w:val="24"/>
          <w:szCs w:val="24"/>
          <w:lang w:eastAsia="sk-SK"/>
        </w:rPr>
        <w:t>3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schválilo uznesením č.</w:t>
      </w:r>
      <w:r w:rsidR="009854F1" w:rsidRPr="00515746">
        <w:rPr>
          <w:rFonts w:ascii="Tahoma" w:eastAsia="Times New Roman" w:hAnsi="Tahoma" w:cs="Tahoma"/>
          <w:sz w:val="24"/>
          <w:szCs w:val="24"/>
          <w:lang w:eastAsia="sk-SK"/>
        </w:rPr>
        <w:t>156/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202</w:t>
      </w:r>
      <w:r w:rsidR="009854F1" w:rsidRPr="00515746">
        <w:rPr>
          <w:rFonts w:ascii="Tahoma" w:eastAsia="Times New Roman" w:hAnsi="Tahoma" w:cs="Tahoma"/>
          <w:sz w:val="24"/>
          <w:szCs w:val="24"/>
          <w:lang w:eastAsia="sk-SK"/>
        </w:rPr>
        <w:t>3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 rozpočet mesta na roky 202</w:t>
      </w:r>
      <w:r w:rsidR="009854F1" w:rsidRPr="00515746">
        <w:rPr>
          <w:rFonts w:ascii="Tahoma" w:eastAsia="Times New Roman" w:hAnsi="Tahoma" w:cs="Tahoma"/>
          <w:sz w:val="24"/>
          <w:szCs w:val="24"/>
          <w:lang w:eastAsia="sk-SK"/>
        </w:rPr>
        <w:t>4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-202</w:t>
      </w:r>
      <w:r w:rsidR="009854F1" w:rsidRPr="00515746">
        <w:rPr>
          <w:rFonts w:ascii="Tahoma" w:eastAsia="Times New Roman" w:hAnsi="Tahoma" w:cs="Tahoma"/>
          <w:sz w:val="24"/>
          <w:szCs w:val="24"/>
          <w:lang w:eastAsia="sk-SK"/>
        </w:rPr>
        <w:t>6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.</w:t>
      </w:r>
    </w:p>
    <w:p w:rsidR="00B9559E" w:rsidRPr="00515746" w:rsidRDefault="00B9559E" w:rsidP="002A1BA6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B9559E" w:rsidRPr="00515746" w:rsidRDefault="00B9559E" w:rsidP="00B9559E">
      <w:pPr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 xml:space="preserve">Zmeny rozpočtu boli vykonané zastupiteľstvom schválenými troma úpravami rozpočtu. </w:t>
      </w:r>
    </w:p>
    <w:p w:rsidR="00B9559E" w:rsidRPr="00515746" w:rsidRDefault="00B9559E" w:rsidP="00B9559E">
      <w:pPr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 xml:space="preserve">1. úprava rozpočtu bola schválená dňa </w:t>
      </w:r>
      <w:r w:rsidR="009854F1" w:rsidRPr="00515746">
        <w:rPr>
          <w:rFonts w:ascii="Tahoma" w:hAnsi="Tahoma" w:cs="Tahoma"/>
          <w:sz w:val="24"/>
          <w:szCs w:val="24"/>
        </w:rPr>
        <w:t>5</w:t>
      </w:r>
      <w:r w:rsidRPr="00515746">
        <w:rPr>
          <w:rFonts w:ascii="Tahoma" w:hAnsi="Tahoma" w:cs="Tahoma"/>
          <w:sz w:val="24"/>
          <w:szCs w:val="24"/>
        </w:rPr>
        <w:t>.</w:t>
      </w:r>
      <w:r w:rsidR="009854F1" w:rsidRPr="00515746">
        <w:rPr>
          <w:rFonts w:ascii="Tahoma" w:hAnsi="Tahoma" w:cs="Tahoma"/>
          <w:sz w:val="24"/>
          <w:szCs w:val="24"/>
        </w:rPr>
        <w:t>6</w:t>
      </w:r>
      <w:r w:rsidRPr="00515746">
        <w:rPr>
          <w:rFonts w:ascii="Tahoma" w:hAnsi="Tahoma" w:cs="Tahoma"/>
          <w:sz w:val="24"/>
          <w:szCs w:val="24"/>
        </w:rPr>
        <w:t>.202</w:t>
      </w:r>
      <w:r w:rsidR="009854F1" w:rsidRPr="00515746">
        <w:rPr>
          <w:rFonts w:ascii="Tahoma" w:hAnsi="Tahoma" w:cs="Tahoma"/>
          <w:sz w:val="24"/>
          <w:szCs w:val="24"/>
        </w:rPr>
        <w:t>4</w:t>
      </w:r>
      <w:r w:rsidRPr="00515746">
        <w:rPr>
          <w:rFonts w:ascii="Tahoma" w:hAnsi="Tahoma" w:cs="Tahoma"/>
          <w:sz w:val="24"/>
          <w:szCs w:val="24"/>
        </w:rPr>
        <w:t xml:space="preserve"> uznesením </w:t>
      </w:r>
      <w:proofErr w:type="spellStart"/>
      <w:r w:rsidRPr="00515746">
        <w:rPr>
          <w:rFonts w:ascii="Tahoma" w:hAnsi="Tahoma" w:cs="Tahoma"/>
          <w:sz w:val="24"/>
          <w:szCs w:val="24"/>
        </w:rPr>
        <w:t>MsZ</w:t>
      </w:r>
      <w:proofErr w:type="spellEnd"/>
      <w:r w:rsidRPr="00515746">
        <w:rPr>
          <w:rFonts w:ascii="Tahoma" w:hAnsi="Tahoma" w:cs="Tahoma"/>
          <w:sz w:val="24"/>
          <w:szCs w:val="24"/>
        </w:rPr>
        <w:t xml:space="preserve"> č. </w:t>
      </w:r>
      <w:r w:rsidR="009854F1" w:rsidRPr="00515746">
        <w:rPr>
          <w:rFonts w:ascii="Tahoma" w:hAnsi="Tahoma" w:cs="Tahoma"/>
          <w:sz w:val="24"/>
          <w:szCs w:val="24"/>
        </w:rPr>
        <w:t>197</w:t>
      </w:r>
      <w:r w:rsidRPr="00515746">
        <w:rPr>
          <w:rFonts w:ascii="Tahoma" w:hAnsi="Tahoma" w:cs="Tahoma"/>
          <w:sz w:val="24"/>
          <w:szCs w:val="24"/>
        </w:rPr>
        <w:t>/202</w:t>
      </w:r>
      <w:r w:rsidR="009854F1" w:rsidRPr="00515746">
        <w:rPr>
          <w:rFonts w:ascii="Tahoma" w:hAnsi="Tahoma" w:cs="Tahoma"/>
          <w:sz w:val="24"/>
          <w:szCs w:val="24"/>
        </w:rPr>
        <w:t>4</w:t>
      </w:r>
      <w:r w:rsidRPr="00515746">
        <w:rPr>
          <w:rFonts w:ascii="Tahoma" w:hAnsi="Tahoma" w:cs="Tahoma"/>
          <w:sz w:val="24"/>
          <w:szCs w:val="24"/>
        </w:rPr>
        <w:t>,</w:t>
      </w:r>
    </w:p>
    <w:p w:rsidR="00B9559E" w:rsidRPr="00515746" w:rsidRDefault="00B9559E" w:rsidP="00B9559E">
      <w:pPr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 xml:space="preserve">2. úprava rozpočtu bola schválená dňa </w:t>
      </w:r>
      <w:r w:rsidR="006F401D" w:rsidRPr="00515746">
        <w:rPr>
          <w:rFonts w:ascii="Tahoma" w:hAnsi="Tahoma" w:cs="Tahoma"/>
          <w:sz w:val="24"/>
          <w:szCs w:val="24"/>
        </w:rPr>
        <w:t>19</w:t>
      </w:r>
      <w:r w:rsidRPr="00515746">
        <w:rPr>
          <w:rFonts w:ascii="Tahoma" w:hAnsi="Tahoma" w:cs="Tahoma"/>
          <w:sz w:val="24"/>
          <w:szCs w:val="24"/>
        </w:rPr>
        <w:t>.</w:t>
      </w:r>
      <w:r w:rsidR="006F401D" w:rsidRPr="00515746">
        <w:rPr>
          <w:rFonts w:ascii="Tahoma" w:hAnsi="Tahoma" w:cs="Tahoma"/>
          <w:sz w:val="24"/>
          <w:szCs w:val="24"/>
        </w:rPr>
        <w:t>7</w:t>
      </w:r>
      <w:r w:rsidRPr="00515746">
        <w:rPr>
          <w:rFonts w:ascii="Tahoma" w:hAnsi="Tahoma" w:cs="Tahoma"/>
          <w:sz w:val="24"/>
          <w:szCs w:val="24"/>
        </w:rPr>
        <w:t>.202</w:t>
      </w:r>
      <w:r w:rsidR="006F401D" w:rsidRPr="00515746">
        <w:rPr>
          <w:rFonts w:ascii="Tahoma" w:hAnsi="Tahoma" w:cs="Tahoma"/>
          <w:sz w:val="24"/>
          <w:szCs w:val="24"/>
        </w:rPr>
        <w:t>4</w:t>
      </w:r>
      <w:r w:rsidRPr="00515746">
        <w:rPr>
          <w:rFonts w:ascii="Tahoma" w:hAnsi="Tahoma" w:cs="Tahoma"/>
          <w:sz w:val="24"/>
          <w:szCs w:val="24"/>
        </w:rPr>
        <w:t xml:space="preserve"> uznesením </w:t>
      </w:r>
      <w:proofErr w:type="spellStart"/>
      <w:r w:rsidRPr="00515746">
        <w:rPr>
          <w:rFonts w:ascii="Tahoma" w:hAnsi="Tahoma" w:cs="Tahoma"/>
          <w:sz w:val="24"/>
          <w:szCs w:val="24"/>
        </w:rPr>
        <w:t>MsZ</w:t>
      </w:r>
      <w:proofErr w:type="spellEnd"/>
      <w:r w:rsidRPr="00515746">
        <w:rPr>
          <w:rFonts w:ascii="Tahoma" w:hAnsi="Tahoma" w:cs="Tahoma"/>
          <w:sz w:val="24"/>
          <w:szCs w:val="24"/>
        </w:rPr>
        <w:t xml:space="preserve"> č. 2</w:t>
      </w:r>
      <w:r w:rsidR="006F401D" w:rsidRPr="00515746">
        <w:rPr>
          <w:rFonts w:ascii="Tahoma" w:hAnsi="Tahoma" w:cs="Tahoma"/>
          <w:sz w:val="24"/>
          <w:szCs w:val="24"/>
        </w:rPr>
        <w:t>37/</w:t>
      </w:r>
      <w:r w:rsidRPr="00515746">
        <w:rPr>
          <w:rFonts w:ascii="Tahoma" w:hAnsi="Tahoma" w:cs="Tahoma"/>
          <w:sz w:val="24"/>
          <w:szCs w:val="24"/>
        </w:rPr>
        <w:t>202</w:t>
      </w:r>
      <w:r w:rsidR="006F401D" w:rsidRPr="00515746">
        <w:rPr>
          <w:rFonts w:ascii="Tahoma" w:hAnsi="Tahoma" w:cs="Tahoma"/>
          <w:sz w:val="24"/>
          <w:szCs w:val="24"/>
        </w:rPr>
        <w:t>4</w:t>
      </w:r>
      <w:r w:rsidRPr="00515746">
        <w:rPr>
          <w:rFonts w:ascii="Tahoma" w:hAnsi="Tahoma" w:cs="Tahoma"/>
          <w:sz w:val="24"/>
          <w:szCs w:val="24"/>
        </w:rPr>
        <w:t xml:space="preserve">, </w:t>
      </w:r>
    </w:p>
    <w:p w:rsidR="00B9559E" w:rsidRPr="00515746" w:rsidRDefault="00B9559E" w:rsidP="00B9559E">
      <w:pPr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lastRenderedPageBreak/>
        <w:t>3. úprava rozpočtu bola schválená dňa 1</w:t>
      </w:r>
      <w:r w:rsidR="006F401D" w:rsidRPr="00515746">
        <w:rPr>
          <w:rFonts w:ascii="Tahoma" w:hAnsi="Tahoma" w:cs="Tahoma"/>
          <w:sz w:val="24"/>
          <w:szCs w:val="24"/>
        </w:rPr>
        <w:t>1</w:t>
      </w:r>
      <w:r w:rsidRPr="00515746">
        <w:rPr>
          <w:rFonts w:ascii="Tahoma" w:hAnsi="Tahoma" w:cs="Tahoma"/>
          <w:sz w:val="24"/>
          <w:szCs w:val="24"/>
        </w:rPr>
        <w:t>.12.202</w:t>
      </w:r>
      <w:r w:rsidR="006F401D" w:rsidRPr="00515746">
        <w:rPr>
          <w:rFonts w:ascii="Tahoma" w:hAnsi="Tahoma" w:cs="Tahoma"/>
          <w:sz w:val="24"/>
          <w:szCs w:val="24"/>
        </w:rPr>
        <w:t>4</w:t>
      </w:r>
      <w:r w:rsidRPr="00515746">
        <w:rPr>
          <w:rFonts w:ascii="Tahoma" w:hAnsi="Tahoma" w:cs="Tahoma"/>
          <w:sz w:val="24"/>
          <w:szCs w:val="24"/>
        </w:rPr>
        <w:t xml:space="preserve"> uznesením </w:t>
      </w:r>
      <w:proofErr w:type="spellStart"/>
      <w:r w:rsidRPr="00515746">
        <w:rPr>
          <w:rFonts w:ascii="Tahoma" w:hAnsi="Tahoma" w:cs="Tahoma"/>
          <w:sz w:val="24"/>
          <w:szCs w:val="24"/>
        </w:rPr>
        <w:t>MsZ</w:t>
      </w:r>
      <w:proofErr w:type="spellEnd"/>
      <w:r w:rsidRPr="00515746">
        <w:rPr>
          <w:rFonts w:ascii="Tahoma" w:hAnsi="Tahoma" w:cs="Tahoma"/>
          <w:sz w:val="24"/>
          <w:szCs w:val="24"/>
        </w:rPr>
        <w:t xml:space="preserve"> č. </w:t>
      </w:r>
      <w:r w:rsidR="006F401D" w:rsidRPr="00515746">
        <w:rPr>
          <w:rFonts w:ascii="Tahoma" w:hAnsi="Tahoma" w:cs="Tahoma"/>
          <w:sz w:val="24"/>
          <w:szCs w:val="24"/>
        </w:rPr>
        <w:t>275</w:t>
      </w:r>
      <w:r w:rsidRPr="00515746">
        <w:rPr>
          <w:rFonts w:ascii="Tahoma" w:hAnsi="Tahoma" w:cs="Tahoma"/>
          <w:sz w:val="24"/>
          <w:szCs w:val="24"/>
        </w:rPr>
        <w:t>/202</w:t>
      </w:r>
      <w:r w:rsidR="006F401D" w:rsidRPr="00515746">
        <w:rPr>
          <w:rFonts w:ascii="Tahoma" w:hAnsi="Tahoma" w:cs="Tahoma"/>
          <w:sz w:val="24"/>
          <w:szCs w:val="24"/>
        </w:rPr>
        <w:t>4</w:t>
      </w:r>
      <w:r w:rsidRPr="00515746">
        <w:rPr>
          <w:rFonts w:ascii="Tahoma" w:hAnsi="Tahoma" w:cs="Tahoma"/>
          <w:sz w:val="24"/>
          <w:szCs w:val="24"/>
        </w:rPr>
        <w:t xml:space="preserve">. </w:t>
      </w:r>
    </w:p>
    <w:p w:rsidR="00B9559E" w:rsidRPr="00515746" w:rsidRDefault="00B9559E" w:rsidP="00B9559E">
      <w:pPr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Hospodárenie mesta v roku 202</w:t>
      </w:r>
      <w:r w:rsidR="006F401D" w:rsidRPr="00515746">
        <w:rPr>
          <w:rFonts w:ascii="Tahoma" w:hAnsi="Tahoma" w:cs="Tahoma"/>
          <w:sz w:val="24"/>
          <w:szCs w:val="24"/>
        </w:rPr>
        <w:t>4</w:t>
      </w:r>
      <w:r w:rsidRPr="00515746">
        <w:rPr>
          <w:rFonts w:ascii="Tahoma" w:hAnsi="Tahoma" w:cs="Tahoma"/>
          <w:sz w:val="24"/>
          <w:szCs w:val="24"/>
        </w:rPr>
        <w:t xml:space="preserve"> ovplyvnili najmä daňový bonus a tým spôsobený výpadok na daniach z príjmov fyzických osôb,  zákonný nárast mzdových výdavkov v samosprávach a školstve, ako aj vojna na Ukrajine.</w:t>
      </w:r>
    </w:p>
    <w:p w:rsidR="00B9559E" w:rsidRPr="00515746" w:rsidRDefault="00B9559E" w:rsidP="002A1BA6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245DD7" w:rsidRPr="00515746" w:rsidRDefault="00245DD7" w:rsidP="00245DD7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Zákonom č. 310/2016 Z. z. zo dňa 19. októbra 2016, ktorým sa mení a dopĺňa zákon č. 523/2004 Z. z. o rozpočtových pravidlách verejnej správy a o zmene a doplnení niektorých zákonov v znení neskorších predpisov a ktorým sa menia a dopĺňajú niektoré zákony (ďalej len zákon č. 523/2004 Z. z.) sa upravilo rozpočtovanie rozpočtových organizácií. Cieľom tejto právnej úpravy bolo zabezpečiť zjednotenie vykazovania rozpočtových údajov v rozpočte a v skutočnosti, rozpočtová organizácia rozpočtuje príjmy a výdavky na všetkých svojich účtoch avšak vždy len raz. Má sa tým zabezpečiť zaznamenávanie príjmov a výdavkov rozpočtových organizácií, t. j. zaznamenať všetky finančné toky, ale zároveň nie duplicitne. S účinnosťou od 1.1.2018 rozpočtová organizácia zostavuje rozpočet príjmov a výdavkov, ktorý zahŕňa všetky prostriedky, s ktorými hospodári vrátane príjmov a výdavkov uvedených v § 17 ods. 4 a v § 22 ods. 4 zákona č. 523/2004 Z. z. Zároveň bol vypustený § 23 Osobitosti rozpočtového hospodárenia rozpočtových organizácií a postupy pri zostavení a realizácii rozpočtu, ktoré vyplývali z aplikácie tohto ustanovenia, sú nahradené úpravou v § 17 ods. 4 a v § 22 ods. 1 a ods. 4. zákona č. 523/2004 Z. z.</w:t>
      </w:r>
      <w:r w:rsidR="00746683" w:rsidRPr="00515746">
        <w:rPr>
          <w:rFonts w:ascii="Tahoma" w:hAnsi="Tahoma" w:cs="Tahoma"/>
          <w:sz w:val="24"/>
          <w:szCs w:val="24"/>
        </w:rPr>
        <w:t xml:space="preserve"> .</w:t>
      </w:r>
    </w:p>
    <w:p w:rsidR="00245DD7" w:rsidRPr="00515746" w:rsidRDefault="00245DD7" w:rsidP="00245DD7">
      <w:pPr>
        <w:spacing w:after="0" w:line="240" w:lineRule="auto"/>
        <w:jc w:val="both"/>
        <w:rPr>
          <w:rFonts w:ascii="Tahoma" w:eastAsia="Times New Roman" w:hAnsi="Tahoma" w:cs="Tahoma"/>
          <w:b/>
          <w:i/>
          <w:sz w:val="24"/>
          <w:szCs w:val="24"/>
          <w:lang w:eastAsia="sk-SK"/>
        </w:rPr>
      </w:pPr>
    </w:p>
    <w:p w:rsidR="00CF6C47" w:rsidRPr="00515746" w:rsidRDefault="00CF6C47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D83DC8" w:rsidRPr="00515746" w:rsidRDefault="00955A72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Skutočné plnenie rozpočtu vrátane rozpočtových organizácií ( škôl a školských zariadení v zriaďovateľskej pôsobnosti mesta) je v nasledujúcej tabuľke</w:t>
      </w:r>
      <w:r w:rsidR="00B31E48" w:rsidRPr="00515746">
        <w:rPr>
          <w:rFonts w:ascii="Tahoma" w:eastAsia="Times New Roman" w:hAnsi="Tahoma" w:cs="Tahoma"/>
          <w:sz w:val="24"/>
          <w:szCs w:val="24"/>
          <w:lang w:eastAsia="sk-SK"/>
        </w:rPr>
        <w:t>:</w:t>
      </w:r>
    </w:p>
    <w:p w:rsidR="006F401D" w:rsidRPr="00515746" w:rsidRDefault="006F401D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8156B5" w:rsidRPr="00515746" w:rsidRDefault="008156B5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tbl>
      <w:tblPr>
        <w:tblW w:w="99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1418"/>
        <w:gridCol w:w="1275"/>
        <w:gridCol w:w="1134"/>
        <w:gridCol w:w="1134"/>
        <w:gridCol w:w="1276"/>
        <w:gridCol w:w="1304"/>
      </w:tblGrid>
      <w:tr w:rsidR="00515746" w:rsidRPr="00515746" w:rsidTr="00613786">
        <w:trPr>
          <w:trHeight w:val="3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 xml:space="preserve">ZŠ </w:t>
            </w:r>
            <w:proofErr w:type="spellStart"/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Helmecziho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 xml:space="preserve">ZŠ </w:t>
            </w:r>
            <w:proofErr w:type="spellStart"/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Kossutha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ZUŠ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 xml:space="preserve">MŠ </w:t>
            </w:r>
            <w:proofErr w:type="spellStart"/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Kossutha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Mesto Kr. CH.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Spolu</w:t>
            </w:r>
          </w:p>
        </w:tc>
      </w:tr>
      <w:tr w:rsidR="00515746" w:rsidRPr="00515746" w:rsidTr="00613786">
        <w:trPr>
          <w:trHeight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Bežné príjmy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123 200,52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173 343,58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43 544,06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54 547,49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8 764 430,45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9 159 066,10</w:t>
            </w:r>
          </w:p>
        </w:tc>
      </w:tr>
      <w:tr w:rsidR="00515746" w:rsidRPr="00515746" w:rsidTr="00613786">
        <w:trPr>
          <w:trHeight w:val="30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Bežné výdavky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1 422 306,78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2 117 877,68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580 567,20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849 320,71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3 434 462,68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8 404 535,05</w:t>
            </w:r>
          </w:p>
        </w:tc>
      </w:tr>
      <w:tr w:rsidR="00515746" w:rsidRPr="00515746" w:rsidTr="00613786">
        <w:trPr>
          <w:trHeight w:val="30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Bežný rozpočet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-1 299 106,26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-1 944 534,10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-537 023,14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-794 773,22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5 329 967,77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754 531,05</w:t>
            </w:r>
          </w:p>
        </w:tc>
      </w:tr>
      <w:tr w:rsidR="00515746" w:rsidRPr="00515746" w:rsidTr="00613786">
        <w:trPr>
          <w:trHeight w:val="30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Kapitálové príjmy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573 076,49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573 076,49</w:t>
            </w:r>
          </w:p>
        </w:tc>
      </w:tr>
      <w:tr w:rsidR="00515746" w:rsidRPr="00515746" w:rsidTr="00613786">
        <w:trPr>
          <w:trHeight w:val="30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Kapitálové výdavky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6 707,44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200 586,90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207 294,34</w:t>
            </w:r>
          </w:p>
        </w:tc>
      </w:tr>
      <w:tr w:rsidR="00515746" w:rsidRPr="00515746" w:rsidTr="00613786">
        <w:trPr>
          <w:trHeight w:val="30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Kapitálový rozpočet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-6 707,44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372 489,59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365 782,15</w:t>
            </w:r>
          </w:p>
        </w:tc>
      </w:tr>
      <w:tr w:rsidR="00515746" w:rsidRPr="00515746" w:rsidTr="00613786">
        <w:trPr>
          <w:trHeight w:val="30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Príjmy z FO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11 977,94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1 254 677,46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1 266 655,40</w:t>
            </w:r>
          </w:p>
        </w:tc>
      </w:tr>
      <w:tr w:rsidR="00515746" w:rsidRPr="00515746" w:rsidTr="00613786">
        <w:trPr>
          <w:trHeight w:val="30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Výdavky z FO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1 807 423,44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1 807 423,44</w:t>
            </w:r>
          </w:p>
        </w:tc>
      </w:tr>
      <w:tr w:rsidR="00515746" w:rsidRPr="00515746" w:rsidTr="00613786">
        <w:trPr>
          <w:trHeight w:val="30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Finančné operácie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11 977,94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-552 745,98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-540 768,04</w:t>
            </w:r>
          </w:p>
        </w:tc>
      </w:tr>
      <w:tr w:rsidR="00515746" w:rsidRPr="00515746" w:rsidTr="00613786">
        <w:trPr>
          <w:trHeight w:val="30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Príjmy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123 200,52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173 343,58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43 544,06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66 525,43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10 592 184,40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10 998 797,99</w:t>
            </w:r>
          </w:p>
        </w:tc>
      </w:tr>
      <w:tr w:rsidR="00515746" w:rsidRPr="00515746" w:rsidTr="00613786">
        <w:trPr>
          <w:trHeight w:val="30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Výdavky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1 422 306,78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2 124 585,12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580 567,20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849 320,71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5 442 473,02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10 419 252,83</w:t>
            </w:r>
          </w:p>
        </w:tc>
      </w:tr>
      <w:tr w:rsidR="00515746" w:rsidRPr="00515746" w:rsidTr="00613786">
        <w:trPr>
          <w:trHeight w:val="30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Bilancia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-1 299 106,26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-1 951 241,54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-537 023,14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-782 795,28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5 149 711,38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579 545,16</w:t>
            </w:r>
          </w:p>
        </w:tc>
      </w:tr>
      <w:tr w:rsidR="00613786" w:rsidRPr="00515746" w:rsidTr="00613786">
        <w:trPr>
          <w:trHeight w:val="30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Výsledok rozpočtového hospodárenia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786" w:rsidRPr="00515746" w:rsidRDefault="00613786" w:rsidP="006137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</w:pPr>
            <w:r w:rsidRPr="00515746">
              <w:rPr>
                <w:rFonts w:ascii="Calibri" w:eastAsia="Times New Roman" w:hAnsi="Calibri" w:cs="Calibri"/>
                <w:sz w:val="20"/>
                <w:szCs w:val="20"/>
                <w:lang w:eastAsia="sk-SK"/>
              </w:rPr>
              <w:t>1 120 313,20</w:t>
            </w:r>
          </w:p>
        </w:tc>
      </w:tr>
    </w:tbl>
    <w:p w:rsidR="008156B5" w:rsidRPr="00515746" w:rsidRDefault="008156B5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8156B5" w:rsidRPr="00515746" w:rsidRDefault="008156B5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BD4C24" w:rsidRPr="00515746" w:rsidRDefault="00BD4C24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BD4C24" w:rsidRPr="00515746" w:rsidRDefault="00BD4C24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BD4C24" w:rsidRPr="00515746" w:rsidRDefault="00BD4C24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BD4C24" w:rsidRPr="00515746" w:rsidRDefault="00BD4C24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245DD7" w:rsidRPr="00515746" w:rsidRDefault="00245DD7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lastRenderedPageBreak/>
        <w:t>Hospodárenie k 31.12.20</w:t>
      </w:r>
      <w:r w:rsidR="001514F5" w:rsidRPr="00515746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613786" w:rsidRPr="00515746">
        <w:rPr>
          <w:rFonts w:ascii="Tahoma" w:eastAsia="Times New Roman" w:hAnsi="Tahoma" w:cs="Tahoma"/>
          <w:sz w:val="24"/>
          <w:szCs w:val="24"/>
          <w:lang w:eastAsia="sk-SK"/>
        </w:rPr>
        <w:t>4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za bežné príjmy a bežné výdavky:</w:t>
      </w:r>
    </w:p>
    <w:p w:rsidR="00BD4C24" w:rsidRPr="00515746" w:rsidRDefault="00BD4C24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613786" w:rsidRPr="00515746" w:rsidRDefault="00613786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ab/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ab/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ab/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ab/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ab/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ab/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ab/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ab/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ab/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ab/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ab/>
        <w:t>V tis. Eur</w:t>
      </w:r>
    </w:p>
    <w:tbl>
      <w:tblPr>
        <w:tblW w:w="1063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9"/>
        <w:gridCol w:w="1984"/>
        <w:gridCol w:w="1843"/>
        <w:gridCol w:w="1984"/>
        <w:gridCol w:w="2552"/>
      </w:tblGrid>
      <w:tr w:rsidR="00515746" w:rsidRPr="00515746" w:rsidTr="00613786">
        <w:trPr>
          <w:trHeight w:val="397"/>
        </w:trPr>
        <w:tc>
          <w:tcPr>
            <w:tcW w:w="2269" w:type="dxa"/>
            <w:vAlign w:val="center"/>
          </w:tcPr>
          <w:p w:rsidR="00613786" w:rsidRPr="00515746" w:rsidRDefault="00613786" w:rsidP="00F476CB">
            <w:pPr>
              <w:pStyle w:val="NormlnIMP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:rsidR="00613786" w:rsidRPr="00515746" w:rsidRDefault="00613786" w:rsidP="00F476CB">
            <w:pPr>
              <w:pStyle w:val="NormlnIMP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515746">
              <w:rPr>
                <w:rFonts w:ascii="Tahoma" w:hAnsi="Tahoma" w:cs="Tahoma"/>
                <w:b/>
                <w:sz w:val="22"/>
                <w:szCs w:val="22"/>
              </w:rPr>
              <w:t>Schválený rozpočet</w:t>
            </w:r>
          </w:p>
        </w:tc>
        <w:tc>
          <w:tcPr>
            <w:tcW w:w="1843" w:type="dxa"/>
            <w:vAlign w:val="center"/>
          </w:tcPr>
          <w:p w:rsidR="00613786" w:rsidRPr="00515746" w:rsidRDefault="00613786" w:rsidP="00F476CB">
            <w:pPr>
              <w:pStyle w:val="NormlnIMP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515746">
              <w:rPr>
                <w:rFonts w:ascii="Tahoma" w:hAnsi="Tahoma" w:cs="Tahoma"/>
                <w:b/>
                <w:sz w:val="22"/>
                <w:szCs w:val="22"/>
              </w:rPr>
              <w:t>Rozpočet po úpravách</w:t>
            </w:r>
          </w:p>
        </w:tc>
        <w:tc>
          <w:tcPr>
            <w:tcW w:w="1984" w:type="dxa"/>
            <w:vAlign w:val="center"/>
          </w:tcPr>
          <w:p w:rsidR="00613786" w:rsidRPr="00515746" w:rsidRDefault="00613786" w:rsidP="00F476CB">
            <w:pPr>
              <w:pStyle w:val="NormlnIMP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515746">
              <w:rPr>
                <w:rFonts w:ascii="Tahoma" w:hAnsi="Tahoma" w:cs="Tahoma"/>
                <w:b/>
                <w:sz w:val="22"/>
                <w:szCs w:val="22"/>
              </w:rPr>
              <w:t>Skutočnosť</w:t>
            </w:r>
          </w:p>
        </w:tc>
        <w:tc>
          <w:tcPr>
            <w:tcW w:w="2552" w:type="dxa"/>
            <w:vAlign w:val="center"/>
          </w:tcPr>
          <w:p w:rsidR="00613786" w:rsidRPr="00515746" w:rsidRDefault="00613786" w:rsidP="00F476CB">
            <w:pPr>
              <w:pStyle w:val="NormlnIMP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515746">
              <w:rPr>
                <w:rFonts w:ascii="Tahoma" w:hAnsi="Tahoma" w:cs="Tahoma"/>
                <w:b/>
                <w:sz w:val="22"/>
                <w:szCs w:val="22"/>
              </w:rPr>
              <w:t>Plnenie v %</w:t>
            </w:r>
          </w:p>
        </w:tc>
      </w:tr>
      <w:tr w:rsidR="00515746" w:rsidRPr="00515746" w:rsidTr="00613786">
        <w:trPr>
          <w:trHeight w:val="397"/>
        </w:trPr>
        <w:tc>
          <w:tcPr>
            <w:tcW w:w="2269" w:type="dxa"/>
            <w:vAlign w:val="center"/>
          </w:tcPr>
          <w:p w:rsidR="00613786" w:rsidRPr="00515746" w:rsidRDefault="00613786" w:rsidP="00F476CB">
            <w:pPr>
              <w:pStyle w:val="NormlnIMP"/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r w:rsidRPr="00515746">
              <w:rPr>
                <w:rFonts w:ascii="Tahoma" w:hAnsi="Tahoma" w:cs="Tahoma"/>
                <w:sz w:val="22"/>
                <w:szCs w:val="22"/>
              </w:rPr>
              <w:t>Bežné príjmy</w:t>
            </w:r>
          </w:p>
        </w:tc>
        <w:tc>
          <w:tcPr>
            <w:tcW w:w="1984" w:type="dxa"/>
            <w:vAlign w:val="center"/>
          </w:tcPr>
          <w:p w:rsidR="00613786" w:rsidRPr="00515746" w:rsidRDefault="00613786" w:rsidP="00F476CB">
            <w:pPr>
              <w:pStyle w:val="NormlnIMP"/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515746">
              <w:rPr>
                <w:rFonts w:ascii="Tahoma" w:hAnsi="Tahoma" w:cs="Tahoma"/>
                <w:sz w:val="22"/>
                <w:szCs w:val="22"/>
              </w:rPr>
              <w:t>8 561,7</w:t>
            </w:r>
          </w:p>
        </w:tc>
        <w:tc>
          <w:tcPr>
            <w:tcW w:w="1843" w:type="dxa"/>
            <w:vAlign w:val="center"/>
          </w:tcPr>
          <w:p w:rsidR="00613786" w:rsidRPr="00515746" w:rsidRDefault="00613786" w:rsidP="00F476CB">
            <w:pPr>
              <w:pStyle w:val="NormlnIMP"/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515746">
              <w:rPr>
                <w:rFonts w:ascii="Tahoma" w:hAnsi="Tahoma" w:cs="Tahoma"/>
                <w:sz w:val="22"/>
                <w:szCs w:val="22"/>
              </w:rPr>
              <w:t>8 906,6</w:t>
            </w:r>
          </w:p>
        </w:tc>
        <w:tc>
          <w:tcPr>
            <w:tcW w:w="1984" w:type="dxa"/>
            <w:vAlign w:val="center"/>
          </w:tcPr>
          <w:p w:rsidR="00613786" w:rsidRPr="00515746" w:rsidRDefault="00613786" w:rsidP="00F476CB">
            <w:pPr>
              <w:pStyle w:val="NormlnIMP"/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515746">
              <w:rPr>
                <w:rFonts w:ascii="Tahoma" w:hAnsi="Tahoma" w:cs="Tahoma"/>
                <w:sz w:val="22"/>
                <w:szCs w:val="22"/>
              </w:rPr>
              <w:t>9 159,1</w:t>
            </w:r>
          </w:p>
        </w:tc>
        <w:tc>
          <w:tcPr>
            <w:tcW w:w="2552" w:type="dxa"/>
            <w:vAlign w:val="center"/>
          </w:tcPr>
          <w:p w:rsidR="00613786" w:rsidRPr="00515746" w:rsidRDefault="00613786" w:rsidP="00F476CB">
            <w:pPr>
              <w:pStyle w:val="NormlnIMP"/>
              <w:spacing w:line="276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515746">
              <w:rPr>
                <w:rFonts w:ascii="Tahoma" w:hAnsi="Tahoma" w:cs="Tahoma"/>
                <w:sz w:val="22"/>
                <w:szCs w:val="22"/>
              </w:rPr>
              <w:t>102,8</w:t>
            </w:r>
          </w:p>
        </w:tc>
      </w:tr>
      <w:tr w:rsidR="00515746" w:rsidRPr="00515746" w:rsidTr="00613786">
        <w:trPr>
          <w:trHeight w:val="397"/>
        </w:trPr>
        <w:tc>
          <w:tcPr>
            <w:tcW w:w="2269" w:type="dxa"/>
            <w:vAlign w:val="center"/>
          </w:tcPr>
          <w:p w:rsidR="00613786" w:rsidRPr="00515746" w:rsidRDefault="00613786" w:rsidP="00F476CB">
            <w:pPr>
              <w:pStyle w:val="NormlnIMP"/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r w:rsidRPr="00515746">
              <w:rPr>
                <w:rFonts w:ascii="Tahoma" w:hAnsi="Tahoma" w:cs="Tahoma"/>
                <w:sz w:val="22"/>
                <w:szCs w:val="22"/>
              </w:rPr>
              <w:t>Bežné výdavky</w:t>
            </w:r>
          </w:p>
        </w:tc>
        <w:tc>
          <w:tcPr>
            <w:tcW w:w="1984" w:type="dxa"/>
            <w:vAlign w:val="center"/>
          </w:tcPr>
          <w:p w:rsidR="00613786" w:rsidRPr="00515746" w:rsidRDefault="00613786" w:rsidP="00F476CB">
            <w:pPr>
              <w:pStyle w:val="NormlnIMP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515746">
              <w:rPr>
                <w:rFonts w:ascii="Tahoma" w:hAnsi="Tahoma" w:cs="Tahoma"/>
                <w:sz w:val="22"/>
                <w:szCs w:val="22"/>
              </w:rPr>
              <w:t>8 357,2</w:t>
            </w:r>
          </w:p>
        </w:tc>
        <w:tc>
          <w:tcPr>
            <w:tcW w:w="1843" w:type="dxa"/>
            <w:vAlign w:val="center"/>
          </w:tcPr>
          <w:p w:rsidR="00613786" w:rsidRPr="00515746" w:rsidRDefault="00613786" w:rsidP="00F476CB">
            <w:pPr>
              <w:pStyle w:val="NormlnIMP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515746">
              <w:rPr>
                <w:rFonts w:ascii="Tahoma" w:hAnsi="Tahoma" w:cs="Tahoma"/>
                <w:sz w:val="22"/>
                <w:szCs w:val="22"/>
              </w:rPr>
              <w:t>8 544,1</w:t>
            </w:r>
          </w:p>
        </w:tc>
        <w:tc>
          <w:tcPr>
            <w:tcW w:w="1984" w:type="dxa"/>
            <w:vAlign w:val="center"/>
          </w:tcPr>
          <w:p w:rsidR="00613786" w:rsidRPr="00515746" w:rsidRDefault="00613786" w:rsidP="00F476CB">
            <w:pPr>
              <w:pStyle w:val="NormlnIMP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515746">
              <w:rPr>
                <w:rFonts w:ascii="Tahoma" w:hAnsi="Tahoma" w:cs="Tahoma"/>
                <w:sz w:val="22"/>
                <w:szCs w:val="22"/>
              </w:rPr>
              <w:t>8 404,5</w:t>
            </w:r>
          </w:p>
        </w:tc>
        <w:tc>
          <w:tcPr>
            <w:tcW w:w="2552" w:type="dxa"/>
            <w:vAlign w:val="center"/>
          </w:tcPr>
          <w:p w:rsidR="00613786" w:rsidRPr="00515746" w:rsidRDefault="00613786" w:rsidP="00F476CB">
            <w:pPr>
              <w:pStyle w:val="NormlnIMP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515746">
              <w:rPr>
                <w:rFonts w:ascii="Tahoma" w:hAnsi="Tahoma" w:cs="Tahoma"/>
                <w:sz w:val="22"/>
                <w:szCs w:val="22"/>
              </w:rPr>
              <w:t>98,3</w:t>
            </w:r>
          </w:p>
        </w:tc>
      </w:tr>
      <w:tr w:rsidR="00515746" w:rsidRPr="00515746" w:rsidTr="00613786">
        <w:trPr>
          <w:trHeight w:val="397"/>
        </w:trPr>
        <w:tc>
          <w:tcPr>
            <w:tcW w:w="2269" w:type="dxa"/>
            <w:vAlign w:val="center"/>
          </w:tcPr>
          <w:p w:rsidR="00613786" w:rsidRPr="00515746" w:rsidRDefault="00613786" w:rsidP="00F476CB">
            <w:pPr>
              <w:pStyle w:val="NormlnIMP"/>
              <w:spacing w:line="276" w:lineRule="auto"/>
              <w:rPr>
                <w:rFonts w:ascii="Tahoma" w:hAnsi="Tahoma" w:cs="Tahoma"/>
                <w:sz w:val="22"/>
                <w:szCs w:val="22"/>
              </w:rPr>
            </w:pPr>
            <w:r w:rsidRPr="00515746">
              <w:rPr>
                <w:rFonts w:ascii="Tahoma" w:hAnsi="Tahoma" w:cs="Tahoma"/>
                <w:sz w:val="22"/>
                <w:szCs w:val="22"/>
              </w:rPr>
              <w:t>Prebytok/schodok +/-</w:t>
            </w:r>
          </w:p>
        </w:tc>
        <w:tc>
          <w:tcPr>
            <w:tcW w:w="1984" w:type="dxa"/>
            <w:vAlign w:val="center"/>
          </w:tcPr>
          <w:p w:rsidR="00613786" w:rsidRPr="00515746" w:rsidRDefault="00613786" w:rsidP="00F476CB">
            <w:pPr>
              <w:pStyle w:val="NormlnIMP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515746">
              <w:rPr>
                <w:rFonts w:ascii="Tahoma" w:hAnsi="Tahoma" w:cs="Tahoma"/>
                <w:sz w:val="22"/>
                <w:szCs w:val="22"/>
              </w:rPr>
              <w:t>204,5</w:t>
            </w:r>
          </w:p>
        </w:tc>
        <w:tc>
          <w:tcPr>
            <w:tcW w:w="1843" w:type="dxa"/>
            <w:vAlign w:val="center"/>
          </w:tcPr>
          <w:p w:rsidR="00613786" w:rsidRPr="00515746" w:rsidRDefault="00613786" w:rsidP="00F476CB">
            <w:pPr>
              <w:pStyle w:val="NormlnIMP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515746">
              <w:rPr>
                <w:rFonts w:ascii="Tahoma" w:hAnsi="Tahoma" w:cs="Tahoma"/>
                <w:sz w:val="22"/>
                <w:szCs w:val="22"/>
              </w:rPr>
              <w:t>362,5</w:t>
            </w:r>
          </w:p>
        </w:tc>
        <w:tc>
          <w:tcPr>
            <w:tcW w:w="1984" w:type="dxa"/>
            <w:vAlign w:val="center"/>
          </w:tcPr>
          <w:p w:rsidR="00613786" w:rsidRPr="00515746" w:rsidRDefault="00613786" w:rsidP="00F476CB">
            <w:pPr>
              <w:pStyle w:val="NormlnIMP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515746">
              <w:rPr>
                <w:rFonts w:ascii="Tahoma" w:hAnsi="Tahoma" w:cs="Tahoma"/>
                <w:sz w:val="22"/>
                <w:szCs w:val="22"/>
              </w:rPr>
              <w:t>754,6</w:t>
            </w:r>
          </w:p>
        </w:tc>
        <w:tc>
          <w:tcPr>
            <w:tcW w:w="2552" w:type="dxa"/>
            <w:vAlign w:val="center"/>
          </w:tcPr>
          <w:p w:rsidR="00613786" w:rsidRPr="00515746" w:rsidRDefault="00613786" w:rsidP="00F476CB">
            <w:pPr>
              <w:pStyle w:val="NormlnIMP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:rsidR="00613786" w:rsidRPr="00515746" w:rsidRDefault="00613786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52DE5" w:rsidRPr="00515746" w:rsidRDefault="00595375" w:rsidP="00E52DE5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Bežné príjmy boli plnené na </w:t>
      </w:r>
      <w:r w:rsidR="004F07AA" w:rsidRPr="00515746">
        <w:rPr>
          <w:rFonts w:ascii="Tahoma" w:eastAsia="Times New Roman" w:hAnsi="Tahoma" w:cs="Tahoma"/>
          <w:sz w:val="24"/>
          <w:szCs w:val="24"/>
          <w:lang w:eastAsia="sk-SK"/>
        </w:rPr>
        <w:t>10</w:t>
      </w:r>
      <w:r w:rsidR="0071616D" w:rsidRPr="00515746">
        <w:rPr>
          <w:rFonts w:ascii="Tahoma" w:eastAsia="Times New Roman" w:hAnsi="Tahoma" w:cs="Tahoma"/>
          <w:sz w:val="24"/>
          <w:szCs w:val="24"/>
          <w:lang w:eastAsia="sk-SK"/>
        </w:rPr>
        <w:t>2,</w:t>
      </w:r>
      <w:r w:rsidR="00613786" w:rsidRPr="00515746">
        <w:rPr>
          <w:rFonts w:ascii="Tahoma" w:eastAsia="Times New Roman" w:hAnsi="Tahoma" w:cs="Tahoma"/>
          <w:sz w:val="24"/>
          <w:szCs w:val="24"/>
          <w:lang w:eastAsia="sk-SK"/>
        </w:rPr>
        <w:t>8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%</w:t>
      </w:r>
      <w:r w:rsidR="0071616D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z toho</w:t>
      </w:r>
      <w:r w:rsidR="00B82416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71616D" w:rsidRPr="00515746">
        <w:rPr>
          <w:rFonts w:ascii="Tahoma" w:eastAsia="Times New Roman" w:hAnsi="Tahoma" w:cs="Tahoma"/>
          <w:sz w:val="24"/>
          <w:szCs w:val="24"/>
          <w:lang w:eastAsia="sk-SK"/>
        </w:rPr>
        <w:t>d</w:t>
      </w:r>
      <w:r w:rsidR="00961032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aňové príjmy boli plnené na  </w:t>
      </w:r>
      <w:r w:rsidR="00E52DE5" w:rsidRPr="00515746">
        <w:rPr>
          <w:rFonts w:ascii="Tahoma" w:eastAsia="Times New Roman" w:hAnsi="Tahoma" w:cs="Tahoma"/>
          <w:sz w:val="24"/>
          <w:szCs w:val="24"/>
          <w:lang w:eastAsia="sk-SK"/>
        </w:rPr>
        <w:t>100,4</w:t>
      </w:r>
      <w:r w:rsidR="00961032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%. </w:t>
      </w:r>
      <w:r w:rsidR="00E52DE5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Príjem mesta z podielových daní bol pôvodne rozpočtovaný vo výške 3 850,0 tis. Eur. V priebehu roka rozpočet príjmov z podielových daní bol menený. Rozpočtované príjmy z podielových daní boli po III. úprave rozpočtu vo výške 3 610,0 tis. Eur. Skutočné plnenie bolo vo výške 3 617,5 tis. Eur, čo predstavuje plnenie na 100,2 %. </w:t>
      </w:r>
    </w:p>
    <w:p w:rsidR="00E52DE5" w:rsidRPr="00515746" w:rsidRDefault="00E52DE5" w:rsidP="00E52DE5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52DE5" w:rsidRPr="00515746" w:rsidRDefault="00E52DE5" w:rsidP="00E52DE5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V porovnaní so skutočnosťou predchádzajúceho roka boli príjmy z podielových daní v roku 2024 nižšie o 2,4 %. Podielové dane boli v roku 2024 mestu poukázané vo výške 3 617,5- tis. Eur. V roku 2023 bola výška podielových daní poukázaných mestu 3 705,5- Eur.</w:t>
      </w:r>
    </w:p>
    <w:p w:rsidR="00E52DE5" w:rsidRPr="00515746" w:rsidRDefault="00E52DE5" w:rsidP="00820734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E52DE5" w:rsidRPr="00515746" w:rsidRDefault="00E52DE5" w:rsidP="00E52DE5">
      <w:pPr>
        <w:ind w:right="565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Nedaňové príjmy sa naplnili sa na 115,1%. Príjmy z podnikania a vlastníctva majetku boli naplnené na 113,5 %. Najväčšie príjmové položky tvorili príjmy z:</w:t>
      </w:r>
    </w:p>
    <w:p w:rsidR="00E52DE5" w:rsidRPr="00515746" w:rsidRDefault="00E52DE5" w:rsidP="00E52DE5">
      <w:pPr>
        <w:spacing w:after="0"/>
        <w:ind w:right="565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 xml:space="preserve"> - prenájmu pozemkov, ktoré boli vo výške 30,8 tis. Eur, rozpočtovaných bolo 30 tis. Eur,</w:t>
      </w:r>
    </w:p>
    <w:p w:rsidR="00E52DE5" w:rsidRPr="00515746" w:rsidRDefault="00E52DE5" w:rsidP="00E52DE5">
      <w:pPr>
        <w:spacing w:after="0"/>
        <w:ind w:right="565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-  príjmy z prenajatých budov a priestorov, ktoré sa naplnili na 105,2%,</w:t>
      </w:r>
    </w:p>
    <w:p w:rsidR="00E52DE5" w:rsidRPr="00515746" w:rsidRDefault="00E52DE5" w:rsidP="00E52DE5">
      <w:pPr>
        <w:spacing w:after="0"/>
        <w:ind w:right="565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 xml:space="preserve">- výber nájomného za nájom bytov v správe mesta bol vo výške 158,8 tis. Eur čo    </w:t>
      </w:r>
    </w:p>
    <w:p w:rsidR="00E52DE5" w:rsidRPr="00515746" w:rsidRDefault="00E52DE5" w:rsidP="00E52DE5">
      <w:pPr>
        <w:spacing w:after="0"/>
        <w:ind w:right="565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 xml:space="preserve">  predstavuje plnenie na 105,9%,</w:t>
      </w:r>
    </w:p>
    <w:p w:rsidR="00E52DE5" w:rsidRPr="00515746" w:rsidRDefault="00E52DE5" w:rsidP="00E52DE5">
      <w:pPr>
        <w:spacing w:after="0"/>
        <w:ind w:right="565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 xml:space="preserve">- nájomné za nebytové priestory sa vybralo na 73,6 % vo výške 39,0 tis. Eur, </w:t>
      </w:r>
    </w:p>
    <w:p w:rsidR="00E52DE5" w:rsidRPr="00515746" w:rsidRDefault="00E52DE5" w:rsidP="00E52DE5">
      <w:pPr>
        <w:spacing w:after="0"/>
        <w:ind w:right="565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- príjmy z prenájmu technologických zariadení firmou Veolia boli vo výške 56,8 tis Eur.</w:t>
      </w:r>
    </w:p>
    <w:p w:rsidR="00F476CB" w:rsidRPr="00515746" w:rsidRDefault="007A7FB0" w:rsidP="007A7FB0">
      <w:pPr>
        <w:ind w:right="565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 xml:space="preserve">Bežné granty a transfery sa naplnili na </w:t>
      </w:r>
      <w:r w:rsidR="004F47D6" w:rsidRPr="00515746">
        <w:rPr>
          <w:rFonts w:ascii="Tahoma" w:hAnsi="Tahoma" w:cs="Tahoma"/>
          <w:sz w:val="24"/>
          <w:szCs w:val="24"/>
        </w:rPr>
        <w:t>99,5</w:t>
      </w:r>
      <w:r w:rsidRPr="00515746">
        <w:rPr>
          <w:rFonts w:ascii="Tahoma" w:hAnsi="Tahoma" w:cs="Tahoma"/>
          <w:sz w:val="24"/>
          <w:szCs w:val="24"/>
        </w:rPr>
        <w:t>%. Mesto obdŕžalo v roku 202</w:t>
      </w:r>
      <w:r w:rsidR="004F47D6" w:rsidRPr="00515746">
        <w:rPr>
          <w:rFonts w:ascii="Tahoma" w:hAnsi="Tahoma" w:cs="Tahoma"/>
          <w:sz w:val="24"/>
          <w:szCs w:val="24"/>
        </w:rPr>
        <w:t>4</w:t>
      </w:r>
      <w:r w:rsidRPr="00515746">
        <w:rPr>
          <w:rFonts w:ascii="Tahoma" w:hAnsi="Tahoma" w:cs="Tahoma"/>
          <w:sz w:val="24"/>
          <w:szCs w:val="24"/>
        </w:rPr>
        <w:t xml:space="preserve"> zhruba </w:t>
      </w:r>
      <w:r w:rsidR="00F67910" w:rsidRPr="00515746">
        <w:rPr>
          <w:rFonts w:ascii="Tahoma" w:hAnsi="Tahoma" w:cs="Tahoma"/>
          <w:sz w:val="24"/>
          <w:szCs w:val="24"/>
        </w:rPr>
        <w:t>30</w:t>
      </w:r>
      <w:r w:rsidRPr="00515746">
        <w:rPr>
          <w:rFonts w:ascii="Tahoma" w:hAnsi="Tahoma" w:cs="Tahoma"/>
          <w:sz w:val="24"/>
          <w:szCs w:val="24"/>
        </w:rPr>
        <w:t xml:space="preserve"> druhov bežných transferov a grantov v celkovej výške </w:t>
      </w:r>
      <w:r w:rsidR="004F47D6" w:rsidRPr="00515746">
        <w:rPr>
          <w:rFonts w:ascii="Tahoma" w:hAnsi="Tahoma" w:cs="Tahoma"/>
          <w:sz w:val="24"/>
          <w:szCs w:val="24"/>
        </w:rPr>
        <w:t>4 060,2</w:t>
      </w:r>
      <w:r w:rsidRPr="00515746">
        <w:rPr>
          <w:rFonts w:ascii="Tahoma" w:hAnsi="Tahoma" w:cs="Tahoma"/>
          <w:sz w:val="24"/>
          <w:szCs w:val="24"/>
        </w:rPr>
        <w:t xml:space="preserve"> tis.€ . Objemovo najväčšie boli transfery normatívnych a nenormatívnych prostriedkov na školstvo, transfery na stravné deťom, na projekt Pomáhajúce profesie v ZŠ, na humanitárnu pomoc súvisiacu s vojnou na Ukrajine, na opatrenia na trhu práce, stravné a školské potreby od ÚPSVaR v Trebišove, dotácia na MOPS, transfer na komunitné centrum, výkon terénnej sociálnej práce, dotácia na chránenú dielňu, dotácia na spoločný stavebný úrad, sociálne dávky občanom v hmotnej núdzi a pod.</w:t>
      </w:r>
    </w:p>
    <w:p w:rsidR="00955A72" w:rsidRPr="00515746" w:rsidRDefault="007A7FB0" w:rsidP="007A7FB0">
      <w:pPr>
        <w:ind w:right="565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hAnsi="Tahoma" w:cs="Tahoma"/>
          <w:sz w:val="24"/>
          <w:szCs w:val="24"/>
        </w:rPr>
        <w:t>Bežné výdavky rozpočtu mesta boli v porovnaní s upraveným rozpočtom čerpané vo výške 9</w:t>
      </w:r>
      <w:r w:rsidR="00F476CB" w:rsidRPr="00515746">
        <w:rPr>
          <w:rFonts w:ascii="Tahoma" w:hAnsi="Tahoma" w:cs="Tahoma"/>
          <w:sz w:val="24"/>
          <w:szCs w:val="24"/>
        </w:rPr>
        <w:t>6,5</w:t>
      </w:r>
      <w:r w:rsidRPr="00515746">
        <w:rPr>
          <w:rFonts w:ascii="Tahoma" w:hAnsi="Tahoma" w:cs="Tahoma"/>
          <w:sz w:val="24"/>
          <w:szCs w:val="24"/>
        </w:rPr>
        <w:t xml:space="preserve">%. </w:t>
      </w:r>
      <w:r w:rsidR="007937AF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Skutočné bežné výdavky mesta boli vo výške </w:t>
      </w:r>
      <w:r w:rsidR="00A40C88" w:rsidRPr="00515746">
        <w:rPr>
          <w:rFonts w:ascii="Tahoma" w:eastAsia="Times New Roman" w:hAnsi="Tahoma" w:cs="Tahoma"/>
          <w:sz w:val="24"/>
          <w:szCs w:val="24"/>
          <w:lang w:eastAsia="sk-SK"/>
        </w:rPr>
        <w:t>3</w:t>
      </w:r>
      <w:r w:rsidR="00F476CB" w:rsidRPr="00515746">
        <w:rPr>
          <w:rFonts w:ascii="Tahoma" w:eastAsia="Times New Roman" w:hAnsi="Tahoma" w:cs="Tahoma"/>
          <w:sz w:val="24"/>
          <w:szCs w:val="24"/>
          <w:lang w:eastAsia="sk-SK"/>
        </w:rPr>
        <w:t> 434 462,67</w:t>
      </w:r>
      <w:r w:rsidR="007937AF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Eur, bežné výdavky škôl a školských zariadení s právnou subjektivitou boli vo výške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4</w:t>
      </w:r>
      <w:r w:rsidR="006A40B3" w:rsidRPr="00515746">
        <w:rPr>
          <w:rFonts w:ascii="Tahoma" w:eastAsia="Times New Roman" w:hAnsi="Tahoma" w:cs="Tahoma"/>
          <w:sz w:val="24"/>
          <w:szCs w:val="24"/>
          <w:lang w:eastAsia="sk-SK"/>
        </w:rPr>
        <w:t> 970 072,37</w:t>
      </w:r>
      <w:r w:rsidR="007937AF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Eur. Rozpočet</w:t>
      </w:r>
      <w:r w:rsidR="00A17ACA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bežných výdavkov bol </w:t>
      </w:r>
      <w:r w:rsidR="00F24361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po úpravách </w:t>
      </w:r>
      <w:r w:rsidR="00A17ACA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vo výške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8</w:t>
      </w:r>
      <w:r w:rsidR="006A40B3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 403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900,-</w:t>
      </w:r>
      <w:r w:rsidR="007937AF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Eur. </w:t>
      </w:r>
    </w:p>
    <w:p w:rsidR="00B01902" w:rsidRPr="00515746" w:rsidRDefault="00B01902" w:rsidP="00B01902">
      <w:pPr>
        <w:ind w:right="565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 xml:space="preserve">Výdavky verejnej správy – mestského úradu boli čerpané na </w:t>
      </w:r>
      <w:r w:rsidR="006A40B3" w:rsidRPr="00515746">
        <w:rPr>
          <w:rFonts w:ascii="Tahoma" w:hAnsi="Tahoma" w:cs="Tahoma"/>
          <w:sz w:val="24"/>
          <w:szCs w:val="24"/>
        </w:rPr>
        <w:t>92,8</w:t>
      </w:r>
      <w:r w:rsidRPr="00515746">
        <w:rPr>
          <w:rFonts w:ascii="Tahoma" w:hAnsi="Tahoma" w:cs="Tahoma"/>
          <w:sz w:val="24"/>
          <w:szCs w:val="24"/>
        </w:rPr>
        <w:t>%.</w:t>
      </w:r>
    </w:p>
    <w:p w:rsidR="00B01902" w:rsidRPr="00515746" w:rsidRDefault="00B01902" w:rsidP="00B01902">
      <w:pPr>
        <w:ind w:right="565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V rámci toho mzdy boli čerpané na 99,</w:t>
      </w:r>
      <w:r w:rsidR="006A40B3" w:rsidRPr="00515746">
        <w:rPr>
          <w:rFonts w:ascii="Tahoma" w:hAnsi="Tahoma" w:cs="Tahoma"/>
          <w:sz w:val="24"/>
          <w:szCs w:val="24"/>
        </w:rPr>
        <w:t>4</w:t>
      </w:r>
      <w:r w:rsidRPr="00515746">
        <w:rPr>
          <w:rFonts w:ascii="Tahoma" w:hAnsi="Tahoma" w:cs="Tahoma"/>
          <w:sz w:val="24"/>
          <w:szCs w:val="24"/>
        </w:rPr>
        <w:t>%, odvody boli čerpané vo výške 9</w:t>
      </w:r>
      <w:r w:rsidR="006A40B3" w:rsidRPr="00515746">
        <w:rPr>
          <w:rFonts w:ascii="Tahoma" w:hAnsi="Tahoma" w:cs="Tahoma"/>
          <w:sz w:val="24"/>
          <w:szCs w:val="24"/>
        </w:rPr>
        <w:t>9,1</w:t>
      </w:r>
      <w:r w:rsidRPr="00515746">
        <w:rPr>
          <w:rFonts w:ascii="Tahoma" w:hAnsi="Tahoma" w:cs="Tahoma"/>
          <w:sz w:val="24"/>
          <w:szCs w:val="24"/>
        </w:rPr>
        <w:t>%. V porovnaní so skutočnosťou v roku 202</w:t>
      </w:r>
      <w:r w:rsidR="006A40B3" w:rsidRPr="00515746">
        <w:rPr>
          <w:rFonts w:ascii="Tahoma" w:hAnsi="Tahoma" w:cs="Tahoma"/>
          <w:sz w:val="24"/>
          <w:szCs w:val="24"/>
        </w:rPr>
        <w:t>3</w:t>
      </w:r>
      <w:r w:rsidRPr="00515746">
        <w:rPr>
          <w:rFonts w:ascii="Tahoma" w:hAnsi="Tahoma" w:cs="Tahoma"/>
          <w:sz w:val="24"/>
          <w:szCs w:val="24"/>
        </w:rPr>
        <w:t xml:space="preserve"> boli mzdy </w:t>
      </w:r>
      <w:r w:rsidR="00833921" w:rsidRPr="00515746">
        <w:rPr>
          <w:rFonts w:ascii="Tahoma" w:hAnsi="Tahoma" w:cs="Tahoma"/>
          <w:sz w:val="24"/>
          <w:szCs w:val="24"/>
        </w:rPr>
        <w:t xml:space="preserve">čerpané úradom v roku 2024 vyššie o zhruba 4% </w:t>
      </w:r>
      <w:r w:rsidRPr="00515746">
        <w:rPr>
          <w:rFonts w:ascii="Tahoma" w:hAnsi="Tahoma" w:cs="Tahoma"/>
          <w:sz w:val="24"/>
          <w:szCs w:val="24"/>
        </w:rPr>
        <w:t xml:space="preserve">a odvody </w:t>
      </w:r>
      <w:r w:rsidR="00833921" w:rsidRPr="00515746">
        <w:rPr>
          <w:rFonts w:ascii="Tahoma" w:hAnsi="Tahoma" w:cs="Tahoma"/>
          <w:sz w:val="24"/>
          <w:szCs w:val="24"/>
        </w:rPr>
        <w:t xml:space="preserve">vyššie o </w:t>
      </w:r>
      <w:r w:rsidRPr="00515746">
        <w:rPr>
          <w:rFonts w:ascii="Tahoma" w:hAnsi="Tahoma" w:cs="Tahoma"/>
          <w:sz w:val="24"/>
          <w:szCs w:val="24"/>
        </w:rPr>
        <w:t xml:space="preserve">zhruba </w:t>
      </w:r>
      <w:r w:rsidR="00833921" w:rsidRPr="00515746">
        <w:rPr>
          <w:rFonts w:ascii="Tahoma" w:hAnsi="Tahoma" w:cs="Tahoma"/>
          <w:sz w:val="24"/>
          <w:szCs w:val="24"/>
        </w:rPr>
        <w:t>6%.</w:t>
      </w:r>
    </w:p>
    <w:p w:rsidR="00B01902" w:rsidRPr="00515746" w:rsidRDefault="00B01902" w:rsidP="00B01902">
      <w:pPr>
        <w:ind w:right="565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lastRenderedPageBreak/>
        <w:t>Výdavky na cestovné boli čerpané na </w:t>
      </w:r>
      <w:r w:rsidR="00833921" w:rsidRPr="00515746">
        <w:rPr>
          <w:rFonts w:ascii="Tahoma" w:hAnsi="Tahoma" w:cs="Tahoma"/>
          <w:sz w:val="24"/>
          <w:szCs w:val="24"/>
        </w:rPr>
        <w:t>90</w:t>
      </w:r>
      <w:r w:rsidRPr="00515746">
        <w:rPr>
          <w:rFonts w:ascii="Tahoma" w:hAnsi="Tahoma" w:cs="Tahoma"/>
          <w:sz w:val="24"/>
          <w:szCs w:val="24"/>
        </w:rPr>
        <w:t xml:space="preserve">,0 %. Cestovné výdavky boli čerpané vo výške </w:t>
      </w:r>
      <w:r w:rsidR="00833921" w:rsidRPr="00515746">
        <w:rPr>
          <w:rFonts w:ascii="Tahoma" w:hAnsi="Tahoma" w:cs="Tahoma"/>
          <w:sz w:val="24"/>
          <w:szCs w:val="24"/>
        </w:rPr>
        <w:t>5,5</w:t>
      </w:r>
      <w:r w:rsidRPr="00515746">
        <w:rPr>
          <w:rFonts w:ascii="Tahoma" w:hAnsi="Tahoma" w:cs="Tahoma"/>
          <w:sz w:val="24"/>
          <w:szCs w:val="24"/>
        </w:rPr>
        <w:t xml:space="preserve"> tis. Eur. Rozpočtované boli vo výške </w:t>
      </w:r>
      <w:r w:rsidR="00833921" w:rsidRPr="00515746">
        <w:rPr>
          <w:rFonts w:ascii="Tahoma" w:hAnsi="Tahoma" w:cs="Tahoma"/>
          <w:sz w:val="24"/>
          <w:szCs w:val="24"/>
        </w:rPr>
        <w:t>6</w:t>
      </w:r>
      <w:r w:rsidRPr="00515746">
        <w:rPr>
          <w:rFonts w:ascii="Tahoma" w:hAnsi="Tahoma" w:cs="Tahoma"/>
          <w:sz w:val="24"/>
          <w:szCs w:val="24"/>
        </w:rPr>
        <w:t>,0 tis. Eur. Čerpanie energií bolo vo výške 8</w:t>
      </w:r>
      <w:r w:rsidR="00833921" w:rsidRPr="00515746">
        <w:rPr>
          <w:rFonts w:ascii="Tahoma" w:hAnsi="Tahoma" w:cs="Tahoma"/>
          <w:sz w:val="24"/>
          <w:szCs w:val="24"/>
        </w:rPr>
        <w:t>8,1</w:t>
      </w:r>
      <w:r w:rsidRPr="00515746">
        <w:rPr>
          <w:rFonts w:ascii="Tahoma" w:hAnsi="Tahoma" w:cs="Tahoma"/>
          <w:sz w:val="24"/>
          <w:szCs w:val="24"/>
        </w:rPr>
        <w:t>% rozpočtu. V porovnaní s rokom 2021, keď výdavky na energie boli čerpané vo výške 51,9 tis. Eur v roku 202</w:t>
      </w:r>
      <w:r w:rsidR="00833921" w:rsidRPr="00515746">
        <w:rPr>
          <w:rFonts w:ascii="Tahoma" w:hAnsi="Tahoma" w:cs="Tahoma"/>
          <w:sz w:val="24"/>
          <w:szCs w:val="24"/>
        </w:rPr>
        <w:t>4</w:t>
      </w:r>
      <w:r w:rsidRPr="00515746">
        <w:rPr>
          <w:rFonts w:ascii="Tahoma" w:hAnsi="Tahoma" w:cs="Tahoma"/>
          <w:sz w:val="24"/>
          <w:szCs w:val="24"/>
        </w:rPr>
        <w:t xml:space="preserve"> tieto výdavky boli vo výške </w:t>
      </w:r>
      <w:r w:rsidR="00833921" w:rsidRPr="00515746">
        <w:rPr>
          <w:rFonts w:ascii="Tahoma" w:hAnsi="Tahoma" w:cs="Tahoma"/>
          <w:sz w:val="24"/>
          <w:szCs w:val="24"/>
        </w:rPr>
        <w:t>61,7</w:t>
      </w:r>
      <w:r w:rsidRPr="00515746">
        <w:rPr>
          <w:rFonts w:ascii="Tahoma" w:hAnsi="Tahoma" w:cs="Tahoma"/>
          <w:sz w:val="24"/>
          <w:szCs w:val="24"/>
        </w:rPr>
        <w:t xml:space="preserve"> tis. Eur. Najväčší nárast je viditeľný v cenách za elektrickú energiu a tepla. Nákup materiálu a dodávok bol plnený na </w:t>
      </w:r>
      <w:r w:rsidR="00833921" w:rsidRPr="00515746">
        <w:rPr>
          <w:rFonts w:ascii="Tahoma" w:hAnsi="Tahoma" w:cs="Tahoma"/>
          <w:sz w:val="24"/>
          <w:szCs w:val="24"/>
        </w:rPr>
        <w:t>59,3</w:t>
      </w:r>
      <w:r w:rsidRPr="00515746">
        <w:rPr>
          <w:rFonts w:ascii="Tahoma" w:hAnsi="Tahoma" w:cs="Tahoma"/>
          <w:sz w:val="24"/>
          <w:szCs w:val="24"/>
        </w:rPr>
        <w:t>%.</w:t>
      </w:r>
    </w:p>
    <w:p w:rsidR="00242BC3" w:rsidRPr="00515746" w:rsidRDefault="00B01902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R</w:t>
      </w:r>
      <w:r w:rsidR="008813F6" w:rsidRPr="00515746">
        <w:rPr>
          <w:rFonts w:ascii="Tahoma" w:eastAsia="Times New Roman" w:hAnsi="Tahoma" w:cs="Tahoma"/>
          <w:sz w:val="24"/>
          <w:szCs w:val="24"/>
          <w:lang w:eastAsia="sk-SK"/>
        </w:rPr>
        <w:t>ozpočet výdavkov na matriku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bol čerpaný na 100</w:t>
      </w:r>
      <w:r w:rsidR="00C24498" w:rsidRPr="00515746">
        <w:rPr>
          <w:rFonts w:ascii="Tahoma" w:eastAsia="Times New Roman" w:hAnsi="Tahoma" w:cs="Tahoma"/>
          <w:sz w:val="24"/>
          <w:szCs w:val="24"/>
          <w:lang w:eastAsia="sk-SK"/>
        </w:rPr>
        <w:t>,2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%</w:t>
      </w:r>
      <w:r w:rsidR="00476179" w:rsidRPr="00515746">
        <w:rPr>
          <w:rFonts w:ascii="Tahoma" w:eastAsia="Times New Roman" w:hAnsi="Tahoma" w:cs="Tahoma"/>
          <w:sz w:val="24"/>
          <w:szCs w:val="24"/>
          <w:lang w:eastAsia="sk-SK"/>
        </w:rPr>
        <w:t>, voľby, plnenie na 10</w:t>
      </w:r>
      <w:r w:rsidR="00C24498" w:rsidRPr="00515746">
        <w:rPr>
          <w:rFonts w:ascii="Tahoma" w:eastAsia="Times New Roman" w:hAnsi="Tahoma" w:cs="Tahoma"/>
          <w:sz w:val="24"/>
          <w:szCs w:val="24"/>
          <w:lang w:eastAsia="sk-SK"/>
        </w:rPr>
        <w:t>0,3</w:t>
      </w:r>
      <w:r w:rsidR="00476179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% a výdavky na splácanie úrokov z úverov, plnenie na </w:t>
      </w:r>
      <w:r w:rsidR="00C24498" w:rsidRPr="00515746">
        <w:rPr>
          <w:rFonts w:ascii="Tahoma" w:eastAsia="Times New Roman" w:hAnsi="Tahoma" w:cs="Tahoma"/>
          <w:sz w:val="24"/>
          <w:szCs w:val="24"/>
          <w:lang w:eastAsia="sk-SK"/>
        </w:rPr>
        <w:t>99,6</w:t>
      </w:r>
      <w:r w:rsidR="00476179" w:rsidRPr="00515746">
        <w:rPr>
          <w:rFonts w:ascii="Tahoma" w:eastAsia="Times New Roman" w:hAnsi="Tahoma" w:cs="Tahoma"/>
          <w:sz w:val="24"/>
          <w:szCs w:val="24"/>
          <w:lang w:eastAsia="sk-SK"/>
        </w:rPr>
        <w:t>%.</w:t>
      </w:r>
      <w:r w:rsidR="008813F6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476179" w:rsidRPr="00515746">
        <w:rPr>
          <w:rFonts w:ascii="Tahoma" w:eastAsia="Times New Roman" w:hAnsi="Tahoma" w:cs="Tahoma"/>
          <w:sz w:val="24"/>
          <w:szCs w:val="24"/>
          <w:lang w:eastAsia="sk-SK"/>
        </w:rPr>
        <w:t>Výdavky na matriku sú z</w:t>
      </w:r>
      <w:r w:rsidR="008813F6" w:rsidRPr="00515746">
        <w:rPr>
          <w:rFonts w:ascii="Tahoma" w:eastAsia="Times New Roman" w:hAnsi="Tahoma" w:cs="Tahoma"/>
          <w:sz w:val="24"/>
          <w:szCs w:val="24"/>
          <w:lang w:eastAsia="sk-SK"/>
        </w:rPr>
        <w:t> časti kryté dotáciou na matriku, z časti príjmami zo správnych poplatkov matriky.</w:t>
      </w:r>
      <w:r w:rsidR="00476179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Výdavky na voľby boli kryté transfermi na voľby zo štátneho rozpočtu.</w:t>
      </w:r>
    </w:p>
    <w:p w:rsidR="00EF4B04" w:rsidRPr="00515746" w:rsidRDefault="00C24498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Výdavky na činnosť mestskej polície boli čerpané vo výške 95,6%, na všeobecnú pracovnú oblasť vo výške 96,3%. Ide tu o výdavky na bývalú aktivačnú činnosť ( v roku 2024 to bola podpora na udržiavanie pracovných návykov a</w:t>
      </w:r>
      <w:r w:rsidR="00EF4B04" w:rsidRPr="00515746">
        <w:rPr>
          <w:rFonts w:ascii="Tahoma" w:eastAsia="Times New Roman" w:hAnsi="Tahoma" w:cs="Tahoma"/>
          <w:sz w:val="24"/>
          <w:szCs w:val="24"/>
          <w:lang w:eastAsia="sk-SK"/>
        </w:rPr>
        <w:t> 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na</w:t>
      </w:r>
      <w:r w:rsidR="00EF4B04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mentorované zapracovanie).</w:t>
      </w:r>
    </w:p>
    <w:p w:rsidR="00C24498" w:rsidRPr="00515746" w:rsidRDefault="00EF4B04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Výdavky na činnosť spoločného stavebného úradu boli čerpané na úrovni 91,1% v celkovej výške 54,1 tis. Eur.</w:t>
      </w:r>
      <w:r w:rsidR="00C24498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</w:p>
    <w:p w:rsidR="00EF4B04" w:rsidRPr="00515746" w:rsidRDefault="00EF4B04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D</w:t>
      </w:r>
      <w:r w:rsidR="00373D55" w:rsidRPr="00515746">
        <w:rPr>
          <w:rFonts w:ascii="Tahoma" w:eastAsia="Times New Roman" w:hAnsi="Tahoma" w:cs="Tahoma"/>
          <w:sz w:val="24"/>
          <w:szCs w:val="24"/>
          <w:lang w:eastAsia="sk-SK"/>
        </w:rPr>
        <w:t>oprav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a</w:t>
      </w:r>
      <w:r w:rsidR="00373D55" w:rsidRPr="00515746">
        <w:rPr>
          <w:rFonts w:ascii="Tahoma" w:eastAsia="Times New Roman" w:hAnsi="Tahoma" w:cs="Tahoma"/>
          <w:sz w:val="24"/>
          <w:szCs w:val="24"/>
          <w:lang w:eastAsia="sk-SK"/>
        </w:rPr>
        <w:t>-cestná doprava,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čerpanie vo výške </w:t>
      </w:r>
      <w:r w:rsidR="00373D55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9,9 tis. Eur, nakladanie s odpadmi – čerpanie vo výške 441,1 tis. Eur. V oblasti nakladania s odpadovými vodami, kde ide hlavne o odvádzanie</w:t>
      </w:r>
    </w:p>
    <w:p w:rsidR="00B11031" w:rsidRPr="00515746" w:rsidRDefault="00EF4B04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splaškových a dažďových vôd a údržbu a prevádzku kanalizácií, ktoré spadajú do kompetencie mesta boli výdavky vo výške 57,1 tis. Eur. </w:t>
      </w:r>
      <w:r w:rsidR="00B11031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Tu došlo k miernemu prekročeniu rozpočtu, (čerpanie na 107,7%) z dôvodu projektu </w:t>
      </w:r>
      <w:proofErr w:type="spellStart"/>
      <w:r w:rsidR="00B11031" w:rsidRPr="00515746">
        <w:rPr>
          <w:rFonts w:ascii="Tahoma" w:eastAsia="Times New Roman" w:hAnsi="Tahoma" w:cs="Tahoma"/>
          <w:sz w:val="24"/>
          <w:szCs w:val="24"/>
          <w:lang w:eastAsia="sk-SK"/>
        </w:rPr>
        <w:t>Hydrorisk</w:t>
      </w:r>
      <w:proofErr w:type="spellEnd"/>
      <w:r w:rsidR="00B11031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( vyplatenie dohôd o vykonaní prác).</w:t>
      </w:r>
    </w:p>
    <w:p w:rsidR="00BD4C24" w:rsidRPr="00515746" w:rsidRDefault="00B11031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O 500 Eur</w:t>
      </w:r>
      <w:r w:rsidR="00373D55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boli prekročené výdavky na budovu internátu. </w:t>
      </w:r>
      <w:r w:rsidR="0083387A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V oblasti opatrovateľskej činnosti boli výdavky čerpané na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99,5</w:t>
      </w:r>
      <w:r w:rsidR="0083387A" w:rsidRPr="00515746">
        <w:rPr>
          <w:rFonts w:ascii="Tahoma" w:eastAsia="Times New Roman" w:hAnsi="Tahoma" w:cs="Tahoma"/>
          <w:sz w:val="24"/>
          <w:szCs w:val="24"/>
          <w:lang w:eastAsia="sk-SK"/>
        </w:rPr>
        <w:t>%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. V oblasti</w:t>
      </w:r>
      <w:r w:rsidR="0083387A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 pomoci občanom v hmotnej núdzi došlo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k </w:t>
      </w:r>
      <w:r w:rsidR="0083387A" w:rsidRPr="00515746">
        <w:rPr>
          <w:rFonts w:ascii="Tahoma" w:eastAsia="Times New Roman" w:hAnsi="Tahoma" w:cs="Tahoma"/>
          <w:sz w:val="24"/>
          <w:szCs w:val="24"/>
          <w:lang w:eastAsia="sk-SK"/>
        </w:rPr>
        <w:t>prekročeniu výdavkov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z dôvodu </w:t>
      </w:r>
      <w:r w:rsidR="00BD4C24" w:rsidRPr="00515746">
        <w:rPr>
          <w:rFonts w:ascii="Tahoma" w:eastAsia="Times New Roman" w:hAnsi="Tahoma" w:cs="Tahoma"/>
          <w:sz w:val="24"/>
          <w:szCs w:val="24"/>
          <w:lang w:eastAsia="sk-SK"/>
        </w:rPr>
        <w:t>vyplatenia väčšej sumy príspevkov, aká bola rozpočtovaná. Tieto výdavky sú v plnej miere kryté prímami na z príspevku v hmotnej núdzi od ÚPSVaR v Trebišove.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</w:p>
    <w:p w:rsidR="00BF5A85" w:rsidRPr="00515746" w:rsidRDefault="008813F6" w:rsidP="00245DD7">
      <w:pPr>
        <w:spacing w:after="0" w:line="240" w:lineRule="auto"/>
        <w:jc w:val="both"/>
        <w:rPr>
          <w:rFonts w:ascii="Tahoma" w:eastAsia="Times New Roman" w:hAnsi="Tahoma" w:cs="Tahoma"/>
          <w:b/>
          <w:i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</w:p>
    <w:p w:rsidR="00245DD7" w:rsidRPr="00515746" w:rsidRDefault="00245DD7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b/>
          <w:i/>
          <w:sz w:val="24"/>
          <w:szCs w:val="24"/>
          <w:lang w:eastAsia="sk-SK"/>
        </w:rPr>
        <w:t xml:space="preserve">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Hospodárenie k 31.12.20</w:t>
      </w:r>
      <w:r w:rsidR="00242BC3" w:rsidRPr="00515746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BD4C24" w:rsidRPr="00515746">
        <w:rPr>
          <w:rFonts w:ascii="Tahoma" w:eastAsia="Times New Roman" w:hAnsi="Tahoma" w:cs="Tahoma"/>
          <w:sz w:val="24"/>
          <w:szCs w:val="24"/>
          <w:lang w:eastAsia="sk-SK"/>
        </w:rPr>
        <w:t>4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 za  kapitálové príjmy a výdavky:</w:t>
      </w:r>
    </w:p>
    <w:p w:rsidR="00BD4C24" w:rsidRPr="00515746" w:rsidRDefault="00BD4C24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BD4C24" w:rsidRPr="00515746" w:rsidRDefault="00BD4C24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                                                                                                 V tis. Eur</w:t>
      </w: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5"/>
        <w:gridCol w:w="1701"/>
        <w:gridCol w:w="1701"/>
        <w:gridCol w:w="1842"/>
        <w:gridCol w:w="1872"/>
      </w:tblGrid>
      <w:tr w:rsidR="00515746" w:rsidRPr="00515746" w:rsidTr="00BD4C24">
        <w:trPr>
          <w:trHeight w:val="397"/>
        </w:trPr>
        <w:tc>
          <w:tcPr>
            <w:tcW w:w="2665" w:type="dxa"/>
          </w:tcPr>
          <w:p w:rsidR="00BD4C24" w:rsidRPr="00515746" w:rsidRDefault="00BD4C24" w:rsidP="001E1D63">
            <w:pPr>
              <w:pStyle w:val="NormlnIMP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BD4C24" w:rsidRPr="00515746" w:rsidRDefault="00BD4C24" w:rsidP="001E1D63">
            <w:pPr>
              <w:pStyle w:val="NormlnIMP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515746">
              <w:rPr>
                <w:rFonts w:ascii="Tahoma" w:hAnsi="Tahoma" w:cs="Tahoma"/>
                <w:b/>
                <w:sz w:val="22"/>
                <w:szCs w:val="22"/>
              </w:rPr>
              <w:t>Schválený rozpočet</w:t>
            </w:r>
          </w:p>
        </w:tc>
        <w:tc>
          <w:tcPr>
            <w:tcW w:w="1701" w:type="dxa"/>
            <w:vAlign w:val="center"/>
          </w:tcPr>
          <w:p w:rsidR="00BD4C24" w:rsidRPr="00515746" w:rsidRDefault="00BD4C24" w:rsidP="001E1D63">
            <w:pPr>
              <w:pStyle w:val="NormlnIMP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515746">
              <w:rPr>
                <w:rFonts w:ascii="Tahoma" w:hAnsi="Tahoma" w:cs="Tahoma"/>
                <w:b/>
                <w:sz w:val="22"/>
                <w:szCs w:val="22"/>
              </w:rPr>
              <w:t>Rozpočet po úprave</w:t>
            </w:r>
          </w:p>
        </w:tc>
        <w:tc>
          <w:tcPr>
            <w:tcW w:w="1842" w:type="dxa"/>
            <w:vAlign w:val="center"/>
          </w:tcPr>
          <w:p w:rsidR="00BD4C24" w:rsidRPr="00515746" w:rsidRDefault="00BD4C24" w:rsidP="001E1D63">
            <w:pPr>
              <w:pStyle w:val="NormlnIMP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515746">
              <w:rPr>
                <w:rFonts w:ascii="Tahoma" w:hAnsi="Tahoma" w:cs="Tahoma"/>
                <w:b/>
                <w:sz w:val="22"/>
                <w:szCs w:val="22"/>
              </w:rPr>
              <w:t>Skutočnosť</w:t>
            </w:r>
          </w:p>
        </w:tc>
        <w:tc>
          <w:tcPr>
            <w:tcW w:w="1872" w:type="dxa"/>
            <w:vAlign w:val="center"/>
          </w:tcPr>
          <w:p w:rsidR="00BD4C24" w:rsidRPr="00515746" w:rsidRDefault="00BD4C24" w:rsidP="001E1D63">
            <w:pPr>
              <w:pStyle w:val="NormlnIMP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515746">
              <w:rPr>
                <w:rFonts w:ascii="Tahoma" w:hAnsi="Tahoma" w:cs="Tahoma"/>
                <w:b/>
                <w:sz w:val="22"/>
                <w:szCs w:val="22"/>
              </w:rPr>
              <w:t>Plnenie v %</w:t>
            </w:r>
          </w:p>
        </w:tc>
      </w:tr>
      <w:tr w:rsidR="00515746" w:rsidRPr="00515746" w:rsidTr="00BD4C24">
        <w:trPr>
          <w:trHeight w:val="397"/>
        </w:trPr>
        <w:tc>
          <w:tcPr>
            <w:tcW w:w="2665" w:type="dxa"/>
            <w:vAlign w:val="center"/>
          </w:tcPr>
          <w:p w:rsidR="00BD4C24" w:rsidRPr="00515746" w:rsidRDefault="00BD4C24" w:rsidP="001E1D63">
            <w:pPr>
              <w:pStyle w:val="NormlnIMP"/>
              <w:rPr>
                <w:rFonts w:ascii="Tahoma" w:hAnsi="Tahoma" w:cs="Tahoma"/>
                <w:sz w:val="22"/>
                <w:szCs w:val="22"/>
              </w:rPr>
            </w:pPr>
            <w:r w:rsidRPr="00515746">
              <w:rPr>
                <w:rFonts w:ascii="Tahoma" w:hAnsi="Tahoma" w:cs="Tahoma"/>
                <w:sz w:val="22"/>
                <w:szCs w:val="22"/>
              </w:rPr>
              <w:t>Kapitálové príjmy</w:t>
            </w:r>
          </w:p>
        </w:tc>
        <w:tc>
          <w:tcPr>
            <w:tcW w:w="1701" w:type="dxa"/>
            <w:vAlign w:val="center"/>
          </w:tcPr>
          <w:p w:rsidR="00BD4C24" w:rsidRPr="00515746" w:rsidRDefault="00BD4C24" w:rsidP="001E1D63">
            <w:pPr>
              <w:pStyle w:val="NormlnIMP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515746">
              <w:rPr>
                <w:rFonts w:ascii="Tahoma" w:hAnsi="Tahoma" w:cs="Tahoma"/>
                <w:sz w:val="22"/>
                <w:szCs w:val="22"/>
              </w:rPr>
              <w:t>20,0</w:t>
            </w:r>
          </w:p>
        </w:tc>
        <w:tc>
          <w:tcPr>
            <w:tcW w:w="1701" w:type="dxa"/>
            <w:vAlign w:val="center"/>
          </w:tcPr>
          <w:p w:rsidR="00BD4C24" w:rsidRPr="00515746" w:rsidRDefault="00BD4C24" w:rsidP="001E1D63">
            <w:pPr>
              <w:pStyle w:val="NormlnIMP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515746">
              <w:rPr>
                <w:rFonts w:ascii="Tahoma" w:hAnsi="Tahoma" w:cs="Tahoma"/>
                <w:sz w:val="22"/>
                <w:szCs w:val="22"/>
              </w:rPr>
              <w:t>566,9</w:t>
            </w:r>
          </w:p>
        </w:tc>
        <w:tc>
          <w:tcPr>
            <w:tcW w:w="1842" w:type="dxa"/>
            <w:vAlign w:val="center"/>
          </w:tcPr>
          <w:p w:rsidR="00BD4C24" w:rsidRPr="00515746" w:rsidRDefault="00BD4C24" w:rsidP="001E1D63">
            <w:pPr>
              <w:pStyle w:val="NormlnIMP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515746">
              <w:rPr>
                <w:rFonts w:ascii="Tahoma" w:hAnsi="Tahoma" w:cs="Tahoma"/>
                <w:sz w:val="22"/>
                <w:szCs w:val="22"/>
              </w:rPr>
              <w:t>573,1</w:t>
            </w:r>
          </w:p>
        </w:tc>
        <w:tc>
          <w:tcPr>
            <w:tcW w:w="1872" w:type="dxa"/>
            <w:vAlign w:val="center"/>
          </w:tcPr>
          <w:p w:rsidR="00BD4C24" w:rsidRPr="00515746" w:rsidRDefault="00BD4C24" w:rsidP="001E1D63">
            <w:pPr>
              <w:pStyle w:val="NormlnIMP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515746">
              <w:rPr>
                <w:rFonts w:ascii="Tahoma" w:hAnsi="Tahoma" w:cs="Tahoma"/>
                <w:sz w:val="22"/>
                <w:szCs w:val="22"/>
              </w:rPr>
              <w:t>101,1</w:t>
            </w:r>
          </w:p>
        </w:tc>
      </w:tr>
      <w:tr w:rsidR="00515746" w:rsidRPr="00515746" w:rsidTr="00BD4C24">
        <w:trPr>
          <w:trHeight w:val="397"/>
        </w:trPr>
        <w:tc>
          <w:tcPr>
            <w:tcW w:w="2665" w:type="dxa"/>
            <w:vAlign w:val="center"/>
          </w:tcPr>
          <w:p w:rsidR="00BD4C24" w:rsidRPr="00515746" w:rsidRDefault="00BD4C24" w:rsidP="001E1D63">
            <w:pPr>
              <w:pStyle w:val="NormlnIMP"/>
              <w:rPr>
                <w:rFonts w:ascii="Tahoma" w:hAnsi="Tahoma" w:cs="Tahoma"/>
                <w:sz w:val="22"/>
                <w:szCs w:val="22"/>
              </w:rPr>
            </w:pPr>
            <w:r w:rsidRPr="00515746">
              <w:rPr>
                <w:rFonts w:ascii="Tahoma" w:hAnsi="Tahoma" w:cs="Tahoma"/>
                <w:sz w:val="22"/>
                <w:szCs w:val="22"/>
              </w:rPr>
              <w:t>Kapitálové výdavky</w:t>
            </w:r>
          </w:p>
        </w:tc>
        <w:tc>
          <w:tcPr>
            <w:tcW w:w="1701" w:type="dxa"/>
            <w:vAlign w:val="center"/>
          </w:tcPr>
          <w:p w:rsidR="00BD4C24" w:rsidRPr="00515746" w:rsidRDefault="00BD4C24" w:rsidP="001E1D63">
            <w:pPr>
              <w:pStyle w:val="NormlnIMP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515746">
              <w:rPr>
                <w:rFonts w:ascii="Tahoma" w:hAnsi="Tahoma" w:cs="Tahoma"/>
                <w:sz w:val="22"/>
                <w:szCs w:val="22"/>
              </w:rPr>
              <w:t>79,0</w:t>
            </w:r>
          </w:p>
        </w:tc>
        <w:tc>
          <w:tcPr>
            <w:tcW w:w="1701" w:type="dxa"/>
            <w:vAlign w:val="center"/>
          </w:tcPr>
          <w:p w:rsidR="00BD4C24" w:rsidRPr="00515746" w:rsidRDefault="00BD4C24" w:rsidP="001E1D63">
            <w:pPr>
              <w:pStyle w:val="NormlnIMP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515746">
              <w:rPr>
                <w:rFonts w:ascii="Tahoma" w:hAnsi="Tahoma" w:cs="Tahoma"/>
                <w:sz w:val="22"/>
                <w:szCs w:val="22"/>
              </w:rPr>
              <w:t>250,5</w:t>
            </w:r>
          </w:p>
        </w:tc>
        <w:tc>
          <w:tcPr>
            <w:tcW w:w="1842" w:type="dxa"/>
            <w:vAlign w:val="center"/>
          </w:tcPr>
          <w:p w:rsidR="00BD4C24" w:rsidRPr="00515746" w:rsidRDefault="00BD4C24" w:rsidP="001E1D63">
            <w:pPr>
              <w:pStyle w:val="NormlnIMP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515746">
              <w:rPr>
                <w:rFonts w:ascii="Tahoma" w:hAnsi="Tahoma" w:cs="Tahoma"/>
                <w:sz w:val="22"/>
                <w:szCs w:val="22"/>
              </w:rPr>
              <w:t>207,3</w:t>
            </w:r>
          </w:p>
        </w:tc>
        <w:tc>
          <w:tcPr>
            <w:tcW w:w="1872" w:type="dxa"/>
            <w:vAlign w:val="center"/>
          </w:tcPr>
          <w:p w:rsidR="00BD4C24" w:rsidRPr="00515746" w:rsidRDefault="00BD4C24" w:rsidP="001E1D63">
            <w:pPr>
              <w:pStyle w:val="NormlnIMP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515746">
              <w:rPr>
                <w:rFonts w:ascii="Tahoma" w:hAnsi="Tahoma" w:cs="Tahoma"/>
                <w:sz w:val="22"/>
                <w:szCs w:val="22"/>
              </w:rPr>
              <w:t>82,7</w:t>
            </w:r>
          </w:p>
        </w:tc>
      </w:tr>
      <w:tr w:rsidR="00BD4C24" w:rsidRPr="00515746" w:rsidTr="00BD4C24">
        <w:trPr>
          <w:trHeight w:val="397"/>
        </w:trPr>
        <w:tc>
          <w:tcPr>
            <w:tcW w:w="2665" w:type="dxa"/>
            <w:vAlign w:val="center"/>
          </w:tcPr>
          <w:p w:rsidR="00BD4C24" w:rsidRPr="00515746" w:rsidRDefault="00BD4C24" w:rsidP="001E1D63">
            <w:pPr>
              <w:pStyle w:val="NormlnIMP"/>
              <w:rPr>
                <w:rFonts w:ascii="Tahoma" w:hAnsi="Tahoma" w:cs="Tahoma"/>
                <w:sz w:val="22"/>
                <w:szCs w:val="22"/>
              </w:rPr>
            </w:pPr>
            <w:r w:rsidRPr="00515746">
              <w:rPr>
                <w:rFonts w:ascii="Tahoma" w:hAnsi="Tahoma" w:cs="Tahoma"/>
                <w:sz w:val="22"/>
                <w:szCs w:val="22"/>
              </w:rPr>
              <w:t>Prebytok/schodok  +/-</w:t>
            </w:r>
          </w:p>
        </w:tc>
        <w:tc>
          <w:tcPr>
            <w:tcW w:w="1701" w:type="dxa"/>
            <w:vAlign w:val="center"/>
          </w:tcPr>
          <w:p w:rsidR="00BD4C24" w:rsidRPr="00515746" w:rsidRDefault="00BD4C24" w:rsidP="001E1D63">
            <w:pPr>
              <w:pStyle w:val="NormlnIMP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515746">
              <w:rPr>
                <w:rFonts w:ascii="Tahoma" w:hAnsi="Tahoma" w:cs="Tahoma"/>
                <w:sz w:val="22"/>
                <w:szCs w:val="22"/>
              </w:rPr>
              <w:t>-59,0</w:t>
            </w:r>
          </w:p>
        </w:tc>
        <w:tc>
          <w:tcPr>
            <w:tcW w:w="1701" w:type="dxa"/>
            <w:vAlign w:val="center"/>
          </w:tcPr>
          <w:p w:rsidR="00BD4C24" w:rsidRPr="00515746" w:rsidRDefault="00BD4C24" w:rsidP="001E1D63">
            <w:pPr>
              <w:pStyle w:val="NormlnIMP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515746">
              <w:rPr>
                <w:rFonts w:ascii="Tahoma" w:hAnsi="Tahoma" w:cs="Tahoma"/>
                <w:sz w:val="22"/>
                <w:szCs w:val="22"/>
              </w:rPr>
              <w:t>316,4</w:t>
            </w:r>
          </w:p>
        </w:tc>
        <w:tc>
          <w:tcPr>
            <w:tcW w:w="1842" w:type="dxa"/>
            <w:vAlign w:val="center"/>
          </w:tcPr>
          <w:p w:rsidR="00BD4C24" w:rsidRPr="00515746" w:rsidRDefault="00BD4C24" w:rsidP="001E1D63">
            <w:pPr>
              <w:pStyle w:val="NormlnIMP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515746">
              <w:rPr>
                <w:rFonts w:ascii="Tahoma" w:hAnsi="Tahoma" w:cs="Tahoma"/>
                <w:sz w:val="22"/>
                <w:szCs w:val="22"/>
              </w:rPr>
              <w:t>365,8</w:t>
            </w:r>
          </w:p>
        </w:tc>
        <w:tc>
          <w:tcPr>
            <w:tcW w:w="1872" w:type="dxa"/>
            <w:vAlign w:val="center"/>
          </w:tcPr>
          <w:p w:rsidR="00BD4C24" w:rsidRPr="00515746" w:rsidRDefault="00BD4C24" w:rsidP="001E1D63">
            <w:pPr>
              <w:pStyle w:val="NormlnIMP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:rsidR="00BD4C24" w:rsidRPr="00515746" w:rsidRDefault="00BD4C24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F376F9" w:rsidRPr="00515746" w:rsidRDefault="00F376F9" w:rsidP="00595375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C03800" w:rsidRPr="00515746" w:rsidRDefault="00664199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K</w:t>
      </w:r>
      <w:r w:rsidR="00595375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apitálové príjmy boli plnené na </w:t>
      </w:r>
      <w:r w:rsidR="00BD4C24" w:rsidRPr="00515746">
        <w:rPr>
          <w:rFonts w:ascii="Tahoma" w:eastAsia="Times New Roman" w:hAnsi="Tahoma" w:cs="Tahoma"/>
          <w:sz w:val="24"/>
          <w:szCs w:val="24"/>
          <w:lang w:eastAsia="sk-SK"/>
        </w:rPr>
        <w:t>101,1</w:t>
      </w:r>
      <w:r w:rsidR="00595375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%. </w:t>
      </w:r>
      <w:r w:rsidR="00C03800" w:rsidRPr="00515746">
        <w:rPr>
          <w:rFonts w:ascii="Tahoma" w:eastAsia="Times New Roman" w:hAnsi="Tahoma" w:cs="Tahoma"/>
          <w:sz w:val="24"/>
          <w:szCs w:val="24"/>
          <w:lang w:eastAsia="sk-SK"/>
        </w:rPr>
        <w:t>Tieto príjmy pozostávali hlavne z kapitálového transferu na dobudovanie základnej technickej infraštruktúry vo výške 452,8 tis. Eur, a kapitálového transferu na výstavbu zberného dvora vo výške 63,1 tis. Eur a príjmov z predaja pozemkov vo výške 51,6 tis. Eur.</w:t>
      </w:r>
    </w:p>
    <w:p w:rsidR="00CC7602" w:rsidRPr="00515746" w:rsidRDefault="00C03800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</w:p>
    <w:p w:rsidR="005E1419" w:rsidRPr="00515746" w:rsidRDefault="007260BB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Čerpanie k</w:t>
      </w:r>
      <w:r w:rsidR="00595375" w:rsidRPr="00515746">
        <w:rPr>
          <w:rFonts w:ascii="Tahoma" w:eastAsia="Times New Roman" w:hAnsi="Tahoma" w:cs="Tahoma"/>
          <w:sz w:val="24"/>
          <w:szCs w:val="24"/>
          <w:lang w:eastAsia="sk-SK"/>
        </w:rPr>
        <w:t>apitálov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ých</w:t>
      </w:r>
      <w:r w:rsidR="00595375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výdavk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ov bolo vo výške </w:t>
      </w:r>
      <w:r w:rsidR="00C03800" w:rsidRPr="00515746">
        <w:rPr>
          <w:rFonts w:ascii="Tahoma" w:eastAsia="Times New Roman" w:hAnsi="Tahoma" w:cs="Tahoma"/>
          <w:sz w:val="24"/>
          <w:szCs w:val="24"/>
          <w:lang w:eastAsia="sk-SK"/>
        </w:rPr>
        <w:t>82,4</w:t>
      </w:r>
      <w:r w:rsidR="00595375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% </w:t>
      </w:r>
      <w:r w:rsidR="001E1D63" w:rsidRPr="00515746">
        <w:rPr>
          <w:rFonts w:ascii="Tahoma" w:eastAsia="Times New Roman" w:hAnsi="Tahoma" w:cs="Tahoma"/>
          <w:sz w:val="24"/>
          <w:szCs w:val="24"/>
          <w:lang w:eastAsia="sk-SK"/>
        </w:rPr>
        <w:t>v celkovej výške 207,3 tis. Eur</w:t>
      </w:r>
      <w:r w:rsidR="005E1419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. </w:t>
      </w:r>
      <w:r w:rsidR="001E1D63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Najvýznamnejšie položky boli výdavky na </w:t>
      </w:r>
      <w:r w:rsidR="00CE6416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nákup pozemkov vo výške 27,0 tis. Eur, výdavky súvisiace s rozšírením nového cintorína vo výške 150,7 tis. Eur, nákup vybavenia do školskej jedálne a elektronického zabezpečovacieho systému v ZŠ na ul. </w:t>
      </w:r>
      <w:proofErr w:type="spellStart"/>
      <w:r w:rsidR="00CE6416" w:rsidRPr="00515746">
        <w:rPr>
          <w:rFonts w:ascii="Tahoma" w:eastAsia="Times New Roman" w:hAnsi="Tahoma" w:cs="Tahoma"/>
          <w:sz w:val="24"/>
          <w:szCs w:val="24"/>
          <w:lang w:eastAsia="sk-SK"/>
        </w:rPr>
        <w:t>Kossutha</w:t>
      </w:r>
      <w:proofErr w:type="spellEnd"/>
      <w:r w:rsidR="00CE6416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v celkovej hodnote 6,7 tis. Eur . </w:t>
      </w:r>
    </w:p>
    <w:p w:rsidR="00CE6416" w:rsidRPr="00515746" w:rsidRDefault="00CE6416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5E1419" w:rsidRPr="00515746" w:rsidRDefault="005E1419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5E1419" w:rsidRPr="00515746" w:rsidRDefault="005E1419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245DD7" w:rsidRPr="00515746" w:rsidRDefault="00BF5A85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lastRenderedPageBreak/>
        <w:t xml:space="preserve">   </w:t>
      </w:r>
      <w:r w:rsidR="00245DD7" w:rsidRPr="00515746">
        <w:rPr>
          <w:rFonts w:ascii="Tahoma" w:eastAsia="Times New Roman" w:hAnsi="Tahoma" w:cs="Tahoma"/>
          <w:sz w:val="24"/>
          <w:szCs w:val="24"/>
          <w:lang w:eastAsia="sk-SK"/>
        </w:rPr>
        <w:t>CELKOVÝ VÝSLEDOK </w:t>
      </w:r>
      <w:r w:rsidR="00C03800" w:rsidRPr="00515746">
        <w:rPr>
          <w:rFonts w:ascii="Tahoma" w:eastAsia="Times New Roman" w:hAnsi="Tahoma" w:cs="Tahoma"/>
          <w:sz w:val="24"/>
          <w:szCs w:val="24"/>
          <w:lang w:eastAsia="sk-SK"/>
        </w:rPr>
        <w:t>ROZPOČTOVÉHO</w:t>
      </w:r>
      <w:r w:rsidR="00245DD7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HOSPODÁRENIA ZA ROK 20</w:t>
      </w:r>
      <w:r w:rsidR="00632730" w:rsidRPr="00515746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C03800" w:rsidRPr="00515746">
        <w:rPr>
          <w:rFonts w:ascii="Tahoma" w:eastAsia="Times New Roman" w:hAnsi="Tahoma" w:cs="Tahoma"/>
          <w:sz w:val="24"/>
          <w:szCs w:val="24"/>
          <w:lang w:eastAsia="sk-SK"/>
        </w:rPr>
        <w:t>4</w:t>
      </w:r>
    </w:p>
    <w:p w:rsidR="00245DD7" w:rsidRPr="00515746" w:rsidRDefault="00245DD7" w:rsidP="00245DD7">
      <w:pPr>
        <w:spacing w:after="0" w:line="240" w:lineRule="auto"/>
        <w:jc w:val="both"/>
        <w:rPr>
          <w:rFonts w:ascii="Tahoma" w:eastAsia="Times New Roman" w:hAnsi="Tahoma" w:cs="Tahoma"/>
          <w:i/>
          <w:sz w:val="24"/>
          <w:szCs w:val="24"/>
          <w:lang w:eastAsia="sk-SK"/>
        </w:rPr>
      </w:pPr>
    </w:p>
    <w:p w:rsidR="00245DD7" w:rsidRPr="00515746" w:rsidRDefault="009C3DB0" w:rsidP="00BF5A85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b/>
          <w:i/>
          <w:sz w:val="24"/>
          <w:szCs w:val="24"/>
          <w:lang w:eastAsia="sk-SK"/>
        </w:rPr>
        <w:t xml:space="preserve">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CE6416" w:rsidRPr="00515746">
        <w:rPr>
          <w:rFonts w:ascii="Tahoma" w:eastAsia="Times New Roman" w:hAnsi="Tahoma" w:cs="Tahoma"/>
          <w:sz w:val="24"/>
          <w:szCs w:val="24"/>
          <w:lang w:eastAsia="sk-SK"/>
        </w:rPr>
        <w:t>Prebytok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245DD7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hospodárenia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z </w:t>
      </w:r>
      <w:r w:rsidR="00245DD7" w:rsidRPr="00515746">
        <w:rPr>
          <w:rFonts w:ascii="Tahoma" w:eastAsia="Times New Roman" w:hAnsi="Tahoma" w:cs="Tahoma"/>
          <w:sz w:val="24"/>
          <w:szCs w:val="24"/>
          <w:lang w:eastAsia="sk-SK"/>
        </w:rPr>
        <w:t>celkových  rozpočtových príjmov a výdavkov</w:t>
      </w:r>
    </w:p>
    <w:p w:rsidR="00245DD7" w:rsidRPr="00515746" w:rsidRDefault="00BF5A85" w:rsidP="00BF5A85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304969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245DD7" w:rsidRPr="00515746">
        <w:rPr>
          <w:rFonts w:ascii="Tahoma" w:eastAsia="Times New Roman" w:hAnsi="Tahoma" w:cs="Tahoma"/>
          <w:sz w:val="24"/>
          <w:szCs w:val="24"/>
          <w:lang w:eastAsia="sk-SK"/>
        </w:rPr>
        <w:t>(bežných a kapitálových) k 31.12.20</w:t>
      </w:r>
      <w:r w:rsidR="00632730" w:rsidRPr="00515746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CE6416" w:rsidRPr="00515746">
        <w:rPr>
          <w:rFonts w:ascii="Tahoma" w:eastAsia="Times New Roman" w:hAnsi="Tahoma" w:cs="Tahoma"/>
          <w:sz w:val="24"/>
          <w:szCs w:val="24"/>
          <w:lang w:eastAsia="sk-SK"/>
        </w:rPr>
        <w:t>4</w:t>
      </w:r>
      <w:r w:rsidR="009C3DB0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je </w:t>
      </w:r>
      <w:r w:rsidR="00245DD7" w:rsidRPr="00515746">
        <w:rPr>
          <w:rFonts w:ascii="Tahoma" w:eastAsia="Times New Roman" w:hAnsi="Tahoma" w:cs="Tahoma"/>
          <w:sz w:val="24"/>
          <w:szCs w:val="24"/>
          <w:lang w:eastAsia="sk-SK"/>
        </w:rPr>
        <w:t>:</w:t>
      </w:r>
      <w:r w:rsidR="00304969" w:rsidRPr="00515746">
        <w:rPr>
          <w:rFonts w:ascii="Tahoma" w:eastAsia="Times New Roman" w:hAnsi="Tahoma" w:cs="Tahoma"/>
          <w:sz w:val="24"/>
          <w:szCs w:val="24"/>
          <w:lang w:eastAsia="sk-SK"/>
        </w:rPr>
        <w:t>1 120 313,2</w:t>
      </w:r>
      <w:r w:rsidR="00943F45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Eur</w:t>
      </w:r>
    </w:p>
    <w:p w:rsidR="00245DD7" w:rsidRPr="00515746" w:rsidRDefault="00245DD7" w:rsidP="00245DD7">
      <w:pPr>
        <w:spacing w:after="0" w:line="240" w:lineRule="auto"/>
        <w:jc w:val="both"/>
        <w:rPr>
          <w:rFonts w:ascii="Tahoma" w:eastAsia="Times New Roman" w:hAnsi="Tahoma" w:cs="Tahoma"/>
          <w:b/>
          <w:i/>
          <w:sz w:val="24"/>
          <w:szCs w:val="24"/>
          <w:lang w:eastAsia="sk-SK"/>
        </w:rPr>
      </w:pPr>
    </w:p>
    <w:p w:rsidR="00245DD7" w:rsidRPr="00515746" w:rsidRDefault="00245DD7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b/>
          <w:i/>
          <w:sz w:val="24"/>
          <w:szCs w:val="24"/>
          <w:lang w:eastAsia="sk-SK"/>
        </w:rPr>
        <w:t xml:space="preserve">  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Hospodárenie  k 31.12.20</w:t>
      </w:r>
      <w:r w:rsidR="00632730" w:rsidRPr="00515746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304969" w:rsidRPr="00515746">
        <w:rPr>
          <w:rFonts w:ascii="Tahoma" w:eastAsia="Times New Roman" w:hAnsi="Tahoma" w:cs="Tahoma"/>
          <w:sz w:val="24"/>
          <w:szCs w:val="24"/>
          <w:lang w:eastAsia="sk-SK"/>
        </w:rPr>
        <w:t>4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za príjmové a výdavkové finančné operácie</w:t>
      </w:r>
      <w:r w:rsidR="00BF5A85" w:rsidRPr="00515746">
        <w:rPr>
          <w:rFonts w:ascii="Tahoma" w:eastAsia="Times New Roman" w:hAnsi="Tahoma" w:cs="Tahoma"/>
          <w:sz w:val="24"/>
          <w:szCs w:val="24"/>
          <w:lang w:eastAsia="sk-SK"/>
        </w:rPr>
        <w:t>:</w:t>
      </w:r>
    </w:p>
    <w:p w:rsidR="00BF5A85" w:rsidRPr="00515746" w:rsidRDefault="00BF5A85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304969" w:rsidRPr="00515746" w:rsidRDefault="00304969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                                                                                                         tis. Eur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90"/>
        <w:gridCol w:w="1559"/>
        <w:gridCol w:w="1701"/>
        <w:gridCol w:w="1559"/>
        <w:gridCol w:w="1305"/>
      </w:tblGrid>
      <w:tr w:rsidR="00515746" w:rsidRPr="00515746" w:rsidTr="00304969">
        <w:trPr>
          <w:trHeight w:val="397"/>
        </w:trPr>
        <w:tc>
          <w:tcPr>
            <w:tcW w:w="3090" w:type="dxa"/>
          </w:tcPr>
          <w:p w:rsidR="00304969" w:rsidRPr="00515746" w:rsidRDefault="00304969" w:rsidP="00495840">
            <w:pPr>
              <w:pStyle w:val="NormlnIMP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304969" w:rsidRPr="00515746" w:rsidRDefault="00304969" w:rsidP="00495840">
            <w:pPr>
              <w:pStyle w:val="NormlnIMP"/>
              <w:jc w:val="center"/>
              <w:rPr>
                <w:b/>
                <w:sz w:val="22"/>
                <w:szCs w:val="22"/>
              </w:rPr>
            </w:pPr>
            <w:r w:rsidRPr="00515746">
              <w:rPr>
                <w:b/>
                <w:sz w:val="22"/>
                <w:szCs w:val="22"/>
              </w:rPr>
              <w:t>Schválený rozpočet</w:t>
            </w:r>
          </w:p>
        </w:tc>
        <w:tc>
          <w:tcPr>
            <w:tcW w:w="1701" w:type="dxa"/>
            <w:vAlign w:val="center"/>
          </w:tcPr>
          <w:p w:rsidR="00304969" w:rsidRPr="00515746" w:rsidRDefault="00304969" w:rsidP="00495840">
            <w:pPr>
              <w:pStyle w:val="NormlnIMP"/>
              <w:jc w:val="center"/>
              <w:rPr>
                <w:b/>
                <w:sz w:val="22"/>
                <w:szCs w:val="22"/>
              </w:rPr>
            </w:pPr>
            <w:r w:rsidRPr="00515746">
              <w:rPr>
                <w:b/>
                <w:sz w:val="22"/>
                <w:szCs w:val="22"/>
              </w:rPr>
              <w:t>Rozpočet po zmenách</w:t>
            </w:r>
          </w:p>
        </w:tc>
        <w:tc>
          <w:tcPr>
            <w:tcW w:w="1559" w:type="dxa"/>
            <w:vAlign w:val="center"/>
          </w:tcPr>
          <w:p w:rsidR="00304969" w:rsidRPr="00515746" w:rsidRDefault="00304969" w:rsidP="00495840">
            <w:pPr>
              <w:pStyle w:val="NormlnIMP"/>
              <w:jc w:val="center"/>
              <w:rPr>
                <w:b/>
                <w:sz w:val="22"/>
                <w:szCs w:val="22"/>
              </w:rPr>
            </w:pPr>
            <w:r w:rsidRPr="00515746">
              <w:rPr>
                <w:b/>
                <w:sz w:val="22"/>
                <w:szCs w:val="22"/>
              </w:rPr>
              <w:t>Skutočnosť</w:t>
            </w:r>
          </w:p>
        </w:tc>
        <w:tc>
          <w:tcPr>
            <w:tcW w:w="1305" w:type="dxa"/>
            <w:vAlign w:val="center"/>
          </w:tcPr>
          <w:p w:rsidR="00304969" w:rsidRPr="00515746" w:rsidRDefault="00304969" w:rsidP="00495840">
            <w:pPr>
              <w:pStyle w:val="NormlnIMP"/>
              <w:jc w:val="center"/>
              <w:rPr>
                <w:b/>
                <w:sz w:val="22"/>
                <w:szCs w:val="22"/>
              </w:rPr>
            </w:pPr>
            <w:r w:rsidRPr="00515746">
              <w:rPr>
                <w:b/>
                <w:sz w:val="22"/>
                <w:szCs w:val="22"/>
              </w:rPr>
              <w:t>Plnenie %</w:t>
            </w:r>
          </w:p>
        </w:tc>
      </w:tr>
      <w:tr w:rsidR="00515746" w:rsidRPr="00515746" w:rsidTr="00304969">
        <w:trPr>
          <w:trHeight w:val="397"/>
        </w:trPr>
        <w:tc>
          <w:tcPr>
            <w:tcW w:w="3090" w:type="dxa"/>
            <w:vAlign w:val="center"/>
          </w:tcPr>
          <w:p w:rsidR="00304969" w:rsidRPr="00515746" w:rsidRDefault="00304969" w:rsidP="00495840">
            <w:pPr>
              <w:pStyle w:val="NormlnIMP"/>
              <w:spacing w:line="276" w:lineRule="auto"/>
              <w:rPr>
                <w:i/>
                <w:sz w:val="22"/>
                <w:szCs w:val="22"/>
              </w:rPr>
            </w:pPr>
            <w:r w:rsidRPr="00515746">
              <w:rPr>
                <w:i/>
                <w:sz w:val="22"/>
                <w:szCs w:val="22"/>
              </w:rPr>
              <w:t>Príjmové finančné operácie</w:t>
            </w:r>
          </w:p>
        </w:tc>
        <w:tc>
          <w:tcPr>
            <w:tcW w:w="1559" w:type="dxa"/>
            <w:vAlign w:val="center"/>
          </w:tcPr>
          <w:p w:rsidR="00304969" w:rsidRPr="00515746" w:rsidRDefault="00304969" w:rsidP="00495840">
            <w:pPr>
              <w:pStyle w:val="NormlnIMP"/>
              <w:spacing w:line="276" w:lineRule="auto"/>
              <w:jc w:val="center"/>
              <w:rPr>
                <w:i/>
                <w:sz w:val="22"/>
                <w:szCs w:val="22"/>
              </w:rPr>
            </w:pPr>
            <w:r w:rsidRPr="00515746">
              <w:rPr>
                <w:i/>
                <w:sz w:val="22"/>
                <w:szCs w:val="22"/>
              </w:rPr>
              <w:t>68,6</w:t>
            </w:r>
          </w:p>
        </w:tc>
        <w:tc>
          <w:tcPr>
            <w:tcW w:w="1701" w:type="dxa"/>
            <w:vAlign w:val="center"/>
          </w:tcPr>
          <w:p w:rsidR="00304969" w:rsidRPr="00515746" w:rsidRDefault="00304969" w:rsidP="00495840">
            <w:pPr>
              <w:pStyle w:val="NormlnIMP"/>
              <w:spacing w:line="276" w:lineRule="auto"/>
              <w:jc w:val="center"/>
              <w:rPr>
                <w:i/>
                <w:sz w:val="22"/>
                <w:szCs w:val="22"/>
              </w:rPr>
            </w:pPr>
            <w:r w:rsidRPr="00515746">
              <w:rPr>
                <w:i/>
                <w:sz w:val="22"/>
                <w:szCs w:val="22"/>
              </w:rPr>
              <w:t>1 000,8</w:t>
            </w:r>
          </w:p>
        </w:tc>
        <w:tc>
          <w:tcPr>
            <w:tcW w:w="1559" w:type="dxa"/>
            <w:vAlign w:val="center"/>
          </w:tcPr>
          <w:p w:rsidR="00304969" w:rsidRPr="00515746" w:rsidRDefault="00304969" w:rsidP="00495840">
            <w:pPr>
              <w:pStyle w:val="NormlnIMP"/>
              <w:spacing w:line="276" w:lineRule="auto"/>
              <w:jc w:val="center"/>
              <w:rPr>
                <w:i/>
                <w:sz w:val="22"/>
                <w:szCs w:val="22"/>
              </w:rPr>
            </w:pPr>
            <w:r w:rsidRPr="00515746">
              <w:rPr>
                <w:i/>
                <w:sz w:val="22"/>
                <w:szCs w:val="22"/>
              </w:rPr>
              <w:t>1 266,6</w:t>
            </w:r>
          </w:p>
        </w:tc>
        <w:tc>
          <w:tcPr>
            <w:tcW w:w="1305" w:type="dxa"/>
            <w:vAlign w:val="center"/>
          </w:tcPr>
          <w:p w:rsidR="00304969" w:rsidRPr="00515746" w:rsidRDefault="00304969" w:rsidP="00495840">
            <w:pPr>
              <w:pStyle w:val="NormlnIMP"/>
              <w:spacing w:line="276" w:lineRule="auto"/>
              <w:jc w:val="center"/>
              <w:rPr>
                <w:i/>
                <w:sz w:val="22"/>
                <w:szCs w:val="22"/>
              </w:rPr>
            </w:pPr>
            <w:r w:rsidRPr="00515746">
              <w:rPr>
                <w:i/>
                <w:sz w:val="22"/>
                <w:szCs w:val="22"/>
              </w:rPr>
              <w:t>126,5</w:t>
            </w:r>
          </w:p>
        </w:tc>
      </w:tr>
      <w:tr w:rsidR="00515746" w:rsidRPr="00515746" w:rsidTr="00304969">
        <w:trPr>
          <w:trHeight w:val="397"/>
        </w:trPr>
        <w:tc>
          <w:tcPr>
            <w:tcW w:w="3090" w:type="dxa"/>
            <w:vAlign w:val="center"/>
          </w:tcPr>
          <w:p w:rsidR="00304969" w:rsidRPr="00515746" w:rsidRDefault="00304969" w:rsidP="00495840">
            <w:pPr>
              <w:pStyle w:val="NormlnIMP"/>
              <w:spacing w:line="276" w:lineRule="auto"/>
              <w:rPr>
                <w:i/>
                <w:sz w:val="22"/>
                <w:szCs w:val="22"/>
              </w:rPr>
            </w:pPr>
            <w:r w:rsidRPr="00515746">
              <w:rPr>
                <w:i/>
                <w:sz w:val="22"/>
                <w:szCs w:val="22"/>
              </w:rPr>
              <w:t>Výdavkové  finančné operácie</w:t>
            </w:r>
          </w:p>
        </w:tc>
        <w:tc>
          <w:tcPr>
            <w:tcW w:w="1559" w:type="dxa"/>
            <w:vAlign w:val="center"/>
          </w:tcPr>
          <w:p w:rsidR="00304969" w:rsidRPr="00515746" w:rsidRDefault="00304969" w:rsidP="00495840">
            <w:pPr>
              <w:pStyle w:val="NormlnIMP"/>
              <w:spacing w:line="276" w:lineRule="auto"/>
              <w:jc w:val="center"/>
              <w:rPr>
                <w:i/>
                <w:sz w:val="22"/>
                <w:szCs w:val="22"/>
              </w:rPr>
            </w:pPr>
            <w:r w:rsidRPr="00515746">
              <w:rPr>
                <w:i/>
                <w:sz w:val="22"/>
                <w:szCs w:val="22"/>
              </w:rPr>
              <w:t>214,1</w:t>
            </w:r>
          </w:p>
        </w:tc>
        <w:tc>
          <w:tcPr>
            <w:tcW w:w="1701" w:type="dxa"/>
            <w:vAlign w:val="center"/>
          </w:tcPr>
          <w:p w:rsidR="00304969" w:rsidRPr="00515746" w:rsidRDefault="00304969" w:rsidP="00495840">
            <w:pPr>
              <w:pStyle w:val="NormlnIMP"/>
              <w:spacing w:line="276" w:lineRule="auto"/>
              <w:jc w:val="center"/>
              <w:rPr>
                <w:i/>
                <w:sz w:val="22"/>
                <w:szCs w:val="22"/>
              </w:rPr>
            </w:pPr>
            <w:r w:rsidRPr="00515746">
              <w:rPr>
                <w:i/>
                <w:sz w:val="22"/>
                <w:szCs w:val="22"/>
              </w:rPr>
              <w:t>1 679,7</w:t>
            </w:r>
          </w:p>
        </w:tc>
        <w:tc>
          <w:tcPr>
            <w:tcW w:w="1559" w:type="dxa"/>
            <w:vAlign w:val="center"/>
          </w:tcPr>
          <w:p w:rsidR="00304969" w:rsidRPr="00515746" w:rsidRDefault="00304969" w:rsidP="00495840">
            <w:pPr>
              <w:pStyle w:val="NormlnIMP"/>
              <w:spacing w:line="276" w:lineRule="auto"/>
              <w:jc w:val="center"/>
              <w:rPr>
                <w:i/>
                <w:sz w:val="22"/>
                <w:szCs w:val="22"/>
              </w:rPr>
            </w:pPr>
            <w:r w:rsidRPr="00515746">
              <w:rPr>
                <w:i/>
                <w:sz w:val="22"/>
                <w:szCs w:val="22"/>
              </w:rPr>
              <w:t>1 807,4</w:t>
            </w:r>
          </w:p>
        </w:tc>
        <w:tc>
          <w:tcPr>
            <w:tcW w:w="1305" w:type="dxa"/>
            <w:vAlign w:val="center"/>
          </w:tcPr>
          <w:p w:rsidR="00304969" w:rsidRPr="00515746" w:rsidRDefault="00304969" w:rsidP="00495840">
            <w:pPr>
              <w:pStyle w:val="NormlnIMP"/>
              <w:spacing w:line="276" w:lineRule="auto"/>
              <w:jc w:val="center"/>
              <w:rPr>
                <w:i/>
                <w:sz w:val="22"/>
                <w:szCs w:val="22"/>
              </w:rPr>
            </w:pPr>
            <w:r w:rsidRPr="00515746">
              <w:rPr>
                <w:i/>
                <w:sz w:val="22"/>
                <w:szCs w:val="22"/>
              </w:rPr>
              <w:t>107,6</w:t>
            </w:r>
          </w:p>
        </w:tc>
      </w:tr>
      <w:tr w:rsidR="00304969" w:rsidRPr="00515746" w:rsidTr="00304969">
        <w:trPr>
          <w:trHeight w:val="397"/>
        </w:trPr>
        <w:tc>
          <w:tcPr>
            <w:tcW w:w="3090" w:type="dxa"/>
            <w:vAlign w:val="center"/>
          </w:tcPr>
          <w:p w:rsidR="00304969" w:rsidRPr="00515746" w:rsidRDefault="00304969" w:rsidP="00495840">
            <w:pPr>
              <w:pStyle w:val="NormlnIMP"/>
              <w:spacing w:line="276" w:lineRule="auto"/>
              <w:rPr>
                <w:i/>
                <w:sz w:val="22"/>
                <w:szCs w:val="22"/>
              </w:rPr>
            </w:pPr>
            <w:r w:rsidRPr="00515746">
              <w:rPr>
                <w:i/>
                <w:sz w:val="22"/>
                <w:szCs w:val="22"/>
              </w:rPr>
              <w:t>Prebytok/schodok +/-</w:t>
            </w:r>
          </w:p>
        </w:tc>
        <w:tc>
          <w:tcPr>
            <w:tcW w:w="1559" w:type="dxa"/>
            <w:vAlign w:val="center"/>
          </w:tcPr>
          <w:p w:rsidR="00304969" w:rsidRPr="00515746" w:rsidRDefault="00304969" w:rsidP="00495840">
            <w:pPr>
              <w:pStyle w:val="NormlnIMP"/>
              <w:spacing w:line="276" w:lineRule="auto"/>
              <w:rPr>
                <w:i/>
                <w:sz w:val="22"/>
                <w:szCs w:val="22"/>
              </w:rPr>
            </w:pPr>
            <w:r w:rsidRPr="00515746">
              <w:rPr>
                <w:i/>
                <w:sz w:val="22"/>
                <w:szCs w:val="22"/>
              </w:rPr>
              <w:t xml:space="preserve">       -145,5</w:t>
            </w:r>
          </w:p>
        </w:tc>
        <w:tc>
          <w:tcPr>
            <w:tcW w:w="1701" w:type="dxa"/>
            <w:vAlign w:val="center"/>
          </w:tcPr>
          <w:p w:rsidR="00304969" w:rsidRPr="00515746" w:rsidRDefault="00304969" w:rsidP="00495840">
            <w:pPr>
              <w:pStyle w:val="NormlnIMP"/>
              <w:spacing w:line="276" w:lineRule="auto"/>
              <w:rPr>
                <w:i/>
                <w:sz w:val="22"/>
                <w:szCs w:val="22"/>
              </w:rPr>
            </w:pPr>
            <w:r w:rsidRPr="00515746">
              <w:rPr>
                <w:i/>
                <w:sz w:val="22"/>
                <w:szCs w:val="22"/>
              </w:rPr>
              <w:t xml:space="preserve">         - 678,9</w:t>
            </w:r>
          </w:p>
        </w:tc>
        <w:tc>
          <w:tcPr>
            <w:tcW w:w="1559" w:type="dxa"/>
            <w:vAlign w:val="center"/>
          </w:tcPr>
          <w:p w:rsidR="00304969" w:rsidRPr="00515746" w:rsidRDefault="00304969" w:rsidP="00495840">
            <w:pPr>
              <w:pStyle w:val="NormlnIMP"/>
              <w:spacing w:line="276" w:lineRule="auto"/>
              <w:jc w:val="center"/>
              <w:rPr>
                <w:i/>
                <w:sz w:val="22"/>
                <w:szCs w:val="22"/>
              </w:rPr>
            </w:pPr>
            <w:r w:rsidRPr="00515746">
              <w:rPr>
                <w:i/>
                <w:sz w:val="22"/>
                <w:szCs w:val="22"/>
              </w:rPr>
              <w:t>-540,8</w:t>
            </w:r>
          </w:p>
        </w:tc>
        <w:tc>
          <w:tcPr>
            <w:tcW w:w="1305" w:type="dxa"/>
            <w:vAlign w:val="center"/>
          </w:tcPr>
          <w:p w:rsidR="00304969" w:rsidRPr="00515746" w:rsidRDefault="00304969" w:rsidP="00495840">
            <w:pPr>
              <w:pStyle w:val="NormlnIMP"/>
              <w:spacing w:line="276" w:lineRule="auto"/>
              <w:jc w:val="center"/>
              <w:rPr>
                <w:i/>
                <w:sz w:val="22"/>
                <w:szCs w:val="22"/>
              </w:rPr>
            </w:pPr>
          </w:p>
        </w:tc>
      </w:tr>
    </w:tbl>
    <w:p w:rsidR="00304969" w:rsidRPr="00515746" w:rsidRDefault="00304969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245DD7" w:rsidRPr="00515746" w:rsidRDefault="00245DD7" w:rsidP="00245DD7">
      <w:pPr>
        <w:spacing w:after="0" w:line="240" w:lineRule="auto"/>
        <w:jc w:val="both"/>
        <w:rPr>
          <w:rFonts w:ascii="Tahoma" w:eastAsia="Times New Roman" w:hAnsi="Tahoma" w:cs="Tahoma"/>
          <w:b/>
          <w:i/>
          <w:sz w:val="24"/>
          <w:szCs w:val="24"/>
          <w:u w:val="single"/>
          <w:lang w:eastAsia="sk-SK"/>
        </w:rPr>
      </w:pPr>
    </w:p>
    <w:p w:rsidR="00245DD7" w:rsidRPr="00515746" w:rsidRDefault="00245DD7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Vysporiadanie prebytku hospodárenia   k 31.12.20</w:t>
      </w:r>
      <w:r w:rsidR="00632730" w:rsidRPr="00515746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304969" w:rsidRPr="00515746">
        <w:rPr>
          <w:rFonts w:ascii="Tahoma" w:eastAsia="Times New Roman" w:hAnsi="Tahoma" w:cs="Tahoma"/>
          <w:sz w:val="24"/>
          <w:szCs w:val="24"/>
          <w:lang w:eastAsia="sk-SK"/>
        </w:rPr>
        <w:t>4</w:t>
      </w:r>
    </w:p>
    <w:p w:rsidR="00245DD7" w:rsidRPr="00515746" w:rsidRDefault="00245DD7" w:rsidP="00245DD7">
      <w:pPr>
        <w:spacing w:after="0" w:line="240" w:lineRule="auto"/>
        <w:jc w:val="both"/>
        <w:rPr>
          <w:rFonts w:ascii="Tahoma" w:eastAsia="Times New Roman" w:hAnsi="Tahoma" w:cs="Tahoma"/>
          <w:b/>
          <w:i/>
          <w:sz w:val="24"/>
          <w:szCs w:val="24"/>
          <w:lang w:eastAsia="sk-SK"/>
        </w:rPr>
      </w:pPr>
    </w:p>
    <w:p w:rsidR="00245DD7" w:rsidRPr="00515746" w:rsidRDefault="00245DD7" w:rsidP="00BF5A85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Prebytok hospodárenia </w:t>
      </w:r>
      <w:r w:rsidR="00304969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z celkových príjmov a výdavkov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 </w:t>
      </w:r>
      <w:r w:rsidR="00086CE4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k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31.12.20</w:t>
      </w:r>
      <w:r w:rsidR="0032550B" w:rsidRPr="00515746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304969" w:rsidRPr="00515746">
        <w:rPr>
          <w:rFonts w:ascii="Tahoma" w:eastAsia="Times New Roman" w:hAnsi="Tahoma" w:cs="Tahoma"/>
          <w:sz w:val="24"/>
          <w:szCs w:val="24"/>
          <w:lang w:eastAsia="sk-SK"/>
        </w:rPr>
        <w:t>4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282704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je </w:t>
      </w:r>
      <w:r w:rsidR="00086CE4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vo výške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304969" w:rsidRPr="00515746">
        <w:rPr>
          <w:rFonts w:ascii="Tahoma" w:eastAsia="Times New Roman" w:hAnsi="Tahoma" w:cs="Tahoma"/>
          <w:sz w:val="24"/>
          <w:szCs w:val="24"/>
          <w:lang w:eastAsia="sk-SK"/>
        </w:rPr>
        <w:t>579,5 tis.</w:t>
      </w:r>
      <w:r w:rsidR="005A218A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Eur</w:t>
      </w:r>
      <w:r w:rsidR="0032550B" w:rsidRPr="00515746">
        <w:rPr>
          <w:rFonts w:ascii="Tahoma" w:eastAsia="Times New Roman" w:hAnsi="Tahoma" w:cs="Tahoma"/>
          <w:sz w:val="24"/>
          <w:szCs w:val="24"/>
          <w:lang w:eastAsia="sk-SK"/>
        </w:rPr>
        <w:t>.</w:t>
      </w:r>
    </w:p>
    <w:p w:rsidR="005A218A" w:rsidRPr="00515746" w:rsidRDefault="00304969" w:rsidP="00BF5A85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b/>
          <w:i/>
          <w:sz w:val="24"/>
          <w:szCs w:val="24"/>
          <w:lang w:eastAsia="sk-SK"/>
        </w:rPr>
        <w:t xml:space="preserve">                                                                                                              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tis. Eur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4"/>
        <w:gridCol w:w="1886"/>
        <w:gridCol w:w="1745"/>
        <w:gridCol w:w="2622"/>
      </w:tblGrid>
      <w:tr w:rsidR="00515746" w:rsidRPr="00515746" w:rsidTr="00304969">
        <w:trPr>
          <w:trHeight w:val="397"/>
        </w:trPr>
        <w:tc>
          <w:tcPr>
            <w:tcW w:w="2954" w:type="dxa"/>
          </w:tcPr>
          <w:p w:rsidR="00304969" w:rsidRPr="00515746" w:rsidRDefault="00304969" w:rsidP="00495840">
            <w:pPr>
              <w:pStyle w:val="NormlnIMP"/>
              <w:rPr>
                <w:b/>
                <w:sz w:val="22"/>
                <w:szCs w:val="22"/>
              </w:rPr>
            </w:pPr>
            <w:bookmarkStart w:id="21" w:name="_Hlk172730815"/>
          </w:p>
        </w:tc>
        <w:tc>
          <w:tcPr>
            <w:tcW w:w="1886" w:type="dxa"/>
            <w:vAlign w:val="center"/>
          </w:tcPr>
          <w:p w:rsidR="00304969" w:rsidRPr="00515746" w:rsidRDefault="00304969" w:rsidP="00495840">
            <w:pPr>
              <w:pStyle w:val="NormlnIMP"/>
              <w:jc w:val="center"/>
              <w:rPr>
                <w:b/>
                <w:sz w:val="22"/>
                <w:szCs w:val="22"/>
              </w:rPr>
            </w:pPr>
            <w:r w:rsidRPr="00515746">
              <w:rPr>
                <w:b/>
                <w:sz w:val="22"/>
                <w:szCs w:val="22"/>
              </w:rPr>
              <w:t>Príjmy</w:t>
            </w:r>
          </w:p>
        </w:tc>
        <w:tc>
          <w:tcPr>
            <w:tcW w:w="1745" w:type="dxa"/>
            <w:vAlign w:val="center"/>
          </w:tcPr>
          <w:p w:rsidR="00304969" w:rsidRPr="00515746" w:rsidRDefault="00304969" w:rsidP="00495840">
            <w:pPr>
              <w:pStyle w:val="NormlnIMP"/>
              <w:jc w:val="center"/>
              <w:rPr>
                <w:b/>
                <w:sz w:val="22"/>
                <w:szCs w:val="22"/>
              </w:rPr>
            </w:pPr>
            <w:r w:rsidRPr="00515746">
              <w:rPr>
                <w:b/>
                <w:sz w:val="22"/>
                <w:szCs w:val="22"/>
              </w:rPr>
              <w:t>Výdavky</w:t>
            </w:r>
          </w:p>
        </w:tc>
        <w:tc>
          <w:tcPr>
            <w:tcW w:w="2622" w:type="dxa"/>
            <w:vAlign w:val="center"/>
          </w:tcPr>
          <w:p w:rsidR="00304969" w:rsidRPr="00515746" w:rsidRDefault="00304969" w:rsidP="00495840">
            <w:pPr>
              <w:pStyle w:val="NormlnIMP"/>
              <w:jc w:val="center"/>
              <w:rPr>
                <w:b/>
                <w:sz w:val="22"/>
                <w:szCs w:val="22"/>
              </w:rPr>
            </w:pPr>
            <w:r w:rsidRPr="00515746">
              <w:rPr>
                <w:b/>
                <w:sz w:val="22"/>
                <w:szCs w:val="22"/>
              </w:rPr>
              <w:t xml:space="preserve">Prebytok/  schodok </w:t>
            </w:r>
          </w:p>
        </w:tc>
      </w:tr>
      <w:tr w:rsidR="00515746" w:rsidRPr="00515746" w:rsidTr="00304969">
        <w:trPr>
          <w:trHeight w:val="397"/>
        </w:trPr>
        <w:tc>
          <w:tcPr>
            <w:tcW w:w="2954" w:type="dxa"/>
            <w:vAlign w:val="center"/>
          </w:tcPr>
          <w:p w:rsidR="00304969" w:rsidRPr="00515746" w:rsidRDefault="00304969" w:rsidP="00495840">
            <w:pPr>
              <w:pStyle w:val="NormlnIMP"/>
              <w:spacing w:line="276" w:lineRule="auto"/>
              <w:rPr>
                <w:i/>
                <w:sz w:val="22"/>
                <w:szCs w:val="22"/>
              </w:rPr>
            </w:pPr>
            <w:r w:rsidRPr="00515746">
              <w:rPr>
                <w:i/>
                <w:sz w:val="22"/>
                <w:szCs w:val="22"/>
              </w:rPr>
              <w:t>Bežný rozpočet</w:t>
            </w:r>
          </w:p>
        </w:tc>
        <w:tc>
          <w:tcPr>
            <w:tcW w:w="1886" w:type="dxa"/>
            <w:vAlign w:val="center"/>
          </w:tcPr>
          <w:p w:rsidR="00304969" w:rsidRPr="00515746" w:rsidRDefault="00304969" w:rsidP="00495840">
            <w:pPr>
              <w:pStyle w:val="NormlnIMP"/>
              <w:spacing w:line="276" w:lineRule="auto"/>
              <w:jc w:val="center"/>
              <w:rPr>
                <w:i/>
                <w:sz w:val="22"/>
                <w:szCs w:val="22"/>
              </w:rPr>
            </w:pPr>
            <w:r w:rsidRPr="00515746">
              <w:rPr>
                <w:i/>
                <w:sz w:val="22"/>
                <w:szCs w:val="22"/>
              </w:rPr>
              <w:t>9 159,1</w:t>
            </w:r>
          </w:p>
        </w:tc>
        <w:tc>
          <w:tcPr>
            <w:tcW w:w="1745" w:type="dxa"/>
            <w:vAlign w:val="center"/>
          </w:tcPr>
          <w:p w:rsidR="00304969" w:rsidRPr="00515746" w:rsidRDefault="00304969" w:rsidP="00495840">
            <w:pPr>
              <w:pStyle w:val="NormlnIMP"/>
              <w:spacing w:line="276" w:lineRule="auto"/>
              <w:jc w:val="center"/>
              <w:rPr>
                <w:i/>
                <w:sz w:val="22"/>
                <w:szCs w:val="22"/>
              </w:rPr>
            </w:pPr>
            <w:r w:rsidRPr="00515746">
              <w:rPr>
                <w:i/>
                <w:sz w:val="22"/>
                <w:szCs w:val="22"/>
              </w:rPr>
              <w:t>8 404,5</w:t>
            </w:r>
          </w:p>
        </w:tc>
        <w:tc>
          <w:tcPr>
            <w:tcW w:w="2622" w:type="dxa"/>
            <w:vAlign w:val="center"/>
          </w:tcPr>
          <w:p w:rsidR="00304969" w:rsidRPr="00515746" w:rsidRDefault="00304969" w:rsidP="00495840">
            <w:pPr>
              <w:pStyle w:val="NormlnIMP"/>
              <w:spacing w:line="276" w:lineRule="auto"/>
              <w:jc w:val="center"/>
              <w:rPr>
                <w:i/>
                <w:sz w:val="22"/>
                <w:szCs w:val="22"/>
              </w:rPr>
            </w:pPr>
            <w:r w:rsidRPr="00515746">
              <w:rPr>
                <w:i/>
                <w:sz w:val="22"/>
                <w:szCs w:val="22"/>
              </w:rPr>
              <w:t xml:space="preserve">   754,6</w:t>
            </w:r>
          </w:p>
        </w:tc>
      </w:tr>
      <w:tr w:rsidR="00515746" w:rsidRPr="00515746" w:rsidTr="00304969">
        <w:trPr>
          <w:trHeight w:val="397"/>
        </w:trPr>
        <w:tc>
          <w:tcPr>
            <w:tcW w:w="2954" w:type="dxa"/>
            <w:vAlign w:val="center"/>
          </w:tcPr>
          <w:p w:rsidR="00304969" w:rsidRPr="00515746" w:rsidRDefault="00304969" w:rsidP="00495840">
            <w:pPr>
              <w:pStyle w:val="NormlnIMP"/>
              <w:spacing w:line="276" w:lineRule="auto"/>
              <w:rPr>
                <w:i/>
                <w:sz w:val="22"/>
                <w:szCs w:val="22"/>
              </w:rPr>
            </w:pPr>
            <w:r w:rsidRPr="00515746">
              <w:rPr>
                <w:i/>
                <w:sz w:val="22"/>
                <w:szCs w:val="22"/>
              </w:rPr>
              <w:t>Kapitálový rozpočet</w:t>
            </w:r>
          </w:p>
        </w:tc>
        <w:tc>
          <w:tcPr>
            <w:tcW w:w="1886" w:type="dxa"/>
            <w:vAlign w:val="center"/>
          </w:tcPr>
          <w:p w:rsidR="00304969" w:rsidRPr="00515746" w:rsidRDefault="00304969" w:rsidP="00495840">
            <w:pPr>
              <w:pStyle w:val="NormlnIMP"/>
              <w:spacing w:line="276" w:lineRule="auto"/>
              <w:jc w:val="center"/>
              <w:rPr>
                <w:i/>
                <w:sz w:val="22"/>
                <w:szCs w:val="22"/>
              </w:rPr>
            </w:pPr>
            <w:r w:rsidRPr="00515746">
              <w:rPr>
                <w:i/>
                <w:sz w:val="22"/>
                <w:szCs w:val="22"/>
              </w:rPr>
              <w:t>573,1</w:t>
            </w:r>
          </w:p>
        </w:tc>
        <w:tc>
          <w:tcPr>
            <w:tcW w:w="1745" w:type="dxa"/>
            <w:vAlign w:val="center"/>
          </w:tcPr>
          <w:p w:rsidR="00304969" w:rsidRPr="00515746" w:rsidRDefault="00304969" w:rsidP="00495840">
            <w:pPr>
              <w:pStyle w:val="NormlnIMP"/>
              <w:spacing w:line="276" w:lineRule="auto"/>
              <w:jc w:val="center"/>
              <w:rPr>
                <w:i/>
                <w:sz w:val="22"/>
                <w:szCs w:val="22"/>
              </w:rPr>
            </w:pPr>
            <w:r w:rsidRPr="00515746">
              <w:rPr>
                <w:i/>
                <w:sz w:val="22"/>
                <w:szCs w:val="22"/>
              </w:rPr>
              <w:t xml:space="preserve">  207,3</w:t>
            </w:r>
          </w:p>
        </w:tc>
        <w:tc>
          <w:tcPr>
            <w:tcW w:w="2622" w:type="dxa"/>
            <w:vAlign w:val="center"/>
          </w:tcPr>
          <w:p w:rsidR="00304969" w:rsidRPr="00515746" w:rsidRDefault="00304969" w:rsidP="00495840">
            <w:pPr>
              <w:pStyle w:val="NormlnIMP"/>
              <w:spacing w:line="276" w:lineRule="auto"/>
              <w:rPr>
                <w:i/>
                <w:sz w:val="22"/>
                <w:szCs w:val="22"/>
              </w:rPr>
            </w:pPr>
            <w:r w:rsidRPr="00515746">
              <w:rPr>
                <w:i/>
                <w:sz w:val="22"/>
                <w:szCs w:val="22"/>
              </w:rPr>
              <w:t xml:space="preserve">                   365,8</w:t>
            </w:r>
          </w:p>
        </w:tc>
      </w:tr>
      <w:tr w:rsidR="00515746" w:rsidRPr="00515746" w:rsidTr="00304969">
        <w:trPr>
          <w:trHeight w:val="397"/>
        </w:trPr>
        <w:tc>
          <w:tcPr>
            <w:tcW w:w="2954" w:type="dxa"/>
            <w:vAlign w:val="center"/>
          </w:tcPr>
          <w:p w:rsidR="00304969" w:rsidRPr="00515746" w:rsidRDefault="00304969" w:rsidP="00495840">
            <w:pPr>
              <w:pStyle w:val="NormlnIMP"/>
              <w:spacing w:line="276" w:lineRule="auto"/>
              <w:rPr>
                <w:i/>
                <w:sz w:val="22"/>
                <w:szCs w:val="22"/>
              </w:rPr>
            </w:pPr>
            <w:r w:rsidRPr="00515746">
              <w:rPr>
                <w:i/>
                <w:sz w:val="22"/>
                <w:szCs w:val="22"/>
              </w:rPr>
              <w:t>Rozpočet spolu</w:t>
            </w:r>
          </w:p>
        </w:tc>
        <w:tc>
          <w:tcPr>
            <w:tcW w:w="1886" w:type="dxa"/>
            <w:vAlign w:val="center"/>
          </w:tcPr>
          <w:p w:rsidR="00304969" w:rsidRPr="00515746" w:rsidRDefault="00304969" w:rsidP="00495840">
            <w:pPr>
              <w:pStyle w:val="NormlnIMP"/>
              <w:spacing w:line="276" w:lineRule="auto"/>
              <w:jc w:val="center"/>
              <w:rPr>
                <w:i/>
                <w:sz w:val="22"/>
                <w:szCs w:val="22"/>
              </w:rPr>
            </w:pPr>
            <w:r w:rsidRPr="00515746">
              <w:rPr>
                <w:i/>
                <w:sz w:val="22"/>
                <w:szCs w:val="22"/>
              </w:rPr>
              <w:t>9 732,2</w:t>
            </w:r>
          </w:p>
        </w:tc>
        <w:tc>
          <w:tcPr>
            <w:tcW w:w="1745" w:type="dxa"/>
            <w:vAlign w:val="center"/>
          </w:tcPr>
          <w:p w:rsidR="00304969" w:rsidRPr="00515746" w:rsidRDefault="00304969" w:rsidP="00495840">
            <w:pPr>
              <w:pStyle w:val="NormlnIMP"/>
              <w:spacing w:line="276" w:lineRule="auto"/>
              <w:rPr>
                <w:i/>
                <w:sz w:val="22"/>
                <w:szCs w:val="22"/>
              </w:rPr>
            </w:pPr>
            <w:r w:rsidRPr="00515746">
              <w:rPr>
                <w:i/>
                <w:sz w:val="22"/>
                <w:szCs w:val="22"/>
              </w:rPr>
              <w:t xml:space="preserve">       8 611,8</w:t>
            </w:r>
          </w:p>
        </w:tc>
        <w:tc>
          <w:tcPr>
            <w:tcW w:w="2622" w:type="dxa"/>
            <w:vAlign w:val="center"/>
          </w:tcPr>
          <w:p w:rsidR="00304969" w:rsidRPr="00515746" w:rsidRDefault="00304969" w:rsidP="00495840">
            <w:pPr>
              <w:pStyle w:val="NormlnIMP"/>
              <w:spacing w:line="276" w:lineRule="auto"/>
              <w:jc w:val="center"/>
              <w:rPr>
                <w:i/>
                <w:sz w:val="22"/>
                <w:szCs w:val="22"/>
              </w:rPr>
            </w:pPr>
            <w:r w:rsidRPr="00515746">
              <w:rPr>
                <w:i/>
                <w:sz w:val="22"/>
                <w:szCs w:val="22"/>
              </w:rPr>
              <w:t>1 120,4</w:t>
            </w:r>
          </w:p>
        </w:tc>
      </w:tr>
      <w:tr w:rsidR="00515746" w:rsidRPr="00515746" w:rsidTr="00304969">
        <w:trPr>
          <w:trHeight w:val="397"/>
        </w:trPr>
        <w:tc>
          <w:tcPr>
            <w:tcW w:w="2954" w:type="dxa"/>
            <w:vAlign w:val="center"/>
          </w:tcPr>
          <w:p w:rsidR="00304969" w:rsidRPr="00515746" w:rsidRDefault="00304969" w:rsidP="00495840">
            <w:pPr>
              <w:pStyle w:val="NormlnIMP"/>
              <w:spacing w:line="276" w:lineRule="auto"/>
              <w:rPr>
                <w:i/>
                <w:sz w:val="22"/>
                <w:szCs w:val="22"/>
              </w:rPr>
            </w:pPr>
            <w:r w:rsidRPr="00515746">
              <w:rPr>
                <w:i/>
                <w:sz w:val="22"/>
                <w:szCs w:val="22"/>
              </w:rPr>
              <w:t>Finančné operácie</w:t>
            </w:r>
          </w:p>
        </w:tc>
        <w:tc>
          <w:tcPr>
            <w:tcW w:w="1886" w:type="dxa"/>
            <w:vAlign w:val="center"/>
          </w:tcPr>
          <w:p w:rsidR="00304969" w:rsidRPr="00515746" w:rsidRDefault="00304969" w:rsidP="00495840">
            <w:pPr>
              <w:pStyle w:val="NormlnIMP"/>
              <w:spacing w:line="276" w:lineRule="auto"/>
              <w:jc w:val="center"/>
              <w:rPr>
                <w:i/>
                <w:sz w:val="22"/>
                <w:szCs w:val="22"/>
              </w:rPr>
            </w:pPr>
            <w:r w:rsidRPr="00515746">
              <w:rPr>
                <w:i/>
                <w:sz w:val="22"/>
                <w:szCs w:val="22"/>
              </w:rPr>
              <w:t>1 266,6</w:t>
            </w:r>
          </w:p>
        </w:tc>
        <w:tc>
          <w:tcPr>
            <w:tcW w:w="1745" w:type="dxa"/>
            <w:vAlign w:val="center"/>
          </w:tcPr>
          <w:p w:rsidR="00304969" w:rsidRPr="00515746" w:rsidRDefault="00304969" w:rsidP="00495840">
            <w:pPr>
              <w:pStyle w:val="NormlnIMP"/>
              <w:spacing w:line="276" w:lineRule="auto"/>
              <w:rPr>
                <w:i/>
                <w:sz w:val="22"/>
                <w:szCs w:val="22"/>
              </w:rPr>
            </w:pPr>
            <w:r w:rsidRPr="00515746">
              <w:rPr>
                <w:i/>
                <w:sz w:val="22"/>
                <w:szCs w:val="22"/>
              </w:rPr>
              <w:t xml:space="preserve">       1 807,4</w:t>
            </w:r>
          </w:p>
        </w:tc>
        <w:tc>
          <w:tcPr>
            <w:tcW w:w="2622" w:type="dxa"/>
            <w:vAlign w:val="center"/>
          </w:tcPr>
          <w:p w:rsidR="00304969" w:rsidRPr="00515746" w:rsidRDefault="00304969" w:rsidP="00495840">
            <w:pPr>
              <w:pStyle w:val="NormlnIMP"/>
              <w:spacing w:line="276" w:lineRule="auto"/>
              <w:rPr>
                <w:i/>
                <w:sz w:val="22"/>
                <w:szCs w:val="22"/>
              </w:rPr>
            </w:pPr>
            <w:r w:rsidRPr="00515746">
              <w:rPr>
                <w:i/>
                <w:sz w:val="22"/>
                <w:szCs w:val="22"/>
              </w:rPr>
              <w:t xml:space="preserve">                 -540,8</w:t>
            </w:r>
          </w:p>
        </w:tc>
      </w:tr>
      <w:tr w:rsidR="00304969" w:rsidRPr="00515746" w:rsidTr="00304969">
        <w:trPr>
          <w:trHeight w:val="397"/>
        </w:trPr>
        <w:tc>
          <w:tcPr>
            <w:tcW w:w="2954" w:type="dxa"/>
            <w:vAlign w:val="center"/>
          </w:tcPr>
          <w:p w:rsidR="00304969" w:rsidRPr="00515746" w:rsidRDefault="00304969" w:rsidP="00495840">
            <w:pPr>
              <w:pStyle w:val="NormlnIMP"/>
              <w:spacing w:line="276" w:lineRule="auto"/>
              <w:rPr>
                <w:i/>
                <w:sz w:val="22"/>
                <w:szCs w:val="22"/>
              </w:rPr>
            </w:pPr>
            <w:r w:rsidRPr="00515746">
              <w:rPr>
                <w:i/>
                <w:sz w:val="22"/>
                <w:szCs w:val="22"/>
              </w:rPr>
              <w:t>Výsledok hospodárenia</w:t>
            </w:r>
          </w:p>
        </w:tc>
        <w:tc>
          <w:tcPr>
            <w:tcW w:w="1886" w:type="dxa"/>
            <w:vAlign w:val="center"/>
          </w:tcPr>
          <w:p w:rsidR="00304969" w:rsidRPr="00515746" w:rsidRDefault="00304969" w:rsidP="00495840">
            <w:pPr>
              <w:pStyle w:val="NormlnIMP"/>
              <w:spacing w:line="276" w:lineRule="auto"/>
              <w:jc w:val="center"/>
              <w:rPr>
                <w:i/>
                <w:sz w:val="22"/>
                <w:szCs w:val="22"/>
              </w:rPr>
            </w:pPr>
            <w:r w:rsidRPr="00515746">
              <w:rPr>
                <w:i/>
                <w:sz w:val="22"/>
                <w:szCs w:val="22"/>
              </w:rPr>
              <w:t>10 998,8</w:t>
            </w:r>
          </w:p>
        </w:tc>
        <w:tc>
          <w:tcPr>
            <w:tcW w:w="1745" w:type="dxa"/>
            <w:vAlign w:val="center"/>
          </w:tcPr>
          <w:p w:rsidR="00304969" w:rsidRPr="00515746" w:rsidRDefault="00304969" w:rsidP="00495840">
            <w:pPr>
              <w:pStyle w:val="NormlnIMP"/>
              <w:spacing w:line="276" w:lineRule="auto"/>
              <w:jc w:val="center"/>
              <w:rPr>
                <w:i/>
                <w:sz w:val="22"/>
                <w:szCs w:val="22"/>
              </w:rPr>
            </w:pPr>
            <w:r w:rsidRPr="00515746">
              <w:rPr>
                <w:i/>
                <w:sz w:val="22"/>
                <w:szCs w:val="22"/>
              </w:rPr>
              <w:t>10 419,2</w:t>
            </w:r>
          </w:p>
        </w:tc>
        <w:tc>
          <w:tcPr>
            <w:tcW w:w="2622" w:type="dxa"/>
            <w:vAlign w:val="center"/>
          </w:tcPr>
          <w:p w:rsidR="00304969" w:rsidRPr="00515746" w:rsidRDefault="00304969" w:rsidP="00495840">
            <w:pPr>
              <w:pStyle w:val="NormlnIMP"/>
              <w:spacing w:line="276" w:lineRule="auto"/>
              <w:jc w:val="center"/>
              <w:rPr>
                <w:i/>
                <w:sz w:val="22"/>
                <w:szCs w:val="22"/>
              </w:rPr>
            </w:pPr>
            <w:r w:rsidRPr="00515746">
              <w:rPr>
                <w:i/>
                <w:sz w:val="22"/>
                <w:szCs w:val="22"/>
              </w:rPr>
              <w:t>579,6</w:t>
            </w:r>
          </w:p>
        </w:tc>
      </w:tr>
      <w:bookmarkEnd w:id="21"/>
    </w:tbl>
    <w:p w:rsidR="00304969" w:rsidRPr="00515746" w:rsidRDefault="00304969" w:rsidP="00BF5A85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5A218A" w:rsidRPr="00515746" w:rsidRDefault="005A218A" w:rsidP="00BF5A85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134094" w:rsidRPr="00515746" w:rsidRDefault="00134094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Z dôvodu zaokrúhľovania vznikli pri údajoch uvádzaných v tisíckach mierne rozdiely.</w:t>
      </w:r>
    </w:p>
    <w:p w:rsidR="00245DD7" w:rsidRPr="00515746" w:rsidRDefault="00245DD7" w:rsidP="00245DD7">
      <w:pPr>
        <w:spacing w:after="0" w:line="240" w:lineRule="auto"/>
        <w:jc w:val="both"/>
        <w:rPr>
          <w:rFonts w:ascii="Tahoma" w:eastAsia="Times New Roman" w:hAnsi="Tahoma" w:cs="Tahoma"/>
          <w:b/>
          <w:i/>
          <w:sz w:val="24"/>
          <w:szCs w:val="24"/>
          <w:lang w:eastAsia="sk-SK"/>
        </w:rPr>
      </w:pPr>
    </w:p>
    <w:p w:rsidR="00304969" w:rsidRPr="00515746" w:rsidRDefault="008E1A10" w:rsidP="00304969">
      <w:pPr>
        <w:tabs>
          <w:tab w:val="right" w:pos="7740"/>
        </w:tabs>
        <w:rPr>
          <w:rFonts w:ascii="Tahoma" w:hAnsi="Tahoma" w:cs="Tahoma"/>
          <w:sz w:val="24"/>
          <w:szCs w:val="24"/>
        </w:rPr>
      </w:pPr>
      <w:r w:rsidRPr="00515746">
        <w:rPr>
          <w:b/>
          <w:sz w:val="24"/>
          <w:szCs w:val="24"/>
        </w:rPr>
        <w:t xml:space="preserve">         </w:t>
      </w:r>
      <w:r w:rsidR="00304969" w:rsidRPr="00515746">
        <w:rPr>
          <w:rFonts w:ascii="Tahoma" w:hAnsi="Tahoma" w:cs="Tahoma"/>
          <w:sz w:val="24"/>
          <w:szCs w:val="24"/>
        </w:rPr>
        <w:t>Výsledok rozpočtového hospodárenia zistený podľa ustanovenia § 2 písm. b) a c) a § 10 ods. 3, písm. a) a b) zákona č. 583/2004 Z .z. o rozpočtových pravidlách územnej samosprávy a o zmene a doplnení</w:t>
      </w:r>
    </w:p>
    <w:p w:rsidR="00304969" w:rsidRPr="00515746" w:rsidRDefault="00304969" w:rsidP="00304969">
      <w:pPr>
        <w:tabs>
          <w:tab w:val="right" w:pos="7740"/>
        </w:tabs>
        <w:rPr>
          <w:rFonts w:ascii="Tahoma" w:hAnsi="Tahoma" w:cs="Tahoma"/>
          <w:i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niektorých zákonov v z. n. p. je prebytok  v sume  1 120 313,20 Eur.</w:t>
      </w:r>
    </w:p>
    <w:p w:rsidR="00304969" w:rsidRPr="00515746" w:rsidRDefault="00304969" w:rsidP="00304969">
      <w:pPr>
        <w:pStyle w:val="NormlnIMP"/>
        <w:rPr>
          <w:rFonts w:ascii="Tahoma" w:hAnsi="Tahoma" w:cs="Tahoma"/>
          <w:szCs w:val="24"/>
        </w:rPr>
      </w:pPr>
      <w:r w:rsidRPr="00515746">
        <w:rPr>
          <w:rFonts w:ascii="Tahoma" w:hAnsi="Tahoma" w:cs="Tahoma"/>
          <w:szCs w:val="24"/>
        </w:rPr>
        <w:t>Prebytok rozpočtu mesta Kráľovský Chlmec v sume 1 120 313,20</w:t>
      </w:r>
      <w:r w:rsidRPr="00515746">
        <w:rPr>
          <w:rFonts w:ascii="Tahoma" w:hAnsi="Tahoma" w:cs="Tahoma"/>
          <w:b/>
          <w:szCs w:val="24"/>
        </w:rPr>
        <w:t xml:space="preserve"> </w:t>
      </w:r>
      <w:r w:rsidRPr="00515746">
        <w:rPr>
          <w:rFonts w:ascii="Tahoma" w:hAnsi="Tahoma" w:cs="Tahoma"/>
          <w:szCs w:val="24"/>
        </w:rPr>
        <w:t xml:space="preserve">Eur, zistený podľa § 10 ods.3 písm. a) a b) zákona č. 583/2004 </w:t>
      </w:r>
      <w:proofErr w:type="spellStart"/>
      <w:r w:rsidRPr="00515746">
        <w:rPr>
          <w:rFonts w:ascii="Tahoma" w:hAnsi="Tahoma" w:cs="Tahoma"/>
          <w:szCs w:val="24"/>
        </w:rPr>
        <w:t>Z.z</w:t>
      </w:r>
      <w:proofErr w:type="spellEnd"/>
      <w:r w:rsidRPr="00515746">
        <w:rPr>
          <w:rFonts w:ascii="Tahoma" w:hAnsi="Tahoma" w:cs="Tahoma"/>
          <w:szCs w:val="24"/>
        </w:rPr>
        <w:t xml:space="preserve">. o rozpočtových pravidlách územnej samosprávy a o zmene a doplnení niektorých zákonov v znení neskorších predpisov sa upravuje o nevyčerpané účelovo určené prostriedky poskytnuté v predchádzajúcom rozpočtovom roku zo štátneho rozpočtu, z rozpočtu Európskej únie alebo na základe iného osobitného predpisu podľa § 16, ods.6 zákona č. 583/2004 </w:t>
      </w:r>
      <w:proofErr w:type="spellStart"/>
      <w:r w:rsidRPr="00515746">
        <w:rPr>
          <w:rFonts w:ascii="Tahoma" w:hAnsi="Tahoma" w:cs="Tahoma"/>
          <w:szCs w:val="24"/>
        </w:rPr>
        <w:t>Z.z</w:t>
      </w:r>
      <w:proofErr w:type="spellEnd"/>
      <w:r w:rsidRPr="00515746">
        <w:rPr>
          <w:rFonts w:ascii="Tahoma" w:hAnsi="Tahoma" w:cs="Tahoma"/>
          <w:szCs w:val="24"/>
        </w:rPr>
        <w:t>. o rozpočtových pravidlách vo výške 288 152,04 Eur.</w:t>
      </w:r>
    </w:p>
    <w:p w:rsidR="00637E28" w:rsidRPr="00515746" w:rsidRDefault="00637E28" w:rsidP="00304969">
      <w:pPr>
        <w:pStyle w:val="NormlnIMP"/>
        <w:rPr>
          <w:rFonts w:ascii="Tahoma" w:hAnsi="Tahoma" w:cs="Tahoma"/>
          <w:b/>
          <w:i/>
          <w:sz w:val="22"/>
          <w:szCs w:val="22"/>
        </w:rPr>
      </w:pPr>
    </w:p>
    <w:p w:rsidR="00637E28" w:rsidRPr="00515746" w:rsidRDefault="00637E28" w:rsidP="00637E28">
      <w:pPr>
        <w:spacing w:after="0" w:line="240" w:lineRule="auto"/>
        <w:jc w:val="both"/>
        <w:rPr>
          <w:rFonts w:ascii="Tahoma" w:hAnsi="Tahoma" w:cs="Tahoma"/>
          <w:iCs/>
          <w:sz w:val="24"/>
          <w:szCs w:val="24"/>
        </w:rPr>
      </w:pPr>
    </w:p>
    <w:p w:rsidR="00637E28" w:rsidRPr="00515746" w:rsidRDefault="00637E28" w:rsidP="00637E28">
      <w:pPr>
        <w:spacing w:after="0" w:line="240" w:lineRule="auto"/>
        <w:jc w:val="both"/>
        <w:rPr>
          <w:rFonts w:ascii="Tahoma" w:hAnsi="Tahoma" w:cs="Tahoma"/>
          <w:iCs/>
          <w:sz w:val="24"/>
          <w:szCs w:val="24"/>
        </w:rPr>
      </w:pPr>
    </w:p>
    <w:p w:rsidR="00637E28" w:rsidRPr="00515746" w:rsidRDefault="00637E28" w:rsidP="00637E28">
      <w:pPr>
        <w:spacing w:after="0" w:line="240" w:lineRule="auto"/>
        <w:jc w:val="both"/>
        <w:rPr>
          <w:rFonts w:ascii="Tahoma" w:hAnsi="Tahoma" w:cs="Tahoma"/>
          <w:iCs/>
          <w:sz w:val="24"/>
          <w:szCs w:val="24"/>
        </w:rPr>
      </w:pPr>
    </w:p>
    <w:p w:rsidR="00637E28" w:rsidRPr="00515746" w:rsidRDefault="00637E28" w:rsidP="00637E28">
      <w:pPr>
        <w:spacing w:after="0" w:line="240" w:lineRule="auto"/>
        <w:jc w:val="both"/>
        <w:rPr>
          <w:rFonts w:ascii="Tahoma" w:hAnsi="Tahoma" w:cs="Tahoma"/>
          <w:iCs/>
          <w:sz w:val="24"/>
          <w:szCs w:val="24"/>
        </w:rPr>
      </w:pPr>
      <w:r w:rsidRPr="00515746">
        <w:rPr>
          <w:rFonts w:ascii="Tahoma" w:hAnsi="Tahoma" w:cs="Tahoma"/>
          <w:iCs/>
          <w:sz w:val="24"/>
          <w:szCs w:val="24"/>
        </w:rPr>
        <w:lastRenderedPageBreak/>
        <w:t xml:space="preserve">Nevyčerpané prostriedky účelovo určené </w:t>
      </w:r>
      <w:r w:rsidRPr="00515746">
        <w:rPr>
          <w:rFonts w:ascii="Tahoma" w:hAnsi="Tahoma" w:cs="Tahoma"/>
          <w:b/>
          <w:iCs/>
          <w:sz w:val="24"/>
          <w:szCs w:val="24"/>
        </w:rPr>
        <w:t xml:space="preserve"> </w:t>
      </w:r>
      <w:r w:rsidRPr="00515746">
        <w:rPr>
          <w:rFonts w:ascii="Tahoma" w:hAnsi="Tahoma" w:cs="Tahoma"/>
          <w:iCs/>
          <w:sz w:val="24"/>
          <w:szCs w:val="24"/>
        </w:rPr>
        <w:t>poskytnuté v predchádzajúcom  rozpočtovom roku:</w:t>
      </w:r>
    </w:p>
    <w:p w:rsidR="00637E28" w:rsidRPr="00515746" w:rsidRDefault="00637E28" w:rsidP="00304969">
      <w:pPr>
        <w:pStyle w:val="NormlnIMP"/>
        <w:rPr>
          <w:rFonts w:ascii="Tahoma" w:hAnsi="Tahoma" w:cs="Tahoma"/>
          <w:b/>
          <w:i/>
          <w:sz w:val="22"/>
          <w:szCs w:val="22"/>
        </w:rPr>
      </w:pPr>
    </w:p>
    <w:p w:rsidR="00637E28" w:rsidRPr="00515746" w:rsidRDefault="00637E28" w:rsidP="00304969">
      <w:pPr>
        <w:pStyle w:val="NormlnIMP"/>
        <w:rPr>
          <w:rFonts w:ascii="Tahoma" w:hAnsi="Tahoma" w:cs="Tahoma"/>
          <w:b/>
          <w:i/>
          <w:sz w:val="22"/>
          <w:szCs w:val="22"/>
        </w:rPr>
      </w:pPr>
    </w:p>
    <w:tbl>
      <w:tblPr>
        <w:tblW w:w="9639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3"/>
        <w:gridCol w:w="5245"/>
        <w:gridCol w:w="2031"/>
      </w:tblGrid>
      <w:tr w:rsidR="00515746" w:rsidRPr="00515746" w:rsidTr="00637E28">
        <w:trPr>
          <w:trHeight w:val="735"/>
        </w:trPr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rPr>
                <w:rFonts w:ascii="Tahoma" w:hAnsi="Tahoma" w:cs="Tahoma"/>
                <w:bCs/>
                <w:lang w:eastAsia="sk-SK"/>
              </w:rPr>
            </w:pPr>
            <w:r w:rsidRPr="00515746">
              <w:rPr>
                <w:rFonts w:ascii="Tahoma" w:hAnsi="Tahoma" w:cs="Tahoma"/>
                <w:bCs/>
                <w:lang w:eastAsia="sk-SK"/>
              </w:rPr>
              <w:t>19528622/0200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7E28" w:rsidRPr="00515746" w:rsidRDefault="00637E28" w:rsidP="00495840">
            <w:pPr>
              <w:rPr>
                <w:rFonts w:ascii="Tahoma" w:hAnsi="Tahoma" w:cs="Tahoma"/>
                <w:lang w:eastAsia="sk-SK"/>
              </w:rPr>
            </w:pPr>
            <w:r w:rsidRPr="00515746">
              <w:rPr>
                <w:rFonts w:ascii="Tahoma" w:hAnsi="Tahoma" w:cs="Tahoma"/>
                <w:lang w:eastAsia="sk-SK"/>
              </w:rPr>
              <w:t>Neprevedený poplatok za KO na bankový účet odpadov prijatý do hlavnej pokladne a následne vložený na hlavný bežný účet mesta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jc w:val="right"/>
              <w:rPr>
                <w:rFonts w:ascii="Tahoma" w:hAnsi="Tahoma" w:cs="Tahoma"/>
                <w:b/>
                <w:bCs/>
                <w:lang w:eastAsia="sk-SK"/>
              </w:rPr>
            </w:pPr>
            <w:r w:rsidRPr="00515746">
              <w:rPr>
                <w:rFonts w:ascii="Tahoma" w:hAnsi="Tahoma" w:cs="Tahoma"/>
                <w:b/>
                <w:bCs/>
                <w:lang w:eastAsia="sk-SK"/>
              </w:rPr>
              <w:t>1 423,46</w:t>
            </w:r>
          </w:p>
        </w:tc>
      </w:tr>
      <w:tr w:rsidR="00515746" w:rsidRPr="00515746" w:rsidTr="00637E28">
        <w:trPr>
          <w:trHeight w:val="300"/>
        </w:trPr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rPr>
                <w:rFonts w:ascii="Tahoma" w:hAnsi="Tahoma" w:cs="Tahoma"/>
                <w:bCs/>
                <w:lang w:eastAsia="sk-SK"/>
              </w:rPr>
            </w:pPr>
            <w:r w:rsidRPr="00515746">
              <w:rPr>
                <w:rFonts w:ascii="Tahoma" w:hAnsi="Tahoma" w:cs="Tahoma"/>
                <w:bCs/>
                <w:lang w:eastAsia="sk-SK"/>
              </w:rPr>
              <w:t>4029689609/7500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rPr>
                <w:rFonts w:ascii="Tahoma" w:hAnsi="Tahoma" w:cs="Tahoma"/>
                <w:lang w:eastAsia="sk-SK"/>
              </w:rPr>
            </w:pPr>
            <w:r w:rsidRPr="00515746">
              <w:rPr>
                <w:rFonts w:ascii="Tahoma" w:hAnsi="Tahoma" w:cs="Tahoma"/>
                <w:lang w:eastAsia="sk-SK"/>
              </w:rPr>
              <w:t>Nevyčerpaná dotácia na činnosť TSP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jc w:val="right"/>
              <w:rPr>
                <w:rFonts w:ascii="Tahoma" w:hAnsi="Tahoma" w:cs="Tahoma"/>
                <w:lang w:eastAsia="sk-SK"/>
              </w:rPr>
            </w:pPr>
            <w:r w:rsidRPr="00515746">
              <w:rPr>
                <w:rFonts w:ascii="Tahoma" w:hAnsi="Tahoma" w:cs="Tahoma"/>
                <w:lang w:eastAsia="sk-SK"/>
              </w:rPr>
              <w:t>5 347,31</w:t>
            </w:r>
          </w:p>
        </w:tc>
      </w:tr>
      <w:tr w:rsidR="00515746" w:rsidRPr="00515746" w:rsidTr="00637E28">
        <w:trPr>
          <w:trHeight w:val="735"/>
        </w:trPr>
        <w:tc>
          <w:tcPr>
            <w:tcW w:w="23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rPr>
                <w:rFonts w:ascii="Tahoma" w:hAnsi="Tahoma" w:cs="Tahoma"/>
                <w:bCs/>
                <w:lang w:eastAsia="sk-SK"/>
              </w:rPr>
            </w:pPr>
            <w:r w:rsidRPr="00515746">
              <w:rPr>
                <w:rFonts w:ascii="Tahoma" w:hAnsi="Tahoma" w:cs="Tahoma"/>
                <w:bCs/>
                <w:lang w:eastAsia="sk-SK"/>
              </w:rPr>
              <w:t> 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7E28" w:rsidRPr="00515746" w:rsidRDefault="00637E28" w:rsidP="00495840">
            <w:pPr>
              <w:rPr>
                <w:rFonts w:ascii="Tahoma" w:hAnsi="Tahoma" w:cs="Tahoma"/>
                <w:lang w:eastAsia="sk-SK"/>
              </w:rPr>
            </w:pPr>
            <w:r w:rsidRPr="00515746">
              <w:rPr>
                <w:rFonts w:ascii="Tahoma" w:hAnsi="Tahoma" w:cs="Tahoma"/>
                <w:lang w:eastAsia="sk-SK"/>
              </w:rPr>
              <w:t>Neprevedený poplatok za KO na bankový účet odpadov prijatý do hlavnej pokladne a následne vložený na hlavný bežný účet mesta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jc w:val="right"/>
              <w:rPr>
                <w:rFonts w:ascii="Tahoma" w:hAnsi="Tahoma" w:cs="Tahoma"/>
                <w:lang w:eastAsia="sk-SK"/>
              </w:rPr>
            </w:pPr>
            <w:r w:rsidRPr="00515746">
              <w:rPr>
                <w:rFonts w:ascii="Tahoma" w:hAnsi="Tahoma" w:cs="Tahoma"/>
                <w:lang w:eastAsia="sk-SK"/>
              </w:rPr>
              <w:t>16 128,55</w:t>
            </w:r>
          </w:p>
        </w:tc>
      </w:tr>
      <w:tr w:rsidR="00515746" w:rsidRPr="00515746" w:rsidTr="00637E28">
        <w:trPr>
          <w:trHeight w:val="300"/>
        </w:trPr>
        <w:tc>
          <w:tcPr>
            <w:tcW w:w="23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rPr>
                <w:rFonts w:ascii="Tahoma" w:hAnsi="Tahoma" w:cs="Tahoma"/>
                <w:bCs/>
                <w:lang w:eastAsia="sk-SK"/>
              </w:rPr>
            </w:pPr>
            <w:r w:rsidRPr="00515746">
              <w:rPr>
                <w:rFonts w:ascii="Tahoma" w:hAnsi="Tahoma" w:cs="Tahoma"/>
                <w:bCs/>
                <w:lang w:eastAsia="sk-SK"/>
              </w:rPr>
              <w:t> 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rPr>
                <w:rFonts w:ascii="Tahoma" w:hAnsi="Tahoma" w:cs="Tahoma"/>
                <w:lang w:eastAsia="sk-SK"/>
              </w:rPr>
            </w:pPr>
            <w:r w:rsidRPr="00515746">
              <w:rPr>
                <w:rFonts w:ascii="Tahoma" w:hAnsi="Tahoma" w:cs="Tahoma"/>
                <w:lang w:eastAsia="sk-SK"/>
              </w:rPr>
              <w:t xml:space="preserve">Neprevedená fin. zábezpeka za byt NŠ prijatý do hl. pokladne 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jc w:val="right"/>
              <w:rPr>
                <w:rFonts w:ascii="Tahoma" w:hAnsi="Tahoma" w:cs="Tahoma"/>
                <w:lang w:eastAsia="sk-SK"/>
              </w:rPr>
            </w:pPr>
            <w:r w:rsidRPr="00515746">
              <w:rPr>
                <w:rFonts w:ascii="Tahoma" w:hAnsi="Tahoma" w:cs="Tahoma"/>
                <w:lang w:eastAsia="sk-SK"/>
              </w:rPr>
              <w:t>112,50</w:t>
            </w:r>
          </w:p>
        </w:tc>
      </w:tr>
      <w:tr w:rsidR="00515746" w:rsidRPr="00515746" w:rsidTr="00637E28">
        <w:trPr>
          <w:trHeight w:val="300"/>
        </w:trPr>
        <w:tc>
          <w:tcPr>
            <w:tcW w:w="7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rPr>
                <w:rFonts w:ascii="Tahoma" w:hAnsi="Tahoma" w:cs="Tahoma"/>
                <w:bCs/>
                <w:lang w:eastAsia="sk-SK"/>
              </w:rPr>
            </w:pPr>
            <w:r w:rsidRPr="00515746">
              <w:rPr>
                <w:rFonts w:ascii="Tahoma" w:hAnsi="Tahoma" w:cs="Tahoma"/>
                <w:bCs/>
                <w:lang w:eastAsia="sk-SK"/>
              </w:rPr>
              <w:t>SPOLU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jc w:val="right"/>
              <w:rPr>
                <w:rFonts w:ascii="Tahoma" w:hAnsi="Tahoma" w:cs="Tahoma"/>
                <w:b/>
                <w:bCs/>
                <w:lang w:eastAsia="sk-SK"/>
              </w:rPr>
            </w:pPr>
            <w:r w:rsidRPr="00515746">
              <w:rPr>
                <w:rFonts w:ascii="Tahoma" w:hAnsi="Tahoma" w:cs="Tahoma"/>
                <w:b/>
                <w:bCs/>
                <w:lang w:eastAsia="sk-SK"/>
              </w:rPr>
              <w:t>21 588,36</w:t>
            </w:r>
          </w:p>
        </w:tc>
      </w:tr>
      <w:tr w:rsidR="00515746" w:rsidRPr="00515746" w:rsidTr="00637E28">
        <w:trPr>
          <w:trHeight w:val="300"/>
        </w:trPr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rPr>
                <w:rFonts w:ascii="Tahoma" w:hAnsi="Tahoma" w:cs="Tahoma"/>
                <w:bCs/>
                <w:lang w:eastAsia="sk-SK"/>
              </w:rPr>
            </w:pPr>
            <w:r w:rsidRPr="00515746">
              <w:rPr>
                <w:rFonts w:ascii="Tahoma" w:hAnsi="Tahoma" w:cs="Tahoma"/>
                <w:bCs/>
                <w:lang w:eastAsia="sk-SK"/>
              </w:rPr>
              <w:t>4029683966/7500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rPr>
                <w:rFonts w:ascii="Tahoma" w:hAnsi="Tahoma" w:cs="Tahoma"/>
                <w:lang w:eastAsia="sk-SK"/>
              </w:rPr>
            </w:pPr>
            <w:proofErr w:type="spellStart"/>
            <w:r w:rsidRPr="00515746">
              <w:rPr>
                <w:rFonts w:ascii="Tahoma" w:hAnsi="Tahoma" w:cs="Tahoma"/>
                <w:lang w:eastAsia="sk-SK"/>
              </w:rPr>
              <w:t>Nevyčerpená</w:t>
            </w:r>
            <w:proofErr w:type="spellEnd"/>
            <w:r w:rsidRPr="00515746">
              <w:rPr>
                <w:rFonts w:ascii="Tahoma" w:hAnsi="Tahoma" w:cs="Tahoma"/>
                <w:lang w:eastAsia="sk-SK"/>
              </w:rPr>
              <w:t xml:space="preserve"> dotácia na činnosť MOPS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jc w:val="right"/>
              <w:rPr>
                <w:rFonts w:ascii="Tahoma" w:hAnsi="Tahoma" w:cs="Tahoma"/>
                <w:b/>
                <w:bCs/>
                <w:lang w:eastAsia="sk-SK"/>
              </w:rPr>
            </w:pPr>
            <w:r w:rsidRPr="00515746">
              <w:rPr>
                <w:rFonts w:ascii="Tahoma" w:hAnsi="Tahoma" w:cs="Tahoma"/>
                <w:b/>
                <w:bCs/>
                <w:lang w:eastAsia="sk-SK"/>
              </w:rPr>
              <w:t>15 918,99</w:t>
            </w:r>
          </w:p>
        </w:tc>
      </w:tr>
      <w:tr w:rsidR="00515746" w:rsidRPr="00515746" w:rsidTr="00637E28">
        <w:trPr>
          <w:trHeight w:val="300"/>
        </w:trPr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rPr>
                <w:rFonts w:ascii="Tahoma" w:hAnsi="Tahoma" w:cs="Tahoma"/>
                <w:bCs/>
                <w:lang w:eastAsia="sk-SK"/>
              </w:rPr>
            </w:pPr>
            <w:r w:rsidRPr="00515746">
              <w:rPr>
                <w:rFonts w:ascii="Tahoma" w:hAnsi="Tahoma" w:cs="Tahoma"/>
                <w:bCs/>
                <w:lang w:eastAsia="sk-SK"/>
              </w:rPr>
              <w:t>1639892251/0200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rPr>
                <w:rFonts w:ascii="Tahoma" w:hAnsi="Tahoma" w:cs="Tahoma"/>
                <w:lang w:eastAsia="sk-SK"/>
              </w:rPr>
            </w:pPr>
            <w:r w:rsidRPr="00515746">
              <w:rPr>
                <w:rFonts w:ascii="Tahoma" w:hAnsi="Tahoma" w:cs="Tahoma"/>
                <w:lang w:eastAsia="sk-SK"/>
              </w:rPr>
              <w:t>Spoločný účet VEOLIA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jc w:val="right"/>
              <w:rPr>
                <w:rFonts w:ascii="Tahoma" w:hAnsi="Tahoma" w:cs="Tahoma"/>
                <w:b/>
                <w:bCs/>
                <w:lang w:eastAsia="sk-SK"/>
              </w:rPr>
            </w:pPr>
            <w:r w:rsidRPr="00515746">
              <w:rPr>
                <w:rFonts w:ascii="Tahoma" w:hAnsi="Tahoma" w:cs="Tahoma"/>
                <w:b/>
                <w:bCs/>
                <w:lang w:eastAsia="sk-SK"/>
              </w:rPr>
              <w:t>179 898,43</w:t>
            </w:r>
          </w:p>
        </w:tc>
      </w:tr>
      <w:tr w:rsidR="00515746" w:rsidRPr="00515746" w:rsidTr="00637E28">
        <w:trPr>
          <w:trHeight w:val="300"/>
        </w:trPr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rPr>
                <w:rFonts w:ascii="Tahoma" w:hAnsi="Tahoma" w:cs="Tahoma"/>
                <w:bCs/>
                <w:lang w:eastAsia="sk-SK"/>
              </w:rPr>
            </w:pPr>
            <w:r w:rsidRPr="00515746">
              <w:rPr>
                <w:rFonts w:ascii="Tahoma" w:hAnsi="Tahoma" w:cs="Tahoma"/>
                <w:bCs/>
                <w:lang w:eastAsia="sk-SK"/>
              </w:rPr>
              <w:t>4029682170/7500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rPr>
                <w:rFonts w:ascii="Tahoma" w:hAnsi="Tahoma" w:cs="Tahoma"/>
                <w:lang w:eastAsia="sk-SK"/>
              </w:rPr>
            </w:pPr>
            <w:r w:rsidRPr="00515746">
              <w:rPr>
                <w:rFonts w:ascii="Tahoma" w:hAnsi="Tahoma" w:cs="Tahoma"/>
                <w:lang w:eastAsia="sk-SK"/>
              </w:rPr>
              <w:t xml:space="preserve">MŠ - Óvoda - </w:t>
            </w:r>
            <w:proofErr w:type="spellStart"/>
            <w:r w:rsidRPr="00515746">
              <w:rPr>
                <w:rFonts w:ascii="Tahoma" w:hAnsi="Tahoma" w:cs="Tahoma"/>
                <w:lang w:eastAsia="sk-SK"/>
              </w:rPr>
              <w:t>Nespot</w:t>
            </w:r>
            <w:proofErr w:type="spellEnd"/>
            <w:r w:rsidRPr="00515746">
              <w:rPr>
                <w:rFonts w:ascii="Tahoma" w:hAnsi="Tahoma" w:cs="Tahoma"/>
                <w:lang w:eastAsia="sk-SK"/>
              </w:rPr>
              <w:t xml:space="preserve">. </w:t>
            </w:r>
            <w:proofErr w:type="spellStart"/>
            <w:r w:rsidRPr="00515746">
              <w:rPr>
                <w:rFonts w:ascii="Tahoma" w:hAnsi="Tahoma" w:cs="Tahoma"/>
                <w:lang w:eastAsia="sk-SK"/>
              </w:rPr>
              <w:t>prost</w:t>
            </w:r>
            <w:proofErr w:type="spellEnd"/>
            <w:r w:rsidRPr="00515746">
              <w:rPr>
                <w:rFonts w:ascii="Tahoma" w:hAnsi="Tahoma" w:cs="Tahoma"/>
                <w:lang w:eastAsia="sk-SK"/>
              </w:rPr>
              <w:t>. na špecifiká - prof. rozvoj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jc w:val="right"/>
              <w:rPr>
                <w:rFonts w:ascii="Tahoma" w:hAnsi="Tahoma" w:cs="Tahoma"/>
                <w:lang w:eastAsia="sk-SK"/>
              </w:rPr>
            </w:pPr>
            <w:r w:rsidRPr="00515746">
              <w:rPr>
                <w:rFonts w:ascii="Tahoma" w:hAnsi="Tahoma" w:cs="Tahoma"/>
                <w:lang w:eastAsia="sk-SK"/>
              </w:rPr>
              <w:t>558,00</w:t>
            </w:r>
          </w:p>
        </w:tc>
      </w:tr>
      <w:tr w:rsidR="00515746" w:rsidRPr="00515746" w:rsidTr="00637E28">
        <w:trPr>
          <w:trHeight w:val="300"/>
        </w:trPr>
        <w:tc>
          <w:tcPr>
            <w:tcW w:w="2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rPr>
                <w:rFonts w:ascii="Tahoma" w:hAnsi="Tahoma" w:cs="Tahoma"/>
                <w:bCs/>
                <w:lang w:eastAsia="sk-SK"/>
              </w:rPr>
            </w:pPr>
            <w:r w:rsidRPr="00515746">
              <w:rPr>
                <w:rFonts w:ascii="Tahoma" w:hAnsi="Tahoma" w:cs="Tahoma"/>
                <w:bCs/>
                <w:lang w:eastAsia="sk-SK"/>
              </w:rPr>
              <w:t> 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rPr>
                <w:rFonts w:ascii="Tahoma" w:hAnsi="Tahoma" w:cs="Tahoma"/>
                <w:lang w:eastAsia="sk-SK"/>
              </w:rPr>
            </w:pPr>
            <w:r w:rsidRPr="00515746">
              <w:rPr>
                <w:rFonts w:ascii="Tahoma" w:hAnsi="Tahoma" w:cs="Tahoma"/>
                <w:lang w:eastAsia="sk-SK"/>
              </w:rPr>
              <w:t>MŠ - Óvoda - Nespotrebované prostriedky na dopravné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jc w:val="right"/>
              <w:rPr>
                <w:rFonts w:ascii="Tahoma" w:hAnsi="Tahoma" w:cs="Tahoma"/>
                <w:lang w:eastAsia="sk-SK"/>
              </w:rPr>
            </w:pPr>
            <w:r w:rsidRPr="00515746">
              <w:rPr>
                <w:rFonts w:ascii="Tahoma" w:hAnsi="Tahoma" w:cs="Tahoma"/>
                <w:lang w:eastAsia="sk-SK"/>
              </w:rPr>
              <w:t>235,38</w:t>
            </w:r>
          </w:p>
        </w:tc>
      </w:tr>
      <w:tr w:rsidR="00515746" w:rsidRPr="00515746" w:rsidTr="00637E28">
        <w:trPr>
          <w:trHeight w:val="300"/>
        </w:trPr>
        <w:tc>
          <w:tcPr>
            <w:tcW w:w="2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rPr>
                <w:rFonts w:ascii="Tahoma" w:hAnsi="Tahoma" w:cs="Tahoma"/>
                <w:bCs/>
                <w:lang w:eastAsia="sk-SK"/>
              </w:rPr>
            </w:pPr>
            <w:r w:rsidRPr="00515746">
              <w:rPr>
                <w:rFonts w:ascii="Tahoma" w:hAnsi="Tahoma" w:cs="Tahoma"/>
                <w:bCs/>
                <w:lang w:eastAsia="sk-SK"/>
              </w:rPr>
              <w:t> 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rPr>
                <w:rFonts w:ascii="Tahoma" w:hAnsi="Tahoma" w:cs="Tahoma"/>
                <w:lang w:eastAsia="sk-SK"/>
              </w:rPr>
            </w:pPr>
            <w:r w:rsidRPr="00515746">
              <w:rPr>
                <w:rFonts w:ascii="Tahoma" w:hAnsi="Tahoma" w:cs="Tahoma"/>
                <w:lang w:eastAsia="sk-SK"/>
              </w:rPr>
              <w:t>ZŠM - nevyčerpaná dotácia na prevádzku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jc w:val="right"/>
              <w:rPr>
                <w:rFonts w:ascii="Tahoma" w:hAnsi="Tahoma" w:cs="Tahoma"/>
                <w:lang w:eastAsia="sk-SK"/>
              </w:rPr>
            </w:pPr>
            <w:r w:rsidRPr="00515746">
              <w:rPr>
                <w:rFonts w:ascii="Tahoma" w:hAnsi="Tahoma" w:cs="Tahoma"/>
                <w:lang w:eastAsia="sk-SK"/>
              </w:rPr>
              <w:t>13 000,00</w:t>
            </w:r>
          </w:p>
        </w:tc>
      </w:tr>
      <w:tr w:rsidR="00515746" w:rsidRPr="00515746" w:rsidTr="00637E28">
        <w:trPr>
          <w:trHeight w:val="300"/>
        </w:trPr>
        <w:tc>
          <w:tcPr>
            <w:tcW w:w="2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rPr>
                <w:rFonts w:ascii="Tahoma" w:hAnsi="Tahoma" w:cs="Tahoma"/>
                <w:bCs/>
                <w:lang w:eastAsia="sk-SK"/>
              </w:rPr>
            </w:pPr>
            <w:r w:rsidRPr="00515746">
              <w:rPr>
                <w:rFonts w:ascii="Tahoma" w:hAnsi="Tahoma" w:cs="Tahoma"/>
                <w:bCs/>
                <w:lang w:eastAsia="sk-SK"/>
              </w:rPr>
              <w:t> 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rPr>
                <w:rFonts w:ascii="Tahoma" w:hAnsi="Tahoma" w:cs="Tahoma"/>
                <w:lang w:eastAsia="sk-SK"/>
              </w:rPr>
            </w:pPr>
            <w:r w:rsidRPr="00515746">
              <w:rPr>
                <w:rFonts w:ascii="Tahoma" w:hAnsi="Tahoma" w:cs="Tahoma"/>
                <w:lang w:eastAsia="sk-SK"/>
              </w:rPr>
              <w:t>ZŠM - nevyčerpaná dotácia na prevádzku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jc w:val="right"/>
              <w:rPr>
                <w:rFonts w:ascii="Tahoma" w:hAnsi="Tahoma" w:cs="Tahoma"/>
                <w:lang w:eastAsia="sk-SK"/>
              </w:rPr>
            </w:pPr>
            <w:r w:rsidRPr="00515746">
              <w:rPr>
                <w:rFonts w:ascii="Tahoma" w:hAnsi="Tahoma" w:cs="Tahoma"/>
                <w:lang w:eastAsia="sk-SK"/>
              </w:rPr>
              <w:t>4 600,00</w:t>
            </w:r>
          </w:p>
        </w:tc>
      </w:tr>
      <w:tr w:rsidR="00515746" w:rsidRPr="00515746" w:rsidTr="00637E28">
        <w:trPr>
          <w:trHeight w:val="300"/>
        </w:trPr>
        <w:tc>
          <w:tcPr>
            <w:tcW w:w="2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rPr>
                <w:rFonts w:ascii="Tahoma" w:hAnsi="Tahoma" w:cs="Tahoma"/>
                <w:bCs/>
                <w:lang w:eastAsia="sk-SK"/>
              </w:rPr>
            </w:pPr>
            <w:r w:rsidRPr="00515746">
              <w:rPr>
                <w:rFonts w:ascii="Tahoma" w:hAnsi="Tahoma" w:cs="Tahoma"/>
                <w:bCs/>
                <w:lang w:eastAsia="sk-SK"/>
              </w:rPr>
              <w:t> 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rPr>
                <w:rFonts w:ascii="Tahoma" w:hAnsi="Tahoma" w:cs="Tahoma"/>
                <w:lang w:eastAsia="sk-SK"/>
              </w:rPr>
            </w:pPr>
            <w:r w:rsidRPr="00515746">
              <w:rPr>
                <w:rFonts w:ascii="Tahoma" w:hAnsi="Tahoma" w:cs="Tahoma"/>
                <w:lang w:eastAsia="sk-SK"/>
              </w:rPr>
              <w:t>ZŠM - nevyčerpaná dotácia na dopravné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jc w:val="right"/>
              <w:rPr>
                <w:rFonts w:ascii="Tahoma" w:hAnsi="Tahoma" w:cs="Tahoma"/>
                <w:lang w:eastAsia="sk-SK"/>
              </w:rPr>
            </w:pPr>
            <w:r w:rsidRPr="00515746">
              <w:rPr>
                <w:rFonts w:ascii="Tahoma" w:hAnsi="Tahoma" w:cs="Tahoma"/>
                <w:lang w:eastAsia="sk-SK"/>
              </w:rPr>
              <w:t>280,78</w:t>
            </w:r>
          </w:p>
        </w:tc>
      </w:tr>
      <w:tr w:rsidR="00515746" w:rsidRPr="00515746" w:rsidTr="00637E28">
        <w:trPr>
          <w:trHeight w:val="300"/>
        </w:trPr>
        <w:tc>
          <w:tcPr>
            <w:tcW w:w="2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rPr>
                <w:rFonts w:ascii="Tahoma" w:hAnsi="Tahoma" w:cs="Tahoma"/>
                <w:bCs/>
                <w:lang w:eastAsia="sk-SK"/>
              </w:rPr>
            </w:pPr>
            <w:r w:rsidRPr="00515746">
              <w:rPr>
                <w:rFonts w:ascii="Tahoma" w:hAnsi="Tahoma" w:cs="Tahoma"/>
                <w:bCs/>
                <w:lang w:eastAsia="sk-SK"/>
              </w:rPr>
              <w:t> 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rPr>
                <w:rFonts w:ascii="Tahoma" w:hAnsi="Tahoma" w:cs="Tahoma"/>
                <w:lang w:eastAsia="sk-SK"/>
              </w:rPr>
            </w:pPr>
            <w:r w:rsidRPr="00515746">
              <w:rPr>
                <w:rFonts w:ascii="Tahoma" w:hAnsi="Tahoma" w:cs="Tahoma"/>
                <w:lang w:eastAsia="sk-SK"/>
              </w:rPr>
              <w:t>ZŠS - nevyčerpaná dotácia na dopravné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jc w:val="right"/>
              <w:rPr>
                <w:rFonts w:ascii="Tahoma" w:hAnsi="Tahoma" w:cs="Tahoma"/>
                <w:lang w:eastAsia="sk-SK"/>
              </w:rPr>
            </w:pPr>
            <w:r w:rsidRPr="00515746">
              <w:rPr>
                <w:rFonts w:ascii="Tahoma" w:hAnsi="Tahoma" w:cs="Tahoma"/>
                <w:lang w:eastAsia="sk-SK"/>
              </w:rPr>
              <w:t>1 560,62</w:t>
            </w:r>
          </w:p>
        </w:tc>
      </w:tr>
      <w:tr w:rsidR="00515746" w:rsidRPr="00515746" w:rsidTr="00637E28">
        <w:trPr>
          <w:trHeight w:val="300"/>
        </w:trPr>
        <w:tc>
          <w:tcPr>
            <w:tcW w:w="2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rPr>
                <w:rFonts w:ascii="Tahoma" w:hAnsi="Tahoma" w:cs="Tahoma"/>
                <w:bCs/>
                <w:lang w:eastAsia="sk-SK"/>
              </w:rPr>
            </w:pPr>
            <w:r w:rsidRPr="00515746">
              <w:rPr>
                <w:rFonts w:ascii="Tahoma" w:hAnsi="Tahoma" w:cs="Tahoma"/>
                <w:bCs/>
                <w:lang w:eastAsia="sk-SK"/>
              </w:rPr>
              <w:t> 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rPr>
                <w:rFonts w:ascii="Tahoma" w:hAnsi="Tahoma" w:cs="Tahoma"/>
                <w:lang w:eastAsia="sk-SK"/>
              </w:rPr>
            </w:pPr>
            <w:r w:rsidRPr="00515746">
              <w:rPr>
                <w:rFonts w:ascii="Tahoma" w:hAnsi="Tahoma" w:cs="Tahoma"/>
                <w:lang w:eastAsia="sk-SK"/>
              </w:rPr>
              <w:t>ZŠS - nevyčerpaná dotácia na prevádzku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jc w:val="right"/>
              <w:rPr>
                <w:rFonts w:ascii="Tahoma" w:hAnsi="Tahoma" w:cs="Tahoma"/>
                <w:lang w:eastAsia="sk-SK"/>
              </w:rPr>
            </w:pPr>
            <w:r w:rsidRPr="00515746">
              <w:rPr>
                <w:rFonts w:ascii="Tahoma" w:hAnsi="Tahoma" w:cs="Tahoma"/>
                <w:lang w:eastAsia="sk-SK"/>
              </w:rPr>
              <w:t>21 792,00</w:t>
            </w:r>
          </w:p>
        </w:tc>
      </w:tr>
      <w:tr w:rsidR="00515746" w:rsidRPr="00515746" w:rsidTr="00637E28">
        <w:trPr>
          <w:trHeight w:val="300"/>
        </w:trPr>
        <w:tc>
          <w:tcPr>
            <w:tcW w:w="7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rPr>
                <w:rFonts w:ascii="Tahoma" w:hAnsi="Tahoma" w:cs="Tahoma"/>
                <w:bCs/>
                <w:lang w:eastAsia="sk-SK"/>
              </w:rPr>
            </w:pPr>
            <w:r w:rsidRPr="00515746">
              <w:rPr>
                <w:rFonts w:ascii="Tahoma" w:hAnsi="Tahoma" w:cs="Tahoma"/>
                <w:bCs/>
                <w:lang w:eastAsia="sk-SK"/>
              </w:rPr>
              <w:t>SPOLU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jc w:val="right"/>
              <w:rPr>
                <w:rFonts w:ascii="Tahoma" w:hAnsi="Tahoma" w:cs="Tahoma"/>
                <w:b/>
                <w:bCs/>
                <w:lang w:eastAsia="sk-SK"/>
              </w:rPr>
            </w:pPr>
            <w:r w:rsidRPr="00515746">
              <w:rPr>
                <w:rFonts w:ascii="Tahoma" w:hAnsi="Tahoma" w:cs="Tahoma"/>
                <w:b/>
                <w:bCs/>
                <w:lang w:eastAsia="sk-SK"/>
              </w:rPr>
              <w:t>42 026,78</w:t>
            </w:r>
          </w:p>
        </w:tc>
      </w:tr>
      <w:tr w:rsidR="00515746" w:rsidRPr="00515746" w:rsidTr="00637E28">
        <w:trPr>
          <w:trHeight w:val="300"/>
        </w:trPr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rPr>
                <w:rFonts w:ascii="Tahoma" w:hAnsi="Tahoma" w:cs="Tahoma"/>
                <w:bCs/>
                <w:lang w:eastAsia="sk-SK"/>
              </w:rPr>
            </w:pPr>
            <w:r w:rsidRPr="00515746">
              <w:rPr>
                <w:rFonts w:ascii="Tahoma" w:hAnsi="Tahoma" w:cs="Tahoma"/>
                <w:bCs/>
                <w:lang w:eastAsia="sk-SK"/>
              </w:rPr>
              <w:t>1655779259/0200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rPr>
                <w:rFonts w:ascii="Tahoma" w:hAnsi="Tahoma" w:cs="Tahoma"/>
                <w:lang w:eastAsia="sk-SK"/>
              </w:rPr>
            </w:pPr>
            <w:r w:rsidRPr="00515746">
              <w:rPr>
                <w:rFonts w:ascii="Tahoma" w:hAnsi="Tahoma" w:cs="Tahoma"/>
                <w:lang w:eastAsia="sk-SK"/>
              </w:rPr>
              <w:t>Spojená škola - nespotrebované stravné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jc w:val="right"/>
              <w:rPr>
                <w:rFonts w:ascii="Tahoma" w:hAnsi="Tahoma" w:cs="Tahoma"/>
                <w:lang w:eastAsia="sk-SK"/>
              </w:rPr>
            </w:pPr>
            <w:r w:rsidRPr="00515746">
              <w:rPr>
                <w:rFonts w:ascii="Tahoma" w:hAnsi="Tahoma" w:cs="Tahoma"/>
                <w:lang w:eastAsia="sk-SK"/>
              </w:rPr>
              <w:t>2 508,40</w:t>
            </w:r>
          </w:p>
        </w:tc>
      </w:tr>
      <w:tr w:rsidR="00515746" w:rsidRPr="00515746" w:rsidTr="00637E28">
        <w:trPr>
          <w:trHeight w:val="300"/>
        </w:trPr>
        <w:tc>
          <w:tcPr>
            <w:tcW w:w="7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rPr>
                <w:rFonts w:ascii="Tahoma" w:hAnsi="Tahoma" w:cs="Tahoma"/>
                <w:bCs/>
                <w:lang w:eastAsia="sk-SK"/>
              </w:rPr>
            </w:pPr>
            <w:r w:rsidRPr="00515746">
              <w:rPr>
                <w:rFonts w:ascii="Tahoma" w:hAnsi="Tahoma" w:cs="Tahoma"/>
                <w:bCs/>
                <w:lang w:eastAsia="sk-SK"/>
              </w:rPr>
              <w:t>SPOLU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jc w:val="right"/>
              <w:rPr>
                <w:rFonts w:ascii="Tahoma" w:hAnsi="Tahoma" w:cs="Tahoma"/>
                <w:b/>
                <w:bCs/>
                <w:lang w:eastAsia="sk-SK"/>
              </w:rPr>
            </w:pPr>
            <w:r w:rsidRPr="00515746">
              <w:rPr>
                <w:rFonts w:ascii="Tahoma" w:hAnsi="Tahoma" w:cs="Tahoma"/>
                <w:b/>
                <w:bCs/>
                <w:lang w:eastAsia="sk-SK"/>
              </w:rPr>
              <w:t>2 508,40</w:t>
            </w:r>
          </w:p>
        </w:tc>
      </w:tr>
      <w:tr w:rsidR="00515746" w:rsidRPr="00515746" w:rsidTr="00637E28">
        <w:trPr>
          <w:trHeight w:val="300"/>
        </w:trPr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rPr>
                <w:rFonts w:ascii="Tahoma" w:hAnsi="Tahoma" w:cs="Tahoma"/>
                <w:bCs/>
                <w:lang w:eastAsia="sk-SK"/>
              </w:rPr>
            </w:pPr>
            <w:r w:rsidRPr="00515746">
              <w:rPr>
                <w:rFonts w:ascii="Tahoma" w:hAnsi="Tahoma" w:cs="Tahoma"/>
                <w:bCs/>
                <w:lang w:eastAsia="sk-SK"/>
              </w:rPr>
              <w:t>4029682242/7500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rPr>
                <w:rFonts w:ascii="Tahoma" w:hAnsi="Tahoma" w:cs="Tahoma"/>
                <w:lang w:eastAsia="sk-SK"/>
              </w:rPr>
            </w:pPr>
            <w:r w:rsidRPr="00515746">
              <w:rPr>
                <w:rFonts w:ascii="Tahoma" w:hAnsi="Tahoma" w:cs="Tahoma"/>
                <w:lang w:eastAsia="sk-SK"/>
              </w:rPr>
              <w:t>Prostriedky určené na nakladanie s TKO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jc w:val="right"/>
              <w:rPr>
                <w:rFonts w:ascii="Tahoma" w:hAnsi="Tahoma" w:cs="Tahoma"/>
                <w:b/>
                <w:bCs/>
                <w:lang w:eastAsia="sk-SK"/>
              </w:rPr>
            </w:pPr>
            <w:r w:rsidRPr="00515746">
              <w:rPr>
                <w:rFonts w:ascii="Tahoma" w:hAnsi="Tahoma" w:cs="Tahoma"/>
                <w:b/>
                <w:bCs/>
                <w:lang w:eastAsia="sk-SK"/>
              </w:rPr>
              <w:t>1 533,50</w:t>
            </w:r>
          </w:p>
        </w:tc>
      </w:tr>
      <w:tr w:rsidR="00515746" w:rsidRPr="00515746" w:rsidTr="00637E28">
        <w:trPr>
          <w:trHeight w:val="300"/>
        </w:trPr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rPr>
                <w:rFonts w:ascii="Tahoma" w:hAnsi="Tahoma" w:cs="Tahoma"/>
                <w:bCs/>
                <w:lang w:eastAsia="sk-SK"/>
              </w:rPr>
            </w:pPr>
            <w:r w:rsidRPr="00515746">
              <w:rPr>
                <w:rFonts w:ascii="Tahoma" w:hAnsi="Tahoma" w:cs="Tahoma"/>
                <w:bCs/>
                <w:lang w:eastAsia="sk-SK"/>
              </w:rPr>
              <w:t>4029680992/7500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rPr>
                <w:rFonts w:ascii="Tahoma" w:hAnsi="Tahoma" w:cs="Tahoma"/>
                <w:lang w:eastAsia="sk-SK"/>
              </w:rPr>
            </w:pPr>
            <w:r w:rsidRPr="00515746">
              <w:rPr>
                <w:rFonts w:ascii="Tahoma" w:hAnsi="Tahoma" w:cs="Tahoma"/>
                <w:lang w:eastAsia="sk-SK"/>
              </w:rPr>
              <w:t>Zábezpeka bytov s BŠ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jc w:val="right"/>
              <w:rPr>
                <w:rFonts w:ascii="Tahoma" w:hAnsi="Tahoma" w:cs="Tahoma"/>
                <w:lang w:eastAsia="sk-SK"/>
              </w:rPr>
            </w:pPr>
            <w:r w:rsidRPr="00515746">
              <w:rPr>
                <w:rFonts w:ascii="Tahoma" w:hAnsi="Tahoma" w:cs="Tahoma"/>
                <w:lang w:eastAsia="sk-SK"/>
              </w:rPr>
              <w:t>15 733,99</w:t>
            </w:r>
          </w:p>
        </w:tc>
      </w:tr>
      <w:tr w:rsidR="00515746" w:rsidRPr="00515746" w:rsidTr="00637E28">
        <w:trPr>
          <w:trHeight w:val="300"/>
        </w:trPr>
        <w:tc>
          <w:tcPr>
            <w:tcW w:w="2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rPr>
                <w:rFonts w:ascii="Tahoma" w:hAnsi="Tahoma" w:cs="Tahoma"/>
                <w:bCs/>
                <w:lang w:eastAsia="sk-SK"/>
              </w:rPr>
            </w:pPr>
            <w:r w:rsidRPr="00515746">
              <w:rPr>
                <w:rFonts w:ascii="Tahoma" w:hAnsi="Tahoma" w:cs="Tahoma"/>
                <w:bCs/>
                <w:lang w:eastAsia="sk-SK"/>
              </w:rPr>
              <w:t> 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rPr>
                <w:rFonts w:ascii="Tahoma" w:hAnsi="Tahoma" w:cs="Tahoma"/>
                <w:lang w:eastAsia="sk-SK"/>
              </w:rPr>
            </w:pPr>
            <w:r w:rsidRPr="00515746">
              <w:rPr>
                <w:rFonts w:ascii="Tahoma" w:hAnsi="Tahoma" w:cs="Tahoma"/>
                <w:lang w:eastAsia="sk-SK"/>
              </w:rPr>
              <w:t>Zábezpeka bytov s NŠ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jc w:val="right"/>
              <w:rPr>
                <w:rFonts w:ascii="Tahoma" w:hAnsi="Tahoma" w:cs="Tahoma"/>
                <w:lang w:eastAsia="sk-SK"/>
              </w:rPr>
            </w:pPr>
            <w:r w:rsidRPr="00515746">
              <w:rPr>
                <w:rFonts w:ascii="Tahoma" w:hAnsi="Tahoma" w:cs="Tahoma"/>
                <w:lang w:eastAsia="sk-SK"/>
              </w:rPr>
              <w:t>7 520,13</w:t>
            </w:r>
          </w:p>
        </w:tc>
      </w:tr>
      <w:tr w:rsidR="00515746" w:rsidRPr="00515746" w:rsidTr="00637E28">
        <w:trPr>
          <w:trHeight w:val="292"/>
        </w:trPr>
        <w:tc>
          <w:tcPr>
            <w:tcW w:w="7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rPr>
                <w:rFonts w:ascii="Tahoma" w:hAnsi="Tahoma" w:cs="Tahoma"/>
                <w:b/>
                <w:bCs/>
                <w:lang w:eastAsia="sk-SK"/>
              </w:rPr>
            </w:pPr>
            <w:r w:rsidRPr="00515746">
              <w:rPr>
                <w:rFonts w:ascii="Tahoma" w:hAnsi="Tahoma" w:cs="Tahoma"/>
                <w:b/>
                <w:bCs/>
                <w:lang w:eastAsia="sk-SK"/>
              </w:rPr>
              <w:t>SPOLU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jc w:val="right"/>
              <w:rPr>
                <w:rFonts w:ascii="Tahoma" w:hAnsi="Tahoma" w:cs="Tahoma"/>
                <w:b/>
                <w:bCs/>
                <w:lang w:eastAsia="sk-SK"/>
              </w:rPr>
            </w:pPr>
            <w:r w:rsidRPr="00515746">
              <w:rPr>
                <w:rFonts w:ascii="Tahoma" w:hAnsi="Tahoma" w:cs="Tahoma"/>
                <w:b/>
                <w:bCs/>
                <w:lang w:eastAsia="sk-SK"/>
              </w:rPr>
              <w:t>23 254,12</w:t>
            </w:r>
          </w:p>
        </w:tc>
      </w:tr>
      <w:tr w:rsidR="00515746" w:rsidRPr="00515746" w:rsidTr="00637E28">
        <w:trPr>
          <w:trHeight w:val="300"/>
        </w:trPr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jc w:val="right"/>
              <w:rPr>
                <w:rFonts w:ascii="Tahoma" w:hAnsi="Tahoma" w:cs="Tahoma"/>
                <w:b/>
                <w:bCs/>
                <w:lang w:eastAsia="sk-SK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rPr>
                <w:rFonts w:ascii="Tahoma" w:hAnsi="Tahoma" w:cs="Tahoma"/>
                <w:lang w:eastAsia="sk-SK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rPr>
                <w:rFonts w:ascii="Tahoma" w:hAnsi="Tahoma" w:cs="Tahoma"/>
                <w:lang w:eastAsia="sk-SK"/>
              </w:rPr>
            </w:pPr>
          </w:p>
        </w:tc>
      </w:tr>
      <w:tr w:rsidR="00637E28" w:rsidRPr="00515746" w:rsidTr="00637E28">
        <w:trPr>
          <w:trHeight w:val="315"/>
        </w:trPr>
        <w:tc>
          <w:tcPr>
            <w:tcW w:w="7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rPr>
                <w:rFonts w:ascii="Tahoma" w:hAnsi="Tahoma" w:cs="Tahoma"/>
                <w:b/>
                <w:bCs/>
                <w:lang w:eastAsia="sk-SK"/>
              </w:rPr>
            </w:pPr>
            <w:r w:rsidRPr="00515746">
              <w:rPr>
                <w:rFonts w:ascii="Tahoma" w:hAnsi="Tahoma" w:cs="Tahoma"/>
                <w:b/>
                <w:bCs/>
                <w:lang w:eastAsia="sk-SK"/>
              </w:rPr>
              <w:t>CELKOM: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7E28" w:rsidRPr="00515746" w:rsidRDefault="00637E28" w:rsidP="00495840">
            <w:pPr>
              <w:jc w:val="right"/>
              <w:rPr>
                <w:rFonts w:ascii="Tahoma" w:hAnsi="Tahoma" w:cs="Tahoma"/>
                <w:b/>
                <w:bCs/>
                <w:lang w:eastAsia="sk-SK"/>
              </w:rPr>
            </w:pPr>
            <w:r w:rsidRPr="00515746">
              <w:rPr>
                <w:rFonts w:ascii="Tahoma" w:hAnsi="Tahoma" w:cs="Tahoma"/>
                <w:b/>
                <w:bCs/>
                <w:lang w:eastAsia="sk-SK"/>
              </w:rPr>
              <w:t>288 152,04</w:t>
            </w:r>
          </w:p>
        </w:tc>
      </w:tr>
    </w:tbl>
    <w:p w:rsidR="00637E28" w:rsidRPr="00515746" w:rsidRDefault="00637E28" w:rsidP="00304969">
      <w:pPr>
        <w:pStyle w:val="NormlnIMP"/>
        <w:rPr>
          <w:rFonts w:ascii="Tahoma" w:hAnsi="Tahoma" w:cs="Tahoma"/>
          <w:b/>
          <w:i/>
          <w:sz w:val="22"/>
          <w:szCs w:val="22"/>
        </w:rPr>
      </w:pPr>
    </w:p>
    <w:p w:rsidR="00637E28" w:rsidRPr="00515746" w:rsidRDefault="00637E28" w:rsidP="00304969">
      <w:pPr>
        <w:pStyle w:val="NormlnIMP"/>
        <w:rPr>
          <w:rFonts w:ascii="Tahoma" w:hAnsi="Tahoma" w:cs="Tahoma"/>
          <w:b/>
          <w:i/>
          <w:sz w:val="22"/>
          <w:szCs w:val="22"/>
        </w:rPr>
      </w:pPr>
    </w:p>
    <w:p w:rsidR="00637E28" w:rsidRPr="00515746" w:rsidRDefault="00637E28" w:rsidP="00304969">
      <w:pPr>
        <w:pStyle w:val="NormlnIMP"/>
        <w:rPr>
          <w:rFonts w:ascii="Tahoma" w:hAnsi="Tahoma" w:cs="Tahoma"/>
          <w:b/>
          <w:i/>
          <w:sz w:val="22"/>
          <w:szCs w:val="22"/>
        </w:rPr>
      </w:pPr>
    </w:p>
    <w:p w:rsidR="00637E28" w:rsidRPr="00515746" w:rsidRDefault="00637E28" w:rsidP="00304969">
      <w:pPr>
        <w:pStyle w:val="NormlnIMP"/>
        <w:rPr>
          <w:rFonts w:ascii="Tahoma" w:hAnsi="Tahoma" w:cs="Tahoma"/>
          <w:b/>
          <w:i/>
          <w:sz w:val="22"/>
          <w:szCs w:val="22"/>
        </w:rPr>
      </w:pPr>
    </w:p>
    <w:p w:rsidR="00637E28" w:rsidRPr="00515746" w:rsidRDefault="00637E28" w:rsidP="00304969">
      <w:pPr>
        <w:pStyle w:val="NormlnIMP"/>
        <w:rPr>
          <w:rFonts w:ascii="Tahoma" w:hAnsi="Tahoma" w:cs="Tahoma"/>
          <w:b/>
          <w:i/>
          <w:sz w:val="22"/>
          <w:szCs w:val="22"/>
        </w:rPr>
      </w:pPr>
    </w:p>
    <w:p w:rsidR="00304969" w:rsidRPr="00515746" w:rsidRDefault="00304969" w:rsidP="00304969">
      <w:pPr>
        <w:pStyle w:val="NormlnIMP"/>
        <w:rPr>
          <w:rFonts w:ascii="Tahoma" w:hAnsi="Tahoma" w:cs="Tahoma"/>
          <w:b/>
          <w:i/>
          <w:szCs w:val="24"/>
        </w:rPr>
      </w:pPr>
      <w:r w:rsidRPr="00515746">
        <w:rPr>
          <w:rFonts w:ascii="Tahoma" w:hAnsi="Tahoma" w:cs="Tahoma"/>
          <w:szCs w:val="24"/>
        </w:rPr>
        <w:lastRenderedPageBreak/>
        <w:t xml:space="preserve">Takto zistený rozdiel v sume  832 161,16 Eur sa použije na vykrytie schodku z finančných operácií. </w:t>
      </w:r>
    </w:p>
    <w:p w:rsidR="00304969" w:rsidRPr="00515746" w:rsidRDefault="00304969" w:rsidP="00304969">
      <w:pPr>
        <w:pStyle w:val="NormlnIMP"/>
        <w:jc w:val="both"/>
        <w:rPr>
          <w:rFonts w:ascii="Tahoma" w:hAnsi="Tahoma" w:cs="Tahoma"/>
          <w:szCs w:val="24"/>
        </w:rPr>
      </w:pPr>
      <w:r w:rsidRPr="00515746">
        <w:rPr>
          <w:rFonts w:ascii="Tahoma" w:hAnsi="Tahoma" w:cs="Tahoma"/>
          <w:szCs w:val="24"/>
        </w:rPr>
        <w:t xml:space="preserve">Schodok z finančných operácií za rok 2024 podľa § 15 ods. 1 písm. c) zákona č. 583/2004 </w:t>
      </w:r>
      <w:proofErr w:type="spellStart"/>
      <w:r w:rsidRPr="00515746">
        <w:rPr>
          <w:rFonts w:ascii="Tahoma" w:hAnsi="Tahoma" w:cs="Tahoma"/>
          <w:szCs w:val="24"/>
        </w:rPr>
        <w:t>Z.z.o</w:t>
      </w:r>
      <w:proofErr w:type="spellEnd"/>
      <w:r w:rsidRPr="00515746">
        <w:rPr>
          <w:rFonts w:ascii="Tahoma" w:hAnsi="Tahoma" w:cs="Tahoma"/>
          <w:szCs w:val="24"/>
        </w:rPr>
        <w:t xml:space="preserve"> rozpočtových pravidlách územnej samosprávy a o zmene a doplnení niektorých zákonov v znení neskorších predpisov je – 540 768,04 Eur.</w:t>
      </w:r>
    </w:p>
    <w:p w:rsidR="005D5FE5" w:rsidRPr="00515746" w:rsidRDefault="005D5FE5" w:rsidP="005D5FE5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Zostatok v sume  291 393,12 Eur sa rozdelí nasledovne:</w:t>
      </w:r>
    </w:p>
    <w:p w:rsidR="005D5FE5" w:rsidRPr="00515746" w:rsidRDefault="005D5FE5" w:rsidP="005D5FE5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10 % povinná tvorba rezervného fondu mesta vo výške 29 139,3 Eur v</w:t>
      </w:r>
      <w:r w:rsidRPr="00515746">
        <w:rPr>
          <w:rFonts w:ascii="Tahoma" w:hAnsi="Tahoma" w:cs="Tahoma"/>
          <w:sz w:val="24"/>
          <w:szCs w:val="24"/>
          <w:lang w:eastAsia="sk-SK"/>
        </w:rPr>
        <w:t xml:space="preserve"> zmysle § 15 ods.4 zákona č.583/2004 </w:t>
      </w:r>
      <w:proofErr w:type="spellStart"/>
      <w:r w:rsidRPr="00515746">
        <w:rPr>
          <w:rFonts w:ascii="Tahoma" w:hAnsi="Tahoma" w:cs="Tahoma"/>
          <w:sz w:val="24"/>
          <w:szCs w:val="24"/>
          <w:lang w:eastAsia="sk-SK"/>
        </w:rPr>
        <w:t>Z.z</w:t>
      </w:r>
      <w:proofErr w:type="spellEnd"/>
      <w:r w:rsidRPr="00515746">
        <w:rPr>
          <w:rFonts w:ascii="Tahoma" w:hAnsi="Tahoma" w:cs="Tahoma"/>
          <w:sz w:val="24"/>
          <w:szCs w:val="24"/>
          <w:lang w:eastAsia="sk-SK"/>
        </w:rPr>
        <w:t xml:space="preserve">.. </w:t>
      </w:r>
      <w:r w:rsidRPr="00515746">
        <w:rPr>
          <w:rFonts w:ascii="Tahoma" w:hAnsi="Tahoma" w:cs="Tahoma"/>
          <w:sz w:val="24"/>
          <w:szCs w:val="24"/>
        </w:rPr>
        <w:t>Zostatok vo výške 262 253,82 Eur bude prevedený cez rezervný fond mesta do rozpočtu mesta na rok 2025.</w:t>
      </w:r>
    </w:p>
    <w:p w:rsidR="00110393" w:rsidRPr="00515746" w:rsidRDefault="00FA7663" w:rsidP="00FA7663">
      <w:pPr>
        <w:pStyle w:val="Nadpis2"/>
        <w:rPr>
          <w:rStyle w:val="Nadpis2Char"/>
          <w:rFonts w:ascii="Tahoma" w:eastAsiaTheme="minorHAnsi" w:hAnsi="Tahoma" w:cs="Tahoma"/>
          <w:b/>
          <w:bCs/>
          <w:iCs/>
          <w:sz w:val="22"/>
          <w:szCs w:val="22"/>
        </w:rPr>
      </w:pPr>
      <w:bookmarkStart w:id="22" w:name="_Toc143698329"/>
      <w:r w:rsidRPr="00515746">
        <w:rPr>
          <w:rStyle w:val="Nadpis2Char"/>
          <w:rFonts w:ascii="Tahoma" w:eastAsiaTheme="minorHAnsi" w:hAnsi="Tahoma" w:cs="Tahoma"/>
          <w:b/>
          <w:bCs/>
          <w:iCs/>
          <w:sz w:val="22"/>
          <w:szCs w:val="22"/>
        </w:rPr>
        <w:t xml:space="preserve">7.1 </w:t>
      </w:r>
      <w:r w:rsidR="009906D8" w:rsidRPr="00515746">
        <w:rPr>
          <w:rStyle w:val="Nadpis2Char"/>
          <w:rFonts w:ascii="Tahoma" w:eastAsiaTheme="minorHAnsi" w:hAnsi="Tahoma" w:cs="Tahoma"/>
          <w:b/>
          <w:bCs/>
          <w:iCs/>
          <w:sz w:val="22"/>
          <w:szCs w:val="22"/>
        </w:rPr>
        <w:t>Rozpočet na roky 20</w:t>
      </w:r>
      <w:r w:rsidR="005D0580" w:rsidRPr="00515746">
        <w:rPr>
          <w:rStyle w:val="Nadpis2Char"/>
          <w:rFonts w:ascii="Tahoma" w:eastAsiaTheme="minorHAnsi" w:hAnsi="Tahoma" w:cs="Tahoma"/>
          <w:b/>
          <w:bCs/>
          <w:iCs/>
          <w:sz w:val="22"/>
          <w:szCs w:val="22"/>
        </w:rPr>
        <w:t>2</w:t>
      </w:r>
      <w:r w:rsidR="005D5FE5" w:rsidRPr="00515746">
        <w:rPr>
          <w:rStyle w:val="Nadpis2Char"/>
          <w:rFonts w:ascii="Tahoma" w:eastAsiaTheme="minorHAnsi" w:hAnsi="Tahoma" w:cs="Tahoma"/>
          <w:b/>
          <w:bCs/>
          <w:iCs/>
          <w:sz w:val="22"/>
          <w:szCs w:val="22"/>
        </w:rPr>
        <w:t>5</w:t>
      </w:r>
      <w:r w:rsidR="009906D8" w:rsidRPr="00515746">
        <w:rPr>
          <w:rStyle w:val="Nadpis2Char"/>
          <w:rFonts w:ascii="Tahoma" w:eastAsiaTheme="minorHAnsi" w:hAnsi="Tahoma" w:cs="Tahoma"/>
          <w:b/>
          <w:bCs/>
          <w:iCs/>
          <w:sz w:val="22"/>
          <w:szCs w:val="22"/>
        </w:rPr>
        <w:t xml:space="preserve"> – 202</w:t>
      </w:r>
      <w:bookmarkEnd w:id="22"/>
      <w:r w:rsidR="005D5FE5" w:rsidRPr="00515746">
        <w:rPr>
          <w:rStyle w:val="Nadpis2Char"/>
          <w:rFonts w:ascii="Tahoma" w:eastAsiaTheme="minorHAnsi" w:hAnsi="Tahoma" w:cs="Tahoma"/>
          <w:b/>
          <w:bCs/>
          <w:iCs/>
          <w:sz w:val="22"/>
          <w:szCs w:val="22"/>
        </w:rPr>
        <w:t>7</w:t>
      </w:r>
    </w:p>
    <w:p w:rsidR="00086CE4" w:rsidRPr="00515746" w:rsidRDefault="00086CE4" w:rsidP="00086CE4">
      <w:pPr>
        <w:pStyle w:val="Odsekzoznamu"/>
        <w:ind w:left="360"/>
      </w:pPr>
    </w:p>
    <w:p w:rsidR="001F56BE" w:rsidRPr="00515746" w:rsidRDefault="00DB00A9" w:rsidP="0065491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Bežné príjmy rozpočtu na rok</w:t>
      </w:r>
      <w:r w:rsidR="008B690C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202</w:t>
      </w:r>
      <w:r w:rsidR="00495840" w:rsidRPr="00515746">
        <w:rPr>
          <w:rFonts w:ascii="Tahoma" w:eastAsia="Times New Roman" w:hAnsi="Tahoma" w:cs="Tahoma"/>
          <w:sz w:val="24"/>
          <w:szCs w:val="24"/>
          <w:lang w:eastAsia="sk-SK"/>
        </w:rPr>
        <w:t>5</w:t>
      </w:r>
      <w:r w:rsidR="00986F3F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sú rozpočtované vo výške </w:t>
      </w:r>
      <w:r w:rsidR="00C8406D" w:rsidRPr="00515746">
        <w:rPr>
          <w:rFonts w:ascii="Tahoma" w:eastAsia="Times New Roman" w:hAnsi="Tahoma" w:cs="Tahoma"/>
          <w:sz w:val="24"/>
          <w:szCs w:val="24"/>
          <w:lang w:eastAsia="sk-SK"/>
        </w:rPr>
        <w:t>8</w:t>
      </w:r>
      <w:r w:rsidR="00495840" w:rsidRPr="00515746">
        <w:rPr>
          <w:rFonts w:ascii="Tahoma" w:eastAsia="Times New Roman" w:hAnsi="Tahoma" w:cs="Tahoma"/>
          <w:sz w:val="24"/>
          <w:szCs w:val="24"/>
          <w:lang w:eastAsia="sk-SK"/>
        </w:rPr>
        <w:t> 828,6</w:t>
      </w:r>
      <w:r w:rsidR="00986F3F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tis. </w:t>
      </w:r>
      <w:r w:rsidR="00C8406D" w:rsidRPr="00515746">
        <w:rPr>
          <w:rFonts w:ascii="Tahoma" w:eastAsia="Times New Roman" w:hAnsi="Tahoma" w:cs="Tahoma"/>
          <w:sz w:val="24"/>
          <w:szCs w:val="24"/>
          <w:lang w:eastAsia="sk-SK"/>
        </w:rPr>
        <w:t>Eur</w:t>
      </w:r>
      <w:r w:rsidR="00986F3F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čo je v porovnaní so skutočnosťou roka 20</w:t>
      </w:r>
      <w:r w:rsidR="006E6076" w:rsidRPr="00515746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495840" w:rsidRPr="00515746">
        <w:rPr>
          <w:rFonts w:ascii="Tahoma" w:eastAsia="Times New Roman" w:hAnsi="Tahoma" w:cs="Tahoma"/>
          <w:sz w:val="24"/>
          <w:szCs w:val="24"/>
          <w:lang w:eastAsia="sk-SK"/>
        </w:rPr>
        <w:t>4</w:t>
      </w:r>
      <w:r w:rsidR="008B690C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C8406D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menej </w:t>
      </w:r>
      <w:r w:rsidR="008B690C" w:rsidRPr="00515746">
        <w:rPr>
          <w:rFonts w:ascii="Tahoma" w:eastAsia="Times New Roman" w:hAnsi="Tahoma" w:cs="Tahoma"/>
          <w:sz w:val="24"/>
          <w:szCs w:val="24"/>
          <w:lang w:eastAsia="sk-SK"/>
        </w:rPr>
        <w:t>o</w:t>
      </w:r>
      <w:r w:rsidR="00495840" w:rsidRPr="00515746">
        <w:rPr>
          <w:rFonts w:ascii="Tahoma" w:eastAsia="Times New Roman" w:hAnsi="Tahoma" w:cs="Tahoma"/>
          <w:sz w:val="24"/>
          <w:szCs w:val="24"/>
          <w:lang w:eastAsia="sk-SK"/>
        </w:rPr>
        <w:t> 342,5</w:t>
      </w:r>
      <w:r w:rsidR="00C75904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tis </w:t>
      </w:r>
      <w:r w:rsidR="00C8406D" w:rsidRPr="00515746">
        <w:rPr>
          <w:rFonts w:ascii="Tahoma" w:eastAsia="Times New Roman" w:hAnsi="Tahoma" w:cs="Tahoma"/>
          <w:sz w:val="24"/>
          <w:szCs w:val="24"/>
          <w:lang w:eastAsia="sk-SK"/>
        </w:rPr>
        <w:t>Eur</w:t>
      </w:r>
      <w:r w:rsidR="00986F3F" w:rsidRPr="00515746">
        <w:rPr>
          <w:rFonts w:ascii="Tahoma" w:eastAsia="Times New Roman" w:hAnsi="Tahoma" w:cs="Tahoma"/>
          <w:sz w:val="24"/>
          <w:szCs w:val="24"/>
          <w:lang w:eastAsia="sk-SK"/>
        </w:rPr>
        <w:t>. Kapitálové príjmy na rok 20</w:t>
      </w:r>
      <w:r w:rsidR="008B690C" w:rsidRPr="00515746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495840" w:rsidRPr="00515746">
        <w:rPr>
          <w:rFonts w:ascii="Tahoma" w:eastAsia="Times New Roman" w:hAnsi="Tahoma" w:cs="Tahoma"/>
          <w:sz w:val="24"/>
          <w:szCs w:val="24"/>
          <w:lang w:eastAsia="sk-SK"/>
        </w:rPr>
        <w:t>5</w:t>
      </w:r>
      <w:r w:rsidR="00986F3F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sú rozpočtované vo výške </w:t>
      </w:r>
      <w:r w:rsidR="00495840" w:rsidRPr="00515746">
        <w:rPr>
          <w:rFonts w:ascii="Tahoma" w:eastAsia="Times New Roman" w:hAnsi="Tahoma" w:cs="Tahoma"/>
          <w:sz w:val="24"/>
          <w:szCs w:val="24"/>
          <w:lang w:eastAsia="sk-SK"/>
        </w:rPr>
        <w:t>7 </w:t>
      </w:r>
      <w:r w:rsidR="00C71ED3" w:rsidRPr="00515746">
        <w:rPr>
          <w:rFonts w:ascii="Tahoma" w:eastAsia="Times New Roman" w:hAnsi="Tahoma" w:cs="Tahoma"/>
          <w:sz w:val="24"/>
          <w:szCs w:val="24"/>
          <w:lang w:eastAsia="sk-SK"/>
        </w:rPr>
        <w:t>67</w:t>
      </w:r>
      <w:r w:rsidR="00495840" w:rsidRPr="00515746">
        <w:rPr>
          <w:rFonts w:ascii="Tahoma" w:eastAsia="Times New Roman" w:hAnsi="Tahoma" w:cs="Tahoma"/>
          <w:sz w:val="24"/>
          <w:szCs w:val="24"/>
          <w:lang w:eastAsia="sk-SK"/>
        </w:rPr>
        <w:t>5,4</w:t>
      </w:r>
      <w:r w:rsidR="00986F3F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tis. </w:t>
      </w:r>
      <w:r w:rsidR="00C8406D" w:rsidRPr="00515746">
        <w:rPr>
          <w:rFonts w:ascii="Tahoma" w:eastAsia="Times New Roman" w:hAnsi="Tahoma" w:cs="Tahoma"/>
          <w:sz w:val="24"/>
          <w:szCs w:val="24"/>
          <w:lang w:eastAsia="sk-SK"/>
        </w:rPr>
        <w:t>Eur</w:t>
      </w:r>
      <w:r w:rsidR="00310919" w:rsidRPr="00515746">
        <w:rPr>
          <w:rFonts w:ascii="Tahoma" w:eastAsia="Times New Roman" w:hAnsi="Tahoma" w:cs="Tahoma"/>
          <w:sz w:val="24"/>
          <w:szCs w:val="24"/>
          <w:lang w:eastAsia="sk-SK"/>
        </w:rPr>
        <w:t>. V porovnaní so skutočnosťou roka 20</w:t>
      </w:r>
      <w:r w:rsidR="006E6076" w:rsidRPr="00515746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495840" w:rsidRPr="00515746">
        <w:rPr>
          <w:rFonts w:ascii="Tahoma" w:eastAsia="Times New Roman" w:hAnsi="Tahoma" w:cs="Tahoma"/>
          <w:sz w:val="24"/>
          <w:szCs w:val="24"/>
          <w:lang w:eastAsia="sk-SK"/>
        </w:rPr>
        <w:t>4</w:t>
      </w:r>
      <w:r w:rsidR="00310919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A04ED5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je </w:t>
      </w:r>
      <w:r w:rsidR="00C8406D" w:rsidRPr="00515746">
        <w:rPr>
          <w:rFonts w:ascii="Tahoma" w:eastAsia="Times New Roman" w:hAnsi="Tahoma" w:cs="Tahoma"/>
          <w:sz w:val="24"/>
          <w:szCs w:val="24"/>
          <w:lang w:eastAsia="sk-SK"/>
        </w:rPr>
        <w:t>t</w:t>
      </w:r>
      <w:r w:rsidR="003F7D67" w:rsidRPr="00515746">
        <w:rPr>
          <w:rFonts w:ascii="Tahoma" w:eastAsia="Times New Roman" w:hAnsi="Tahoma" w:cs="Tahoma"/>
          <w:sz w:val="24"/>
          <w:szCs w:val="24"/>
          <w:lang w:eastAsia="sk-SK"/>
        </w:rPr>
        <w:t>o </w:t>
      </w:r>
      <w:r w:rsidR="001F56BE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viac </w:t>
      </w:r>
      <w:r w:rsidR="00C8406D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o</w:t>
      </w:r>
      <w:r w:rsidR="001F56BE" w:rsidRPr="00515746">
        <w:rPr>
          <w:rFonts w:ascii="Tahoma" w:eastAsia="Times New Roman" w:hAnsi="Tahoma" w:cs="Tahoma"/>
          <w:sz w:val="24"/>
          <w:szCs w:val="24"/>
          <w:lang w:eastAsia="sk-SK"/>
        </w:rPr>
        <w:t> 572,8</w:t>
      </w:r>
      <w:r w:rsidR="003F7D67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tis. </w:t>
      </w:r>
      <w:r w:rsidR="00C8406D" w:rsidRPr="00515746">
        <w:rPr>
          <w:rFonts w:ascii="Tahoma" w:eastAsia="Times New Roman" w:hAnsi="Tahoma" w:cs="Tahoma"/>
          <w:sz w:val="24"/>
          <w:szCs w:val="24"/>
          <w:lang w:eastAsia="sk-SK"/>
        </w:rPr>
        <w:t>Eur</w:t>
      </w:r>
      <w:r w:rsidR="00002DA8" w:rsidRPr="00515746">
        <w:rPr>
          <w:rFonts w:ascii="Tahoma" w:eastAsia="Times New Roman" w:hAnsi="Tahoma" w:cs="Tahoma"/>
          <w:sz w:val="24"/>
          <w:szCs w:val="24"/>
          <w:lang w:eastAsia="sk-SK"/>
        </w:rPr>
        <w:t>.</w:t>
      </w:r>
      <w:r w:rsidR="00986F3F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C8406D" w:rsidRPr="00515746">
        <w:rPr>
          <w:rFonts w:ascii="Tahoma" w:eastAsia="Times New Roman" w:hAnsi="Tahoma" w:cs="Tahoma"/>
          <w:sz w:val="24"/>
          <w:szCs w:val="24"/>
          <w:lang w:eastAsia="sk-SK"/>
        </w:rPr>
        <w:t>Rozpočtovaný je príjem z predaja pozemkov</w:t>
      </w:r>
      <w:r w:rsidR="001F56BE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vo výške 20,- tis. Eur, kapitálové granty na </w:t>
      </w:r>
    </w:p>
    <w:p w:rsidR="001F56BE" w:rsidRPr="00515746" w:rsidRDefault="001F56BE" w:rsidP="0065491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- rekonštrukciu ZŠ na ulici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Kossutha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vo výške 438,0 tis. Eur,</w:t>
      </w:r>
    </w:p>
    <w:p w:rsidR="001F56BE" w:rsidRPr="00515746" w:rsidRDefault="001F56BE" w:rsidP="0065491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- na zvyšovanie energetickej účinnosti budovy mestského úradu vo výške 760,0 tis. Eur,</w:t>
      </w:r>
    </w:p>
    <w:p w:rsidR="001F56BE" w:rsidRPr="00515746" w:rsidRDefault="001F56BE" w:rsidP="0065491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- na dobudovanie ZTI-II. etapa 938,1 tis. Eur</w:t>
      </w:r>
    </w:p>
    <w:p w:rsidR="001F56BE" w:rsidRPr="00515746" w:rsidRDefault="001F56BE" w:rsidP="0065491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- na dobudovanie ZTI na ul.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Kapušanská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,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Hlavná,Hunyadiho</w:t>
      </w:r>
      <w:proofErr w:type="spellEnd"/>
      <w:r w:rsidR="00426378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vo výške 300,9 tis. Eur,</w:t>
      </w:r>
    </w:p>
    <w:p w:rsidR="00426378" w:rsidRPr="00515746" w:rsidRDefault="001F56BE" w:rsidP="0065491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- na</w:t>
      </w:r>
      <w:r w:rsidR="00426378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rekonštrukciu nájomných bytov na ul. </w:t>
      </w:r>
      <w:proofErr w:type="spellStart"/>
      <w:r w:rsidR="00426378" w:rsidRPr="00515746">
        <w:rPr>
          <w:rFonts w:ascii="Tahoma" w:eastAsia="Times New Roman" w:hAnsi="Tahoma" w:cs="Tahoma"/>
          <w:sz w:val="24"/>
          <w:szCs w:val="24"/>
          <w:lang w:eastAsia="sk-SK"/>
        </w:rPr>
        <w:t>Kossutha</w:t>
      </w:r>
      <w:proofErr w:type="spellEnd"/>
      <w:r w:rsidR="00426378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vo výške 775,8 tis. Eur,</w:t>
      </w:r>
    </w:p>
    <w:p w:rsidR="00426378" w:rsidRPr="00515746" w:rsidRDefault="00426378" w:rsidP="0065491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- na rekonštrukciu bloku č. 15 na ul.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Kossutha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vo výške 530,- tis. Eur</w:t>
      </w:r>
    </w:p>
    <w:p w:rsidR="00426378" w:rsidRPr="00515746" w:rsidRDefault="00426378" w:rsidP="0065491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- na výstavbu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Bus-Bus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terminálu vo výške 2 579,2 tis. Eur,</w:t>
      </w:r>
    </w:p>
    <w:p w:rsidR="00426378" w:rsidRPr="00515746" w:rsidRDefault="00426378" w:rsidP="0065491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- na rekonštrukciu okolia hradu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Csonkavár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vo výške 294,4 tis. Eur,</w:t>
      </w:r>
    </w:p>
    <w:p w:rsidR="00426378" w:rsidRPr="00515746" w:rsidRDefault="00426378" w:rsidP="0065491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- na rekonštrukciu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kaštiela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Lórántffy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vo výške 870,- tis. Eur,</w:t>
      </w:r>
    </w:p>
    <w:p w:rsidR="00426378" w:rsidRPr="00515746" w:rsidRDefault="00426378" w:rsidP="0065491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- na projekt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Hydrorisk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vo výške 169,- tis. Eur.</w:t>
      </w:r>
    </w:p>
    <w:p w:rsidR="001F56BE" w:rsidRPr="00515746" w:rsidRDefault="00426378" w:rsidP="0065491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1F56BE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</w:p>
    <w:p w:rsidR="00310919" w:rsidRPr="00515746" w:rsidRDefault="00310919" w:rsidP="0065491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Príjmy z finančných operácií sú rozpočtované vo výške </w:t>
      </w:r>
      <w:r w:rsidR="00C71ED3" w:rsidRPr="00515746">
        <w:rPr>
          <w:rFonts w:ascii="Tahoma" w:eastAsia="Times New Roman" w:hAnsi="Tahoma" w:cs="Tahoma"/>
          <w:sz w:val="24"/>
          <w:szCs w:val="24"/>
          <w:lang w:eastAsia="sk-SK"/>
        </w:rPr>
        <w:t>238,9</w:t>
      </w:r>
      <w:r w:rsidR="003F7D67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tis.</w:t>
      </w:r>
      <w:r w:rsidR="00C8406D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Eur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. V po</w:t>
      </w:r>
      <w:r w:rsidR="00591D87" w:rsidRPr="00515746">
        <w:rPr>
          <w:rFonts w:ascii="Tahoma" w:eastAsia="Times New Roman" w:hAnsi="Tahoma" w:cs="Tahoma"/>
          <w:sz w:val="24"/>
          <w:szCs w:val="24"/>
          <w:lang w:eastAsia="sk-SK"/>
        </w:rPr>
        <w:t>rovnaní so skutočnosťou roka 202</w:t>
      </w:r>
      <w:r w:rsidR="00C71ED3" w:rsidRPr="00515746">
        <w:rPr>
          <w:rFonts w:ascii="Tahoma" w:eastAsia="Times New Roman" w:hAnsi="Tahoma" w:cs="Tahoma"/>
          <w:sz w:val="24"/>
          <w:szCs w:val="24"/>
          <w:lang w:eastAsia="sk-SK"/>
        </w:rPr>
        <w:t>4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je to</w:t>
      </w:r>
      <w:r w:rsidR="00C71ED3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menej o 1 015,4 tis. Eur.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</w:p>
    <w:p w:rsidR="00C8406D" w:rsidRPr="00515746" w:rsidRDefault="00C71ED3" w:rsidP="0065491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Jedným z d</w:t>
      </w:r>
      <w:r w:rsidR="00C8406D" w:rsidRPr="00515746">
        <w:rPr>
          <w:rFonts w:ascii="Tahoma" w:eastAsia="Times New Roman" w:hAnsi="Tahoma" w:cs="Tahoma"/>
          <w:sz w:val="24"/>
          <w:szCs w:val="24"/>
          <w:lang w:eastAsia="sk-SK"/>
        </w:rPr>
        <w:t>ôvodo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v</w:t>
      </w:r>
      <w:r w:rsidR="00C8406D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je, že mesto pri tvorbe rozpočtu na rok 202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5</w:t>
      </w:r>
      <w:r w:rsidR="00C8406D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nepočítalo s prijatím úverov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.</w:t>
      </w:r>
    </w:p>
    <w:p w:rsidR="00DB00A9" w:rsidRPr="00515746" w:rsidRDefault="00DB00A9" w:rsidP="00DB00A9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5"/>
        <w:gridCol w:w="2257"/>
        <w:gridCol w:w="2268"/>
        <w:gridCol w:w="2268"/>
      </w:tblGrid>
      <w:tr w:rsidR="00515746" w:rsidRPr="00515746" w:rsidTr="00290F76">
        <w:tc>
          <w:tcPr>
            <w:tcW w:w="2025" w:type="dxa"/>
            <w:shd w:val="clear" w:color="auto" w:fill="DDD9C3"/>
          </w:tcPr>
          <w:p w:rsidR="00290F76" w:rsidRPr="00515746" w:rsidRDefault="00290F76" w:rsidP="006E255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/>
                <w:sz w:val="24"/>
                <w:szCs w:val="24"/>
                <w:lang w:eastAsia="sk-SK"/>
              </w:rPr>
            </w:pPr>
          </w:p>
        </w:tc>
        <w:tc>
          <w:tcPr>
            <w:tcW w:w="2257" w:type="dxa"/>
            <w:shd w:val="clear" w:color="auto" w:fill="DDD9C3"/>
          </w:tcPr>
          <w:p w:rsidR="00290F76" w:rsidRPr="00515746" w:rsidRDefault="00290F76" w:rsidP="006E255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Rozpočet  </w:t>
            </w:r>
          </w:p>
          <w:p w:rsidR="00290F76" w:rsidRPr="00515746" w:rsidRDefault="00290F76" w:rsidP="00A061E8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na rok 20</w:t>
            </w:r>
            <w:r w:rsidR="00AA3C91"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</w:t>
            </w:r>
            <w:r w:rsidR="00C71ED3"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</w:t>
            </w:r>
          </w:p>
        </w:tc>
        <w:tc>
          <w:tcPr>
            <w:tcW w:w="2268" w:type="dxa"/>
            <w:shd w:val="clear" w:color="auto" w:fill="DDD9C3"/>
          </w:tcPr>
          <w:p w:rsidR="00290F76" w:rsidRPr="00515746" w:rsidRDefault="00290F76" w:rsidP="006E255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Rozpočet</w:t>
            </w:r>
          </w:p>
          <w:p w:rsidR="00290F76" w:rsidRPr="00515746" w:rsidRDefault="00290F76" w:rsidP="00A061E8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na rok 202</w:t>
            </w:r>
            <w:r w:rsidR="00C71ED3"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</w:t>
            </w:r>
          </w:p>
        </w:tc>
        <w:tc>
          <w:tcPr>
            <w:tcW w:w="2268" w:type="dxa"/>
            <w:shd w:val="clear" w:color="auto" w:fill="DDD9C3"/>
          </w:tcPr>
          <w:p w:rsidR="00290F76" w:rsidRPr="00515746" w:rsidRDefault="00290F76" w:rsidP="006E255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Rozpočet</w:t>
            </w:r>
          </w:p>
          <w:p w:rsidR="00330BBE" w:rsidRPr="00515746" w:rsidRDefault="00290F76" w:rsidP="00A061E8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na rok 202</w:t>
            </w:r>
            <w:r w:rsidR="00C71ED3"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7</w:t>
            </w:r>
          </w:p>
        </w:tc>
      </w:tr>
      <w:tr w:rsidR="00515746" w:rsidRPr="00515746" w:rsidTr="00290F76">
        <w:tc>
          <w:tcPr>
            <w:tcW w:w="2025" w:type="dxa"/>
          </w:tcPr>
          <w:p w:rsidR="00290F76" w:rsidRPr="00515746" w:rsidRDefault="00290F76" w:rsidP="006E255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Bežné príjmy</w:t>
            </w:r>
          </w:p>
        </w:tc>
        <w:tc>
          <w:tcPr>
            <w:tcW w:w="2257" w:type="dxa"/>
          </w:tcPr>
          <w:p w:rsidR="00290F76" w:rsidRPr="00515746" w:rsidRDefault="00C71ED3" w:rsidP="00A061E8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8 659,0</w:t>
            </w:r>
          </w:p>
        </w:tc>
        <w:tc>
          <w:tcPr>
            <w:tcW w:w="2268" w:type="dxa"/>
          </w:tcPr>
          <w:p w:rsidR="00290F76" w:rsidRPr="00515746" w:rsidRDefault="00481B2C" w:rsidP="00A061E8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8</w:t>
            </w:r>
            <w:r w:rsidR="00C71ED3"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 </w:t>
            </w: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</w:t>
            </w:r>
            <w:r w:rsidR="00C71ED3"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24,4</w:t>
            </w:r>
          </w:p>
        </w:tc>
        <w:tc>
          <w:tcPr>
            <w:tcW w:w="2268" w:type="dxa"/>
          </w:tcPr>
          <w:p w:rsidR="00290F76" w:rsidRPr="00515746" w:rsidRDefault="00481B2C" w:rsidP="00A061E8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8 </w:t>
            </w:r>
            <w:r w:rsidR="003623B7"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1013</w:t>
            </w:r>
          </w:p>
        </w:tc>
      </w:tr>
      <w:tr w:rsidR="00515746" w:rsidRPr="00515746" w:rsidTr="00290F76">
        <w:tc>
          <w:tcPr>
            <w:tcW w:w="2025" w:type="dxa"/>
          </w:tcPr>
          <w:p w:rsidR="00290F76" w:rsidRPr="00515746" w:rsidRDefault="00290F76" w:rsidP="006E255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Kapitálové príjmy</w:t>
            </w:r>
          </w:p>
        </w:tc>
        <w:tc>
          <w:tcPr>
            <w:tcW w:w="2257" w:type="dxa"/>
          </w:tcPr>
          <w:p w:rsidR="00290F76" w:rsidRPr="00515746" w:rsidRDefault="003623B7" w:rsidP="00A061E8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7 675,4</w:t>
            </w:r>
          </w:p>
        </w:tc>
        <w:tc>
          <w:tcPr>
            <w:tcW w:w="2268" w:type="dxa"/>
          </w:tcPr>
          <w:p w:rsidR="00290F76" w:rsidRPr="00515746" w:rsidRDefault="00C71ED3" w:rsidP="00F8678C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15</w:t>
            </w:r>
            <w:r w:rsidR="00A04ED5"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,0</w:t>
            </w:r>
          </w:p>
        </w:tc>
        <w:tc>
          <w:tcPr>
            <w:tcW w:w="2268" w:type="dxa"/>
          </w:tcPr>
          <w:p w:rsidR="00290F76" w:rsidRPr="00515746" w:rsidRDefault="003623B7" w:rsidP="00F8678C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15</w:t>
            </w:r>
            <w:r w:rsidR="00F8678C"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,0</w:t>
            </w:r>
          </w:p>
        </w:tc>
      </w:tr>
      <w:tr w:rsidR="00515746" w:rsidRPr="00515746" w:rsidTr="00290F76">
        <w:tc>
          <w:tcPr>
            <w:tcW w:w="2025" w:type="dxa"/>
          </w:tcPr>
          <w:p w:rsidR="00290F76" w:rsidRPr="00515746" w:rsidRDefault="00290F76" w:rsidP="006E255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Vlastné príjmy škôl</w:t>
            </w:r>
          </w:p>
        </w:tc>
        <w:tc>
          <w:tcPr>
            <w:tcW w:w="2257" w:type="dxa"/>
          </w:tcPr>
          <w:p w:rsidR="00290F76" w:rsidRPr="00515746" w:rsidRDefault="00C71ED3" w:rsidP="00A061E8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169,6</w:t>
            </w:r>
          </w:p>
        </w:tc>
        <w:tc>
          <w:tcPr>
            <w:tcW w:w="2268" w:type="dxa"/>
          </w:tcPr>
          <w:p w:rsidR="00290F76" w:rsidRPr="00515746" w:rsidRDefault="00196820" w:rsidP="00A061E8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                </w:t>
            </w:r>
            <w:r w:rsidR="00C71ED3"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172,1</w:t>
            </w:r>
          </w:p>
        </w:tc>
        <w:tc>
          <w:tcPr>
            <w:tcW w:w="2268" w:type="dxa"/>
          </w:tcPr>
          <w:p w:rsidR="00290F76" w:rsidRPr="00515746" w:rsidRDefault="003623B7" w:rsidP="00A061E8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172,1</w:t>
            </w:r>
          </w:p>
        </w:tc>
      </w:tr>
      <w:tr w:rsidR="00290F76" w:rsidRPr="00515746" w:rsidTr="00290F76">
        <w:tc>
          <w:tcPr>
            <w:tcW w:w="2025" w:type="dxa"/>
          </w:tcPr>
          <w:p w:rsidR="00290F76" w:rsidRPr="00515746" w:rsidRDefault="00290F76" w:rsidP="006E255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Finančné príjmy</w:t>
            </w:r>
          </w:p>
        </w:tc>
        <w:tc>
          <w:tcPr>
            <w:tcW w:w="2257" w:type="dxa"/>
          </w:tcPr>
          <w:p w:rsidR="00290F76" w:rsidRPr="00515746" w:rsidRDefault="00C71ED3" w:rsidP="00A061E8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238,9</w:t>
            </w:r>
          </w:p>
        </w:tc>
        <w:tc>
          <w:tcPr>
            <w:tcW w:w="2268" w:type="dxa"/>
          </w:tcPr>
          <w:p w:rsidR="00290F76" w:rsidRPr="00515746" w:rsidRDefault="00481B2C" w:rsidP="00A061E8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68,6</w:t>
            </w:r>
          </w:p>
        </w:tc>
        <w:tc>
          <w:tcPr>
            <w:tcW w:w="2268" w:type="dxa"/>
          </w:tcPr>
          <w:p w:rsidR="00290F76" w:rsidRPr="00515746" w:rsidRDefault="00481B2C" w:rsidP="00A061E8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68,6</w:t>
            </w:r>
          </w:p>
        </w:tc>
      </w:tr>
    </w:tbl>
    <w:p w:rsidR="007F10F1" w:rsidRPr="00515746" w:rsidRDefault="007F10F1" w:rsidP="00886F48">
      <w:pPr>
        <w:spacing w:after="0" w:line="360" w:lineRule="auto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90C86" w:rsidRPr="00515746" w:rsidRDefault="00AA3C91" w:rsidP="00E90C86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Bežné výdavky </w:t>
      </w:r>
      <w:r w:rsidR="00FD4256" w:rsidRPr="00515746">
        <w:rPr>
          <w:rFonts w:ascii="Tahoma" w:eastAsia="Times New Roman" w:hAnsi="Tahoma" w:cs="Tahoma"/>
          <w:sz w:val="24"/>
          <w:szCs w:val="24"/>
          <w:lang w:eastAsia="sk-SK"/>
        </w:rPr>
        <w:t>na rok 202</w:t>
      </w:r>
      <w:r w:rsidR="00DA1219" w:rsidRPr="00515746">
        <w:rPr>
          <w:rFonts w:ascii="Tahoma" w:eastAsia="Times New Roman" w:hAnsi="Tahoma" w:cs="Tahoma"/>
          <w:sz w:val="24"/>
          <w:szCs w:val="24"/>
          <w:lang w:eastAsia="sk-SK"/>
        </w:rPr>
        <w:t>5</w:t>
      </w:r>
      <w:r w:rsidR="00FD4256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sú </w:t>
      </w:r>
      <w:r w:rsidR="00FD4256" w:rsidRPr="00515746">
        <w:rPr>
          <w:rFonts w:ascii="Tahoma" w:eastAsia="Times New Roman" w:hAnsi="Tahoma" w:cs="Tahoma"/>
          <w:sz w:val="24"/>
          <w:szCs w:val="24"/>
          <w:lang w:eastAsia="sk-SK"/>
        </w:rPr>
        <w:t>v porovnaní so skutočnosťou roku 202</w:t>
      </w:r>
      <w:r w:rsidR="00DA1219" w:rsidRPr="00515746">
        <w:rPr>
          <w:rFonts w:ascii="Tahoma" w:eastAsia="Times New Roman" w:hAnsi="Tahoma" w:cs="Tahoma"/>
          <w:sz w:val="24"/>
          <w:szCs w:val="24"/>
          <w:lang w:eastAsia="sk-SK"/>
        </w:rPr>
        <w:t>4</w:t>
      </w:r>
      <w:r w:rsidR="00FD4256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rozpočtované vyššie o</w:t>
      </w:r>
      <w:r w:rsidR="00E90C86" w:rsidRPr="00515746">
        <w:rPr>
          <w:rFonts w:ascii="Tahoma" w:eastAsia="Times New Roman" w:hAnsi="Tahoma" w:cs="Tahoma"/>
          <w:sz w:val="24"/>
          <w:szCs w:val="24"/>
          <w:lang w:eastAsia="sk-SK"/>
        </w:rPr>
        <w:t> 242,6</w:t>
      </w:r>
      <w:r w:rsidR="003525E8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FD4256" w:rsidRPr="00515746">
        <w:rPr>
          <w:rFonts w:ascii="Tahoma" w:eastAsia="Times New Roman" w:hAnsi="Tahoma" w:cs="Tahoma"/>
          <w:sz w:val="24"/>
          <w:szCs w:val="24"/>
          <w:lang w:eastAsia="sk-SK"/>
        </w:rPr>
        <w:t>tis.</w:t>
      </w:r>
      <w:r w:rsidR="00EC5E5C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481B2C" w:rsidRPr="00515746">
        <w:rPr>
          <w:rFonts w:ascii="Tahoma" w:eastAsia="Times New Roman" w:hAnsi="Tahoma" w:cs="Tahoma"/>
          <w:sz w:val="24"/>
          <w:szCs w:val="24"/>
          <w:lang w:eastAsia="sk-SK"/>
        </w:rPr>
        <w:t>Eur</w:t>
      </w:r>
      <w:r w:rsidR="00FD4256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.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Kapitálové výdavky sú rozpočtované vo výške </w:t>
      </w:r>
      <w:r w:rsidR="00E90C86" w:rsidRPr="00515746">
        <w:rPr>
          <w:rFonts w:ascii="Tahoma" w:eastAsia="Times New Roman" w:hAnsi="Tahoma" w:cs="Tahoma"/>
          <w:sz w:val="24"/>
          <w:szCs w:val="24"/>
          <w:lang w:eastAsia="sk-SK"/>
        </w:rPr>
        <w:t>7 927,1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tis. </w:t>
      </w:r>
      <w:r w:rsidR="00EC5E5C" w:rsidRPr="00515746">
        <w:rPr>
          <w:rFonts w:ascii="Tahoma" w:eastAsia="Times New Roman" w:hAnsi="Tahoma" w:cs="Tahoma"/>
          <w:sz w:val="24"/>
          <w:szCs w:val="24"/>
          <w:lang w:eastAsia="sk-SK"/>
        </w:rPr>
        <w:t>Eur</w:t>
      </w:r>
      <w:r w:rsidR="00E90C86" w:rsidRPr="00515746">
        <w:rPr>
          <w:rFonts w:ascii="Tahoma" w:eastAsia="Times New Roman" w:hAnsi="Tahoma" w:cs="Tahoma"/>
          <w:sz w:val="24"/>
          <w:szCs w:val="24"/>
          <w:lang w:eastAsia="sk-SK"/>
        </w:rPr>
        <w:t>. Ide hlavne o realizáciu projektov uvedených v príjmovej časti kapitálového rozpočtu s navýšením o spoluúčasti</w:t>
      </w:r>
    </w:p>
    <w:p w:rsidR="00135F6D" w:rsidRPr="00515746" w:rsidRDefault="00AA3C91" w:rsidP="00AA3C91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Výdavky z finančných operácií sú v rozpočte na rok 202</w:t>
      </w:r>
      <w:r w:rsidR="00E90C86" w:rsidRPr="00515746">
        <w:rPr>
          <w:rFonts w:ascii="Tahoma" w:eastAsia="Times New Roman" w:hAnsi="Tahoma" w:cs="Tahoma"/>
          <w:sz w:val="24"/>
          <w:szCs w:val="24"/>
          <w:lang w:eastAsia="sk-SK"/>
        </w:rPr>
        <w:t>5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rozpočtované vo výške </w:t>
      </w:r>
      <w:r w:rsidR="00E90C86" w:rsidRPr="00515746">
        <w:rPr>
          <w:rFonts w:ascii="Tahoma" w:eastAsia="Times New Roman" w:hAnsi="Tahoma" w:cs="Tahoma"/>
          <w:sz w:val="24"/>
          <w:szCs w:val="24"/>
          <w:lang w:eastAsia="sk-SK"/>
        </w:rPr>
        <w:t>214,1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tis. Eur. Tvoria ich hlavne splátky z prijatých úverov.</w:t>
      </w:r>
    </w:p>
    <w:p w:rsidR="00746B0A" w:rsidRPr="00515746" w:rsidRDefault="00746B0A" w:rsidP="008912D5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AA3C91" w:rsidRPr="00515746" w:rsidRDefault="00AA3C91" w:rsidP="008912D5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7"/>
        <w:gridCol w:w="2255"/>
        <w:gridCol w:w="2268"/>
        <w:gridCol w:w="2268"/>
      </w:tblGrid>
      <w:tr w:rsidR="00515746" w:rsidRPr="00515746" w:rsidTr="00290F76">
        <w:tc>
          <w:tcPr>
            <w:tcW w:w="2027" w:type="dxa"/>
            <w:shd w:val="clear" w:color="auto" w:fill="DDD9C3"/>
          </w:tcPr>
          <w:p w:rsidR="00290F76" w:rsidRPr="00515746" w:rsidRDefault="00290F76" w:rsidP="006E255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/>
                <w:sz w:val="24"/>
                <w:szCs w:val="24"/>
                <w:lang w:eastAsia="sk-SK"/>
              </w:rPr>
            </w:pPr>
          </w:p>
        </w:tc>
        <w:tc>
          <w:tcPr>
            <w:tcW w:w="2255" w:type="dxa"/>
            <w:shd w:val="clear" w:color="auto" w:fill="DDD9C3"/>
          </w:tcPr>
          <w:p w:rsidR="00290F76" w:rsidRPr="00515746" w:rsidRDefault="00290F76" w:rsidP="006E255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Rozpočet  </w:t>
            </w:r>
          </w:p>
          <w:p w:rsidR="00290F76" w:rsidRPr="00515746" w:rsidRDefault="00196820" w:rsidP="000C4A7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na rok 202</w:t>
            </w:r>
            <w:r w:rsidR="00DA1219"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</w:t>
            </w:r>
          </w:p>
        </w:tc>
        <w:tc>
          <w:tcPr>
            <w:tcW w:w="2268" w:type="dxa"/>
            <w:shd w:val="clear" w:color="auto" w:fill="DDD9C3"/>
          </w:tcPr>
          <w:p w:rsidR="00290F76" w:rsidRPr="00515746" w:rsidRDefault="00290F76" w:rsidP="006E255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Rozpočet</w:t>
            </w:r>
          </w:p>
          <w:p w:rsidR="00290F76" w:rsidRPr="00515746" w:rsidRDefault="00290F76" w:rsidP="000C4A7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na rok 202</w:t>
            </w:r>
            <w:r w:rsidR="00DA1219"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</w:t>
            </w:r>
          </w:p>
        </w:tc>
        <w:tc>
          <w:tcPr>
            <w:tcW w:w="2268" w:type="dxa"/>
            <w:shd w:val="clear" w:color="auto" w:fill="DDD9C3"/>
          </w:tcPr>
          <w:p w:rsidR="00290F76" w:rsidRPr="00515746" w:rsidRDefault="00290F76" w:rsidP="006E255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Rozpočet</w:t>
            </w:r>
          </w:p>
          <w:p w:rsidR="00290F76" w:rsidRPr="00515746" w:rsidRDefault="00290F76" w:rsidP="000C4A7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na rok 202</w:t>
            </w:r>
            <w:r w:rsidR="00DA1219"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7</w:t>
            </w:r>
          </w:p>
        </w:tc>
      </w:tr>
      <w:tr w:rsidR="00515746" w:rsidRPr="00515746" w:rsidTr="00290F76">
        <w:tc>
          <w:tcPr>
            <w:tcW w:w="2027" w:type="dxa"/>
          </w:tcPr>
          <w:p w:rsidR="00290F76" w:rsidRPr="00515746" w:rsidRDefault="00290F76" w:rsidP="006E255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Bežné výdavky</w:t>
            </w:r>
          </w:p>
        </w:tc>
        <w:tc>
          <w:tcPr>
            <w:tcW w:w="2255" w:type="dxa"/>
          </w:tcPr>
          <w:p w:rsidR="00290F76" w:rsidRPr="00515746" w:rsidRDefault="00DA1219" w:rsidP="000C4A7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3 676,7</w:t>
            </w:r>
          </w:p>
        </w:tc>
        <w:tc>
          <w:tcPr>
            <w:tcW w:w="2268" w:type="dxa"/>
          </w:tcPr>
          <w:p w:rsidR="00290F76" w:rsidRPr="00515746" w:rsidRDefault="00DB2EA5" w:rsidP="000C4A7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</w:t>
            </w:r>
            <w:r w:rsidR="00DA1219"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 207,1</w:t>
            </w:r>
          </w:p>
        </w:tc>
        <w:tc>
          <w:tcPr>
            <w:tcW w:w="2268" w:type="dxa"/>
          </w:tcPr>
          <w:p w:rsidR="00290F76" w:rsidRPr="00515746" w:rsidRDefault="00DB2EA5" w:rsidP="000C4A7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</w:t>
            </w:r>
            <w:r w:rsidR="00DA1219"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 243,6</w:t>
            </w:r>
          </w:p>
        </w:tc>
      </w:tr>
      <w:tr w:rsidR="00515746" w:rsidRPr="00515746" w:rsidTr="00290F76">
        <w:tc>
          <w:tcPr>
            <w:tcW w:w="2027" w:type="dxa"/>
          </w:tcPr>
          <w:p w:rsidR="00290F76" w:rsidRPr="00515746" w:rsidRDefault="00290F76" w:rsidP="006E255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Kapitálové výdavky</w:t>
            </w:r>
          </w:p>
        </w:tc>
        <w:tc>
          <w:tcPr>
            <w:tcW w:w="2255" w:type="dxa"/>
          </w:tcPr>
          <w:p w:rsidR="00290F76" w:rsidRPr="00515746" w:rsidRDefault="00DA1219" w:rsidP="000C4A7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7 927,1</w:t>
            </w:r>
          </w:p>
        </w:tc>
        <w:tc>
          <w:tcPr>
            <w:tcW w:w="2268" w:type="dxa"/>
          </w:tcPr>
          <w:p w:rsidR="00290F76" w:rsidRPr="00515746" w:rsidRDefault="00DA1219" w:rsidP="000C4A7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</w:t>
            </w:r>
            <w:r w:rsidR="000C4A71"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,0</w:t>
            </w:r>
          </w:p>
        </w:tc>
        <w:tc>
          <w:tcPr>
            <w:tcW w:w="2268" w:type="dxa"/>
          </w:tcPr>
          <w:p w:rsidR="00290F76" w:rsidRPr="00515746" w:rsidRDefault="00DA1219" w:rsidP="000C4A7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</w:t>
            </w:r>
            <w:r w:rsidR="00DB2EA5"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,0</w:t>
            </w:r>
          </w:p>
        </w:tc>
      </w:tr>
      <w:tr w:rsidR="00515746" w:rsidRPr="00515746" w:rsidTr="00290F76">
        <w:tc>
          <w:tcPr>
            <w:tcW w:w="2027" w:type="dxa"/>
          </w:tcPr>
          <w:p w:rsidR="00290F76" w:rsidRPr="00515746" w:rsidRDefault="00290F76" w:rsidP="006E255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Finančné výdavky</w:t>
            </w:r>
          </w:p>
        </w:tc>
        <w:tc>
          <w:tcPr>
            <w:tcW w:w="2255" w:type="dxa"/>
          </w:tcPr>
          <w:p w:rsidR="00290F76" w:rsidRPr="00515746" w:rsidRDefault="00DA1219" w:rsidP="000C4A7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214,1</w:t>
            </w:r>
          </w:p>
        </w:tc>
        <w:tc>
          <w:tcPr>
            <w:tcW w:w="2268" w:type="dxa"/>
          </w:tcPr>
          <w:p w:rsidR="00290F76" w:rsidRPr="00515746" w:rsidRDefault="00DA1219" w:rsidP="000C4A7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214,1</w:t>
            </w:r>
          </w:p>
        </w:tc>
        <w:tc>
          <w:tcPr>
            <w:tcW w:w="2268" w:type="dxa"/>
          </w:tcPr>
          <w:p w:rsidR="00290F76" w:rsidRPr="00515746" w:rsidRDefault="00DA1219" w:rsidP="000C4A7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214,1</w:t>
            </w:r>
          </w:p>
        </w:tc>
      </w:tr>
      <w:tr w:rsidR="00290F76" w:rsidRPr="00515746" w:rsidTr="00290F76">
        <w:tc>
          <w:tcPr>
            <w:tcW w:w="2027" w:type="dxa"/>
          </w:tcPr>
          <w:p w:rsidR="00290F76" w:rsidRPr="00515746" w:rsidRDefault="00290F76" w:rsidP="006E255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Výdavky</w:t>
            </w:r>
            <w:r w:rsidR="00DB2EA5"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na </w:t>
            </w:r>
            <w:r w:rsidR="00EC5E5C"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školy a školské zariadenia</w:t>
            </w:r>
          </w:p>
        </w:tc>
        <w:tc>
          <w:tcPr>
            <w:tcW w:w="2255" w:type="dxa"/>
          </w:tcPr>
          <w:p w:rsidR="00290F76" w:rsidRPr="00515746" w:rsidRDefault="00DA1219" w:rsidP="000C4A7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4 925,0</w:t>
            </w:r>
          </w:p>
        </w:tc>
        <w:tc>
          <w:tcPr>
            <w:tcW w:w="2268" w:type="dxa"/>
          </w:tcPr>
          <w:p w:rsidR="00290F76" w:rsidRPr="00515746" w:rsidRDefault="00DA1219" w:rsidP="000C4A7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4 858,9</w:t>
            </w:r>
          </w:p>
        </w:tc>
        <w:tc>
          <w:tcPr>
            <w:tcW w:w="2268" w:type="dxa"/>
          </w:tcPr>
          <w:p w:rsidR="00290F76" w:rsidRPr="00515746" w:rsidRDefault="00DA1219" w:rsidP="000C4A71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4 899,3</w:t>
            </w:r>
          </w:p>
        </w:tc>
      </w:tr>
    </w:tbl>
    <w:p w:rsidR="00217516" w:rsidRPr="00515746" w:rsidRDefault="00217516" w:rsidP="00217516">
      <w:pPr>
        <w:rPr>
          <w:lang w:eastAsia="sk-SK"/>
        </w:rPr>
      </w:pPr>
    </w:p>
    <w:p w:rsidR="00EA1D6D" w:rsidRPr="00515746" w:rsidRDefault="00EA1D6D" w:rsidP="005D0580">
      <w:pPr>
        <w:pStyle w:val="Nadpis1"/>
        <w:numPr>
          <w:ilvl w:val="0"/>
          <w:numId w:val="40"/>
        </w:numPr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</w:pPr>
      <w:bookmarkStart w:id="23" w:name="_Toc143698330"/>
      <w:bookmarkStart w:id="24" w:name="_Hlk173225264"/>
      <w:r w:rsidRPr="00515746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t>Informácia o vývoji mesta z pohľadu účtovníctva</w:t>
      </w:r>
      <w:bookmarkEnd w:id="23"/>
      <w:r w:rsidRPr="00515746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t xml:space="preserve"> </w:t>
      </w:r>
    </w:p>
    <w:p w:rsidR="00683AA3" w:rsidRPr="00515746" w:rsidRDefault="00683AA3" w:rsidP="00EA1D6D">
      <w:pPr>
        <w:spacing w:after="0" w:line="360" w:lineRule="auto"/>
        <w:rPr>
          <w:rFonts w:ascii="Tahoma" w:eastAsia="Times New Roman" w:hAnsi="Tahoma" w:cs="Tahoma"/>
          <w:b/>
          <w:sz w:val="24"/>
          <w:szCs w:val="24"/>
          <w:lang w:eastAsia="sk-SK"/>
        </w:rPr>
      </w:pPr>
    </w:p>
    <w:p w:rsidR="00EA1D6D" w:rsidRPr="00515746" w:rsidRDefault="00955A72" w:rsidP="005D0580">
      <w:pPr>
        <w:pStyle w:val="Nadpis2"/>
        <w:rPr>
          <w:b w:val="0"/>
          <w:sz w:val="22"/>
          <w:szCs w:val="22"/>
          <w:lang w:eastAsia="sk-SK"/>
        </w:rPr>
      </w:pPr>
      <w:bookmarkStart w:id="25" w:name="_Toc143698331"/>
      <w:r w:rsidRPr="00515746">
        <w:rPr>
          <w:rStyle w:val="Nadpis2Char"/>
          <w:rFonts w:ascii="Tahoma" w:hAnsi="Tahoma" w:cs="Tahoma"/>
          <w:b/>
          <w:sz w:val="22"/>
          <w:szCs w:val="22"/>
        </w:rPr>
        <w:t>8</w:t>
      </w:r>
      <w:r w:rsidR="005D0580" w:rsidRPr="00515746">
        <w:rPr>
          <w:rStyle w:val="Nadpis2Char"/>
          <w:rFonts w:ascii="Tahoma" w:hAnsi="Tahoma" w:cs="Tahoma"/>
          <w:b/>
          <w:sz w:val="22"/>
          <w:szCs w:val="22"/>
        </w:rPr>
        <w:t xml:space="preserve">.1 </w:t>
      </w:r>
      <w:r w:rsidR="00EA1D6D" w:rsidRPr="00515746">
        <w:rPr>
          <w:rStyle w:val="Nadpis2Char"/>
          <w:rFonts w:ascii="Tahoma" w:hAnsi="Tahoma" w:cs="Tahoma"/>
          <w:b/>
          <w:sz w:val="22"/>
          <w:szCs w:val="22"/>
        </w:rPr>
        <w:t>Za materskú účtovnú jednotku Mesto Kráľovský Chlmec</w:t>
      </w:r>
      <w:bookmarkEnd w:id="25"/>
    </w:p>
    <w:p w:rsidR="00EA1D6D" w:rsidRPr="00515746" w:rsidRDefault="00DC1C08" w:rsidP="00DC1C08">
      <w:pPr>
        <w:pStyle w:val="Nadpis3"/>
        <w:rPr>
          <w:rStyle w:val="Nadpis3Char"/>
          <w:rFonts w:ascii="Tahoma" w:hAnsi="Tahoma" w:cs="Tahoma"/>
          <w:color w:val="auto"/>
          <w:sz w:val="22"/>
          <w:szCs w:val="22"/>
        </w:rPr>
      </w:pPr>
      <w:bookmarkStart w:id="26" w:name="_Toc143698332"/>
      <w:r w:rsidRPr="00515746">
        <w:rPr>
          <w:rStyle w:val="Nadpis3Char"/>
          <w:rFonts w:ascii="Tahoma" w:hAnsi="Tahoma" w:cs="Tahoma"/>
          <w:color w:val="auto"/>
          <w:sz w:val="22"/>
          <w:szCs w:val="22"/>
        </w:rPr>
        <w:t xml:space="preserve">8.1.1 </w:t>
      </w:r>
      <w:r w:rsidR="00EA1D6D" w:rsidRPr="00515746">
        <w:rPr>
          <w:rStyle w:val="Nadpis3Char"/>
          <w:rFonts w:ascii="Tahoma" w:hAnsi="Tahoma" w:cs="Tahoma"/>
          <w:color w:val="auto"/>
          <w:sz w:val="22"/>
          <w:szCs w:val="22"/>
        </w:rPr>
        <w:t>Majetok</w:t>
      </w:r>
      <w:bookmarkEnd w:id="26"/>
    </w:p>
    <w:p w:rsidR="00955A72" w:rsidRPr="00515746" w:rsidRDefault="00955A72" w:rsidP="00955A72">
      <w:pPr>
        <w:pStyle w:val="Odsekzoznamu"/>
      </w:pPr>
    </w:p>
    <w:p w:rsidR="00EA1D6D" w:rsidRPr="00515746" w:rsidRDefault="00EA1D6D" w:rsidP="00EA1D6D">
      <w:pPr>
        <w:spacing w:after="0" w:line="36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Aktíva</w:t>
      </w:r>
    </w:p>
    <w:tbl>
      <w:tblPr>
        <w:tblW w:w="964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2977"/>
        <w:gridCol w:w="2977"/>
      </w:tblGrid>
      <w:tr w:rsidR="00515746" w:rsidRPr="00515746" w:rsidTr="00DB2EA5">
        <w:tc>
          <w:tcPr>
            <w:tcW w:w="3686" w:type="dxa"/>
            <w:shd w:val="clear" w:color="auto" w:fill="DDD9C3"/>
          </w:tcPr>
          <w:p w:rsidR="00DB2EA5" w:rsidRPr="00515746" w:rsidRDefault="00DB2EA5" w:rsidP="00DB2EA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Názov</w:t>
            </w:r>
          </w:p>
        </w:tc>
        <w:tc>
          <w:tcPr>
            <w:tcW w:w="2977" w:type="dxa"/>
            <w:shd w:val="clear" w:color="auto" w:fill="DDD9C3"/>
          </w:tcPr>
          <w:p w:rsidR="00DB2EA5" w:rsidRPr="00515746" w:rsidRDefault="00DB2EA5" w:rsidP="00DB2EA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Skutočnosť </w:t>
            </w:r>
          </w:p>
          <w:p w:rsidR="00DB2EA5" w:rsidRPr="00515746" w:rsidRDefault="00DB2EA5" w:rsidP="00DB2EA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k 31.12.202</w:t>
            </w:r>
            <w:r w:rsidR="007E21D5"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</w:t>
            </w:r>
          </w:p>
        </w:tc>
        <w:tc>
          <w:tcPr>
            <w:tcW w:w="2977" w:type="dxa"/>
            <w:shd w:val="clear" w:color="auto" w:fill="DDD9C3"/>
          </w:tcPr>
          <w:p w:rsidR="001A17DE" w:rsidRPr="00515746" w:rsidRDefault="001A17DE" w:rsidP="001A17DE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Skutočnosť </w:t>
            </w:r>
          </w:p>
          <w:p w:rsidR="00DB2EA5" w:rsidRPr="00515746" w:rsidRDefault="001A17DE" w:rsidP="001A17DE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k 31.12.202</w:t>
            </w:r>
            <w:r w:rsidR="007E21D5"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</w:t>
            </w:r>
          </w:p>
        </w:tc>
      </w:tr>
      <w:tr w:rsidR="00515746" w:rsidRPr="00515746" w:rsidTr="00DB2EA5">
        <w:tc>
          <w:tcPr>
            <w:tcW w:w="3686" w:type="dxa"/>
            <w:shd w:val="clear" w:color="auto" w:fill="D9D9D9"/>
          </w:tcPr>
          <w:p w:rsidR="007E21D5" w:rsidRPr="00515746" w:rsidRDefault="007E21D5" w:rsidP="007E21D5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Majetok spolu</w:t>
            </w:r>
          </w:p>
        </w:tc>
        <w:tc>
          <w:tcPr>
            <w:tcW w:w="2977" w:type="dxa"/>
            <w:shd w:val="clear" w:color="auto" w:fill="D9D9D9"/>
          </w:tcPr>
          <w:p w:rsidR="007E21D5" w:rsidRPr="00515746" w:rsidRDefault="007E21D5" w:rsidP="007E21D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21 311 422,93</w:t>
            </w:r>
          </w:p>
        </w:tc>
        <w:tc>
          <w:tcPr>
            <w:tcW w:w="2977" w:type="dxa"/>
            <w:shd w:val="clear" w:color="auto" w:fill="D9D9D9"/>
          </w:tcPr>
          <w:p w:rsidR="007E21D5" w:rsidRPr="00515746" w:rsidRDefault="007E21D5" w:rsidP="007E21D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19 760 356,26</w:t>
            </w:r>
          </w:p>
        </w:tc>
      </w:tr>
      <w:tr w:rsidR="00515746" w:rsidRPr="00515746" w:rsidTr="00DB2EA5">
        <w:tc>
          <w:tcPr>
            <w:tcW w:w="3686" w:type="dxa"/>
          </w:tcPr>
          <w:p w:rsidR="007E21D5" w:rsidRPr="00515746" w:rsidRDefault="007E21D5" w:rsidP="007E21D5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Neobežný majetok spolu</w:t>
            </w:r>
          </w:p>
        </w:tc>
        <w:tc>
          <w:tcPr>
            <w:tcW w:w="2977" w:type="dxa"/>
          </w:tcPr>
          <w:p w:rsidR="007E21D5" w:rsidRPr="00515746" w:rsidRDefault="007E21D5" w:rsidP="007E21D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16 263 749,57</w:t>
            </w:r>
          </w:p>
        </w:tc>
        <w:tc>
          <w:tcPr>
            <w:tcW w:w="2977" w:type="dxa"/>
          </w:tcPr>
          <w:p w:rsidR="007E21D5" w:rsidRPr="00515746" w:rsidRDefault="007E21D5" w:rsidP="007E21D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15 058 199,40</w:t>
            </w:r>
          </w:p>
        </w:tc>
      </w:tr>
      <w:tr w:rsidR="00515746" w:rsidRPr="00515746" w:rsidTr="00DB2EA5">
        <w:tc>
          <w:tcPr>
            <w:tcW w:w="3686" w:type="dxa"/>
          </w:tcPr>
          <w:p w:rsidR="007E21D5" w:rsidRPr="00515746" w:rsidRDefault="007E21D5" w:rsidP="007E21D5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z toho :</w:t>
            </w:r>
          </w:p>
        </w:tc>
        <w:tc>
          <w:tcPr>
            <w:tcW w:w="2977" w:type="dxa"/>
          </w:tcPr>
          <w:p w:rsidR="007E21D5" w:rsidRPr="00515746" w:rsidRDefault="007E21D5" w:rsidP="007E21D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</w:p>
        </w:tc>
        <w:tc>
          <w:tcPr>
            <w:tcW w:w="2977" w:type="dxa"/>
          </w:tcPr>
          <w:p w:rsidR="007E21D5" w:rsidRPr="00515746" w:rsidRDefault="007E21D5" w:rsidP="007E21D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</w:p>
        </w:tc>
      </w:tr>
      <w:tr w:rsidR="00515746" w:rsidRPr="00515746" w:rsidTr="00DB2EA5">
        <w:tc>
          <w:tcPr>
            <w:tcW w:w="3686" w:type="dxa"/>
          </w:tcPr>
          <w:p w:rsidR="007E21D5" w:rsidRPr="00515746" w:rsidRDefault="007E21D5" w:rsidP="007E21D5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Dlhodobý nehmotný majetok</w:t>
            </w:r>
          </w:p>
        </w:tc>
        <w:tc>
          <w:tcPr>
            <w:tcW w:w="2977" w:type="dxa"/>
          </w:tcPr>
          <w:p w:rsidR="007E21D5" w:rsidRPr="00515746" w:rsidRDefault="007E21D5" w:rsidP="007E21D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762,00</w:t>
            </w:r>
          </w:p>
        </w:tc>
        <w:tc>
          <w:tcPr>
            <w:tcW w:w="2977" w:type="dxa"/>
          </w:tcPr>
          <w:p w:rsidR="007E21D5" w:rsidRPr="00515746" w:rsidRDefault="007E21D5" w:rsidP="007E21D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188,00</w:t>
            </w:r>
          </w:p>
        </w:tc>
      </w:tr>
      <w:tr w:rsidR="00515746" w:rsidRPr="00515746" w:rsidTr="00DB2EA5">
        <w:tc>
          <w:tcPr>
            <w:tcW w:w="3686" w:type="dxa"/>
          </w:tcPr>
          <w:p w:rsidR="007E21D5" w:rsidRPr="00515746" w:rsidRDefault="007E21D5" w:rsidP="007E21D5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Dlhodobý hmotný majetok</w:t>
            </w:r>
          </w:p>
        </w:tc>
        <w:tc>
          <w:tcPr>
            <w:tcW w:w="2977" w:type="dxa"/>
          </w:tcPr>
          <w:p w:rsidR="007E21D5" w:rsidRPr="00515746" w:rsidRDefault="007E21D5" w:rsidP="007E21D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14 642 669,79</w:t>
            </w:r>
          </w:p>
        </w:tc>
        <w:tc>
          <w:tcPr>
            <w:tcW w:w="2977" w:type="dxa"/>
          </w:tcPr>
          <w:p w:rsidR="007E21D5" w:rsidRPr="00515746" w:rsidRDefault="007E21D5" w:rsidP="007E21D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14 394 034,74</w:t>
            </w:r>
          </w:p>
        </w:tc>
      </w:tr>
      <w:tr w:rsidR="00515746" w:rsidRPr="00515746" w:rsidTr="00DB2EA5">
        <w:tc>
          <w:tcPr>
            <w:tcW w:w="3686" w:type="dxa"/>
          </w:tcPr>
          <w:p w:rsidR="007E21D5" w:rsidRPr="00515746" w:rsidRDefault="007E21D5" w:rsidP="007E21D5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Dlhodobý finančný majetok</w:t>
            </w:r>
          </w:p>
        </w:tc>
        <w:tc>
          <w:tcPr>
            <w:tcW w:w="2977" w:type="dxa"/>
          </w:tcPr>
          <w:p w:rsidR="007E21D5" w:rsidRPr="00515746" w:rsidRDefault="007E21D5" w:rsidP="007E21D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1 620 317,78</w:t>
            </w:r>
          </w:p>
        </w:tc>
        <w:tc>
          <w:tcPr>
            <w:tcW w:w="2977" w:type="dxa"/>
          </w:tcPr>
          <w:p w:rsidR="007E21D5" w:rsidRPr="00515746" w:rsidRDefault="007E21D5" w:rsidP="007E21D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663 976,66</w:t>
            </w:r>
          </w:p>
        </w:tc>
      </w:tr>
      <w:tr w:rsidR="00515746" w:rsidRPr="00515746" w:rsidTr="00DB2EA5">
        <w:tc>
          <w:tcPr>
            <w:tcW w:w="3686" w:type="dxa"/>
          </w:tcPr>
          <w:p w:rsidR="007E21D5" w:rsidRPr="00515746" w:rsidRDefault="007E21D5" w:rsidP="007E21D5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Obežný majetok spolu</w:t>
            </w:r>
          </w:p>
        </w:tc>
        <w:tc>
          <w:tcPr>
            <w:tcW w:w="2977" w:type="dxa"/>
          </w:tcPr>
          <w:p w:rsidR="007E21D5" w:rsidRPr="00515746" w:rsidRDefault="007E21D5" w:rsidP="007E21D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5 039 825,24</w:t>
            </w:r>
          </w:p>
        </w:tc>
        <w:tc>
          <w:tcPr>
            <w:tcW w:w="2977" w:type="dxa"/>
          </w:tcPr>
          <w:p w:rsidR="007E21D5" w:rsidRPr="00515746" w:rsidRDefault="007E21D5" w:rsidP="007E21D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4 696 066,51</w:t>
            </w:r>
          </w:p>
        </w:tc>
      </w:tr>
      <w:tr w:rsidR="00515746" w:rsidRPr="00515746" w:rsidTr="00DB2EA5">
        <w:tc>
          <w:tcPr>
            <w:tcW w:w="3686" w:type="dxa"/>
          </w:tcPr>
          <w:p w:rsidR="007E21D5" w:rsidRPr="00515746" w:rsidRDefault="007E21D5" w:rsidP="007E21D5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z toho :</w:t>
            </w:r>
          </w:p>
        </w:tc>
        <w:tc>
          <w:tcPr>
            <w:tcW w:w="2977" w:type="dxa"/>
          </w:tcPr>
          <w:p w:rsidR="007E21D5" w:rsidRPr="00515746" w:rsidRDefault="007E21D5" w:rsidP="007E21D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</w:p>
        </w:tc>
        <w:tc>
          <w:tcPr>
            <w:tcW w:w="2977" w:type="dxa"/>
          </w:tcPr>
          <w:p w:rsidR="007E21D5" w:rsidRPr="00515746" w:rsidRDefault="007E21D5" w:rsidP="007E21D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</w:p>
        </w:tc>
      </w:tr>
      <w:tr w:rsidR="00515746" w:rsidRPr="00515746" w:rsidTr="00DB2EA5">
        <w:tc>
          <w:tcPr>
            <w:tcW w:w="3686" w:type="dxa"/>
          </w:tcPr>
          <w:p w:rsidR="007E21D5" w:rsidRPr="00515746" w:rsidRDefault="007E21D5" w:rsidP="007E21D5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Zásoby</w:t>
            </w:r>
          </w:p>
        </w:tc>
        <w:tc>
          <w:tcPr>
            <w:tcW w:w="2977" w:type="dxa"/>
          </w:tcPr>
          <w:p w:rsidR="007E21D5" w:rsidRPr="00515746" w:rsidRDefault="007E21D5" w:rsidP="007E21D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939,65</w:t>
            </w:r>
          </w:p>
        </w:tc>
        <w:tc>
          <w:tcPr>
            <w:tcW w:w="2977" w:type="dxa"/>
          </w:tcPr>
          <w:p w:rsidR="007E21D5" w:rsidRPr="00515746" w:rsidRDefault="007E21D5" w:rsidP="007E21D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392,60</w:t>
            </w:r>
          </w:p>
        </w:tc>
      </w:tr>
      <w:tr w:rsidR="00515746" w:rsidRPr="00515746" w:rsidTr="00DB2EA5">
        <w:tc>
          <w:tcPr>
            <w:tcW w:w="3686" w:type="dxa"/>
          </w:tcPr>
          <w:p w:rsidR="007E21D5" w:rsidRPr="00515746" w:rsidRDefault="007E21D5" w:rsidP="007E21D5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Zúčtovanie medzi subjektami VS</w:t>
            </w:r>
          </w:p>
        </w:tc>
        <w:tc>
          <w:tcPr>
            <w:tcW w:w="2977" w:type="dxa"/>
          </w:tcPr>
          <w:p w:rsidR="007E21D5" w:rsidRPr="00515746" w:rsidRDefault="007E21D5" w:rsidP="007E21D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4 124 750,23</w:t>
            </w:r>
          </w:p>
        </w:tc>
        <w:tc>
          <w:tcPr>
            <w:tcW w:w="2977" w:type="dxa"/>
          </w:tcPr>
          <w:p w:rsidR="007E21D5" w:rsidRPr="00515746" w:rsidRDefault="007E21D5" w:rsidP="007E21D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3 913 383,20</w:t>
            </w:r>
          </w:p>
        </w:tc>
      </w:tr>
      <w:tr w:rsidR="00515746" w:rsidRPr="00515746" w:rsidTr="00DB2EA5">
        <w:tc>
          <w:tcPr>
            <w:tcW w:w="3686" w:type="dxa"/>
          </w:tcPr>
          <w:p w:rsidR="007E21D5" w:rsidRPr="00515746" w:rsidRDefault="007E21D5" w:rsidP="007E21D5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Dlhodobé pohľadávky</w:t>
            </w:r>
          </w:p>
        </w:tc>
        <w:tc>
          <w:tcPr>
            <w:tcW w:w="2977" w:type="dxa"/>
          </w:tcPr>
          <w:p w:rsidR="007E21D5" w:rsidRPr="00515746" w:rsidRDefault="007E21D5" w:rsidP="007E21D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125 758,20</w:t>
            </w:r>
          </w:p>
        </w:tc>
        <w:tc>
          <w:tcPr>
            <w:tcW w:w="2977" w:type="dxa"/>
          </w:tcPr>
          <w:p w:rsidR="007E21D5" w:rsidRPr="00515746" w:rsidRDefault="007E21D5" w:rsidP="007E21D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64 722,10</w:t>
            </w:r>
          </w:p>
        </w:tc>
      </w:tr>
      <w:tr w:rsidR="00515746" w:rsidRPr="00515746" w:rsidTr="00DB2EA5">
        <w:tc>
          <w:tcPr>
            <w:tcW w:w="3686" w:type="dxa"/>
          </w:tcPr>
          <w:p w:rsidR="007E21D5" w:rsidRPr="00515746" w:rsidRDefault="007E21D5" w:rsidP="007E21D5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Krátkodobé pohľadávky </w:t>
            </w:r>
          </w:p>
        </w:tc>
        <w:tc>
          <w:tcPr>
            <w:tcW w:w="2977" w:type="dxa"/>
          </w:tcPr>
          <w:p w:rsidR="007E21D5" w:rsidRPr="00515746" w:rsidRDefault="007E21D5" w:rsidP="007E21D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154 689,66</w:t>
            </w:r>
          </w:p>
        </w:tc>
        <w:tc>
          <w:tcPr>
            <w:tcW w:w="2977" w:type="dxa"/>
          </w:tcPr>
          <w:p w:rsidR="007E21D5" w:rsidRPr="00515746" w:rsidRDefault="007E21D5" w:rsidP="007E21D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254 408,62</w:t>
            </w:r>
          </w:p>
        </w:tc>
      </w:tr>
      <w:tr w:rsidR="00515746" w:rsidRPr="00515746" w:rsidTr="00DB2EA5">
        <w:tc>
          <w:tcPr>
            <w:tcW w:w="3686" w:type="dxa"/>
          </w:tcPr>
          <w:p w:rsidR="007E21D5" w:rsidRPr="00515746" w:rsidRDefault="007E21D5" w:rsidP="007E21D5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Finančné účty </w:t>
            </w:r>
          </w:p>
        </w:tc>
        <w:tc>
          <w:tcPr>
            <w:tcW w:w="2977" w:type="dxa"/>
          </w:tcPr>
          <w:p w:rsidR="007E21D5" w:rsidRPr="00515746" w:rsidRDefault="007E21D5" w:rsidP="007E21D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633 687,50</w:t>
            </w:r>
          </w:p>
        </w:tc>
        <w:tc>
          <w:tcPr>
            <w:tcW w:w="2977" w:type="dxa"/>
          </w:tcPr>
          <w:p w:rsidR="007E21D5" w:rsidRPr="00515746" w:rsidRDefault="007E21D5" w:rsidP="007E21D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463 159,99</w:t>
            </w:r>
          </w:p>
        </w:tc>
      </w:tr>
      <w:tr w:rsidR="00515746" w:rsidRPr="00515746" w:rsidTr="00DB2EA5">
        <w:tc>
          <w:tcPr>
            <w:tcW w:w="3686" w:type="dxa"/>
          </w:tcPr>
          <w:p w:rsidR="007E21D5" w:rsidRPr="00515746" w:rsidRDefault="007E21D5" w:rsidP="007E21D5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Poskytnuté návratné fin. výpomoci dlh.</w:t>
            </w:r>
          </w:p>
        </w:tc>
        <w:tc>
          <w:tcPr>
            <w:tcW w:w="2977" w:type="dxa"/>
          </w:tcPr>
          <w:p w:rsidR="007E21D5" w:rsidRPr="00515746" w:rsidRDefault="007E21D5" w:rsidP="007E21D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977" w:type="dxa"/>
          </w:tcPr>
          <w:p w:rsidR="007E21D5" w:rsidRPr="00515746" w:rsidRDefault="005C5C15" w:rsidP="007E21D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</w:tr>
      <w:tr w:rsidR="00515746" w:rsidRPr="00515746" w:rsidTr="00DB2EA5">
        <w:tc>
          <w:tcPr>
            <w:tcW w:w="3686" w:type="dxa"/>
          </w:tcPr>
          <w:p w:rsidR="007E21D5" w:rsidRPr="00515746" w:rsidRDefault="007E21D5" w:rsidP="007E21D5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Poskytnuté návratné fin. výpomoci krát.</w:t>
            </w:r>
          </w:p>
        </w:tc>
        <w:tc>
          <w:tcPr>
            <w:tcW w:w="2977" w:type="dxa"/>
          </w:tcPr>
          <w:p w:rsidR="007E21D5" w:rsidRPr="00515746" w:rsidRDefault="007E21D5" w:rsidP="007E21D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977" w:type="dxa"/>
          </w:tcPr>
          <w:p w:rsidR="007E21D5" w:rsidRPr="00515746" w:rsidRDefault="005C5C15" w:rsidP="007E21D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</w:tr>
      <w:tr w:rsidR="00DB2EA5" w:rsidRPr="00515746" w:rsidTr="00DB2EA5">
        <w:tc>
          <w:tcPr>
            <w:tcW w:w="3686" w:type="dxa"/>
          </w:tcPr>
          <w:p w:rsidR="00DB2EA5" w:rsidRPr="00515746" w:rsidRDefault="00DB2EA5" w:rsidP="00DB2EA5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Časové rozlíšenie </w:t>
            </w:r>
          </w:p>
        </w:tc>
        <w:tc>
          <w:tcPr>
            <w:tcW w:w="2977" w:type="dxa"/>
          </w:tcPr>
          <w:p w:rsidR="00DB2EA5" w:rsidRPr="00515746" w:rsidRDefault="005C5C15" w:rsidP="00DB2EA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7 848,12</w:t>
            </w:r>
          </w:p>
        </w:tc>
        <w:tc>
          <w:tcPr>
            <w:tcW w:w="2977" w:type="dxa"/>
          </w:tcPr>
          <w:p w:rsidR="00DB2EA5" w:rsidRPr="00515746" w:rsidRDefault="005C5C15" w:rsidP="00DB2EA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6 090,35</w:t>
            </w:r>
          </w:p>
        </w:tc>
      </w:tr>
    </w:tbl>
    <w:p w:rsidR="00A60A0A" w:rsidRPr="00515746" w:rsidRDefault="00A60A0A" w:rsidP="00CE03F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CE03F5" w:rsidRPr="00515746" w:rsidRDefault="00730661" w:rsidP="00CE03F5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M</w:t>
      </w:r>
      <w:r w:rsidR="00CE03F5" w:rsidRPr="00515746">
        <w:rPr>
          <w:rFonts w:ascii="Tahoma" w:hAnsi="Tahoma" w:cs="Tahoma"/>
          <w:sz w:val="24"/>
          <w:szCs w:val="24"/>
        </w:rPr>
        <w:t>ajetok mesta k 31.12.20</w:t>
      </w:r>
      <w:r w:rsidR="004C5ECD" w:rsidRPr="00515746">
        <w:rPr>
          <w:rFonts w:ascii="Tahoma" w:hAnsi="Tahoma" w:cs="Tahoma"/>
          <w:sz w:val="24"/>
          <w:szCs w:val="24"/>
        </w:rPr>
        <w:t>2</w:t>
      </w:r>
      <w:r w:rsidR="005C5C15" w:rsidRPr="00515746">
        <w:rPr>
          <w:rFonts w:ascii="Tahoma" w:hAnsi="Tahoma" w:cs="Tahoma"/>
          <w:sz w:val="24"/>
          <w:szCs w:val="24"/>
        </w:rPr>
        <w:t>4</w:t>
      </w:r>
      <w:r w:rsidR="00CE03F5" w:rsidRPr="00515746">
        <w:rPr>
          <w:rFonts w:ascii="Tahoma" w:hAnsi="Tahoma" w:cs="Tahoma"/>
          <w:sz w:val="24"/>
          <w:szCs w:val="24"/>
        </w:rPr>
        <w:t xml:space="preserve"> predstavoval hodnotu  </w:t>
      </w:r>
      <w:r w:rsidR="005C5C15" w:rsidRPr="00515746">
        <w:rPr>
          <w:rFonts w:ascii="Tahoma" w:hAnsi="Tahoma" w:cs="Tahoma"/>
          <w:sz w:val="24"/>
          <w:szCs w:val="24"/>
        </w:rPr>
        <w:t>19 760 356,26</w:t>
      </w:r>
      <w:r w:rsidR="00112C70" w:rsidRPr="00515746">
        <w:rPr>
          <w:rFonts w:ascii="Tahoma" w:hAnsi="Tahoma" w:cs="Tahoma"/>
          <w:sz w:val="24"/>
          <w:szCs w:val="24"/>
        </w:rPr>
        <w:t xml:space="preserve"> </w:t>
      </w:r>
      <w:r w:rsidR="002F5D16" w:rsidRPr="00515746">
        <w:rPr>
          <w:rFonts w:ascii="Tahoma" w:hAnsi="Tahoma" w:cs="Tahoma"/>
          <w:sz w:val="24"/>
          <w:szCs w:val="24"/>
        </w:rPr>
        <w:t>Eur</w:t>
      </w:r>
      <w:r w:rsidR="00CE03F5" w:rsidRPr="00515746">
        <w:rPr>
          <w:rFonts w:ascii="Tahoma" w:hAnsi="Tahoma" w:cs="Tahoma"/>
          <w:sz w:val="24"/>
          <w:szCs w:val="24"/>
        </w:rPr>
        <w:t>, čo je v porovnaní so stavom k 31.12.20</w:t>
      </w:r>
      <w:r w:rsidR="00112C70" w:rsidRPr="00515746">
        <w:rPr>
          <w:rFonts w:ascii="Tahoma" w:hAnsi="Tahoma" w:cs="Tahoma"/>
          <w:sz w:val="24"/>
          <w:szCs w:val="24"/>
        </w:rPr>
        <w:t>2</w:t>
      </w:r>
      <w:r w:rsidR="005C5C15" w:rsidRPr="00515746">
        <w:rPr>
          <w:rFonts w:ascii="Tahoma" w:hAnsi="Tahoma" w:cs="Tahoma"/>
          <w:sz w:val="24"/>
          <w:szCs w:val="24"/>
        </w:rPr>
        <w:t>3</w:t>
      </w:r>
      <w:r w:rsidR="00CE03F5" w:rsidRPr="00515746">
        <w:rPr>
          <w:rFonts w:ascii="Tahoma" w:hAnsi="Tahoma" w:cs="Tahoma"/>
          <w:sz w:val="24"/>
          <w:szCs w:val="24"/>
        </w:rPr>
        <w:t xml:space="preserve"> </w:t>
      </w:r>
      <w:r w:rsidRPr="00515746">
        <w:rPr>
          <w:rFonts w:ascii="Tahoma" w:hAnsi="Tahoma" w:cs="Tahoma"/>
          <w:sz w:val="24"/>
          <w:szCs w:val="24"/>
        </w:rPr>
        <w:t xml:space="preserve"> </w:t>
      </w:r>
      <w:r w:rsidR="005C5C15" w:rsidRPr="00515746">
        <w:rPr>
          <w:rFonts w:ascii="Tahoma" w:hAnsi="Tahoma" w:cs="Tahoma"/>
          <w:sz w:val="24"/>
          <w:szCs w:val="24"/>
        </w:rPr>
        <w:t>pokles</w:t>
      </w:r>
      <w:r w:rsidRPr="00515746">
        <w:rPr>
          <w:rFonts w:ascii="Tahoma" w:hAnsi="Tahoma" w:cs="Tahoma"/>
          <w:sz w:val="24"/>
          <w:szCs w:val="24"/>
        </w:rPr>
        <w:t xml:space="preserve"> </w:t>
      </w:r>
      <w:r w:rsidR="00CE03F5" w:rsidRPr="00515746">
        <w:rPr>
          <w:rFonts w:ascii="Tahoma" w:hAnsi="Tahoma" w:cs="Tahoma"/>
          <w:sz w:val="24"/>
          <w:szCs w:val="24"/>
        </w:rPr>
        <w:t xml:space="preserve"> hodnoty majetku </w:t>
      </w:r>
      <w:r w:rsidRPr="00515746">
        <w:rPr>
          <w:rFonts w:ascii="Tahoma" w:hAnsi="Tahoma" w:cs="Tahoma"/>
          <w:sz w:val="24"/>
          <w:szCs w:val="24"/>
        </w:rPr>
        <w:t>o</w:t>
      </w:r>
      <w:r w:rsidR="00186D30" w:rsidRPr="00515746">
        <w:rPr>
          <w:rFonts w:ascii="Tahoma" w:hAnsi="Tahoma" w:cs="Tahoma"/>
          <w:sz w:val="24"/>
          <w:szCs w:val="24"/>
        </w:rPr>
        <w:t> 1</w:t>
      </w:r>
      <w:r w:rsidR="005C5C15" w:rsidRPr="00515746">
        <w:rPr>
          <w:rFonts w:ascii="Tahoma" w:hAnsi="Tahoma" w:cs="Tahoma"/>
          <w:sz w:val="24"/>
          <w:szCs w:val="24"/>
        </w:rPr>
        <w:t> 551 066,67</w:t>
      </w:r>
      <w:r w:rsidR="00186D30" w:rsidRPr="00515746">
        <w:rPr>
          <w:rFonts w:ascii="Tahoma" w:hAnsi="Tahoma" w:cs="Tahoma"/>
          <w:sz w:val="24"/>
          <w:szCs w:val="24"/>
        </w:rPr>
        <w:t xml:space="preserve"> Eur</w:t>
      </w:r>
      <w:r w:rsidRPr="00515746">
        <w:rPr>
          <w:rFonts w:ascii="Tahoma" w:hAnsi="Tahoma" w:cs="Tahoma"/>
          <w:sz w:val="24"/>
          <w:szCs w:val="24"/>
        </w:rPr>
        <w:t>.</w:t>
      </w:r>
    </w:p>
    <w:p w:rsidR="00CE03F5" w:rsidRPr="00515746" w:rsidRDefault="00CE03F5" w:rsidP="00CE03F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C405A0" w:rsidRPr="00515746" w:rsidRDefault="00C405A0" w:rsidP="009B5FB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C405A0" w:rsidRPr="00515746" w:rsidRDefault="009B5FBD" w:rsidP="00C405A0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 xml:space="preserve">Najvýznamnejšie položky </w:t>
      </w:r>
      <w:r w:rsidR="00DF123A" w:rsidRPr="00515746">
        <w:rPr>
          <w:rFonts w:ascii="Tahoma" w:hAnsi="Tahoma" w:cs="Tahoma"/>
          <w:sz w:val="24"/>
          <w:szCs w:val="24"/>
        </w:rPr>
        <w:t xml:space="preserve">hmotného a nehmotného majetku </w:t>
      </w:r>
      <w:r w:rsidRPr="00515746">
        <w:rPr>
          <w:rFonts w:ascii="Tahoma" w:hAnsi="Tahoma" w:cs="Tahoma"/>
          <w:sz w:val="24"/>
          <w:szCs w:val="24"/>
        </w:rPr>
        <w:t xml:space="preserve">zaradené/precenené do majetku mesta podľa skupín </w:t>
      </w:r>
      <w:r w:rsidR="00C405A0" w:rsidRPr="00515746">
        <w:rPr>
          <w:rFonts w:ascii="Tahoma" w:hAnsi="Tahoma" w:cs="Tahoma"/>
          <w:sz w:val="24"/>
          <w:szCs w:val="24"/>
        </w:rPr>
        <w:t>v priebehu roka 2024:</w:t>
      </w:r>
    </w:p>
    <w:p w:rsidR="00C405A0" w:rsidRPr="00515746" w:rsidRDefault="00C405A0" w:rsidP="00C405A0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C405A0" w:rsidRPr="00515746" w:rsidRDefault="00C405A0" w:rsidP="00C405A0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C405A0" w:rsidRPr="00515746" w:rsidRDefault="00C405A0" w:rsidP="00C405A0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515746">
        <w:rPr>
          <w:rFonts w:ascii="Tahoma" w:hAnsi="Tahoma" w:cs="Tahoma"/>
          <w:b/>
          <w:sz w:val="24"/>
          <w:szCs w:val="24"/>
        </w:rPr>
        <w:t>021 -2 – stavby:</w:t>
      </w:r>
    </w:p>
    <w:p w:rsidR="00C405A0" w:rsidRPr="00515746" w:rsidRDefault="00C405A0" w:rsidP="00C405A0">
      <w:pPr>
        <w:pStyle w:val="Odsekzoznamu"/>
        <w:numPr>
          <w:ilvl w:val="0"/>
          <w:numId w:val="48"/>
        </w:numPr>
        <w:jc w:val="both"/>
        <w:rPr>
          <w:rFonts w:ascii="Tahoma" w:hAnsi="Tahoma" w:cs="Tahoma"/>
          <w:b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 xml:space="preserve">Nový cintorín - rozšírenie plochy , vybudovanie spevnených plôch, odvodnenia, oplotenia, vnútro areálový vodovod v obstarávacej cene: </w:t>
      </w:r>
      <w:r w:rsidRPr="00515746">
        <w:rPr>
          <w:rFonts w:ascii="Tahoma" w:hAnsi="Tahoma" w:cs="Tahoma"/>
          <w:b/>
          <w:sz w:val="24"/>
          <w:szCs w:val="24"/>
        </w:rPr>
        <w:t>151 149,66 €</w:t>
      </w:r>
    </w:p>
    <w:p w:rsidR="00C405A0" w:rsidRPr="00515746" w:rsidRDefault="00C405A0" w:rsidP="00C405A0">
      <w:pPr>
        <w:pStyle w:val="Odsekzoznamu"/>
        <w:numPr>
          <w:ilvl w:val="0"/>
          <w:numId w:val="48"/>
        </w:numPr>
        <w:jc w:val="both"/>
        <w:rPr>
          <w:rFonts w:ascii="Tahoma" w:hAnsi="Tahoma" w:cs="Tahoma"/>
          <w:b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 xml:space="preserve">Parkoviská  odstavná plocha pred bytovkami F,G ul. </w:t>
      </w:r>
      <w:proofErr w:type="spellStart"/>
      <w:r w:rsidRPr="00515746">
        <w:rPr>
          <w:rFonts w:ascii="Tahoma" w:hAnsi="Tahoma" w:cs="Tahoma"/>
          <w:sz w:val="24"/>
          <w:szCs w:val="24"/>
        </w:rPr>
        <w:t>Ibrányiho</w:t>
      </w:r>
      <w:proofErr w:type="spellEnd"/>
      <w:r w:rsidRPr="00515746">
        <w:rPr>
          <w:rFonts w:ascii="Tahoma" w:hAnsi="Tahoma" w:cs="Tahoma"/>
          <w:sz w:val="24"/>
          <w:szCs w:val="24"/>
        </w:rPr>
        <w:t xml:space="preserve">, pri cukrárni </w:t>
      </w:r>
      <w:proofErr w:type="spellStart"/>
      <w:r w:rsidRPr="00515746">
        <w:rPr>
          <w:rFonts w:ascii="Tahoma" w:hAnsi="Tahoma" w:cs="Tahoma"/>
          <w:sz w:val="24"/>
          <w:szCs w:val="24"/>
        </w:rPr>
        <w:t>Family</w:t>
      </w:r>
      <w:proofErr w:type="spellEnd"/>
      <w:r w:rsidRPr="00515746">
        <w:rPr>
          <w:rFonts w:ascii="Tahoma" w:hAnsi="Tahoma" w:cs="Tahoma"/>
          <w:sz w:val="24"/>
          <w:szCs w:val="24"/>
        </w:rPr>
        <w:t xml:space="preserve"> -   v obstarávacej cene:</w:t>
      </w:r>
      <w:r w:rsidRPr="00515746">
        <w:rPr>
          <w:rFonts w:ascii="Tahoma" w:hAnsi="Tahoma" w:cs="Tahoma"/>
          <w:b/>
          <w:sz w:val="24"/>
          <w:szCs w:val="24"/>
        </w:rPr>
        <w:t>1560,66 €</w:t>
      </w:r>
    </w:p>
    <w:p w:rsidR="00C405A0" w:rsidRPr="00515746" w:rsidRDefault="00C405A0" w:rsidP="00C405A0">
      <w:pPr>
        <w:pStyle w:val="Odsekzoznamu"/>
        <w:numPr>
          <w:ilvl w:val="0"/>
          <w:numId w:val="48"/>
        </w:numPr>
        <w:jc w:val="both"/>
        <w:rPr>
          <w:rFonts w:ascii="Tahoma" w:hAnsi="Tahoma" w:cs="Tahoma"/>
          <w:b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 xml:space="preserve">Verejné osvetlenie na ul. Z. </w:t>
      </w:r>
      <w:proofErr w:type="spellStart"/>
      <w:r w:rsidRPr="00515746">
        <w:rPr>
          <w:rFonts w:ascii="Tahoma" w:hAnsi="Tahoma" w:cs="Tahoma"/>
          <w:sz w:val="24"/>
          <w:szCs w:val="24"/>
        </w:rPr>
        <w:t>Lórantfiovej</w:t>
      </w:r>
      <w:proofErr w:type="spellEnd"/>
      <w:r w:rsidRPr="00515746">
        <w:rPr>
          <w:rFonts w:ascii="Tahoma" w:hAnsi="Tahoma" w:cs="Tahoma"/>
          <w:sz w:val="24"/>
          <w:szCs w:val="24"/>
        </w:rPr>
        <w:t xml:space="preserve"> a L. </w:t>
      </w:r>
      <w:proofErr w:type="spellStart"/>
      <w:r w:rsidRPr="00515746">
        <w:rPr>
          <w:rFonts w:ascii="Tahoma" w:hAnsi="Tahoma" w:cs="Tahoma"/>
          <w:sz w:val="24"/>
          <w:szCs w:val="24"/>
        </w:rPr>
        <w:t>Mécsa</w:t>
      </w:r>
      <w:proofErr w:type="spellEnd"/>
      <w:r w:rsidRPr="00515746">
        <w:rPr>
          <w:rFonts w:ascii="Tahoma" w:hAnsi="Tahoma" w:cs="Tahoma"/>
          <w:sz w:val="24"/>
          <w:szCs w:val="24"/>
        </w:rPr>
        <w:t xml:space="preserve"> - rekonštrukcia a oprava verejného osvetlenia v obstarávacej cene: </w:t>
      </w:r>
      <w:r w:rsidRPr="00515746">
        <w:rPr>
          <w:rFonts w:ascii="Tahoma" w:hAnsi="Tahoma" w:cs="Tahoma"/>
          <w:b/>
          <w:sz w:val="24"/>
          <w:szCs w:val="24"/>
        </w:rPr>
        <w:t>2 769,60 €</w:t>
      </w:r>
    </w:p>
    <w:p w:rsidR="00C405A0" w:rsidRPr="00515746" w:rsidRDefault="00C405A0" w:rsidP="00C405A0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u w:val="single"/>
        </w:rPr>
      </w:pPr>
    </w:p>
    <w:p w:rsidR="00C405A0" w:rsidRPr="00515746" w:rsidRDefault="00C405A0" w:rsidP="00C405A0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515746">
        <w:rPr>
          <w:rFonts w:ascii="Tahoma" w:hAnsi="Tahoma" w:cs="Tahoma"/>
          <w:b/>
          <w:sz w:val="24"/>
          <w:szCs w:val="24"/>
        </w:rPr>
        <w:t>022 –5 energetické hnacie stroje, pracovné stroje a zariadenia, prístroje  a zvláštna technika :</w:t>
      </w:r>
    </w:p>
    <w:p w:rsidR="00C405A0" w:rsidRPr="00515746" w:rsidRDefault="00C405A0" w:rsidP="00C405A0">
      <w:pPr>
        <w:pStyle w:val="Odsekzoznamu"/>
        <w:numPr>
          <w:ilvl w:val="0"/>
          <w:numId w:val="48"/>
        </w:numPr>
        <w:jc w:val="both"/>
        <w:rPr>
          <w:rFonts w:ascii="Tahoma" w:hAnsi="Tahoma" w:cs="Tahoma"/>
          <w:b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 xml:space="preserve">Defibrilátor AED </w:t>
      </w:r>
      <w:proofErr w:type="spellStart"/>
      <w:r w:rsidRPr="00515746">
        <w:rPr>
          <w:rFonts w:ascii="Tahoma" w:hAnsi="Tahoma" w:cs="Tahoma"/>
          <w:sz w:val="24"/>
          <w:szCs w:val="24"/>
        </w:rPr>
        <w:t>cardio</w:t>
      </w:r>
      <w:proofErr w:type="spellEnd"/>
      <w:r w:rsidRPr="00515746">
        <w:rPr>
          <w:rFonts w:ascii="Tahoma" w:hAnsi="Tahoma" w:cs="Tahoma"/>
          <w:sz w:val="24"/>
          <w:szCs w:val="24"/>
        </w:rPr>
        <w:t xml:space="preserve"> Aid-1 360J 2 ks  v obstarávacej cene: </w:t>
      </w:r>
      <w:r w:rsidRPr="00515746">
        <w:rPr>
          <w:rFonts w:ascii="Tahoma" w:hAnsi="Tahoma" w:cs="Tahoma"/>
          <w:b/>
          <w:sz w:val="24"/>
          <w:szCs w:val="24"/>
        </w:rPr>
        <w:t>4 099,96 €</w:t>
      </w:r>
    </w:p>
    <w:p w:rsidR="00C405A0" w:rsidRPr="00515746" w:rsidRDefault="00C405A0" w:rsidP="00C405A0">
      <w:pPr>
        <w:pStyle w:val="Odsekzoznamu"/>
        <w:numPr>
          <w:ilvl w:val="0"/>
          <w:numId w:val="48"/>
        </w:numPr>
        <w:jc w:val="both"/>
        <w:rPr>
          <w:rFonts w:ascii="Tahoma" w:hAnsi="Tahoma" w:cs="Tahoma"/>
          <w:b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 xml:space="preserve">Dochádzkový systém - SYSTEM IS AMS </w:t>
      </w:r>
      <w:proofErr w:type="spellStart"/>
      <w:r w:rsidRPr="00515746">
        <w:rPr>
          <w:rFonts w:ascii="Tahoma" w:hAnsi="Tahoma" w:cs="Tahoma"/>
          <w:sz w:val="24"/>
          <w:szCs w:val="24"/>
        </w:rPr>
        <w:t>Local</w:t>
      </w:r>
      <w:proofErr w:type="spellEnd"/>
      <w:r w:rsidRPr="00515746">
        <w:rPr>
          <w:rFonts w:ascii="Tahoma" w:hAnsi="Tahoma" w:cs="Tahoma"/>
          <w:sz w:val="24"/>
          <w:szCs w:val="24"/>
        </w:rPr>
        <w:t xml:space="preserve"> 3 ks v  obstarávacej cene: </w:t>
      </w:r>
      <w:r w:rsidRPr="00515746">
        <w:rPr>
          <w:rFonts w:ascii="Tahoma" w:hAnsi="Tahoma" w:cs="Tahoma"/>
          <w:b/>
          <w:sz w:val="24"/>
          <w:szCs w:val="24"/>
        </w:rPr>
        <w:t>4 015,24 €</w:t>
      </w:r>
    </w:p>
    <w:p w:rsidR="00C405A0" w:rsidRPr="00515746" w:rsidRDefault="00C405A0" w:rsidP="00C405A0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C405A0" w:rsidRPr="00515746" w:rsidRDefault="00C405A0" w:rsidP="00C405A0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515746">
        <w:rPr>
          <w:rFonts w:ascii="Tahoma" w:hAnsi="Tahoma" w:cs="Tahoma"/>
          <w:b/>
          <w:sz w:val="24"/>
          <w:szCs w:val="24"/>
        </w:rPr>
        <w:t xml:space="preserve">031 – pozemky:   </w:t>
      </w:r>
    </w:p>
    <w:p w:rsidR="00C405A0" w:rsidRPr="00515746" w:rsidRDefault="00C405A0" w:rsidP="00C405A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 xml:space="preserve">nadobudnutie nehnuteľného majetku, pozemkov  na základe prerozdelenia GP  v obstarávacej cene: </w:t>
      </w:r>
      <w:r w:rsidRPr="00515746">
        <w:rPr>
          <w:rFonts w:ascii="Tahoma" w:hAnsi="Tahoma" w:cs="Tahoma"/>
          <w:b/>
          <w:sz w:val="24"/>
          <w:szCs w:val="24"/>
        </w:rPr>
        <w:t>1 711,54 €</w:t>
      </w:r>
    </w:p>
    <w:p w:rsidR="00C405A0" w:rsidRPr="00515746" w:rsidRDefault="00C405A0" w:rsidP="00C405A0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 xml:space="preserve">uzatvorenia Zmluvy o vzájomnom vysporiadaní nehnuteľností / Dohody o vysporiadaní duplicitného vlastníctva  č. V 309/2024 v obstarávacej cene: </w:t>
      </w:r>
      <w:r w:rsidRPr="00515746">
        <w:rPr>
          <w:rFonts w:ascii="Tahoma" w:hAnsi="Tahoma" w:cs="Tahoma"/>
          <w:b/>
          <w:sz w:val="24"/>
          <w:szCs w:val="24"/>
        </w:rPr>
        <w:t xml:space="preserve"> 26 999,63 €</w:t>
      </w:r>
    </w:p>
    <w:p w:rsidR="00C405A0" w:rsidRPr="00515746" w:rsidRDefault="00C405A0" w:rsidP="00C405A0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C405A0" w:rsidRPr="00515746" w:rsidRDefault="00C405A0" w:rsidP="00C405A0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515746">
        <w:rPr>
          <w:rFonts w:ascii="Tahoma" w:hAnsi="Tahoma" w:cs="Tahoma"/>
          <w:b/>
          <w:sz w:val="24"/>
          <w:szCs w:val="24"/>
        </w:rPr>
        <w:t xml:space="preserve">042  - obstaraný dlhodobý majetok: </w:t>
      </w:r>
    </w:p>
    <w:p w:rsidR="00C405A0" w:rsidRPr="00515746" w:rsidRDefault="00C405A0" w:rsidP="00C405A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 xml:space="preserve">V priebehu roka došlo k obstaraniu dlhodobého majetku, jeho technickému zhodnoteniu   oproti minulému účtovnému roku resp. navýšenia oproti roku 2023 vedeného do času jeho uvedenia do používania na účte obstarania, vrátane nákladov súvisiacich s jeho obstaraním napr. u : </w:t>
      </w:r>
    </w:p>
    <w:p w:rsidR="00C405A0" w:rsidRPr="00515746" w:rsidRDefault="00C405A0" w:rsidP="00C405A0">
      <w:pPr>
        <w:spacing w:after="0" w:line="240" w:lineRule="auto"/>
        <w:jc w:val="both"/>
        <w:rPr>
          <w:rFonts w:ascii="Tahoma" w:eastAsia="Times New Roman" w:hAnsi="Tahoma" w:cs="Tahoma"/>
          <w:sz w:val="16"/>
          <w:szCs w:val="16"/>
          <w:lang w:eastAsia="sk-SK"/>
        </w:rPr>
      </w:pPr>
    </w:p>
    <w:p w:rsidR="00C405A0" w:rsidRPr="00515746" w:rsidRDefault="00C405A0" w:rsidP="00C405A0">
      <w:pPr>
        <w:pStyle w:val="Odsekzoznamu"/>
        <w:numPr>
          <w:ilvl w:val="0"/>
          <w:numId w:val="48"/>
        </w:numPr>
        <w:jc w:val="both"/>
        <w:rPr>
          <w:rFonts w:ascii="Tahoma" w:hAnsi="Tahoma" w:cs="Tahoma"/>
          <w:bCs/>
          <w:sz w:val="24"/>
          <w:szCs w:val="24"/>
          <w:lang w:eastAsia="sk-SK"/>
        </w:rPr>
      </w:pPr>
      <w:r w:rsidRPr="00515746">
        <w:rPr>
          <w:rFonts w:ascii="Tahoma" w:hAnsi="Tahoma" w:cs="Tahoma"/>
          <w:bCs/>
          <w:sz w:val="24"/>
          <w:szCs w:val="24"/>
          <w:lang w:eastAsia="sk-SK"/>
        </w:rPr>
        <w:t xml:space="preserve">Výstavba BUS-BUS terminálu </w:t>
      </w:r>
    </w:p>
    <w:p w:rsidR="00C405A0" w:rsidRPr="00515746" w:rsidRDefault="00C405A0" w:rsidP="00C405A0">
      <w:pPr>
        <w:pStyle w:val="Odsekzoznamu"/>
        <w:numPr>
          <w:ilvl w:val="0"/>
          <w:numId w:val="48"/>
        </w:numPr>
        <w:jc w:val="both"/>
        <w:rPr>
          <w:rFonts w:ascii="Tahoma" w:hAnsi="Tahoma" w:cs="Tahoma"/>
          <w:bCs/>
          <w:sz w:val="24"/>
          <w:szCs w:val="24"/>
          <w:lang w:eastAsia="sk-SK"/>
        </w:rPr>
      </w:pPr>
      <w:r w:rsidRPr="00515746">
        <w:rPr>
          <w:rFonts w:ascii="Tahoma" w:hAnsi="Tahoma" w:cs="Tahoma"/>
          <w:bCs/>
          <w:sz w:val="24"/>
          <w:szCs w:val="24"/>
          <w:lang w:eastAsia="sk-SK"/>
        </w:rPr>
        <w:t xml:space="preserve">EL PRO KAN </w:t>
      </w:r>
      <w:proofErr w:type="spellStart"/>
      <w:r w:rsidRPr="00515746">
        <w:rPr>
          <w:rFonts w:ascii="Tahoma" w:hAnsi="Tahoma" w:cs="Tahoma"/>
          <w:bCs/>
          <w:sz w:val="24"/>
          <w:szCs w:val="24"/>
          <w:lang w:eastAsia="sk-SK"/>
        </w:rPr>
        <w:t>s.r.o</w:t>
      </w:r>
      <w:proofErr w:type="spellEnd"/>
      <w:r w:rsidRPr="00515746">
        <w:rPr>
          <w:rFonts w:ascii="Tahoma" w:hAnsi="Tahoma" w:cs="Tahoma"/>
          <w:bCs/>
          <w:sz w:val="24"/>
          <w:szCs w:val="24"/>
          <w:lang w:eastAsia="sk-SK"/>
        </w:rPr>
        <w:t xml:space="preserve">. - </w:t>
      </w:r>
      <w:r w:rsidRPr="00515746">
        <w:rPr>
          <w:rFonts w:ascii="Tahoma" w:hAnsi="Tahoma" w:cs="Tahoma"/>
          <w:sz w:val="24"/>
          <w:szCs w:val="24"/>
          <w:lang w:eastAsia="sk-SK"/>
        </w:rPr>
        <w:t>Projektová dokumentácia na akciu</w:t>
      </w:r>
      <w:r w:rsidRPr="00515746">
        <w:rPr>
          <w:rFonts w:ascii="Tahoma" w:hAnsi="Tahoma" w:cs="Tahoma"/>
          <w:bCs/>
          <w:sz w:val="24"/>
          <w:szCs w:val="24"/>
          <w:lang w:eastAsia="sk-SK"/>
        </w:rPr>
        <w:t xml:space="preserve"> -</w:t>
      </w:r>
      <w:r w:rsidRPr="00515746">
        <w:rPr>
          <w:rFonts w:ascii="Tahoma" w:hAnsi="Tahoma" w:cs="Tahoma"/>
          <w:sz w:val="24"/>
          <w:szCs w:val="24"/>
          <w:lang w:eastAsia="sk-SK"/>
        </w:rPr>
        <w:t xml:space="preserve"> Preložka NN distribučného vedenia Kráľovský Chlmec</w:t>
      </w:r>
      <w:r w:rsidRPr="00515746">
        <w:rPr>
          <w:rFonts w:ascii="Tahoma" w:hAnsi="Tahoma" w:cs="Tahoma"/>
          <w:bCs/>
          <w:sz w:val="24"/>
          <w:szCs w:val="24"/>
          <w:lang w:eastAsia="sk-SK"/>
        </w:rPr>
        <w:t xml:space="preserve"> HYDRORISK - </w:t>
      </w:r>
      <w:r w:rsidRPr="00515746">
        <w:rPr>
          <w:rFonts w:ascii="Tahoma" w:hAnsi="Tahoma" w:cs="Tahoma"/>
          <w:sz w:val="24"/>
          <w:szCs w:val="24"/>
          <w:lang w:eastAsia="sk-SK"/>
        </w:rPr>
        <w:t xml:space="preserve">BORA 94 </w:t>
      </w:r>
      <w:proofErr w:type="spellStart"/>
      <w:r w:rsidRPr="00515746">
        <w:rPr>
          <w:rFonts w:ascii="Tahoma" w:hAnsi="Tahoma" w:cs="Tahoma"/>
          <w:sz w:val="24"/>
          <w:szCs w:val="24"/>
          <w:lang w:eastAsia="sk-SK"/>
        </w:rPr>
        <w:t>Nonprofit</w:t>
      </w:r>
      <w:proofErr w:type="spellEnd"/>
      <w:r w:rsidRPr="00515746">
        <w:rPr>
          <w:rFonts w:ascii="Tahoma" w:hAnsi="Tahoma" w:cs="Tahoma"/>
          <w:sz w:val="24"/>
          <w:szCs w:val="24"/>
          <w:lang w:eastAsia="sk-SK"/>
        </w:rPr>
        <w:t xml:space="preserve">  </w:t>
      </w:r>
      <w:proofErr w:type="spellStart"/>
      <w:r w:rsidRPr="00515746">
        <w:rPr>
          <w:rFonts w:ascii="Tahoma" w:hAnsi="Tahoma" w:cs="Tahoma"/>
          <w:sz w:val="24"/>
          <w:szCs w:val="24"/>
          <w:lang w:eastAsia="sk-SK"/>
        </w:rPr>
        <w:t>kft</w:t>
      </w:r>
      <w:proofErr w:type="spellEnd"/>
      <w:r w:rsidRPr="00515746">
        <w:rPr>
          <w:rFonts w:ascii="Tahoma" w:hAnsi="Tahoma" w:cs="Tahoma"/>
          <w:sz w:val="24"/>
          <w:szCs w:val="24"/>
          <w:lang w:eastAsia="sk-SK"/>
        </w:rPr>
        <w:t>. - Vypracovanie žiadosti o dotáciu "</w:t>
      </w:r>
      <w:proofErr w:type="spellStart"/>
      <w:r w:rsidRPr="00515746">
        <w:rPr>
          <w:rFonts w:ascii="Tahoma" w:hAnsi="Tahoma" w:cs="Tahoma"/>
          <w:bCs/>
          <w:sz w:val="24"/>
          <w:szCs w:val="24"/>
          <w:lang w:eastAsia="sk-SK"/>
        </w:rPr>
        <w:t>Twin</w:t>
      </w:r>
      <w:proofErr w:type="spellEnd"/>
      <w:r w:rsidRPr="00515746">
        <w:rPr>
          <w:rFonts w:ascii="Tahoma" w:hAnsi="Tahoma" w:cs="Tahoma"/>
          <w:bCs/>
          <w:sz w:val="24"/>
          <w:szCs w:val="24"/>
          <w:lang w:eastAsia="sk-SK"/>
        </w:rPr>
        <w:t xml:space="preserve"> </w:t>
      </w:r>
      <w:proofErr w:type="spellStart"/>
      <w:r w:rsidRPr="00515746">
        <w:rPr>
          <w:rFonts w:ascii="Tahoma" w:hAnsi="Tahoma" w:cs="Tahoma"/>
          <w:bCs/>
          <w:sz w:val="24"/>
          <w:szCs w:val="24"/>
          <w:lang w:eastAsia="sk-SK"/>
        </w:rPr>
        <w:t>Cities</w:t>
      </w:r>
      <w:proofErr w:type="spellEnd"/>
      <w:r w:rsidRPr="00515746">
        <w:rPr>
          <w:rFonts w:ascii="Tahoma" w:hAnsi="Tahoma" w:cs="Tahoma"/>
          <w:bCs/>
          <w:sz w:val="24"/>
          <w:szCs w:val="24"/>
          <w:lang w:eastAsia="sk-SK"/>
        </w:rPr>
        <w:t xml:space="preserve"> and </w:t>
      </w:r>
      <w:proofErr w:type="spellStart"/>
      <w:r w:rsidRPr="00515746">
        <w:rPr>
          <w:rFonts w:ascii="Tahoma" w:hAnsi="Tahoma" w:cs="Tahoma"/>
          <w:bCs/>
          <w:sz w:val="24"/>
          <w:szCs w:val="24"/>
          <w:lang w:eastAsia="sk-SK"/>
        </w:rPr>
        <w:t>Voluntary</w:t>
      </w:r>
      <w:proofErr w:type="spellEnd"/>
      <w:r w:rsidRPr="00515746">
        <w:rPr>
          <w:rFonts w:ascii="Tahoma" w:hAnsi="Tahoma" w:cs="Tahoma"/>
          <w:bCs/>
          <w:sz w:val="24"/>
          <w:szCs w:val="24"/>
          <w:lang w:eastAsia="sk-SK"/>
        </w:rPr>
        <w:t xml:space="preserve"> </w:t>
      </w:r>
      <w:proofErr w:type="spellStart"/>
      <w:r w:rsidRPr="00515746">
        <w:rPr>
          <w:rFonts w:ascii="Tahoma" w:hAnsi="Tahoma" w:cs="Tahoma"/>
          <w:bCs/>
          <w:sz w:val="24"/>
          <w:szCs w:val="24"/>
          <w:lang w:eastAsia="sk-SK"/>
        </w:rPr>
        <w:t>org</w:t>
      </w:r>
      <w:proofErr w:type="spellEnd"/>
      <w:r w:rsidRPr="00515746">
        <w:rPr>
          <w:rFonts w:ascii="Tahoma" w:hAnsi="Tahoma" w:cs="Tahoma"/>
          <w:bCs/>
          <w:sz w:val="24"/>
          <w:szCs w:val="24"/>
          <w:lang w:eastAsia="sk-SK"/>
        </w:rPr>
        <w:t xml:space="preserve">. </w:t>
      </w:r>
      <w:proofErr w:type="spellStart"/>
      <w:r w:rsidRPr="00515746">
        <w:rPr>
          <w:rFonts w:ascii="Tahoma" w:hAnsi="Tahoma" w:cs="Tahoma"/>
          <w:bCs/>
          <w:sz w:val="24"/>
          <w:szCs w:val="24"/>
          <w:lang w:eastAsia="sk-SK"/>
        </w:rPr>
        <w:t>For</w:t>
      </w:r>
      <w:proofErr w:type="spellEnd"/>
      <w:r w:rsidRPr="00515746">
        <w:rPr>
          <w:rFonts w:ascii="Tahoma" w:hAnsi="Tahoma" w:cs="Tahoma"/>
          <w:bCs/>
          <w:sz w:val="24"/>
          <w:szCs w:val="24"/>
          <w:lang w:eastAsia="sk-SK"/>
        </w:rPr>
        <w:t xml:space="preserve"> </w:t>
      </w:r>
      <w:proofErr w:type="spellStart"/>
      <w:r w:rsidRPr="00515746">
        <w:rPr>
          <w:rFonts w:ascii="Tahoma" w:hAnsi="Tahoma" w:cs="Tahoma"/>
          <w:bCs/>
          <w:sz w:val="24"/>
          <w:szCs w:val="24"/>
          <w:lang w:eastAsia="sk-SK"/>
        </w:rPr>
        <w:t>Hydrological</w:t>
      </w:r>
      <w:proofErr w:type="spellEnd"/>
      <w:r w:rsidRPr="00515746">
        <w:rPr>
          <w:rFonts w:ascii="Tahoma" w:hAnsi="Tahoma" w:cs="Tahoma"/>
          <w:bCs/>
          <w:sz w:val="24"/>
          <w:szCs w:val="24"/>
          <w:lang w:eastAsia="sk-SK"/>
        </w:rPr>
        <w:t xml:space="preserve"> </w:t>
      </w:r>
      <w:proofErr w:type="spellStart"/>
      <w:r w:rsidRPr="00515746">
        <w:rPr>
          <w:rFonts w:ascii="Tahoma" w:hAnsi="Tahoma" w:cs="Tahoma"/>
          <w:bCs/>
          <w:sz w:val="24"/>
          <w:szCs w:val="24"/>
          <w:lang w:eastAsia="sk-SK"/>
        </w:rPr>
        <w:t>risks</w:t>
      </w:r>
      <w:proofErr w:type="spellEnd"/>
      <w:r w:rsidRPr="00515746">
        <w:rPr>
          <w:rFonts w:ascii="Tahoma" w:hAnsi="Tahoma" w:cs="Tahoma"/>
          <w:bCs/>
          <w:sz w:val="24"/>
          <w:szCs w:val="24"/>
          <w:lang w:eastAsia="sk-SK"/>
        </w:rPr>
        <w:t xml:space="preserve"> </w:t>
      </w:r>
      <w:proofErr w:type="spellStart"/>
      <w:r w:rsidRPr="00515746">
        <w:rPr>
          <w:rFonts w:ascii="Tahoma" w:hAnsi="Tahoma" w:cs="Tahoma"/>
          <w:bCs/>
          <w:sz w:val="24"/>
          <w:szCs w:val="24"/>
          <w:lang w:eastAsia="sk-SK"/>
        </w:rPr>
        <w:t>Reduction</w:t>
      </w:r>
      <w:proofErr w:type="spellEnd"/>
      <w:r w:rsidRPr="00515746">
        <w:rPr>
          <w:rFonts w:ascii="Tahoma" w:hAnsi="Tahoma" w:cs="Tahoma"/>
          <w:bCs/>
          <w:sz w:val="24"/>
          <w:szCs w:val="24"/>
          <w:lang w:eastAsia="sk-SK"/>
        </w:rPr>
        <w:t xml:space="preserve">" </w:t>
      </w:r>
    </w:p>
    <w:p w:rsidR="00C405A0" w:rsidRPr="00515746" w:rsidRDefault="00C405A0" w:rsidP="00C405A0">
      <w:pPr>
        <w:pStyle w:val="Odsekzoznamu"/>
        <w:numPr>
          <w:ilvl w:val="0"/>
          <w:numId w:val="48"/>
        </w:numPr>
        <w:jc w:val="both"/>
        <w:rPr>
          <w:rFonts w:ascii="Tahoma" w:hAnsi="Tahoma" w:cs="Tahoma"/>
          <w:bCs/>
          <w:sz w:val="24"/>
          <w:szCs w:val="24"/>
          <w:lang w:eastAsia="sk-SK"/>
        </w:rPr>
      </w:pPr>
      <w:r w:rsidRPr="00515746">
        <w:rPr>
          <w:rFonts w:ascii="Tahoma" w:hAnsi="Tahoma" w:cs="Tahoma"/>
          <w:bCs/>
          <w:sz w:val="24"/>
          <w:szCs w:val="24"/>
          <w:lang w:eastAsia="sk-SK"/>
        </w:rPr>
        <w:t>Dobudovanie ZTI</w:t>
      </w:r>
    </w:p>
    <w:p w:rsidR="00C405A0" w:rsidRPr="00515746" w:rsidRDefault="00C405A0" w:rsidP="00C405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05A0" w:rsidRPr="00515746" w:rsidRDefault="00C405A0" w:rsidP="00C405A0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515746">
        <w:rPr>
          <w:rFonts w:ascii="Tahoma" w:hAnsi="Tahoma" w:cs="Tahoma"/>
          <w:b/>
          <w:sz w:val="24"/>
          <w:szCs w:val="24"/>
        </w:rPr>
        <w:t>Celková hodnota nedokončených investícií vedených na účte obstarania k 31.12.2024 predstavuje sumu:  410 204,91€</w:t>
      </w:r>
    </w:p>
    <w:p w:rsidR="00C405A0" w:rsidRPr="00515746" w:rsidRDefault="00C405A0" w:rsidP="00C405A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C405A0" w:rsidRPr="00515746" w:rsidRDefault="00C405A0" w:rsidP="00C405A0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K zníženiu hodnoty zaradeného majetku v priebehu roka došlo najmä :</w:t>
      </w:r>
    </w:p>
    <w:p w:rsidR="00C405A0" w:rsidRPr="00515746" w:rsidRDefault="00C405A0" w:rsidP="00C405A0">
      <w:pPr>
        <w:pStyle w:val="Odsekzoznamu"/>
        <w:numPr>
          <w:ilvl w:val="0"/>
          <w:numId w:val="49"/>
        </w:numPr>
        <w:jc w:val="both"/>
        <w:rPr>
          <w:rFonts w:ascii="Tahoma" w:hAnsi="Tahoma" w:cs="Tahoma"/>
          <w:b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 xml:space="preserve">z dôvodu neupotrebiteľnosti, nefunkčnosti 5 ks Mobilných drevených stánkov vo vyraďovacej cene </w:t>
      </w:r>
      <w:r w:rsidRPr="00515746">
        <w:rPr>
          <w:rFonts w:ascii="Tahoma" w:hAnsi="Tahoma" w:cs="Tahoma"/>
          <w:b/>
          <w:sz w:val="24"/>
          <w:szCs w:val="24"/>
        </w:rPr>
        <w:t>805,30 €</w:t>
      </w:r>
    </w:p>
    <w:p w:rsidR="00C405A0" w:rsidRPr="00515746" w:rsidRDefault="00C405A0" w:rsidP="00C405A0">
      <w:pPr>
        <w:pStyle w:val="Odsekzoznamu"/>
        <w:numPr>
          <w:ilvl w:val="0"/>
          <w:numId w:val="49"/>
        </w:numPr>
        <w:jc w:val="both"/>
        <w:rPr>
          <w:rFonts w:ascii="Tahoma" w:hAnsi="Tahoma" w:cs="Tahoma"/>
          <w:b/>
          <w:sz w:val="24"/>
          <w:szCs w:val="24"/>
        </w:rPr>
      </w:pPr>
      <w:r w:rsidRPr="00515746">
        <w:rPr>
          <w:rFonts w:ascii="Tahoma" w:hAnsi="Tahoma" w:cs="Tahoma"/>
          <w:b/>
          <w:sz w:val="24"/>
          <w:szCs w:val="24"/>
        </w:rPr>
        <w:t>031 – pozemky</w:t>
      </w:r>
    </w:p>
    <w:p w:rsidR="00C405A0" w:rsidRPr="00515746" w:rsidRDefault="00C405A0" w:rsidP="00C405A0">
      <w:pPr>
        <w:spacing w:after="0" w:line="240" w:lineRule="auto"/>
        <w:ind w:left="360"/>
        <w:jc w:val="both"/>
        <w:rPr>
          <w:rFonts w:ascii="Tahoma" w:hAnsi="Tahoma" w:cs="Tahoma"/>
          <w:b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 xml:space="preserve">Vysporiadanie pozemkov pod garážami na Sídlisku Nad Nemocnicou, predaja pozemkov zastavaných stavbou vo vlastníctve nadobúdateľov vrátane priľahlých plôch predaj </w:t>
      </w:r>
      <w:r w:rsidRPr="00515746">
        <w:rPr>
          <w:rFonts w:ascii="Tahoma" w:hAnsi="Tahoma" w:cs="Tahoma"/>
          <w:sz w:val="24"/>
          <w:szCs w:val="24"/>
        </w:rPr>
        <w:lastRenderedPageBreak/>
        <w:t xml:space="preserve">pozemkov v záhradkárskej lokalite, prerozdelenie na základe GP - zánik parciel vo vyraďovacej cene:  </w:t>
      </w:r>
      <w:r w:rsidRPr="00515746">
        <w:rPr>
          <w:rFonts w:ascii="Tahoma" w:hAnsi="Tahoma" w:cs="Tahoma"/>
          <w:b/>
          <w:sz w:val="24"/>
          <w:szCs w:val="24"/>
        </w:rPr>
        <w:t>26 126,13 €.</w:t>
      </w:r>
    </w:p>
    <w:p w:rsidR="00C405A0" w:rsidRPr="00515746" w:rsidRDefault="00C405A0" w:rsidP="00C405A0">
      <w:pPr>
        <w:spacing w:after="0" w:line="240" w:lineRule="auto"/>
        <w:rPr>
          <w:rFonts w:ascii="Tahoma" w:hAnsi="Tahoma" w:cs="Tahoma"/>
          <w:b/>
          <w:sz w:val="24"/>
          <w:szCs w:val="24"/>
          <w:u w:val="single"/>
        </w:rPr>
      </w:pPr>
    </w:p>
    <w:p w:rsidR="00EA1D6D" w:rsidRPr="00515746" w:rsidRDefault="00275A08" w:rsidP="00275A08">
      <w:pPr>
        <w:pStyle w:val="Nadpis3"/>
        <w:rPr>
          <w:rFonts w:ascii="Tahoma" w:hAnsi="Tahoma" w:cs="Tahoma"/>
          <w:color w:val="auto"/>
          <w:sz w:val="22"/>
          <w:szCs w:val="22"/>
        </w:rPr>
      </w:pPr>
      <w:bookmarkStart w:id="27" w:name="_Toc143698333"/>
      <w:r w:rsidRPr="00515746">
        <w:rPr>
          <w:rFonts w:ascii="Tahoma" w:hAnsi="Tahoma" w:cs="Tahoma"/>
          <w:color w:val="auto"/>
          <w:sz w:val="22"/>
          <w:szCs w:val="22"/>
        </w:rPr>
        <w:t xml:space="preserve">8.1.2 </w:t>
      </w:r>
      <w:r w:rsidR="00EA1D6D" w:rsidRPr="00515746">
        <w:rPr>
          <w:rFonts w:ascii="Tahoma" w:hAnsi="Tahoma" w:cs="Tahoma"/>
          <w:color w:val="auto"/>
          <w:sz w:val="22"/>
          <w:szCs w:val="22"/>
        </w:rPr>
        <w:t>Zdroje krytia</w:t>
      </w:r>
      <w:bookmarkEnd w:id="27"/>
    </w:p>
    <w:p w:rsidR="00086CE4" w:rsidRPr="00515746" w:rsidRDefault="00086CE4" w:rsidP="00086CE4">
      <w:pPr>
        <w:pStyle w:val="Odsekzoznamu"/>
        <w:rPr>
          <w:lang w:eastAsia="sk-SK"/>
        </w:rPr>
      </w:pPr>
    </w:p>
    <w:p w:rsidR="00EA1D6D" w:rsidRPr="00515746" w:rsidRDefault="00EA1D6D" w:rsidP="00EA1D6D">
      <w:pPr>
        <w:spacing w:after="0" w:line="36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Pasíva</w:t>
      </w:r>
    </w:p>
    <w:tbl>
      <w:tblPr>
        <w:tblW w:w="964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2977"/>
        <w:gridCol w:w="2977"/>
      </w:tblGrid>
      <w:tr w:rsidR="00515746" w:rsidRPr="00515746" w:rsidTr="00186D30">
        <w:tc>
          <w:tcPr>
            <w:tcW w:w="3686" w:type="dxa"/>
            <w:shd w:val="clear" w:color="auto" w:fill="DDD9C3"/>
          </w:tcPr>
          <w:p w:rsidR="00186D30" w:rsidRPr="00515746" w:rsidRDefault="00186D30" w:rsidP="00186D3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Názov</w:t>
            </w:r>
          </w:p>
        </w:tc>
        <w:tc>
          <w:tcPr>
            <w:tcW w:w="2977" w:type="dxa"/>
            <w:shd w:val="clear" w:color="auto" w:fill="DDD9C3"/>
          </w:tcPr>
          <w:p w:rsidR="00186D30" w:rsidRPr="00515746" w:rsidRDefault="00186D30" w:rsidP="00186D30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 xml:space="preserve">Skutočnosť </w:t>
            </w:r>
          </w:p>
          <w:p w:rsidR="00186D30" w:rsidRPr="00515746" w:rsidRDefault="00186D30" w:rsidP="00186D30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k 31.12.202</w:t>
            </w:r>
            <w:r w:rsidR="005C5C15" w:rsidRPr="00515746">
              <w:rPr>
                <w:rFonts w:ascii="Tahoma" w:eastAsia="Times New Roman" w:hAnsi="Tahoma" w:cs="Tahoma"/>
                <w:lang w:eastAsia="sk-SK"/>
              </w:rPr>
              <w:t>3</w:t>
            </w:r>
            <w:r w:rsidRPr="00515746">
              <w:rPr>
                <w:rFonts w:ascii="Tahoma" w:eastAsia="Times New Roman" w:hAnsi="Tahoma" w:cs="Tahoma"/>
                <w:lang w:eastAsia="sk-SK"/>
              </w:rPr>
              <w:t xml:space="preserve"> </w:t>
            </w:r>
          </w:p>
        </w:tc>
        <w:tc>
          <w:tcPr>
            <w:tcW w:w="2977" w:type="dxa"/>
            <w:shd w:val="clear" w:color="auto" w:fill="DDD9C3"/>
          </w:tcPr>
          <w:p w:rsidR="00186D30" w:rsidRPr="00515746" w:rsidRDefault="00186D30" w:rsidP="00186D30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Skutočnosť        k 31.12.202</w:t>
            </w:r>
            <w:r w:rsidR="005C5C15" w:rsidRPr="00515746">
              <w:rPr>
                <w:rFonts w:ascii="Tahoma" w:eastAsia="Times New Roman" w:hAnsi="Tahoma" w:cs="Tahoma"/>
                <w:lang w:eastAsia="sk-SK"/>
              </w:rPr>
              <w:t>4</w:t>
            </w:r>
          </w:p>
        </w:tc>
      </w:tr>
      <w:tr w:rsidR="00515746" w:rsidRPr="00515746" w:rsidTr="00186D30">
        <w:tc>
          <w:tcPr>
            <w:tcW w:w="3686" w:type="dxa"/>
            <w:shd w:val="clear" w:color="auto" w:fill="D9D9D9"/>
          </w:tcPr>
          <w:p w:rsidR="005C5C15" w:rsidRPr="00515746" w:rsidRDefault="005C5C15" w:rsidP="005C5C15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Vlastné imanie a záväzky spolu</w:t>
            </w:r>
          </w:p>
        </w:tc>
        <w:tc>
          <w:tcPr>
            <w:tcW w:w="2977" w:type="dxa"/>
            <w:shd w:val="clear" w:color="auto" w:fill="D9D9D9"/>
          </w:tcPr>
          <w:p w:rsidR="005C5C15" w:rsidRPr="00515746" w:rsidRDefault="005C5C15" w:rsidP="005C5C15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21 311 422,93</w:t>
            </w:r>
          </w:p>
        </w:tc>
        <w:tc>
          <w:tcPr>
            <w:tcW w:w="2977" w:type="dxa"/>
            <w:shd w:val="clear" w:color="auto" w:fill="D9D9D9"/>
          </w:tcPr>
          <w:p w:rsidR="005C5C15" w:rsidRPr="00515746" w:rsidRDefault="005C5C15" w:rsidP="005C5C15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19 760 356,26</w:t>
            </w:r>
          </w:p>
        </w:tc>
      </w:tr>
      <w:tr w:rsidR="00515746" w:rsidRPr="00515746" w:rsidTr="00186D30">
        <w:tc>
          <w:tcPr>
            <w:tcW w:w="3686" w:type="dxa"/>
          </w:tcPr>
          <w:p w:rsidR="005C5C15" w:rsidRPr="00515746" w:rsidRDefault="005C5C15" w:rsidP="005C5C15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 xml:space="preserve">Vlastné imanie </w:t>
            </w:r>
          </w:p>
        </w:tc>
        <w:tc>
          <w:tcPr>
            <w:tcW w:w="2977" w:type="dxa"/>
          </w:tcPr>
          <w:p w:rsidR="005C5C15" w:rsidRPr="00515746" w:rsidRDefault="005C5C15" w:rsidP="005C5C15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10 562 740,47</w:t>
            </w:r>
          </w:p>
        </w:tc>
        <w:tc>
          <w:tcPr>
            <w:tcW w:w="2977" w:type="dxa"/>
          </w:tcPr>
          <w:p w:rsidR="005C5C15" w:rsidRPr="00515746" w:rsidRDefault="005C5C15" w:rsidP="005C5C15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10 056 249,29</w:t>
            </w:r>
          </w:p>
        </w:tc>
      </w:tr>
      <w:tr w:rsidR="00515746" w:rsidRPr="00515746" w:rsidTr="00186D30">
        <w:tc>
          <w:tcPr>
            <w:tcW w:w="3686" w:type="dxa"/>
          </w:tcPr>
          <w:p w:rsidR="005C5C15" w:rsidRPr="00515746" w:rsidRDefault="005C5C15" w:rsidP="005C5C15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z toho :</w:t>
            </w:r>
          </w:p>
        </w:tc>
        <w:tc>
          <w:tcPr>
            <w:tcW w:w="2977" w:type="dxa"/>
          </w:tcPr>
          <w:p w:rsidR="005C5C15" w:rsidRPr="00515746" w:rsidRDefault="005C5C15" w:rsidP="005C5C15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</w:p>
        </w:tc>
        <w:tc>
          <w:tcPr>
            <w:tcW w:w="2977" w:type="dxa"/>
          </w:tcPr>
          <w:p w:rsidR="005C5C15" w:rsidRPr="00515746" w:rsidRDefault="005C5C15" w:rsidP="005C5C15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</w:p>
        </w:tc>
      </w:tr>
      <w:tr w:rsidR="00515746" w:rsidRPr="00515746" w:rsidTr="00186D30">
        <w:tc>
          <w:tcPr>
            <w:tcW w:w="3686" w:type="dxa"/>
          </w:tcPr>
          <w:p w:rsidR="005C5C15" w:rsidRPr="00515746" w:rsidRDefault="005C5C15" w:rsidP="005C5C15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 xml:space="preserve">Oceňovacie rozdiely </w:t>
            </w:r>
          </w:p>
        </w:tc>
        <w:tc>
          <w:tcPr>
            <w:tcW w:w="2977" w:type="dxa"/>
          </w:tcPr>
          <w:p w:rsidR="005C5C15" w:rsidRPr="00515746" w:rsidRDefault="005C5C15" w:rsidP="005C5C15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0,00</w:t>
            </w:r>
          </w:p>
        </w:tc>
        <w:tc>
          <w:tcPr>
            <w:tcW w:w="2977" w:type="dxa"/>
          </w:tcPr>
          <w:p w:rsidR="005C5C15" w:rsidRPr="00515746" w:rsidRDefault="005C5C15" w:rsidP="005C5C15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0,00</w:t>
            </w:r>
          </w:p>
        </w:tc>
      </w:tr>
      <w:tr w:rsidR="00515746" w:rsidRPr="00515746" w:rsidTr="00186D30">
        <w:tc>
          <w:tcPr>
            <w:tcW w:w="3686" w:type="dxa"/>
          </w:tcPr>
          <w:p w:rsidR="005C5C15" w:rsidRPr="00515746" w:rsidRDefault="005C5C15" w:rsidP="005C5C15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Fondy</w:t>
            </w:r>
          </w:p>
        </w:tc>
        <w:tc>
          <w:tcPr>
            <w:tcW w:w="2977" w:type="dxa"/>
          </w:tcPr>
          <w:p w:rsidR="005C5C15" w:rsidRPr="00515746" w:rsidRDefault="005C5C15" w:rsidP="005C5C15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0,00</w:t>
            </w:r>
          </w:p>
        </w:tc>
        <w:tc>
          <w:tcPr>
            <w:tcW w:w="2977" w:type="dxa"/>
          </w:tcPr>
          <w:p w:rsidR="005C5C15" w:rsidRPr="00515746" w:rsidRDefault="005C5C15" w:rsidP="005C5C15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0,00</w:t>
            </w:r>
          </w:p>
        </w:tc>
      </w:tr>
      <w:tr w:rsidR="00515746" w:rsidRPr="00515746" w:rsidTr="00186D30">
        <w:tc>
          <w:tcPr>
            <w:tcW w:w="3686" w:type="dxa"/>
          </w:tcPr>
          <w:p w:rsidR="005C5C15" w:rsidRPr="00515746" w:rsidRDefault="005C5C15" w:rsidP="005C5C15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 xml:space="preserve">Výsledok hospodárenia </w:t>
            </w:r>
          </w:p>
        </w:tc>
        <w:tc>
          <w:tcPr>
            <w:tcW w:w="2977" w:type="dxa"/>
          </w:tcPr>
          <w:p w:rsidR="005C5C15" w:rsidRPr="00515746" w:rsidRDefault="005C5C15" w:rsidP="005C5C15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10 562 740,47</w:t>
            </w:r>
          </w:p>
        </w:tc>
        <w:tc>
          <w:tcPr>
            <w:tcW w:w="2977" w:type="dxa"/>
          </w:tcPr>
          <w:p w:rsidR="005C5C15" w:rsidRPr="00515746" w:rsidRDefault="005C5C15" w:rsidP="005C5C15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10 056 249,29</w:t>
            </w:r>
          </w:p>
        </w:tc>
      </w:tr>
      <w:tr w:rsidR="00515746" w:rsidRPr="00515746" w:rsidTr="00186D30">
        <w:trPr>
          <w:trHeight w:val="452"/>
        </w:trPr>
        <w:tc>
          <w:tcPr>
            <w:tcW w:w="3686" w:type="dxa"/>
          </w:tcPr>
          <w:p w:rsidR="005C5C15" w:rsidRPr="00515746" w:rsidRDefault="005C5C15" w:rsidP="005C5C15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Záväzky</w:t>
            </w:r>
          </w:p>
        </w:tc>
        <w:tc>
          <w:tcPr>
            <w:tcW w:w="2977" w:type="dxa"/>
          </w:tcPr>
          <w:p w:rsidR="005C5C15" w:rsidRPr="00515746" w:rsidRDefault="005C5C15" w:rsidP="005C5C15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2 927 928,41</w:t>
            </w:r>
          </w:p>
        </w:tc>
        <w:tc>
          <w:tcPr>
            <w:tcW w:w="2977" w:type="dxa"/>
          </w:tcPr>
          <w:p w:rsidR="005C5C15" w:rsidRPr="00515746" w:rsidRDefault="005C5C15" w:rsidP="005C5C15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1 758 060,33</w:t>
            </w:r>
          </w:p>
        </w:tc>
      </w:tr>
      <w:tr w:rsidR="00515746" w:rsidRPr="00515746" w:rsidTr="00186D30">
        <w:tc>
          <w:tcPr>
            <w:tcW w:w="3686" w:type="dxa"/>
          </w:tcPr>
          <w:p w:rsidR="005C5C15" w:rsidRPr="00515746" w:rsidRDefault="005C5C15" w:rsidP="005C5C15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z toho :</w:t>
            </w:r>
          </w:p>
        </w:tc>
        <w:tc>
          <w:tcPr>
            <w:tcW w:w="2977" w:type="dxa"/>
          </w:tcPr>
          <w:p w:rsidR="005C5C15" w:rsidRPr="00515746" w:rsidRDefault="005C5C15" w:rsidP="005C5C15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</w:p>
        </w:tc>
        <w:tc>
          <w:tcPr>
            <w:tcW w:w="2977" w:type="dxa"/>
          </w:tcPr>
          <w:p w:rsidR="005C5C15" w:rsidRPr="00515746" w:rsidRDefault="005C5C15" w:rsidP="005C5C15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</w:p>
        </w:tc>
      </w:tr>
      <w:tr w:rsidR="00515746" w:rsidRPr="00515746" w:rsidTr="00186D30">
        <w:tc>
          <w:tcPr>
            <w:tcW w:w="3686" w:type="dxa"/>
          </w:tcPr>
          <w:p w:rsidR="005C5C15" w:rsidRPr="00515746" w:rsidRDefault="005C5C15" w:rsidP="005C5C15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 xml:space="preserve">Rezervy </w:t>
            </w:r>
          </w:p>
        </w:tc>
        <w:tc>
          <w:tcPr>
            <w:tcW w:w="2977" w:type="dxa"/>
          </w:tcPr>
          <w:p w:rsidR="005C5C15" w:rsidRPr="00515746" w:rsidRDefault="005C5C15" w:rsidP="005C5C15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41 040,48</w:t>
            </w:r>
          </w:p>
        </w:tc>
        <w:tc>
          <w:tcPr>
            <w:tcW w:w="2977" w:type="dxa"/>
          </w:tcPr>
          <w:p w:rsidR="005C5C15" w:rsidRPr="00515746" w:rsidRDefault="005C5C15" w:rsidP="005C5C15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33 245,73</w:t>
            </w:r>
          </w:p>
        </w:tc>
      </w:tr>
      <w:tr w:rsidR="00515746" w:rsidRPr="00515746" w:rsidTr="00186D30">
        <w:tc>
          <w:tcPr>
            <w:tcW w:w="3686" w:type="dxa"/>
          </w:tcPr>
          <w:p w:rsidR="005C5C15" w:rsidRPr="00515746" w:rsidRDefault="005C5C15" w:rsidP="005C5C15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Zúčtovanie medzi subjektami VS</w:t>
            </w:r>
          </w:p>
        </w:tc>
        <w:tc>
          <w:tcPr>
            <w:tcW w:w="2977" w:type="dxa"/>
          </w:tcPr>
          <w:p w:rsidR="005C5C15" w:rsidRPr="00515746" w:rsidRDefault="005C5C15" w:rsidP="005C5C15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76 255,01</w:t>
            </w:r>
          </w:p>
        </w:tc>
        <w:tc>
          <w:tcPr>
            <w:tcW w:w="2977" w:type="dxa"/>
          </w:tcPr>
          <w:p w:rsidR="005C5C15" w:rsidRPr="00515746" w:rsidRDefault="005C5C15" w:rsidP="005C5C15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39 835,29</w:t>
            </w:r>
          </w:p>
        </w:tc>
      </w:tr>
      <w:tr w:rsidR="00515746" w:rsidRPr="00515746" w:rsidTr="00186D30">
        <w:tc>
          <w:tcPr>
            <w:tcW w:w="3686" w:type="dxa"/>
          </w:tcPr>
          <w:p w:rsidR="005C5C15" w:rsidRPr="00515746" w:rsidRDefault="005C5C15" w:rsidP="005C5C15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Dlhodobé záväzky</w:t>
            </w:r>
          </w:p>
        </w:tc>
        <w:tc>
          <w:tcPr>
            <w:tcW w:w="2977" w:type="dxa"/>
          </w:tcPr>
          <w:p w:rsidR="005C5C15" w:rsidRPr="00515746" w:rsidRDefault="005C5C15" w:rsidP="005C5C15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544 626,93</w:t>
            </w:r>
          </w:p>
        </w:tc>
        <w:tc>
          <w:tcPr>
            <w:tcW w:w="2977" w:type="dxa"/>
          </w:tcPr>
          <w:p w:rsidR="005C5C15" w:rsidRPr="00515746" w:rsidRDefault="005C5C15" w:rsidP="005C5C15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488 382,50</w:t>
            </w:r>
          </w:p>
        </w:tc>
      </w:tr>
      <w:tr w:rsidR="00515746" w:rsidRPr="00515746" w:rsidTr="00186D30">
        <w:tc>
          <w:tcPr>
            <w:tcW w:w="3686" w:type="dxa"/>
          </w:tcPr>
          <w:p w:rsidR="005C5C15" w:rsidRPr="00515746" w:rsidRDefault="005C5C15" w:rsidP="005C5C15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Krátkodobé záväzky</w:t>
            </w:r>
          </w:p>
        </w:tc>
        <w:tc>
          <w:tcPr>
            <w:tcW w:w="2977" w:type="dxa"/>
          </w:tcPr>
          <w:p w:rsidR="005C5C15" w:rsidRPr="00515746" w:rsidRDefault="005C5C15" w:rsidP="005C5C15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250 792,34</w:t>
            </w:r>
          </w:p>
        </w:tc>
        <w:tc>
          <w:tcPr>
            <w:tcW w:w="2977" w:type="dxa"/>
          </w:tcPr>
          <w:p w:rsidR="005C5C15" w:rsidRPr="00515746" w:rsidRDefault="005C5C15" w:rsidP="005C5C15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342 876,81</w:t>
            </w:r>
          </w:p>
        </w:tc>
      </w:tr>
      <w:tr w:rsidR="00515746" w:rsidRPr="00515746" w:rsidTr="00186D30">
        <w:tc>
          <w:tcPr>
            <w:tcW w:w="3686" w:type="dxa"/>
          </w:tcPr>
          <w:p w:rsidR="005C5C15" w:rsidRPr="00515746" w:rsidRDefault="005C5C15" w:rsidP="005C5C15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Bankové úvery a výpomoci</w:t>
            </w:r>
          </w:p>
        </w:tc>
        <w:tc>
          <w:tcPr>
            <w:tcW w:w="2977" w:type="dxa"/>
          </w:tcPr>
          <w:p w:rsidR="005C5C15" w:rsidRPr="00515746" w:rsidRDefault="005C5C15" w:rsidP="005C5C15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2 015 213,65</w:t>
            </w:r>
          </w:p>
        </w:tc>
        <w:tc>
          <w:tcPr>
            <w:tcW w:w="2977" w:type="dxa"/>
          </w:tcPr>
          <w:p w:rsidR="005C5C15" w:rsidRPr="00515746" w:rsidRDefault="005C5C15" w:rsidP="005C5C15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853 720,00</w:t>
            </w:r>
          </w:p>
        </w:tc>
      </w:tr>
      <w:tr w:rsidR="005C5C15" w:rsidRPr="00515746" w:rsidTr="00186D30">
        <w:tc>
          <w:tcPr>
            <w:tcW w:w="3686" w:type="dxa"/>
          </w:tcPr>
          <w:p w:rsidR="005C5C15" w:rsidRPr="00515746" w:rsidRDefault="005C5C15" w:rsidP="005C5C15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Časové rozlíšenie</w:t>
            </w:r>
          </w:p>
        </w:tc>
        <w:tc>
          <w:tcPr>
            <w:tcW w:w="2977" w:type="dxa"/>
          </w:tcPr>
          <w:p w:rsidR="005C5C15" w:rsidRPr="00515746" w:rsidRDefault="005C5C15" w:rsidP="005C5C15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7 820 754,05</w:t>
            </w:r>
          </w:p>
        </w:tc>
        <w:tc>
          <w:tcPr>
            <w:tcW w:w="2977" w:type="dxa"/>
          </w:tcPr>
          <w:p w:rsidR="005C5C15" w:rsidRPr="00515746" w:rsidRDefault="005C5C15" w:rsidP="005C5C15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7 946 046,64</w:t>
            </w:r>
          </w:p>
        </w:tc>
      </w:tr>
    </w:tbl>
    <w:p w:rsidR="00EA1D6D" w:rsidRPr="00515746" w:rsidRDefault="00EA1D6D" w:rsidP="00EA1D6D">
      <w:pPr>
        <w:spacing w:after="0" w:line="360" w:lineRule="auto"/>
        <w:rPr>
          <w:rFonts w:ascii="Tahoma" w:eastAsia="Times New Roman" w:hAnsi="Tahoma" w:cs="Tahoma"/>
          <w:b/>
          <w:sz w:val="28"/>
          <w:szCs w:val="28"/>
          <w:lang w:eastAsia="sk-SK"/>
        </w:rPr>
      </w:pPr>
    </w:p>
    <w:p w:rsidR="00EA1D6D" w:rsidRPr="00515746" w:rsidRDefault="00275A08" w:rsidP="00275A08">
      <w:pPr>
        <w:pStyle w:val="Nadpis3"/>
        <w:rPr>
          <w:rFonts w:ascii="Tahoma" w:hAnsi="Tahoma" w:cs="Tahoma"/>
          <w:color w:val="auto"/>
          <w:sz w:val="22"/>
          <w:szCs w:val="22"/>
        </w:rPr>
      </w:pPr>
      <w:bookmarkStart w:id="28" w:name="_Toc143698334"/>
      <w:r w:rsidRPr="00515746">
        <w:rPr>
          <w:rFonts w:ascii="Tahoma" w:hAnsi="Tahoma" w:cs="Tahoma"/>
          <w:color w:val="auto"/>
          <w:sz w:val="22"/>
          <w:szCs w:val="22"/>
        </w:rPr>
        <w:t xml:space="preserve">8.1.3 </w:t>
      </w:r>
      <w:r w:rsidR="00EA1D6D" w:rsidRPr="00515746">
        <w:rPr>
          <w:rFonts w:ascii="Tahoma" w:hAnsi="Tahoma" w:cs="Tahoma"/>
          <w:color w:val="auto"/>
          <w:sz w:val="22"/>
          <w:szCs w:val="22"/>
        </w:rPr>
        <w:t>Pohľadávky (dlhodobé a krátkodobé z obchodného styku)</w:t>
      </w:r>
      <w:bookmarkEnd w:id="28"/>
    </w:p>
    <w:p w:rsidR="00086CE4" w:rsidRPr="00515746" w:rsidRDefault="00086CE4" w:rsidP="00086CE4">
      <w:pPr>
        <w:pStyle w:val="Odsekzoznamu"/>
        <w:rPr>
          <w:lang w:eastAsia="sk-SK"/>
        </w:rPr>
      </w:pPr>
    </w:p>
    <w:tbl>
      <w:tblPr>
        <w:tblW w:w="93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127"/>
        <w:gridCol w:w="2127"/>
      </w:tblGrid>
      <w:tr w:rsidR="00515746" w:rsidRPr="00515746" w:rsidTr="00647771">
        <w:tc>
          <w:tcPr>
            <w:tcW w:w="5103" w:type="dxa"/>
            <w:shd w:val="clear" w:color="auto" w:fill="D9D9D9"/>
          </w:tcPr>
          <w:p w:rsidR="00647771" w:rsidRPr="00515746" w:rsidRDefault="00647771" w:rsidP="00647771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Pohľadávky </w:t>
            </w:r>
          </w:p>
        </w:tc>
        <w:tc>
          <w:tcPr>
            <w:tcW w:w="2127" w:type="dxa"/>
            <w:shd w:val="clear" w:color="auto" w:fill="D9D9D9"/>
          </w:tcPr>
          <w:p w:rsidR="00647771" w:rsidRPr="00515746" w:rsidRDefault="00647771" w:rsidP="00647771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Zostatok</w:t>
            </w:r>
          </w:p>
          <w:p w:rsidR="00647771" w:rsidRPr="00515746" w:rsidRDefault="00647771" w:rsidP="00647771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K 31.12.202</w:t>
            </w:r>
            <w:r w:rsidR="00855EAA" w:rsidRPr="00515746">
              <w:rPr>
                <w:rFonts w:ascii="Tahoma" w:eastAsia="Times New Roman" w:hAnsi="Tahoma" w:cs="Tahoma"/>
                <w:lang w:eastAsia="sk-SK"/>
              </w:rPr>
              <w:t>3</w:t>
            </w:r>
          </w:p>
        </w:tc>
        <w:tc>
          <w:tcPr>
            <w:tcW w:w="2127" w:type="dxa"/>
            <w:shd w:val="clear" w:color="auto" w:fill="D9D9D9"/>
          </w:tcPr>
          <w:p w:rsidR="00647771" w:rsidRPr="00515746" w:rsidRDefault="00647771" w:rsidP="00647771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Zostatok k 31.12.202</w:t>
            </w:r>
            <w:r w:rsidR="00855EAA" w:rsidRPr="00515746">
              <w:rPr>
                <w:rFonts w:ascii="Tahoma" w:eastAsia="Times New Roman" w:hAnsi="Tahoma" w:cs="Tahoma"/>
                <w:lang w:eastAsia="sk-SK"/>
              </w:rPr>
              <w:t>4</w:t>
            </w:r>
          </w:p>
        </w:tc>
      </w:tr>
      <w:tr w:rsidR="00515746" w:rsidRPr="00515746" w:rsidTr="00647771">
        <w:tc>
          <w:tcPr>
            <w:tcW w:w="5103" w:type="dxa"/>
          </w:tcPr>
          <w:p w:rsidR="00647771" w:rsidRPr="00515746" w:rsidRDefault="00647771" w:rsidP="00647771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Pohľadávky do lehoty splatnosti  </w:t>
            </w:r>
          </w:p>
        </w:tc>
        <w:tc>
          <w:tcPr>
            <w:tcW w:w="2127" w:type="dxa"/>
          </w:tcPr>
          <w:p w:rsidR="00647771" w:rsidRPr="00515746" w:rsidRDefault="00855EAA" w:rsidP="00647771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696 632,13</w:t>
            </w:r>
          </w:p>
        </w:tc>
        <w:tc>
          <w:tcPr>
            <w:tcW w:w="2127" w:type="dxa"/>
          </w:tcPr>
          <w:p w:rsidR="00647771" w:rsidRPr="00515746" w:rsidRDefault="00855EAA" w:rsidP="00647771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788 892,87</w:t>
            </w:r>
          </w:p>
        </w:tc>
      </w:tr>
      <w:tr w:rsidR="00855EAA" w:rsidRPr="00515746" w:rsidTr="00647771">
        <w:tc>
          <w:tcPr>
            <w:tcW w:w="5103" w:type="dxa"/>
          </w:tcPr>
          <w:p w:rsidR="00647771" w:rsidRPr="00515746" w:rsidRDefault="00647771" w:rsidP="00647771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Pohľadávky po lehote splatnosti  </w:t>
            </w:r>
          </w:p>
        </w:tc>
        <w:tc>
          <w:tcPr>
            <w:tcW w:w="2127" w:type="dxa"/>
          </w:tcPr>
          <w:p w:rsidR="00647771" w:rsidRPr="00515746" w:rsidRDefault="00647771" w:rsidP="00647771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0,00</w:t>
            </w:r>
          </w:p>
        </w:tc>
        <w:tc>
          <w:tcPr>
            <w:tcW w:w="2127" w:type="dxa"/>
          </w:tcPr>
          <w:p w:rsidR="00647771" w:rsidRPr="00515746" w:rsidRDefault="00647771" w:rsidP="00647771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0,00</w:t>
            </w:r>
          </w:p>
        </w:tc>
      </w:tr>
    </w:tbl>
    <w:p w:rsidR="00EA1D6D" w:rsidRPr="00515746" w:rsidRDefault="00EA1D6D" w:rsidP="00EA1D6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666E52" w:rsidRPr="00515746" w:rsidRDefault="00666E52" w:rsidP="00EA1D6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EA1D6D" w:rsidRPr="00515746" w:rsidRDefault="00275A08" w:rsidP="00275A08">
      <w:pPr>
        <w:pStyle w:val="Nadpis3"/>
        <w:rPr>
          <w:rFonts w:ascii="Tahoma" w:hAnsi="Tahoma" w:cs="Tahoma"/>
          <w:color w:val="auto"/>
          <w:sz w:val="22"/>
          <w:szCs w:val="22"/>
        </w:rPr>
      </w:pPr>
      <w:bookmarkStart w:id="29" w:name="_Toc143698335"/>
      <w:r w:rsidRPr="00515746">
        <w:rPr>
          <w:rFonts w:ascii="Tahoma" w:hAnsi="Tahoma" w:cs="Tahoma"/>
          <w:color w:val="auto"/>
          <w:sz w:val="22"/>
          <w:szCs w:val="22"/>
        </w:rPr>
        <w:t xml:space="preserve">8.1.4 </w:t>
      </w:r>
      <w:r w:rsidR="00EA1D6D" w:rsidRPr="00515746">
        <w:rPr>
          <w:rFonts w:ascii="Tahoma" w:hAnsi="Tahoma" w:cs="Tahoma"/>
          <w:color w:val="auto"/>
          <w:sz w:val="22"/>
          <w:szCs w:val="22"/>
        </w:rPr>
        <w:t>Záväzky (dlhodobé a krátkodobé z obchodného styku)</w:t>
      </w:r>
      <w:bookmarkEnd w:id="29"/>
    </w:p>
    <w:p w:rsidR="00086CE4" w:rsidRPr="00515746" w:rsidRDefault="00086CE4" w:rsidP="00086CE4">
      <w:pPr>
        <w:pStyle w:val="Odsekzoznamu"/>
        <w:rPr>
          <w:lang w:eastAsia="sk-SK"/>
        </w:rPr>
      </w:pPr>
    </w:p>
    <w:tbl>
      <w:tblPr>
        <w:tblW w:w="93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127"/>
        <w:gridCol w:w="2127"/>
      </w:tblGrid>
      <w:tr w:rsidR="00515746" w:rsidRPr="00515746" w:rsidTr="00647771">
        <w:tc>
          <w:tcPr>
            <w:tcW w:w="5103" w:type="dxa"/>
            <w:shd w:val="clear" w:color="auto" w:fill="D9D9D9"/>
          </w:tcPr>
          <w:p w:rsidR="00647771" w:rsidRPr="00515746" w:rsidRDefault="00647771" w:rsidP="00647771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Záväzky</w:t>
            </w:r>
          </w:p>
        </w:tc>
        <w:tc>
          <w:tcPr>
            <w:tcW w:w="2127" w:type="dxa"/>
            <w:shd w:val="clear" w:color="auto" w:fill="D9D9D9"/>
          </w:tcPr>
          <w:p w:rsidR="00647771" w:rsidRPr="00515746" w:rsidRDefault="00647771" w:rsidP="00647771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Zostatok</w:t>
            </w:r>
          </w:p>
          <w:p w:rsidR="00647771" w:rsidRPr="00515746" w:rsidRDefault="00647771" w:rsidP="00647771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K 31.12.202</w:t>
            </w:r>
            <w:r w:rsidR="00855EAA" w:rsidRPr="00515746">
              <w:rPr>
                <w:rFonts w:ascii="Tahoma" w:eastAsia="Times New Roman" w:hAnsi="Tahoma" w:cs="Tahoma"/>
                <w:lang w:eastAsia="sk-SK"/>
              </w:rPr>
              <w:t>3</w:t>
            </w:r>
          </w:p>
        </w:tc>
        <w:tc>
          <w:tcPr>
            <w:tcW w:w="2127" w:type="dxa"/>
            <w:shd w:val="clear" w:color="auto" w:fill="D9D9D9"/>
          </w:tcPr>
          <w:p w:rsidR="00647771" w:rsidRPr="00515746" w:rsidRDefault="00647771" w:rsidP="0064777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Zostatok k 31.12.202</w:t>
            </w:r>
            <w:r w:rsidR="00855EAA"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</w:t>
            </w:r>
          </w:p>
        </w:tc>
      </w:tr>
      <w:tr w:rsidR="00515746" w:rsidRPr="00515746" w:rsidTr="00647771">
        <w:tc>
          <w:tcPr>
            <w:tcW w:w="5103" w:type="dxa"/>
          </w:tcPr>
          <w:p w:rsidR="00647771" w:rsidRPr="00515746" w:rsidRDefault="00647771" w:rsidP="00647771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Záväzky do lehoty splatnosti  </w:t>
            </w:r>
          </w:p>
        </w:tc>
        <w:tc>
          <w:tcPr>
            <w:tcW w:w="2127" w:type="dxa"/>
          </w:tcPr>
          <w:p w:rsidR="00647771" w:rsidRPr="00515746" w:rsidRDefault="00855EAA" w:rsidP="00647771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795 419,27</w:t>
            </w:r>
          </w:p>
        </w:tc>
        <w:tc>
          <w:tcPr>
            <w:tcW w:w="2127" w:type="dxa"/>
          </w:tcPr>
          <w:p w:rsidR="00647771" w:rsidRPr="00515746" w:rsidRDefault="00855EAA" w:rsidP="00647771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831 259,31</w:t>
            </w:r>
          </w:p>
        </w:tc>
      </w:tr>
      <w:tr w:rsidR="00515746" w:rsidRPr="00515746" w:rsidTr="00647771">
        <w:tc>
          <w:tcPr>
            <w:tcW w:w="5103" w:type="dxa"/>
          </w:tcPr>
          <w:p w:rsidR="00647771" w:rsidRPr="00515746" w:rsidRDefault="00647771" w:rsidP="00647771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Záväzky po lehote splatnosti  </w:t>
            </w:r>
          </w:p>
        </w:tc>
        <w:tc>
          <w:tcPr>
            <w:tcW w:w="2127" w:type="dxa"/>
          </w:tcPr>
          <w:p w:rsidR="00647771" w:rsidRPr="00515746" w:rsidRDefault="00647771" w:rsidP="00647771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0,00</w:t>
            </w:r>
          </w:p>
        </w:tc>
        <w:tc>
          <w:tcPr>
            <w:tcW w:w="2127" w:type="dxa"/>
          </w:tcPr>
          <w:p w:rsidR="00647771" w:rsidRPr="00515746" w:rsidRDefault="00647771" w:rsidP="00647771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</w:tr>
    </w:tbl>
    <w:p w:rsidR="00EA1D6D" w:rsidRPr="00515746" w:rsidRDefault="00955A72" w:rsidP="005D0580">
      <w:pPr>
        <w:pStyle w:val="Nadpis2"/>
        <w:rPr>
          <w:rFonts w:ascii="Tahoma" w:hAnsi="Tahoma" w:cs="Tahoma"/>
          <w:i w:val="0"/>
          <w:sz w:val="22"/>
          <w:szCs w:val="22"/>
        </w:rPr>
      </w:pPr>
      <w:bookmarkStart w:id="30" w:name="_Toc143698336"/>
      <w:r w:rsidRPr="00515746">
        <w:rPr>
          <w:rFonts w:ascii="Tahoma" w:hAnsi="Tahoma" w:cs="Tahoma"/>
          <w:i w:val="0"/>
          <w:sz w:val="22"/>
          <w:szCs w:val="22"/>
        </w:rPr>
        <w:lastRenderedPageBreak/>
        <w:t>8</w:t>
      </w:r>
      <w:r w:rsidR="005D0580" w:rsidRPr="00515746">
        <w:rPr>
          <w:rFonts w:ascii="Tahoma" w:hAnsi="Tahoma" w:cs="Tahoma"/>
          <w:i w:val="0"/>
          <w:sz w:val="22"/>
          <w:szCs w:val="22"/>
        </w:rPr>
        <w:t xml:space="preserve">.2 </w:t>
      </w:r>
      <w:r w:rsidR="00EA1D6D" w:rsidRPr="00515746">
        <w:rPr>
          <w:rFonts w:ascii="Tahoma" w:hAnsi="Tahoma" w:cs="Tahoma"/>
          <w:i w:val="0"/>
          <w:sz w:val="22"/>
          <w:szCs w:val="22"/>
        </w:rPr>
        <w:t>Za konsolidovaný celok</w:t>
      </w:r>
      <w:bookmarkEnd w:id="30"/>
    </w:p>
    <w:p w:rsidR="00EA1D6D" w:rsidRPr="00515746" w:rsidRDefault="00955A72" w:rsidP="00780CC5">
      <w:pPr>
        <w:pStyle w:val="Nadpis3"/>
        <w:rPr>
          <w:rFonts w:ascii="Tahoma" w:eastAsia="Times New Roman" w:hAnsi="Tahoma" w:cs="Tahoma"/>
          <w:color w:val="auto"/>
          <w:sz w:val="22"/>
          <w:szCs w:val="22"/>
        </w:rPr>
      </w:pPr>
      <w:bookmarkStart w:id="31" w:name="_Toc143698337"/>
      <w:r w:rsidRPr="00515746">
        <w:rPr>
          <w:rFonts w:ascii="Tahoma" w:eastAsia="Times New Roman" w:hAnsi="Tahoma" w:cs="Tahoma"/>
          <w:color w:val="auto"/>
          <w:sz w:val="22"/>
          <w:szCs w:val="22"/>
        </w:rPr>
        <w:t>8</w:t>
      </w:r>
      <w:r w:rsidR="00EA1D6D" w:rsidRPr="00515746">
        <w:rPr>
          <w:rFonts w:ascii="Tahoma" w:eastAsia="Times New Roman" w:hAnsi="Tahoma" w:cs="Tahoma"/>
          <w:color w:val="auto"/>
          <w:sz w:val="22"/>
          <w:szCs w:val="22"/>
        </w:rPr>
        <w:t>.2.1 Majetok</w:t>
      </w:r>
      <w:bookmarkEnd w:id="31"/>
      <w:r w:rsidR="00EA1D6D" w:rsidRPr="00515746">
        <w:rPr>
          <w:rFonts w:ascii="Tahoma" w:eastAsia="Times New Roman" w:hAnsi="Tahoma" w:cs="Tahoma"/>
          <w:color w:val="auto"/>
          <w:sz w:val="22"/>
          <w:szCs w:val="22"/>
        </w:rPr>
        <w:t xml:space="preserve"> </w:t>
      </w:r>
    </w:p>
    <w:p w:rsidR="00EA1D6D" w:rsidRPr="00515746" w:rsidRDefault="00EA1D6D" w:rsidP="00EA1D6D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Aktíva</w:t>
      </w:r>
    </w:p>
    <w:p w:rsidR="00701794" w:rsidRPr="00515746" w:rsidRDefault="00701794" w:rsidP="00EA1D6D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tbl>
      <w:tblPr>
        <w:tblW w:w="964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2977"/>
        <w:gridCol w:w="2977"/>
      </w:tblGrid>
      <w:tr w:rsidR="00515746" w:rsidRPr="00515746" w:rsidTr="00866F8B">
        <w:tc>
          <w:tcPr>
            <w:tcW w:w="3686" w:type="dxa"/>
            <w:shd w:val="clear" w:color="auto" w:fill="DDD9C3"/>
          </w:tcPr>
          <w:p w:rsidR="00866F8B" w:rsidRPr="00515746" w:rsidRDefault="00866F8B" w:rsidP="00866F8B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Názov</w:t>
            </w:r>
          </w:p>
        </w:tc>
        <w:tc>
          <w:tcPr>
            <w:tcW w:w="2977" w:type="dxa"/>
            <w:shd w:val="clear" w:color="auto" w:fill="DDD9C3"/>
          </w:tcPr>
          <w:p w:rsidR="00866F8B" w:rsidRPr="00515746" w:rsidRDefault="00866F8B" w:rsidP="00866F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Skutočnosť</w:t>
            </w:r>
          </w:p>
          <w:p w:rsidR="00866F8B" w:rsidRPr="00515746" w:rsidRDefault="00866F8B" w:rsidP="00866F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K 31.12.202</w:t>
            </w:r>
            <w:r w:rsidR="00855EAA"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</w:t>
            </w:r>
          </w:p>
        </w:tc>
        <w:tc>
          <w:tcPr>
            <w:tcW w:w="2977" w:type="dxa"/>
            <w:shd w:val="clear" w:color="auto" w:fill="DDD9C3"/>
          </w:tcPr>
          <w:p w:rsidR="00866F8B" w:rsidRPr="00515746" w:rsidRDefault="00866F8B" w:rsidP="00866F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Skutočnosť</w:t>
            </w:r>
          </w:p>
          <w:p w:rsidR="00866F8B" w:rsidRPr="00515746" w:rsidRDefault="00866F8B" w:rsidP="00866F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K 31.12.202</w:t>
            </w:r>
            <w:r w:rsidR="00855EAA"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</w:t>
            </w:r>
          </w:p>
        </w:tc>
      </w:tr>
      <w:tr w:rsidR="00515746" w:rsidRPr="00515746" w:rsidTr="00866F8B">
        <w:tc>
          <w:tcPr>
            <w:tcW w:w="3686" w:type="dxa"/>
            <w:shd w:val="clear" w:color="auto" w:fill="D9D9D9"/>
          </w:tcPr>
          <w:p w:rsidR="00855EAA" w:rsidRPr="00515746" w:rsidRDefault="00855EAA" w:rsidP="00855EAA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Majetok spolu</w:t>
            </w:r>
          </w:p>
        </w:tc>
        <w:tc>
          <w:tcPr>
            <w:tcW w:w="2977" w:type="dxa"/>
            <w:shd w:val="clear" w:color="auto" w:fill="D9D9D9"/>
          </w:tcPr>
          <w:p w:rsidR="00855EAA" w:rsidRPr="00515746" w:rsidRDefault="00855EAA" w:rsidP="00855EAA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21 737 763,44</w:t>
            </w:r>
          </w:p>
        </w:tc>
        <w:tc>
          <w:tcPr>
            <w:tcW w:w="2977" w:type="dxa"/>
            <w:shd w:val="clear" w:color="auto" w:fill="D9D9D9"/>
          </w:tcPr>
          <w:p w:rsidR="00855EAA" w:rsidRPr="00515746" w:rsidRDefault="00BD54EE" w:rsidP="00855EAA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20 232 597,02</w:t>
            </w:r>
          </w:p>
        </w:tc>
      </w:tr>
      <w:tr w:rsidR="00515746" w:rsidRPr="00515746" w:rsidTr="00866F8B">
        <w:tc>
          <w:tcPr>
            <w:tcW w:w="3686" w:type="dxa"/>
          </w:tcPr>
          <w:p w:rsidR="00855EAA" w:rsidRPr="00515746" w:rsidRDefault="00855EAA" w:rsidP="00855EAA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Neobežný majetok spolu</w:t>
            </w:r>
          </w:p>
        </w:tc>
        <w:tc>
          <w:tcPr>
            <w:tcW w:w="2977" w:type="dxa"/>
          </w:tcPr>
          <w:p w:rsidR="00855EAA" w:rsidRPr="00515746" w:rsidRDefault="00855EAA" w:rsidP="00855EAA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20 513 419,95</w:t>
            </w:r>
          </w:p>
        </w:tc>
        <w:tc>
          <w:tcPr>
            <w:tcW w:w="2977" w:type="dxa"/>
          </w:tcPr>
          <w:p w:rsidR="00855EAA" w:rsidRPr="00515746" w:rsidRDefault="00BD54EE" w:rsidP="00855EAA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19 077 664,05</w:t>
            </w:r>
          </w:p>
        </w:tc>
      </w:tr>
      <w:tr w:rsidR="00515746" w:rsidRPr="00515746" w:rsidTr="00866F8B">
        <w:tc>
          <w:tcPr>
            <w:tcW w:w="3686" w:type="dxa"/>
          </w:tcPr>
          <w:p w:rsidR="00855EAA" w:rsidRPr="00515746" w:rsidRDefault="00855EAA" w:rsidP="00855EAA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z toho :</w:t>
            </w:r>
          </w:p>
        </w:tc>
        <w:tc>
          <w:tcPr>
            <w:tcW w:w="2977" w:type="dxa"/>
          </w:tcPr>
          <w:p w:rsidR="00855EAA" w:rsidRPr="00515746" w:rsidRDefault="00855EAA" w:rsidP="00855EAA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</w:p>
        </w:tc>
        <w:tc>
          <w:tcPr>
            <w:tcW w:w="2977" w:type="dxa"/>
          </w:tcPr>
          <w:p w:rsidR="00855EAA" w:rsidRPr="00515746" w:rsidRDefault="00855EAA" w:rsidP="00855EAA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</w:p>
        </w:tc>
      </w:tr>
      <w:tr w:rsidR="00515746" w:rsidRPr="00515746" w:rsidTr="00866F8B">
        <w:tc>
          <w:tcPr>
            <w:tcW w:w="3686" w:type="dxa"/>
          </w:tcPr>
          <w:p w:rsidR="00855EAA" w:rsidRPr="00515746" w:rsidRDefault="00855EAA" w:rsidP="00855EAA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Dlhodobý nehmotný majetok</w:t>
            </w:r>
          </w:p>
        </w:tc>
        <w:tc>
          <w:tcPr>
            <w:tcW w:w="2977" w:type="dxa"/>
          </w:tcPr>
          <w:p w:rsidR="00855EAA" w:rsidRPr="00515746" w:rsidRDefault="00855EAA" w:rsidP="00855EAA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762,00</w:t>
            </w:r>
          </w:p>
        </w:tc>
        <w:tc>
          <w:tcPr>
            <w:tcW w:w="2977" w:type="dxa"/>
          </w:tcPr>
          <w:p w:rsidR="00855EAA" w:rsidRPr="00515746" w:rsidRDefault="00BD54EE" w:rsidP="00855EAA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188,00</w:t>
            </w:r>
          </w:p>
        </w:tc>
      </w:tr>
      <w:tr w:rsidR="00515746" w:rsidRPr="00515746" w:rsidTr="00866F8B">
        <w:tc>
          <w:tcPr>
            <w:tcW w:w="3686" w:type="dxa"/>
          </w:tcPr>
          <w:p w:rsidR="00855EAA" w:rsidRPr="00515746" w:rsidRDefault="00855EAA" w:rsidP="00855EAA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Dlhodobý hmotný majetok</w:t>
            </w:r>
          </w:p>
        </w:tc>
        <w:tc>
          <w:tcPr>
            <w:tcW w:w="2977" w:type="dxa"/>
          </w:tcPr>
          <w:p w:rsidR="00855EAA" w:rsidRPr="00515746" w:rsidRDefault="00855EAA" w:rsidP="00855EAA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18 905 617,95</w:t>
            </w:r>
          </w:p>
        </w:tc>
        <w:tc>
          <w:tcPr>
            <w:tcW w:w="2977" w:type="dxa"/>
          </w:tcPr>
          <w:p w:rsidR="00855EAA" w:rsidRPr="00515746" w:rsidRDefault="00BD54EE" w:rsidP="00855EAA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18 426 777,17</w:t>
            </w:r>
          </w:p>
        </w:tc>
      </w:tr>
      <w:tr w:rsidR="00515746" w:rsidRPr="00515746" w:rsidTr="00866F8B">
        <w:tc>
          <w:tcPr>
            <w:tcW w:w="3686" w:type="dxa"/>
          </w:tcPr>
          <w:p w:rsidR="00855EAA" w:rsidRPr="00515746" w:rsidRDefault="00855EAA" w:rsidP="00855EAA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Dlhodobý finančný majetok</w:t>
            </w:r>
          </w:p>
        </w:tc>
        <w:tc>
          <w:tcPr>
            <w:tcW w:w="2977" w:type="dxa"/>
          </w:tcPr>
          <w:p w:rsidR="00855EAA" w:rsidRPr="00515746" w:rsidRDefault="00855EAA" w:rsidP="00855EAA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1 607 040,00</w:t>
            </w:r>
          </w:p>
        </w:tc>
        <w:tc>
          <w:tcPr>
            <w:tcW w:w="2977" w:type="dxa"/>
          </w:tcPr>
          <w:p w:rsidR="00855EAA" w:rsidRPr="00515746" w:rsidRDefault="00BD54EE" w:rsidP="00855EAA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650 698,88</w:t>
            </w:r>
          </w:p>
        </w:tc>
      </w:tr>
      <w:tr w:rsidR="00515746" w:rsidRPr="00515746" w:rsidTr="00866F8B">
        <w:tc>
          <w:tcPr>
            <w:tcW w:w="3686" w:type="dxa"/>
          </w:tcPr>
          <w:p w:rsidR="00855EAA" w:rsidRPr="00515746" w:rsidRDefault="00855EAA" w:rsidP="00855EAA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Obežný majetok spolu</w:t>
            </w:r>
          </w:p>
        </w:tc>
        <w:tc>
          <w:tcPr>
            <w:tcW w:w="2977" w:type="dxa"/>
          </w:tcPr>
          <w:p w:rsidR="00855EAA" w:rsidRPr="00515746" w:rsidRDefault="00855EAA" w:rsidP="00855EAA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1 209 571,14</w:t>
            </w:r>
          </w:p>
        </w:tc>
        <w:tc>
          <w:tcPr>
            <w:tcW w:w="2977" w:type="dxa"/>
          </w:tcPr>
          <w:p w:rsidR="00855EAA" w:rsidRPr="00515746" w:rsidRDefault="00BD54EE" w:rsidP="00855EAA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1 139 522,09</w:t>
            </w:r>
          </w:p>
        </w:tc>
      </w:tr>
      <w:tr w:rsidR="00515746" w:rsidRPr="00515746" w:rsidTr="00866F8B">
        <w:tc>
          <w:tcPr>
            <w:tcW w:w="3686" w:type="dxa"/>
          </w:tcPr>
          <w:p w:rsidR="00855EAA" w:rsidRPr="00515746" w:rsidRDefault="00855EAA" w:rsidP="00855EAA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z toho :</w:t>
            </w:r>
          </w:p>
        </w:tc>
        <w:tc>
          <w:tcPr>
            <w:tcW w:w="2977" w:type="dxa"/>
          </w:tcPr>
          <w:p w:rsidR="00855EAA" w:rsidRPr="00515746" w:rsidRDefault="00855EAA" w:rsidP="00855EAA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</w:p>
        </w:tc>
        <w:tc>
          <w:tcPr>
            <w:tcW w:w="2977" w:type="dxa"/>
          </w:tcPr>
          <w:p w:rsidR="00855EAA" w:rsidRPr="00515746" w:rsidRDefault="00855EAA" w:rsidP="00855EAA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</w:p>
        </w:tc>
      </w:tr>
      <w:tr w:rsidR="00515746" w:rsidRPr="00515746" w:rsidTr="00866F8B">
        <w:tc>
          <w:tcPr>
            <w:tcW w:w="3686" w:type="dxa"/>
          </w:tcPr>
          <w:p w:rsidR="00855EAA" w:rsidRPr="00515746" w:rsidRDefault="00855EAA" w:rsidP="00855EAA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Zásoby</w:t>
            </w:r>
          </w:p>
        </w:tc>
        <w:tc>
          <w:tcPr>
            <w:tcW w:w="2977" w:type="dxa"/>
          </w:tcPr>
          <w:p w:rsidR="00855EAA" w:rsidRPr="00515746" w:rsidRDefault="00855EAA" w:rsidP="00855EAA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7 686,98</w:t>
            </w:r>
          </w:p>
        </w:tc>
        <w:tc>
          <w:tcPr>
            <w:tcW w:w="2977" w:type="dxa"/>
          </w:tcPr>
          <w:p w:rsidR="00855EAA" w:rsidRPr="00515746" w:rsidRDefault="00BD54EE" w:rsidP="00855EAA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5 353,25</w:t>
            </w:r>
          </w:p>
        </w:tc>
      </w:tr>
      <w:tr w:rsidR="00515746" w:rsidRPr="00515746" w:rsidTr="00866F8B">
        <w:tc>
          <w:tcPr>
            <w:tcW w:w="3686" w:type="dxa"/>
          </w:tcPr>
          <w:p w:rsidR="00855EAA" w:rsidRPr="00515746" w:rsidRDefault="00855EAA" w:rsidP="00855EAA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Zúčtovanie medzi subjektami VS</w:t>
            </w:r>
          </w:p>
        </w:tc>
        <w:tc>
          <w:tcPr>
            <w:tcW w:w="2977" w:type="dxa"/>
          </w:tcPr>
          <w:p w:rsidR="00855EAA" w:rsidRPr="00515746" w:rsidRDefault="00855EAA" w:rsidP="00855EAA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2,00</w:t>
            </w:r>
          </w:p>
        </w:tc>
        <w:tc>
          <w:tcPr>
            <w:tcW w:w="2977" w:type="dxa"/>
          </w:tcPr>
          <w:p w:rsidR="00855EAA" w:rsidRPr="00515746" w:rsidRDefault="00BD54EE" w:rsidP="00855EAA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2,00</w:t>
            </w:r>
          </w:p>
        </w:tc>
      </w:tr>
      <w:tr w:rsidR="00515746" w:rsidRPr="00515746" w:rsidTr="00866F8B">
        <w:tc>
          <w:tcPr>
            <w:tcW w:w="3686" w:type="dxa"/>
          </w:tcPr>
          <w:p w:rsidR="00855EAA" w:rsidRPr="00515746" w:rsidRDefault="00855EAA" w:rsidP="00855EAA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Dlhodobé pohľadávky</w:t>
            </w:r>
          </w:p>
        </w:tc>
        <w:tc>
          <w:tcPr>
            <w:tcW w:w="2977" w:type="dxa"/>
          </w:tcPr>
          <w:p w:rsidR="00855EAA" w:rsidRPr="00515746" w:rsidRDefault="00855EAA" w:rsidP="00855EAA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125 758,20</w:t>
            </w:r>
          </w:p>
        </w:tc>
        <w:tc>
          <w:tcPr>
            <w:tcW w:w="2977" w:type="dxa"/>
          </w:tcPr>
          <w:p w:rsidR="00855EAA" w:rsidRPr="00515746" w:rsidRDefault="00BD54EE" w:rsidP="00855EAA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64 722,10</w:t>
            </w:r>
          </w:p>
        </w:tc>
      </w:tr>
      <w:tr w:rsidR="00515746" w:rsidRPr="00515746" w:rsidTr="00866F8B">
        <w:tc>
          <w:tcPr>
            <w:tcW w:w="3686" w:type="dxa"/>
          </w:tcPr>
          <w:p w:rsidR="00855EAA" w:rsidRPr="00515746" w:rsidRDefault="00855EAA" w:rsidP="00855EAA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Krátkodobé pohľadávky </w:t>
            </w:r>
          </w:p>
        </w:tc>
        <w:tc>
          <w:tcPr>
            <w:tcW w:w="2977" w:type="dxa"/>
          </w:tcPr>
          <w:p w:rsidR="00855EAA" w:rsidRPr="00515746" w:rsidRDefault="00855EAA" w:rsidP="00855EAA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156 959,75</w:t>
            </w:r>
          </w:p>
        </w:tc>
        <w:tc>
          <w:tcPr>
            <w:tcW w:w="2977" w:type="dxa"/>
          </w:tcPr>
          <w:p w:rsidR="00855EAA" w:rsidRPr="00515746" w:rsidRDefault="00BD54EE" w:rsidP="00855EAA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257 840,14</w:t>
            </w:r>
          </w:p>
        </w:tc>
      </w:tr>
      <w:tr w:rsidR="00515746" w:rsidRPr="00515746" w:rsidTr="00866F8B">
        <w:tc>
          <w:tcPr>
            <w:tcW w:w="3686" w:type="dxa"/>
          </w:tcPr>
          <w:p w:rsidR="00855EAA" w:rsidRPr="00515746" w:rsidRDefault="00855EAA" w:rsidP="00855EAA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Finančné účty </w:t>
            </w:r>
          </w:p>
        </w:tc>
        <w:tc>
          <w:tcPr>
            <w:tcW w:w="2977" w:type="dxa"/>
          </w:tcPr>
          <w:p w:rsidR="00855EAA" w:rsidRPr="00515746" w:rsidRDefault="00855EAA" w:rsidP="00855EAA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919 164,21</w:t>
            </w:r>
          </w:p>
        </w:tc>
        <w:tc>
          <w:tcPr>
            <w:tcW w:w="2977" w:type="dxa"/>
          </w:tcPr>
          <w:p w:rsidR="00855EAA" w:rsidRPr="00515746" w:rsidRDefault="00BD54EE" w:rsidP="00855EAA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811 604,60</w:t>
            </w:r>
          </w:p>
        </w:tc>
      </w:tr>
      <w:tr w:rsidR="00515746" w:rsidRPr="00515746" w:rsidTr="00866F8B">
        <w:tc>
          <w:tcPr>
            <w:tcW w:w="3686" w:type="dxa"/>
          </w:tcPr>
          <w:p w:rsidR="00855EAA" w:rsidRPr="00515746" w:rsidRDefault="00855EAA" w:rsidP="00855EAA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Poskytnuté návratné fin. výpomoci </w:t>
            </w:r>
            <w:proofErr w:type="spellStart"/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dlhod</w:t>
            </w:r>
            <w:proofErr w:type="spellEnd"/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.</w:t>
            </w:r>
          </w:p>
        </w:tc>
        <w:tc>
          <w:tcPr>
            <w:tcW w:w="2977" w:type="dxa"/>
          </w:tcPr>
          <w:p w:rsidR="00855EAA" w:rsidRPr="00515746" w:rsidRDefault="00855EAA" w:rsidP="00855EAA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977" w:type="dxa"/>
          </w:tcPr>
          <w:p w:rsidR="00855EAA" w:rsidRPr="00515746" w:rsidRDefault="00BD54EE" w:rsidP="00855EAA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</w:tr>
      <w:tr w:rsidR="00515746" w:rsidRPr="00515746" w:rsidTr="00866F8B">
        <w:tc>
          <w:tcPr>
            <w:tcW w:w="3686" w:type="dxa"/>
          </w:tcPr>
          <w:p w:rsidR="00855EAA" w:rsidRPr="00515746" w:rsidRDefault="00855EAA" w:rsidP="00855EAA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Poskytnuté návratné fin. výpomoci krát.</w:t>
            </w:r>
          </w:p>
        </w:tc>
        <w:tc>
          <w:tcPr>
            <w:tcW w:w="2977" w:type="dxa"/>
          </w:tcPr>
          <w:p w:rsidR="00855EAA" w:rsidRPr="00515746" w:rsidRDefault="00855EAA" w:rsidP="00855EAA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977" w:type="dxa"/>
          </w:tcPr>
          <w:p w:rsidR="00855EAA" w:rsidRPr="00515746" w:rsidRDefault="00BD54EE" w:rsidP="00855EAA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</w:tr>
      <w:tr w:rsidR="00855EAA" w:rsidRPr="00515746" w:rsidTr="00866F8B">
        <w:tc>
          <w:tcPr>
            <w:tcW w:w="3686" w:type="dxa"/>
          </w:tcPr>
          <w:p w:rsidR="00855EAA" w:rsidRPr="00515746" w:rsidRDefault="00855EAA" w:rsidP="00855EAA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Časové rozlíšenie </w:t>
            </w:r>
          </w:p>
        </w:tc>
        <w:tc>
          <w:tcPr>
            <w:tcW w:w="2977" w:type="dxa"/>
          </w:tcPr>
          <w:p w:rsidR="00855EAA" w:rsidRPr="00515746" w:rsidRDefault="00855EAA" w:rsidP="00855EAA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14 772,35</w:t>
            </w:r>
          </w:p>
        </w:tc>
        <w:tc>
          <w:tcPr>
            <w:tcW w:w="2977" w:type="dxa"/>
          </w:tcPr>
          <w:p w:rsidR="00855EAA" w:rsidRPr="00515746" w:rsidRDefault="00BD54EE" w:rsidP="00855EAA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15 410,88</w:t>
            </w:r>
          </w:p>
        </w:tc>
      </w:tr>
    </w:tbl>
    <w:p w:rsidR="00086CE4" w:rsidRPr="00515746" w:rsidRDefault="00086CE4" w:rsidP="005D0580">
      <w:pPr>
        <w:pStyle w:val="Nadpis3"/>
        <w:rPr>
          <w:rFonts w:ascii="Tahoma" w:eastAsia="Times New Roman" w:hAnsi="Tahoma" w:cs="Tahoma"/>
          <w:b/>
          <w:color w:val="auto"/>
          <w:sz w:val="22"/>
          <w:szCs w:val="22"/>
          <w:lang w:eastAsia="sk-SK"/>
        </w:rPr>
      </w:pPr>
    </w:p>
    <w:p w:rsidR="00D07DDF" w:rsidRPr="00515746" w:rsidRDefault="00D07DDF" w:rsidP="00D07DDF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515746">
        <w:rPr>
          <w:rFonts w:ascii="Tahoma" w:hAnsi="Tahoma" w:cs="Tahoma"/>
          <w:sz w:val="24"/>
          <w:szCs w:val="24"/>
        </w:rPr>
        <w:t>Majetok konsolidovaného celku k 31.12.20</w:t>
      </w:r>
      <w:r w:rsidR="0065034A" w:rsidRPr="00515746">
        <w:rPr>
          <w:rFonts w:ascii="Tahoma" w:hAnsi="Tahoma" w:cs="Tahoma"/>
          <w:sz w:val="24"/>
          <w:szCs w:val="24"/>
        </w:rPr>
        <w:t>2</w:t>
      </w:r>
      <w:r w:rsidR="00BD54EE" w:rsidRPr="00515746">
        <w:rPr>
          <w:rFonts w:ascii="Tahoma" w:hAnsi="Tahoma" w:cs="Tahoma"/>
          <w:sz w:val="24"/>
          <w:szCs w:val="24"/>
        </w:rPr>
        <w:t>4</w:t>
      </w:r>
      <w:r w:rsidRPr="00515746">
        <w:rPr>
          <w:rFonts w:ascii="Tahoma" w:hAnsi="Tahoma" w:cs="Tahoma"/>
          <w:sz w:val="24"/>
          <w:szCs w:val="24"/>
        </w:rPr>
        <w:t xml:space="preserve"> predstavoval hodnotu  </w:t>
      </w:r>
      <w:r w:rsidR="00BD54EE" w:rsidRPr="00515746">
        <w:rPr>
          <w:rFonts w:ascii="Tahoma" w:hAnsi="Tahoma" w:cs="Tahoma"/>
          <w:sz w:val="24"/>
          <w:szCs w:val="24"/>
        </w:rPr>
        <w:t>20 232 597,02</w:t>
      </w:r>
      <w:r w:rsidR="006A5E07" w:rsidRPr="00515746">
        <w:rPr>
          <w:rFonts w:ascii="Tahoma" w:hAnsi="Tahoma" w:cs="Tahoma"/>
          <w:sz w:val="24"/>
          <w:szCs w:val="24"/>
        </w:rPr>
        <w:t xml:space="preserve"> Eur</w:t>
      </w:r>
      <w:r w:rsidRPr="00515746">
        <w:rPr>
          <w:rFonts w:ascii="Tahoma" w:hAnsi="Tahoma" w:cs="Tahoma"/>
          <w:sz w:val="24"/>
          <w:szCs w:val="24"/>
        </w:rPr>
        <w:t>, čo je v porovnaní so stavom k 31.12.20</w:t>
      </w:r>
      <w:r w:rsidR="003F58FF" w:rsidRPr="00515746">
        <w:rPr>
          <w:rFonts w:ascii="Tahoma" w:hAnsi="Tahoma" w:cs="Tahoma"/>
          <w:sz w:val="24"/>
          <w:szCs w:val="24"/>
        </w:rPr>
        <w:t>2</w:t>
      </w:r>
      <w:r w:rsidR="00BD54EE" w:rsidRPr="00515746">
        <w:rPr>
          <w:rFonts w:ascii="Tahoma" w:hAnsi="Tahoma" w:cs="Tahoma"/>
          <w:sz w:val="24"/>
          <w:szCs w:val="24"/>
        </w:rPr>
        <w:t>3</w:t>
      </w:r>
      <w:r w:rsidRPr="00515746">
        <w:rPr>
          <w:rFonts w:ascii="Tahoma" w:hAnsi="Tahoma" w:cs="Tahoma"/>
          <w:sz w:val="24"/>
          <w:szCs w:val="24"/>
        </w:rPr>
        <w:t xml:space="preserve">  </w:t>
      </w:r>
      <w:r w:rsidR="00BD54EE" w:rsidRPr="00515746">
        <w:rPr>
          <w:rFonts w:ascii="Tahoma" w:hAnsi="Tahoma" w:cs="Tahoma"/>
          <w:sz w:val="24"/>
          <w:szCs w:val="24"/>
        </w:rPr>
        <w:t>pokles</w:t>
      </w:r>
      <w:r w:rsidRPr="00515746">
        <w:rPr>
          <w:rFonts w:ascii="Tahoma" w:hAnsi="Tahoma" w:cs="Tahoma"/>
          <w:sz w:val="24"/>
          <w:szCs w:val="24"/>
        </w:rPr>
        <w:t xml:space="preserve">  hodnoty majetku o</w:t>
      </w:r>
      <w:r w:rsidR="00BD54EE" w:rsidRPr="00515746">
        <w:rPr>
          <w:rFonts w:ascii="Tahoma" w:hAnsi="Tahoma" w:cs="Tahoma"/>
          <w:sz w:val="24"/>
          <w:szCs w:val="24"/>
        </w:rPr>
        <w:t> 1 505 166,42</w:t>
      </w:r>
      <w:r w:rsidR="006A5E07" w:rsidRPr="00515746">
        <w:rPr>
          <w:rFonts w:ascii="Tahoma" w:hAnsi="Tahoma" w:cs="Tahoma"/>
          <w:sz w:val="24"/>
          <w:szCs w:val="24"/>
        </w:rPr>
        <w:t xml:space="preserve"> Eur</w:t>
      </w:r>
      <w:r w:rsidRPr="00515746">
        <w:rPr>
          <w:rFonts w:ascii="Tahoma" w:hAnsi="Tahoma" w:cs="Tahoma"/>
          <w:sz w:val="24"/>
          <w:szCs w:val="24"/>
        </w:rPr>
        <w:t>.</w:t>
      </w:r>
    </w:p>
    <w:p w:rsidR="00D07DDF" w:rsidRPr="00515746" w:rsidRDefault="00D07DDF" w:rsidP="00D07DD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EA1D6D" w:rsidRPr="00515746" w:rsidRDefault="00955A72" w:rsidP="00780CC5">
      <w:pPr>
        <w:pStyle w:val="Nadpis3"/>
        <w:rPr>
          <w:rFonts w:ascii="Tahoma" w:eastAsia="Times New Roman" w:hAnsi="Tahoma" w:cs="Tahoma"/>
          <w:color w:val="auto"/>
          <w:sz w:val="22"/>
          <w:szCs w:val="22"/>
        </w:rPr>
      </w:pPr>
      <w:bookmarkStart w:id="32" w:name="_Toc143698338"/>
      <w:bookmarkEnd w:id="24"/>
      <w:r w:rsidRPr="00515746">
        <w:rPr>
          <w:rFonts w:ascii="Tahoma" w:eastAsia="Times New Roman" w:hAnsi="Tahoma" w:cs="Tahoma"/>
          <w:color w:val="auto"/>
          <w:sz w:val="22"/>
          <w:szCs w:val="22"/>
        </w:rPr>
        <w:t>8</w:t>
      </w:r>
      <w:r w:rsidR="00EA1D6D" w:rsidRPr="00515746">
        <w:rPr>
          <w:rFonts w:ascii="Tahoma" w:eastAsia="Times New Roman" w:hAnsi="Tahoma" w:cs="Tahoma"/>
          <w:color w:val="auto"/>
          <w:sz w:val="22"/>
          <w:szCs w:val="22"/>
        </w:rPr>
        <w:t>.2.2 Zdroje krytia</w:t>
      </w:r>
      <w:bookmarkEnd w:id="32"/>
      <w:r w:rsidR="00EA1D6D" w:rsidRPr="00515746">
        <w:rPr>
          <w:rFonts w:ascii="Tahoma" w:eastAsia="Times New Roman" w:hAnsi="Tahoma" w:cs="Tahoma"/>
          <w:color w:val="auto"/>
          <w:sz w:val="22"/>
          <w:szCs w:val="22"/>
        </w:rPr>
        <w:t xml:space="preserve"> </w:t>
      </w:r>
    </w:p>
    <w:p w:rsidR="009F3488" w:rsidRPr="00515746" w:rsidRDefault="009F3488" w:rsidP="00270852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Pasíva</w:t>
      </w:r>
    </w:p>
    <w:tbl>
      <w:tblPr>
        <w:tblpPr w:leftFromText="141" w:rightFromText="141" w:vertAnchor="text" w:horzAnchor="margin" w:tblpY="275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2977"/>
        <w:gridCol w:w="2977"/>
      </w:tblGrid>
      <w:tr w:rsidR="00515746" w:rsidRPr="00515746" w:rsidTr="003F58FF">
        <w:tc>
          <w:tcPr>
            <w:tcW w:w="3686" w:type="dxa"/>
            <w:shd w:val="clear" w:color="auto" w:fill="DDD9C3"/>
          </w:tcPr>
          <w:p w:rsidR="003F58FF" w:rsidRPr="00515746" w:rsidRDefault="003F58FF" w:rsidP="00270852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Názov</w:t>
            </w:r>
          </w:p>
        </w:tc>
        <w:tc>
          <w:tcPr>
            <w:tcW w:w="2977" w:type="dxa"/>
            <w:shd w:val="clear" w:color="auto" w:fill="DDD9C3"/>
          </w:tcPr>
          <w:p w:rsidR="003F58FF" w:rsidRPr="00515746" w:rsidRDefault="006A5E07" w:rsidP="00270852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Skutočnosť k 31.12.202</w:t>
            </w:r>
            <w:r w:rsidR="00BD54EE" w:rsidRPr="00515746">
              <w:rPr>
                <w:rFonts w:ascii="Tahoma" w:eastAsia="Times New Roman" w:hAnsi="Tahoma" w:cs="Tahoma"/>
                <w:lang w:eastAsia="sk-SK"/>
              </w:rPr>
              <w:t>3</w:t>
            </w:r>
          </w:p>
        </w:tc>
        <w:tc>
          <w:tcPr>
            <w:tcW w:w="2977" w:type="dxa"/>
            <w:shd w:val="clear" w:color="auto" w:fill="DDD9C3"/>
          </w:tcPr>
          <w:p w:rsidR="003F58FF" w:rsidRPr="00515746" w:rsidRDefault="006A5E07" w:rsidP="00701794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Skutočnosť k 31.12.202</w:t>
            </w:r>
            <w:r w:rsidR="00BD54EE" w:rsidRPr="00515746">
              <w:rPr>
                <w:rFonts w:ascii="Tahoma" w:eastAsia="Times New Roman" w:hAnsi="Tahoma" w:cs="Tahoma"/>
                <w:lang w:eastAsia="sk-SK"/>
              </w:rPr>
              <w:t>4</w:t>
            </w:r>
          </w:p>
        </w:tc>
      </w:tr>
      <w:tr w:rsidR="00515746" w:rsidRPr="00515746" w:rsidTr="003F58FF">
        <w:tc>
          <w:tcPr>
            <w:tcW w:w="3686" w:type="dxa"/>
            <w:shd w:val="clear" w:color="auto" w:fill="D9D9D9"/>
          </w:tcPr>
          <w:p w:rsidR="00BD54EE" w:rsidRPr="00515746" w:rsidRDefault="00BD54EE" w:rsidP="00BD54EE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Vlastné imanie a záväzky spolu</w:t>
            </w:r>
          </w:p>
        </w:tc>
        <w:tc>
          <w:tcPr>
            <w:tcW w:w="2977" w:type="dxa"/>
            <w:shd w:val="clear" w:color="auto" w:fill="D9D9D9"/>
          </w:tcPr>
          <w:p w:rsidR="00BD54EE" w:rsidRPr="00515746" w:rsidRDefault="00BD54EE" w:rsidP="00BD54EE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21 737 763,44</w:t>
            </w:r>
          </w:p>
        </w:tc>
        <w:tc>
          <w:tcPr>
            <w:tcW w:w="2977" w:type="dxa"/>
            <w:shd w:val="clear" w:color="auto" w:fill="D9D9D9"/>
          </w:tcPr>
          <w:p w:rsidR="00BD54EE" w:rsidRPr="00515746" w:rsidRDefault="00BD54EE" w:rsidP="00BD54EE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20 232 597,02</w:t>
            </w:r>
          </w:p>
        </w:tc>
      </w:tr>
      <w:tr w:rsidR="00515746" w:rsidRPr="00515746" w:rsidTr="003F58FF">
        <w:tc>
          <w:tcPr>
            <w:tcW w:w="3686" w:type="dxa"/>
          </w:tcPr>
          <w:p w:rsidR="00BD54EE" w:rsidRPr="00515746" w:rsidRDefault="00BD54EE" w:rsidP="00BD54EE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 xml:space="preserve">Vlastné imanie </w:t>
            </w:r>
          </w:p>
        </w:tc>
        <w:tc>
          <w:tcPr>
            <w:tcW w:w="2977" w:type="dxa"/>
          </w:tcPr>
          <w:p w:rsidR="00BD54EE" w:rsidRPr="00515746" w:rsidRDefault="00BD54EE" w:rsidP="00BD54EE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10 464 972,65</w:t>
            </w:r>
          </w:p>
        </w:tc>
        <w:tc>
          <w:tcPr>
            <w:tcW w:w="2977" w:type="dxa"/>
          </w:tcPr>
          <w:p w:rsidR="00BD54EE" w:rsidRPr="00515746" w:rsidRDefault="00BD54EE" w:rsidP="00BD54EE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9 973 793,49</w:t>
            </w:r>
          </w:p>
        </w:tc>
      </w:tr>
      <w:tr w:rsidR="00515746" w:rsidRPr="00515746" w:rsidTr="003F58FF">
        <w:tc>
          <w:tcPr>
            <w:tcW w:w="3686" w:type="dxa"/>
          </w:tcPr>
          <w:p w:rsidR="00BD54EE" w:rsidRPr="00515746" w:rsidRDefault="00BD54EE" w:rsidP="00BD54EE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z toho :</w:t>
            </w:r>
          </w:p>
        </w:tc>
        <w:tc>
          <w:tcPr>
            <w:tcW w:w="2977" w:type="dxa"/>
          </w:tcPr>
          <w:p w:rsidR="00BD54EE" w:rsidRPr="00515746" w:rsidRDefault="00BD54EE" w:rsidP="00BD54EE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</w:p>
        </w:tc>
        <w:tc>
          <w:tcPr>
            <w:tcW w:w="2977" w:type="dxa"/>
          </w:tcPr>
          <w:p w:rsidR="00BD54EE" w:rsidRPr="00515746" w:rsidRDefault="00BD54EE" w:rsidP="00BD54EE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</w:p>
        </w:tc>
      </w:tr>
      <w:tr w:rsidR="00515746" w:rsidRPr="00515746" w:rsidTr="003F58FF">
        <w:tc>
          <w:tcPr>
            <w:tcW w:w="3686" w:type="dxa"/>
          </w:tcPr>
          <w:p w:rsidR="00BD54EE" w:rsidRPr="00515746" w:rsidRDefault="00BD54EE" w:rsidP="00BD54EE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 xml:space="preserve">Oceňovacie rozdiely </w:t>
            </w:r>
          </w:p>
        </w:tc>
        <w:tc>
          <w:tcPr>
            <w:tcW w:w="2977" w:type="dxa"/>
          </w:tcPr>
          <w:p w:rsidR="00BD54EE" w:rsidRPr="00515746" w:rsidRDefault="00BD54EE" w:rsidP="00BD54EE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0,00</w:t>
            </w:r>
          </w:p>
        </w:tc>
        <w:tc>
          <w:tcPr>
            <w:tcW w:w="2977" w:type="dxa"/>
          </w:tcPr>
          <w:p w:rsidR="00BD54EE" w:rsidRPr="00515746" w:rsidRDefault="00BD54EE" w:rsidP="00BD54EE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0,00</w:t>
            </w:r>
          </w:p>
        </w:tc>
      </w:tr>
      <w:tr w:rsidR="00515746" w:rsidRPr="00515746" w:rsidTr="003F58FF">
        <w:tc>
          <w:tcPr>
            <w:tcW w:w="3686" w:type="dxa"/>
          </w:tcPr>
          <w:p w:rsidR="00BD54EE" w:rsidRPr="00515746" w:rsidRDefault="00BD54EE" w:rsidP="00BD54EE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lastRenderedPageBreak/>
              <w:t>Fondy</w:t>
            </w:r>
          </w:p>
        </w:tc>
        <w:tc>
          <w:tcPr>
            <w:tcW w:w="2977" w:type="dxa"/>
          </w:tcPr>
          <w:p w:rsidR="00BD54EE" w:rsidRPr="00515746" w:rsidRDefault="00BD54EE" w:rsidP="00BD54EE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0,00</w:t>
            </w:r>
          </w:p>
        </w:tc>
        <w:tc>
          <w:tcPr>
            <w:tcW w:w="2977" w:type="dxa"/>
          </w:tcPr>
          <w:p w:rsidR="00BD54EE" w:rsidRPr="00515746" w:rsidRDefault="00BD54EE" w:rsidP="00BD54EE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0,00</w:t>
            </w:r>
          </w:p>
        </w:tc>
      </w:tr>
      <w:tr w:rsidR="00515746" w:rsidRPr="00515746" w:rsidTr="003F58FF">
        <w:tc>
          <w:tcPr>
            <w:tcW w:w="3686" w:type="dxa"/>
          </w:tcPr>
          <w:p w:rsidR="00BD54EE" w:rsidRPr="00515746" w:rsidRDefault="00BD54EE" w:rsidP="00BD54EE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 xml:space="preserve">Výsledok hospodárenia </w:t>
            </w:r>
          </w:p>
        </w:tc>
        <w:tc>
          <w:tcPr>
            <w:tcW w:w="2977" w:type="dxa"/>
          </w:tcPr>
          <w:p w:rsidR="00BD54EE" w:rsidRPr="00515746" w:rsidRDefault="00BD54EE" w:rsidP="00BD54EE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10 464 972,65</w:t>
            </w:r>
          </w:p>
        </w:tc>
        <w:tc>
          <w:tcPr>
            <w:tcW w:w="2977" w:type="dxa"/>
          </w:tcPr>
          <w:p w:rsidR="00BD54EE" w:rsidRPr="00515746" w:rsidRDefault="001E4638" w:rsidP="00BD54EE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9 973 793,49</w:t>
            </w:r>
          </w:p>
        </w:tc>
      </w:tr>
      <w:tr w:rsidR="00515746" w:rsidRPr="00515746" w:rsidTr="003F58FF">
        <w:trPr>
          <w:trHeight w:val="452"/>
        </w:trPr>
        <w:tc>
          <w:tcPr>
            <w:tcW w:w="3686" w:type="dxa"/>
          </w:tcPr>
          <w:p w:rsidR="00BD54EE" w:rsidRPr="00515746" w:rsidRDefault="00BD54EE" w:rsidP="00BD54EE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Záväzky</w:t>
            </w:r>
          </w:p>
        </w:tc>
        <w:tc>
          <w:tcPr>
            <w:tcW w:w="2977" w:type="dxa"/>
          </w:tcPr>
          <w:p w:rsidR="00BD54EE" w:rsidRPr="00515746" w:rsidRDefault="00BD54EE" w:rsidP="00BD54EE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3 313 296,92</w:t>
            </w:r>
          </w:p>
        </w:tc>
        <w:tc>
          <w:tcPr>
            <w:tcW w:w="2977" w:type="dxa"/>
          </w:tcPr>
          <w:p w:rsidR="00BD54EE" w:rsidRPr="00515746" w:rsidRDefault="001E4638" w:rsidP="00BD54EE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2 160 532,78</w:t>
            </w:r>
          </w:p>
        </w:tc>
      </w:tr>
      <w:tr w:rsidR="00515746" w:rsidRPr="00515746" w:rsidTr="003F58FF">
        <w:tc>
          <w:tcPr>
            <w:tcW w:w="3686" w:type="dxa"/>
          </w:tcPr>
          <w:p w:rsidR="00BD54EE" w:rsidRPr="00515746" w:rsidRDefault="00BD54EE" w:rsidP="00BD54EE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z toho :</w:t>
            </w:r>
          </w:p>
        </w:tc>
        <w:tc>
          <w:tcPr>
            <w:tcW w:w="2977" w:type="dxa"/>
          </w:tcPr>
          <w:p w:rsidR="00BD54EE" w:rsidRPr="00515746" w:rsidRDefault="00BD54EE" w:rsidP="00BD54EE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</w:p>
        </w:tc>
        <w:tc>
          <w:tcPr>
            <w:tcW w:w="2977" w:type="dxa"/>
          </w:tcPr>
          <w:p w:rsidR="00BD54EE" w:rsidRPr="00515746" w:rsidRDefault="00BD54EE" w:rsidP="00BD54EE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</w:p>
        </w:tc>
      </w:tr>
      <w:tr w:rsidR="00515746" w:rsidRPr="00515746" w:rsidTr="003F58FF">
        <w:tc>
          <w:tcPr>
            <w:tcW w:w="3686" w:type="dxa"/>
          </w:tcPr>
          <w:p w:rsidR="00BD54EE" w:rsidRPr="00515746" w:rsidRDefault="00BD54EE" w:rsidP="00BD54EE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 xml:space="preserve">Rezervy </w:t>
            </w:r>
          </w:p>
        </w:tc>
        <w:tc>
          <w:tcPr>
            <w:tcW w:w="2977" w:type="dxa"/>
          </w:tcPr>
          <w:p w:rsidR="00BD54EE" w:rsidRPr="00515746" w:rsidRDefault="00BD54EE" w:rsidP="00BD54EE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41 040,48</w:t>
            </w:r>
          </w:p>
        </w:tc>
        <w:tc>
          <w:tcPr>
            <w:tcW w:w="2977" w:type="dxa"/>
          </w:tcPr>
          <w:p w:rsidR="00BD54EE" w:rsidRPr="00515746" w:rsidRDefault="001E4638" w:rsidP="00BD54EE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33 2545,73</w:t>
            </w:r>
          </w:p>
        </w:tc>
      </w:tr>
      <w:tr w:rsidR="00515746" w:rsidRPr="00515746" w:rsidTr="003F58FF">
        <w:tc>
          <w:tcPr>
            <w:tcW w:w="3686" w:type="dxa"/>
          </w:tcPr>
          <w:p w:rsidR="00BD54EE" w:rsidRPr="00515746" w:rsidRDefault="00BD54EE" w:rsidP="00BD54EE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Zúčtovanie medzi subjektami VS</w:t>
            </w:r>
          </w:p>
        </w:tc>
        <w:tc>
          <w:tcPr>
            <w:tcW w:w="2977" w:type="dxa"/>
          </w:tcPr>
          <w:p w:rsidR="00BD54EE" w:rsidRPr="00515746" w:rsidRDefault="00BD54EE" w:rsidP="00BD54EE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101 929,61</w:t>
            </w:r>
          </w:p>
        </w:tc>
        <w:tc>
          <w:tcPr>
            <w:tcW w:w="2977" w:type="dxa"/>
          </w:tcPr>
          <w:p w:rsidR="00BD54EE" w:rsidRPr="00515746" w:rsidRDefault="001E4638" w:rsidP="00BD54EE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55 458,84</w:t>
            </w:r>
          </w:p>
        </w:tc>
      </w:tr>
      <w:tr w:rsidR="00515746" w:rsidRPr="00515746" w:rsidTr="003F58FF">
        <w:tc>
          <w:tcPr>
            <w:tcW w:w="3686" w:type="dxa"/>
          </w:tcPr>
          <w:p w:rsidR="00BD54EE" w:rsidRPr="00515746" w:rsidRDefault="00BD54EE" w:rsidP="00BD54EE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Dlhodobé záväzky</w:t>
            </w:r>
          </w:p>
        </w:tc>
        <w:tc>
          <w:tcPr>
            <w:tcW w:w="2977" w:type="dxa"/>
          </w:tcPr>
          <w:p w:rsidR="00BD54EE" w:rsidRPr="00515746" w:rsidRDefault="00BD54EE" w:rsidP="00BD54EE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556 710,52</w:t>
            </w:r>
          </w:p>
        </w:tc>
        <w:tc>
          <w:tcPr>
            <w:tcW w:w="2977" w:type="dxa"/>
          </w:tcPr>
          <w:p w:rsidR="00BD54EE" w:rsidRPr="00515746" w:rsidRDefault="001E4638" w:rsidP="00BD54EE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497 726,76</w:t>
            </w:r>
          </w:p>
        </w:tc>
      </w:tr>
      <w:tr w:rsidR="00515746" w:rsidRPr="00515746" w:rsidTr="003F58FF">
        <w:tc>
          <w:tcPr>
            <w:tcW w:w="3686" w:type="dxa"/>
          </w:tcPr>
          <w:p w:rsidR="00BD54EE" w:rsidRPr="00515746" w:rsidRDefault="00BD54EE" w:rsidP="00BD54EE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Krátkodobé záväzky</w:t>
            </w:r>
          </w:p>
        </w:tc>
        <w:tc>
          <w:tcPr>
            <w:tcW w:w="2977" w:type="dxa"/>
          </w:tcPr>
          <w:p w:rsidR="00BD54EE" w:rsidRPr="00515746" w:rsidRDefault="00BD54EE" w:rsidP="00BD54EE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598 376,06</w:t>
            </w:r>
          </w:p>
        </w:tc>
        <w:tc>
          <w:tcPr>
            <w:tcW w:w="2977" w:type="dxa"/>
          </w:tcPr>
          <w:p w:rsidR="00BD54EE" w:rsidRPr="00515746" w:rsidRDefault="001E4638" w:rsidP="00BD54EE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720 354,65</w:t>
            </w:r>
          </w:p>
        </w:tc>
      </w:tr>
      <w:tr w:rsidR="00515746" w:rsidRPr="00515746" w:rsidTr="003F58FF">
        <w:tc>
          <w:tcPr>
            <w:tcW w:w="3686" w:type="dxa"/>
          </w:tcPr>
          <w:p w:rsidR="00BD54EE" w:rsidRPr="00515746" w:rsidRDefault="00BD54EE" w:rsidP="00BD54EE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Bankové úvery a výpomoci</w:t>
            </w:r>
          </w:p>
        </w:tc>
        <w:tc>
          <w:tcPr>
            <w:tcW w:w="2977" w:type="dxa"/>
          </w:tcPr>
          <w:p w:rsidR="00BD54EE" w:rsidRPr="00515746" w:rsidRDefault="00BD54EE" w:rsidP="00BD54EE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2 015 240,25</w:t>
            </w:r>
          </w:p>
        </w:tc>
        <w:tc>
          <w:tcPr>
            <w:tcW w:w="2977" w:type="dxa"/>
          </w:tcPr>
          <w:p w:rsidR="00BD54EE" w:rsidRPr="00515746" w:rsidRDefault="001E4638" w:rsidP="00BD54EE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853 746,80</w:t>
            </w:r>
          </w:p>
        </w:tc>
      </w:tr>
      <w:tr w:rsidR="00515746" w:rsidRPr="00515746" w:rsidTr="003F58FF">
        <w:tc>
          <w:tcPr>
            <w:tcW w:w="3686" w:type="dxa"/>
          </w:tcPr>
          <w:p w:rsidR="00BD54EE" w:rsidRPr="00515746" w:rsidRDefault="00BD54EE" w:rsidP="00BD54EE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Časové rozlíšenie</w:t>
            </w:r>
          </w:p>
        </w:tc>
        <w:tc>
          <w:tcPr>
            <w:tcW w:w="2977" w:type="dxa"/>
          </w:tcPr>
          <w:p w:rsidR="00BD54EE" w:rsidRPr="00515746" w:rsidRDefault="00BD54EE" w:rsidP="00BD54EE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7 959 493,87</w:t>
            </w:r>
          </w:p>
        </w:tc>
        <w:tc>
          <w:tcPr>
            <w:tcW w:w="2977" w:type="dxa"/>
          </w:tcPr>
          <w:p w:rsidR="00BD54EE" w:rsidRPr="00515746" w:rsidRDefault="001E4638" w:rsidP="00BD54EE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8 098 270,75</w:t>
            </w:r>
          </w:p>
        </w:tc>
      </w:tr>
    </w:tbl>
    <w:p w:rsidR="00086CE4" w:rsidRPr="00515746" w:rsidRDefault="00086CE4" w:rsidP="00270852">
      <w:pPr>
        <w:spacing w:line="240" w:lineRule="auto"/>
        <w:rPr>
          <w:lang w:eastAsia="sk-SK"/>
        </w:rPr>
      </w:pPr>
    </w:p>
    <w:p w:rsidR="00EA1D6D" w:rsidRPr="00515746" w:rsidRDefault="00955A72" w:rsidP="003E4809">
      <w:pPr>
        <w:pStyle w:val="Nadpis3"/>
        <w:rPr>
          <w:rFonts w:ascii="Tahoma" w:hAnsi="Tahoma" w:cs="Tahoma"/>
          <w:color w:val="auto"/>
          <w:sz w:val="22"/>
          <w:szCs w:val="22"/>
        </w:rPr>
      </w:pPr>
      <w:bookmarkStart w:id="33" w:name="_Toc143698339"/>
      <w:r w:rsidRPr="00515746">
        <w:rPr>
          <w:rFonts w:ascii="Tahoma" w:hAnsi="Tahoma" w:cs="Tahoma"/>
          <w:color w:val="auto"/>
          <w:sz w:val="22"/>
          <w:szCs w:val="22"/>
        </w:rPr>
        <w:t>8</w:t>
      </w:r>
      <w:r w:rsidR="00EA1D6D" w:rsidRPr="00515746">
        <w:rPr>
          <w:rFonts w:ascii="Tahoma" w:hAnsi="Tahoma" w:cs="Tahoma"/>
          <w:color w:val="auto"/>
          <w:sz w:val="22"/>
          <w:szCs w:val="22"/>
        </w:rPr>
        <w:t>.2.3 Pohľadávky</w:t>
      </w:r>
      <w:bookmarkEnd w:id="33"/>
    </w:p>
    <w:p w:rsidR="00C4758C" w:rsidRPr="00515746" w:rsidRDefault="00C4758C" w:rsidP="00C4758C">
      <w:pPr>
        <w:rPr>
          <w:lang w:eastAsia="sk-SK"/>
        </w:rPr>
      </w:pPr>
    </w:p>
    <w:tbl>
      <w:tblPr>
        <w:tblW w:w="93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127"/>
        <w:gridCol w:w="2127"/>
      </w:tblGrid>
      <w:tr w:rsidR="00515746" w:rsidRPr="00515746" w:rsidTr="00632697">
        <w:tc>
          <w:tcPr>
            <w:tcW w:w="5103" w:type="dxa"/>
            <w:shd w:val="clear" w:color="auto" w:fill="D9D9D9"/>
          </w:tcPr>
          <w:p w:rsidR="00632697" w:rsidRPr="00515746" w:rsidRDefault="00632697" w:rsidP="00632697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Pohľadávky </w:t>
            </w:r>
          </w:p>
        </w:tc>
        <w:tc>
          <w:tcPr>
            <w:tcW w:w="2127" w:type="dxa"/>
            <w:shd w:val="clear" w:color="auto" w:fill="D9D9D9"/>
          </w:tcPr>
          <w:p w:rsidR="00632697" w:rsidRPr="00515746" w:rsidRDefault="00632697" w:rsidP="0063269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 xml:space="preserve">Zostatok </w:t>
            </w:r>
          </w:p>
          <w:p w:rsidR="00632697" w:rsidRPr="00515746" w:rsidRDefault="00632697" w:rsidP="00E26C6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k 31.12 202</w:t>
            </w:r>
            <w:r w:rsidR="001E4638" w:rsidRPr="00515746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2127" w:type="dxa"/>
            <w:shd w:val="clear" w:color="auto" w:fill="D9D9D9"/>
          </w:tcPr>
          <w:p w:rsidR="00632697" w:rsidRPr="00515746" w:rsidRDefault="00632697" w:rsidP="0063269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Zostatok</w:t>
            </w:r>
          </w:p>
          <w:p w:rsidR="00632697" w:rsidRPr="00515746" w:rsidRDefault="00632697" w:rsidP="00E26C6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K 31.12.202</w:t>
            </w:r>
            <w:r w:rsidR="001E4638" w:rsidRPr="00515746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4</w:t>
            </w:r>
          </w:p>
        </w:tc>
      </w:tr>
      <w:tr w:rsidR="00515746" w:rsidRPr="00515746" w:rsidTr="00632697">
        <w:tc>
          <w:tcPr>
            <w:tcW w:w="5103" w:type="dxa"/>
          </w:tcPr>
          <w:p w:rsidR="001E4638" w:rsidRPr="00515746" w:rsidRDefault="001E4638" w:rsidP="001E4638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Pohľadávky do lehoty splatnosti  </w:t>
            </w:r>
          </w:p>
        </w:tc>
        <w:tc>
          <w:tcPr>
            <w:tcW w:w="2127" w:type="dxa"/>
            <w:shd w:val="clear" w:color="auto" w:fill="FFFFFF" w:themeFill="background1"/>
          </w:tcPr>
          <w:p w:rsidR="001E4638" w:rsidRPr="00515746" w:rsidRDefault="001E4638" w:rsidP="001E4638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156 376,00</w:t>
            </w:r>
          </w:p>
        </w:tc>
        <w:tc>
          <w:tcPr>
            <w:tcW w:w="2127" w:type="dxa"/>
            <w:shd w:val="clear" w:color="auto" w:fill="FFFFFF" w:themeFill="background1"/>
          </w:tcPr>
          <w:p w:rsidR="001E4638" w:rsidRPr="00515746" w:rsidRDefault="003000F0" w:rsidP="001E4638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157 047,64</w:t>
            </w:r>
          </w:p>
        </w:tc>
      </w:tr>
      <w:tr w:rsidR="00515746" w:rsidRPr="00515746" w:rsidTr="00632697">
        <w:tc>
          <w:tcPr>
            <w:tcW w:w="5103" w:type="dxa"/>
          </w:tcPr>
          <w:p w:rsidR="001E4638" w:rsidRPr="00515746" w:rsidRDefault="001E4638" w:rsidP="001E4638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Pohľadávky po lehote splatnosti  </w:t>
            </w:r>
          </w:p>
        </w:tc>
        <w:tc>
          <w:tcPr>
            <w:tcW w:w="2127" w:type="dxa"/>
            <w:shd w:val="clear" w:color="auto" w:fill="FFFFFF" w:themeFill="background1"/>
          </w:tcPr>
          <w:p w:rsidR="001E4638" w:rsidRPr="00515746" w:rsidRDefault="001E4638" w:rsidP="001E4638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542 526,22</w:t>
            </w:r>
          </w:p>
        </w:tc>
        <w:tc>
          <w:tcPr>
            <w:tcW w:w="2127" w:type="dxa"/>
            <w:shd w:val="clear" w:color="auto" w:fill="FFFFFF" w:themeFill="background1"/>
          </w:tcPr>
          <w:p w:rsidR="001E4638" w:rsidRPr="00515746" w:rsidRDefault="006A5541" w:rsidP="001E4638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636 476,75</w:t>
            </w:r>
          </w:p>
        </w:tc>
      </w:tr>
    </w:tbl>
    <w:p w:rsidR="00EA1D6D" w:rsidRPr="00515746" w:rsidRDefault="00EA1D6D" w:rsidP="00EA1D6D">
      <w:pPr>
        <w:tabs>
          <w:tab w:val="left" w:pos="2880"/>
          <w:tab w:val="right" w:pos="8820"/>
        </w:tabs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515746" w:rsidRDefault="00955A72" w:rsidP="003E4809">
      <w:pPr>
        <w:pStyle w:val="Nadpis3"/>
        <w:rPr>
          <w:rFonts w:ascii="Tahoma" w:hAnsi="Tahoma" w:cs="Tahoma"/>
          <w:color w:val="auto"/>
          <w:sz w:val="22"/>
          <w:szCs w:val="22"/>
        </w:rPr>
      </w:pPr>
      <w:bookmarkStart w:id="34" w:name="_Toc143698340"/>
      <w:r w:rsidRPr="00515746">
        <w:rPr>
          <w:rFonts w:ascii="Tahoma" w:hAnsi="Tahoma" w:cs="Tahoma"/>
          <w:color w:val="auto"/>
          <w:sz w:val="22"/>
          <w:szCs w:val="22"/>
        </w:rPr>
        <w:t>8</w:t>
      </w:r>
      <w:r w:rsidR="00EA1D6D" w:rsidRPr="00515746">
        <w:rPr>
          <w:rFonts w:ascii="Tahoma" w:hAnsi="Tahoma" w:cs="Tahoma"/>
          <w:color w:val="auto"/>
          <w:sz w:val="22"/>
          <w:szCs w:val="22"/>
        </w:rPr>
        <w:t>.2.4 Záväzky</w:t>
      </w:r>
      <w:bookmarkEnd w:id="34"/>
    </w:p>
    <w:p w:rsidR="00C4758C" w:rsidRPr="00515746" w:rsidRDefault="00C4758C" w:rsidP="00C4758C">
      <w:pPr>
        <w:rPr>
          <w:lang w:eastAsia="sk-SK"/>
        </w:rPr>
      </w:pPr>
    </w:p>
    <w:tbl>
      <w:tblPr>
        <w:tblW w:w="93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98"/>
        <w:gridCol w:w="2126"/>
        <w:gridCol w:w="2126"/>
      </w:tblGrid>
      <w:tr w:rsidR="00515746" w:rsidRPr="00515746" w:rsidTr="00632697">
        <w:tc>
          <w:tcPr>
            <w:tcW w:w="5098" w:type="dxa"/>
            <w:shd w:val="clear" w:color="auto" w:fill="D9D9D9"/>
          </w:tcPr>
          <w:p w:rsidR="00632697" w:rsidRPr="00515746" w:rsidRDefault="00632697" w:rsidP="00632697">
            <w:pPr>
              <w:tabs>
                <w:tab w:val="left" w:pos="1275"/>
              </w:tabs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Záväzky</w:t>
            </w: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ab/>
            </w:r>
          </w:p>
        </w:tc>
        <w:tc>
          <w:tcPr>
            <w:tcW w:w="2126" w:type="dxa"/>
            <w:shd w:val="clear" w:color="auto" w:fill="D9D9D9"/>
          </w:tcPr>
          <w:p w:rsidR="00632697" w:rsidRPr="00515746" w:rsidRDefault="00632697" w:rsidP="0063269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 xml:space="preserve">Zostatok </w:t>
            </w:r>
          </w:p>
          <w:p w:rsidR="00632697" w:rsidRPr="00515746" w:rsidRDefault="00632697" w:rsidP="00E26C6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k 31.12 202</w:t>
            </w:r>
            <w:r w:rsidR="0090342B" w:rsidRPr="00515746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2126" w:type="dxa"/>
            <w:shd w:val="clear" w:color="auto" w:fill="D9D9D9"/>
          </w:tcPr>
          <w:p w:rsidR="00632697" w:rsidRPr="00515746" w:rsidRDefault="00632697" w:rsidP="0063269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Zostatok</w:t>
            </w:r>
          </w:p>
          <w:p w:rsidR="00632697" w:rsidRPr="00515746" w:rsidRDefault="00632697" w:rsidP="00E26C6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K 31.12.202</w:t>
            </w:r>
            <w:r w:rsidR="0090342B" w:rsidRPr="00515746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4</w:t>
            </w:r>
          </w:p>
        </w:tc>
      </w:tr>
      <w:tr w:rsidR="00515746" w:rsidRPr="00515746" w:rsidTr="00632697">
        <w:tc>
          <w:tcPr>
            <w:tcW w:w="5098" w:type="dxa"/>
          </w:tcPr>
          <w:p w:rsidR="0090342B" w:rsidRPr="00515746" w:rsidRDefault="0090342B" w:rsidP="0090342B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Záväzky do lehoty splatnosti  </w:t>
            </w:r>
          </w:p>
        </w:tc>
        <w:tc>
          <w:tcPr>
            <w:tcW w:w="2126" w:type="dxa"/>
            <w:shd w:val="clear" w:color="auto" w:fill="FFFFFF" w:themeFill="background1"/>
          </w:tcPr>
          <w:p w:rsidR="0090342B" w:rsidRPr="00515746" w:rsidRDefault="006A5541" w:rsidP="0090342B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1 155 086,58</w:t>
            </w:r>
          </w:p>
        </w:tc>
        <w:tc>
          <w:tcPr>
            <w:tcW w:w="2126" w:type="dxa"/>
            <w:shd w:val="clear" w:color="auto" w:fill="FFFFFF" w:themeFill="background1"/>
          </w:tcPr>
          <w:p w:rsidR="0090342B" w:rsidRPr="00515746" w:rsidRDefault="006A5541" w:rsidP="0090342B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1 218 081,41</w:t>
            </w:r>
          </w:p>
        </w:tc>
      </w:tr>
      <w:tr w:rsidR="00515746" w:rsidRPr="00515746" w:rsidTr="00632697">
        <w:tc>
          <w:tcPr>
            <w:tcW w:w="5098" w:type="dxa"/>
          </w:tcPr>
          <w:p w:rsidR="0090342B" w:rsidRPr="00515746" w:rsidRDefault="0090342B" w:rsidP="0090342B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Záväzky po lehote splatnosti  </w:t>
            </w:r>
          </w:p>
        </w:tc>
        <w:tc>
          <w:tcPr>
            <w:tcW w:w="2126" w:type="dxa"/>
            <w:shd w:val="clear" w:color="auto" w:fill="FFFFFF" w:themeFill="background1"/>
          </w:tcPr>
          <w:p w:rsidR="0090342B" w:rsidRPr="00515746" w:rsidRDefault="0090342B" w:rsidP="0090342B">
            <w:pPr>
              <w:spacing w:after="0" w:line="360" w:lineRule="auto"/>
              <w:ind w:left="720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126" w:type="dxa"/>
            <w:shd w:val="clear" w:color="auto" w:fill="FFFFFF" w:themeFill="background1"/>
          </w:tcPr>
          <w:p w:rsidR="0090342B" w:rsidRPr="00515746" w:rsidRDefault="0090342B" w:rsidP="0090342B">
            <w:pPr>
              <w:spacing w:after="0" w:line="360" w:lineRule="auto"/>
              <w:ind w:left="720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</w:tr>
    </w:tbl>
    <w:p w:rsidR="00A44333" w:rsidRPr="00515746" w:rsidRDefault="00A44333" w:rsidP="005D0580">
      <w:pPr>
        <w:pStyle w:val="Nadpis1"/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</w:pPr>
    </w:p>
    <w:p w:rsidR="00EA1D6D" w:rsidRPr="00515746" w:rsidRDefault="00955A72" w:rsidP="005D0580">
      <w:pPr>
        <w:pStyle w:val="Nadpis1"/>
        <w:rPr>
          <w:rStyle w:val="Nadpis1Char"/>
          <w:rFonts w:ascii="Tahoma" w:hAnsi="Tahoma" w:cs="Tahoma"/>
          <w:b/>
          <w:color w:val="auto"/>
          <w:sz w:val="24"/>
          <w:szCs w:val="24"/>
        </w:rPr>
      </w:pPr>
      <w:bookmarkStart w:id="35" w:name="_Toc143698341"/>
      <w:r w:rsidRPr="00515746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t>9</w:t>
      </w:r>
      <w:r w:rsidR="00EA1D6D" w:rsidRPr="00515746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t xml:space="preserve">. </w:t>
      </w:r>
      <w:r w:rsidR="00EA1D6D" w:rsidRPr="00515746">
        <w:rPr>
          <w:rStyle w:val="Nadpis1Char"/>
          <w:rFonts w:ascii="Tahoma" w:hAnsi="Tahoma" w:cs="Tahoma"/>
          <w:b/>
          <w:color w:val="auto"/>
          <w:sz w:val="24"/>
          <w:szCs w:val="24"/>
        </w:rPr>
        <w:t>Hospodársky výsledok</w:t>
      </w:r>
      <w:bookmarkEnd w:id="35"/>
      <w:r w:rsidR="00EA1D6D" w:rsidRPr="00515746">
        <w:rPr>
          <w:rStyle w:val="Nadpis1Char"/>
          <w:rFonts w:ascii="Tahoma" w:hAnsi="Tahoma" w:cs="Tahoma"/>
          <w:b/>
          <w:color w:val="auto"/>
          <w:sz w:val="24"/>
          <w:szCs w:val="24"/>
        </w:rPr>
        <w:t xml:space="preserve">  </w:t>
      </w:r>
    </w:p>
    <w:p w:rsidR="00EA1D6D" w:rsidRPr="00515746" w:rsidRDefault="00955A72" w:rsidP="00EF1234">
      <w:pPr>
        <w:pStyle w:val="Nadpis2"/>
        <w:rPr>
          <w:rFonts w:ascii="Tahoma" w:hAnsi="Tahoma" w:cs="Tahoma"/>
          <w:i w:val="0"/>
          <w:sz w:val="22"/>
          <w:szCs w:val="22"/>
        </w:rPr>
      </w:pPr>
      <w:bookmarkStart w:id="36" w:name="_Toc143698342"/>
      <w:r w:rsidRPr="00515746">
        <w:rPr>
          <w:rFonts w:ascii="Tahoma" w:hAnsi="Tahoma" w:cs="Tahoma"/>
          <w:i w:val="0"/>
          <w:sz w:val="22"/>
          <w:szCs w:val="22"/>
        </w:rPr>
        <w:t>9</w:t>
      </w:r>
      <w:r w:rsidR="00EA1D6D" w:rsidRPr="00515746">
        <w:rPr>
          <w:rFonts w:ascii="Tahoma" w:hAnsi="Tahoma" w:cs="Tahoma"/>
          <w:i w:val="0"/>
          <w:sz w:val="22"/>
          <w:szCs w:val="22"/>
        </w:rPr>
        <w:t>.1 Vývoj nákladov a výnosov za materskú účtovnú jednotku Mesto Kráľovský Chlmec</w:t>
      </w:r>
      <w:bookmarkEnd w:id="36"/>
    </w:p>
    <w:p w:rsidR="0021489F" w:rsidRPr="00515746" w:rsidRDefault="0021489F" w:rsidP="0021489F">
      <w:pPr>
        <w:rPr>
          <w:lang w:eastAsia="cs-CZ"/>
        </w:rPr>
      </w:pPr>
    </w:p>
    <w:tbl>
      <w:tblPr>
        <w:tblW w:w="96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2297"/>
        <w:gridCol w:w="2297"/>
      </w:tblGrid>
      <w:tr w:rsidR="00515746" w:rsidRPr="00515746" w:rsidTr="00D364C3">
        <w:tc>
          <w:tcPr>
            <w:tcW w:w="5103" w:type="dxa"/>
            <w:shd w:val="clear" w:color="auto" w:fill="DDD9C3"/>
          </w:tcPr>
          <w:p w:rsidR="00D364C3" w:rsidRPr="00515746" w:rsidRDefault="00D364C3" w:rsidP="00D364C3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Názov</w:t>
            </w:r>
          </w:p>
        </w:tc>
        <w:tc>
          <w:tcPr>
            <w:tcW w:w="2297" w:type="dxa"/>
            <w:shd w:val="clear" w:color="auto" w:fill="DDD9C3"/>
          </w:tcPr>
          <w:p w:rsidR="00D364C3" w:rsidRPr="00515746" w:rsidRDefault="00D364C3" w:rsidP="00D364C3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Skutočnosť</w:t>
            </w:r>
          </w:p>
          <w:p w:rsidR="00D364C3" w:rsidRPr="00515746" w:rsidRDefault="00D364C3" w:rsidP="00A740EB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k 31.12.202</w:t>
            </w:r>
            <w:r w:rsidR="001A13A9" w:rsidRPr="00515746">
              <w:rPr>
                <w:rFonts w:ascii="Tahoma" w:eastAsia="Times New Roman" w:hAnsi="Tahoma" w:cs="Tahoma"/>
                <w:lang w:eastAsia="sk-SK"/>
              </w:rPr>
              <w:t>3</w:t>
            </w:r>
          </w:p>
        </w:tc>
        <w:tc>
          <w:tcPr>
            <w:tcW w:w="2297" w:type="dxa"/>
            <w:shd w:val="clear" w:color="auto" w:fill="DDD9C3"/>
          </w:tcPr>
          <w:p w:rsidR="00D364C3" w:rsidRPr="00515746" w:rsidRDefault="00D364C3" w:rsidP="00D364C3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Skutočnosť</w:t>
            </w:r>
          </w:p>
          <w:p w:rsidR="00D364C3" w:rsidRPr="00515746" w:rsidRDefault="00D364C3" w:rsidP="00A740EB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K 31.12.202</w:t>
            </w:r>
            <w:r w:rsidR="001A13A9" w:rsidRPr="00515746">
              <w:rPr>
                <w:rFonts w:ascii="Tahoma" w:eastAsia="Times New Roman" w:hAnsi="Tahoma" w:cs="Tahoma"/>
                <w:lang w:eastAsia="sk-SK"/>
              </w:rPr>
              <w:t>4</w:t>
            </w:r>
          </w:p>
        </w:tc>
      </w:tr>
      <w:tr w:rsidR="00515746" w:rsidRPr="00515746" w:rsidTr="00D364C3">
        <w:tc>
          <w:tcPr>
            <w:tcW w:w="5103" w:type="dxa"/>
            <w:shd w:val="clear" w:color="auto" w:fill="D9D9D9"/>
          </w:tcPr>
          <w:p w:rsidR="001A13A9" w:rsidRPr="00515746" w:rsidRDefault="001A13A9" w:rsidP="001A13A9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Náklady</w:t>
            </w:r>
          </w:p>
        </w:tc>
        <w:tc>
          <w:tcPr>
            <w:tcW w:w="2297" w:type="dxa"/>
            <w:shd w:val="clear" w:color="auto" w:fill="D9D9D9"/>
          </w:tcPr>
          <w:p w:rsidR="001A13A9" w:rsidRPr="00515746" w:rsidRDefault="001A13A9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5 365 574,99</w:t>
            </w:r>
          </w:p>
        </w:tc>
        <w:tc>
          <w:tcPr>
            <w:tcW w:w="2297" w:type="dxa"/>
            <w:shd w:val="clear" w:color="auto" w:fill="D9D9D9"/>
          </w:tcPr>
          <w:p w:rsidR="001A13A9" w:rsidRPr="00515746" w:rsidRDefault="00176DDF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7 244 188,48</w:t>
            </w:r>
          </w:p>
        </w:tc>
      </w:tr>
      <w:tr w:rsidR="00515746" w:rsidRPr="00515746" w:rsidTr="00D364C3">
        <w:tc>
          <w:tcPr>
            <w:tcW w:w="5103" w:type="dxa"/>
          </w:tcPr>
          <w:p w:rsidR="001A13A9" w:rsidRPr="00515746" w:rsidRDefault="001A13A9" w:rsidP="001A13A9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50 – Spotrebované nákupy</w:t>
            </w:r>
          </w:p>
        </w:tc>
        <w:tc>
          <w:tcPr>
            <w:tcW w:w="2297" w:type="dxa"/>
          </w:tcPr>
          <w:p w:rsidR="001A13A9" w:rsidRPr="00515746" w:rsidRDefault="001A13A9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385</w:t>
            </w:r>
            <w:r w:rsidR="00176DDF"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</w:t>
            </w: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917,01</w:t>
            </w:r>
          </w:p>
        </w:tc>
        <w:tc>
          <w:tcPr>
            <w:tcW w:w="2297" w:type="dxa"/>
          </w:tcPr>
          <w:p w:rsidR="001A13A9" w:rsidRPr="00515746" w:rsidRDefault="00176DDF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338 818,5</w:t>
            </w:r>
          </w:p>
        </w:tc>
      </w:tr>
      <w:tr w:rsidR="00515746" w:rsidRPr="00515746" w:rsidTr="00D364C3">
        <w:tc>
          <w:tcPr>
            <w:tcW w:w="5103" w:type="dxa"/>
          </w:tcPr>
          <w:p w:rsidR="001A13A9" w:rsidRPr="00515746" w:rsidRDefault="001A13A9" w:rsidP="001A13A9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51 – Služby</w:t>
            </w:r>
          </w:p>
        </w:tc>
        <w:tc>
          <w:tcPr>
            <w:tcW w:w="2297" w:type="dxa"/>
          </w:tcPr>
          <w:p w:rsidR="001A13A9" w:rsidRPr="00515746" w:rsidRDefault="001A13A9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657 286,54</w:t>
            </w:r>
          </w:p>
        </w:tc>
        <w:tc>
          <w:tcPr>
            <w:tcW w:w="2297" w:type="dxa"/>
          </w:tcPr>
          <w:p w:rsidR="001A13A9" w:rsidRPr="00515746" w:rsidRDefault="00176DDF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664 958,69</w:t>
            </w:r>
          </w:p>
        </w:tc>
      </w:tr>
      <w:tr w:rsidR="00515746" w:rsidRPr="00515746" w:rsidTr="00D364C3">
        <w:tc>
          <w:tcPr>
            <w:tcW w:w="5103" w:type="dxa"/>
          </w:tcPr>
          <w:p w:rsidR="001A13A9" w:rsidRPr="00515746" w:rsidRDefault="001A13A9" w:rsidP="001A13A9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52 – Osobné náklady</w:t>
            </w:r>
          </w:p>
        </w:tc>
        <w:tc>
          <w:tcPr>
            <w:tcW w:w="2297" w:type="dxa"/>
          </w:tcPr>
          <w:p w:rsidR="001A13A9" w:rsidRPr="00515746" w:rsidRDefault="001A13A9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1 773 356,27</w:t>
            </w:r>
          </w:p>
        </w:tc>
        <w:tc>
          <w:tcPr>
            <w:tcW w:w="2297" w:type="dxa"/>
          </w:tcPr>
          <w:p w:rsidR="001A13A9" w:rsidRPr="00515746" w:rsidRDefault="00176DDF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1 974 950,17</w:t>
            </w:r>
          </w:p>
        </w:tc>
      </w:tr>
      <w:tr w:rsidR="00515746" w:rsidRPr="00515746" w:rsidTr="00D364C3">
        <w:tc>
          <w:tcPr>
            <w:tcW w:w="5103" w:type="dxa"/>
          </w:tcPr>
          <w:p w:rsidR="001A13A9" w:rsidRPr="00515746" w:rsidRDefault="001A13A9" w:rsidP="001A13A9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53 – Dane a  poplatky</w:t>
            </w:r>
          </w:p>
        </w:tc>
        <w:tc>
          <w:tcPr>
            <w:tcW w:w="2297" w:type="dxa"/>
          </w:tcPr>
          <w:p w:rsidR="001A13A9" w:rsidRPr="00515746" w:rsidRDefault="001A13A9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848,32</w:t>
            </w:r>
          </w:p>
        </w:tc>
        <w:tc>
          <w:tcPr>
            <w:tcW w:w="2297" w:type="dxa"/>
          </w:tcPr>
          <w:p w:rsidR="001A13A9" w:rsidRPr="00515746" w:rsidRDefault="00176DDF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16 120,13</w:t>
            </w:r>
          </w:p>
        </w:tc>
      </w:tr>
      <w:tr w:rsidR="00515746" w:rsidRPr="00515746" w:rsidTr="00D364C3">
        <w:tc>
          <w:tcPr>
            <w:tcW w:w="5103" w:type="dxa"/>
          </w:tcPr>
          <w:p w:rsidR="001A13A9" w:rsidRPr="00515746" w:rsidRDefault="001A13A9" w:rsidP="001A13A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lastRenderedPageBreak/>
              <w:t>54 – Ostatné náklady na prevádzkovú činnosť</w:t>
            </w:r>
          </w:p>
        </w:tc>
        <w:tc>
          <w:tcPr>
            <w:tcW w:w="2297" w:type="dxa"/>
          </w:tcPr>
          <w:p w:rsidR="001A13A9" w:rsidRPr="00515746" w:rsidRDefault="001A13A9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34 058,17</w:t>
            </w:r>
          </w:p>
        </w:tc>
        <w:tc>
          <w:tcPr>
            <w:tcW w:w="2297" w:type="dxa"/>
          </w:tcPr>
          <w:p w:rsidR="001A13A9" w:rsidRPr="00515746" w:rsidRDefault="00176DDF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89 602,93</w:t>
            </w:r>
          </w:p>
        </w:tc>
      </w:tr>
      <w:tr w:rsidR="00515746" w:rsidRPr="00515746" w:rsidTr="00D364C3">
        <w:tc>
          <w:tcPr>
            <w:tcW w:w="5103" w:type="dxa"/>
          </w:tcPr>
          <w:p w:rsidR="001A13A9" w:rsidRPr="00515746" w:rsidRDefault="001A13A9" w:rsidP="001A13A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55 – Odpisy, rezervy a OP z prevádzkovej a finančnej činnosti a zúčtovanie časového rozlíšenia</w:t>
            </w:r>
          </w:p>
        </w:tc>
        <w:tc>
          <w:tcPr>
            <w:tcW w:w="2297" w:type="dxa"/>
          </w:tcPr>
          <w:p w:rsidR="001A13A9" w:rsidRPr="00515746" w:rsidRDefault="001A13A9" w:rsidP="001A13A9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</w:p>
          <w:p w:rsidR="001A13A9" w:rsidRPr="00515746" w:rsidRDefault="001A13A9" w:rsidP="001A13A9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        453 041,07</w:t>
            </w:r>
          </w:p>
        </w:tc>
        <w:tc>
          <w:tcPr>
            <w:tcW w:w="2297" w:type="dxa"/>
          </w:tcPr>
          <w:p w:rsidR="00176DDF" w:rsidRPr="00515746" w:rsidRDefault="00176DDF" w:rsidP="001A13A9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</w:p>
          <w:p w:rsidR="001A13A9" w:rsidRPr="00515746" w:rsidRDefault="00176DDF" w:rsidP="001A13A9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        498 656,55</w:t>
            </w:r>
          </w:p>
        </w:tc>
      </w:tr>
      <w:tr w:rsidR="00515746" w:rsidRPr="00515746" w:rsidTr="00D364C3">
        <w:tc>
          <w:tcPr>
            <w:tcW w:w="5103" w:type="dxa"/>
          </w:tcPr>
          <w:p w:rsidR="001A13A9" w:rsidRPr="00515746" w:rsidRDefault="001A13A9" w:rsidP="001A13A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56 – Finančné náklady</w:t>
            </w:r>
          </w:p>
        </w:tc>
        <w:tc>
          <w:tcPr>
            <w:tcW w:w="2297" w:type="dxa"/>
          </w:tcPr>
          <w:p w:rsidR="001A13A9" w:rsidRPr="00515746" w:rsidRDefault="001A13A9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36 661,00</w:t>
            </w:r>
          </w:p>
        </w:tc>
        <w:tc>
          <w:tcPr>
            <w:tcW w:w="2297" w:type="dxa"/>
          </w:tcPr>
          <w:p w:rsidR="001A13A9" w:rsidRPr="00515746" w:rsidRDefault="00176DDF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1 630 857,06</w:t>
            </w:r>
          </w:p>
        </w:tc>
      </w:tr>
      <w:tr w:rsidR="00515746" w:rsidRPr="00515746" w:rsidTr="00D364C3">
        <w:tc>
          <w:tcPr>
            <w:tcW w:w="5103" w:type="dxa"/>
          </w:tcPr>
          <w:p w:rsidR="001A13A9" w:rsidRPr="00515746" w:rsidRDefault="001A13A9" w:rsidP="001A13A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57 – Mimoriadne náklady</w:t>
            </w:r>
          </w:p>
        </w:tc>
        <w:tc>
          <w:tcPr>
            <w:tcW w:w="2297" w:type="dxa"/>
          </w:tcPr>
          <w:p w:rsidR="001A13A9" w:rsidRPr="00515746" w:rsidRDefault="001A13A9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297" w:type="dxa"/>
          </w:tcPr>
          <w:p w:rsidR="001A13A9" w:rsidRPr="00515746" w:rsidRDefault="00176DDF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</w:tr>
      <w:tr w:rsidR="00515746" w:rsidRPr="00515746" w:rsidTr="00D364C3">
        <w:tc>
          <w:tcPr>
            <w:tcW w:w="5103" w:type="dxa"/>
          </w:tcPr>
          <w:p w:rsidR="001A13A9" w:rsidRPr="00515746" w:rsidRDefault="001A13A9" w:rsidP="001A13A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58 – Náklady na transfery a náklady z odvodov príjmov</w:t>
            </w:r>
          </w:p>
        </w:tc>
        <w:tc>
          <w:tcPr>
            <w:tcW w:w="2297" w:type="dxa"/>
          </w:tcPr>
          <w:p w:rsidR="001A13A9" w:rsidRPr="00515746" w:rsidRDefault="001A13A9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2 024 406,61</w:t>
            </w:r>
          </w:p>
        </w:tc>
        <w:tc>
          <w:tcPr>
            <w:tcW w:w="2297" w:type="dxa"/>
          </w:tcPr>
          <w:p w:rsidR="001A13A9" w:rsidRPr="00515746" w:rsidRDefault="00176DDF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2 030 224,45</w:t>
            </w:r>
          </w:p>
        </w:tc>
      </w:tr>
      <w:tr w:rsidR="00515746" w:rsidRPr="00515746" w:rsidTr="00D364C3">
        <w:tc>
          <w:tcPr>
            <w:tcW w:w="5103" w:type="dxa"/>
          </w:tcPr>
          <w:p w:rsidR="001A13A9" w:rsidRPr="00515746" w:rsidRDefault="001A13A9" w:rsidP="001A13A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59 – Dane z príjmov</w:t>
            </w:r>
          </w:p>
        </w:tc>
        <w:tc>
          <w:tcPr>
            <w:tcW w:w="2297" w:type="dxa"/>
          </w:tcPr>
          <w:p w:rsidR="001A13A9" w:rsidRPr="00515746" w:rsidRDefault="001A13A9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297" w:type="dxa"/>
          </w:tcPr>
          <w:p w:rsidR="001A13A9" w:rsidRPr="00515746" w:rsidRDefault="00176DDF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</w:tr>
      <w:tr w:rsidR="00515746" w:rsidRPr="00515746" w:rsidTr="00D364C3">
        <w:tc>
          <w:tcPr>
            <w:tcW w:w="5103" w:type="dxa"/>
            <w:shd w:val="clear" w:color="auto" w:fill="D9D9D9"/>
          </w:tcPr>
          <w:p w:rsidR="001A13A9" w:rsidRPr="00515746" w:rsidRDefault="001A13A9" w:rsidP="001A13A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Výnosy</w:t>
            </w:r>
          </w:p>
        </w:tc>
        <w:tc>
          <w:tcPr>
            <w:tcW w:w="2297" w:type="dxa"/>
            <w:shd w:val="clear" w:color="auto" w:fill="D9D9D9"/>
          </w:tcPr>
          <w:p w:rsidR="001A13A9" w:rsidRPr="00515746" w:rsidRDefault="001A13A9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6 054 992,83</w:t>
            </w:r>
          </w:p>
        </w:tc>
        <w:tc>
          <w:tcPr>
            <w:tcW w:w="2297" w:type="dxa"/>
            <w:shd w:val="clear" w:color="auto" w:fill="D9D9D9"/>
          </w:tcPr>
          <w:p w:rsidR="001A13A9" w:rsidRPr="00515746" w:rsidRDefault="00176DDF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6 736 791,64</w:t>
            </w:r>
          </w:p>
        </w:tc>
      </w:tr>
      <w:tr w:rsidR="00515746" w:rsidRPr="00515746" w:rsidTr="00D364C3">
        <w:tc>
          <w:tcPr>
            <w:tcW w:w="5103" w:type="dxa"/>
          </w:tcPr>
          <w:p w:rsidR="001A13A9" w:rsidRPr="00515746" w:rsidRDefault="001A13A9" w:rsidP="001A13A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60 – Tržby za vlastné výkony a tovar</w:t>
            </w:r>
          </w:p>
        </w:tc>
        <w:tc>
          <w:tcPr>
            <w:tcW w:w="2297" w:type="dxa"/>
          </w:tcPr>
          <w:p w:rsidR="001A13A9" w:rsidRPr="00515746" w:rsidRDefault="001A13A9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81 547,22</w:t>
            </w:r>
          </w:p>
        </w:tc>
        <w:tc>
          <w:tcPr>
            <w:tcW w:w="2297" w:type="dxa"/>
          </w:tcPr>
          <w:p w:rsidR="001A13A9" w:rsidRPr="00515746" w:rsidRDefault="00176DDF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110 999,30</w:t>
            </w:r>
          </w:p>
        </w:tc>
      </w:tr>
      <w:tr w:rsidR="00515746" w:rsidRPr="00515746" w:rsidTr="00D364C3">
        <w:tc>
          <w:tcPr>
            <w:tcW w:w="5103" w:type="dxa"/>
          </w:tcPr>
          <w:p w:rsidR="001A13A9" w:rsidRPr="00515746" w:rsidRDefault="001A13A9" w:rsidP="001A13A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61 – Zmena stavu vnútroorganizačných zásob</w:t>
            </w:r>
          </w:p>
        </w:tc>
        <w:tc>
          <w:tcPr>
            <w:tcW w:w="2297" w:type="dxa"/>
          </w:tcPr>
          <w:p w:rsidR="001A13A9" w:rsidRPr="00515746" w:rsidRDefault="001A13A9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297" w:type="dxa"/>
          </w:tcPr>
          <w:p w:rsidR="001A13A9" w:rsidRPr="00515746" w:rsidRDefault="00176DDF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</w:tr>
      <w:tr w:rsidR="00515746" w:rsidRPr="00515746" w:rsidTr="00D364C3">
        <w:tc>
          <w:tcPr>
            <w:tcW w:w="5103" w:type="dxa"/>
          </w:tcPr>
          <w:p w:rsidR="001A13A9" w:rsidRPr="00515746" w:rsidRDefault="001A13A9" w:rsidP="001A13A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62 – Aktivácia</w:t>
            </w:r>
          </w:p>
        </w:tc>
        <w:tc>
          <w:tcPr>
            <w:tcW w:w="2297" w:type="dxa"/>
          </w:tcPr>
          <w:p w:rsidR="001A13A9" w:rsidRPr="00515746" w:rsidRDefault="001A13A9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9 550,92</w:t>
            </w:r>
          </w:p>
        </w:tc>
        <w:tc>
          <w:tcPr>
            <w:tcW w:w="2297" w:type="dxa"/>
          </w:tcPr>
          <w:p w:rsidR="001A13A9" w:rsidRPr="00515746" w:rsidRDefault="00176DDF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9 126,41</w:t>
            </w:r>
          </w:p>
        </w:tc>
      </w:tr>
      <w:tr w:rsidR="00515746" w:rsidRPr="00515746" w:rsidTr="00D364C3">
        <w:tc>
          <w:tcPr>
            <w:tcW w:w="5103" w:type="dxa"/>
          </w:tcPr>
          <w:p w:rsidR="001A13A9" w:rsidRPr="00515746" w:rsidRDefault="001A13A9" w:rsidP="001A13A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63 – Daňové a colné výnosy a výnosy z poplatkov</w:t>
            </w:r>
          </w:p>
        </w:tc>
        <w:tc>
          <w:tcPr>
            <w:tcW w:w="2297" w:type="dxa"/>
          </w:tcPr>
          <w:p w:rsidR="001A13A9" w:rsidRPr="00515746" w:rsidRDefault="001A13A9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4 409 119,39</w:t>
            </w:r>
          </w:p>
        </w:tc>
        <w:tc>
          <w:tcPr>
            <w:tcW w:w="2297" w:type="dxa"/>
          </w:tcPr>
          <w:p w:rsidR="001A13A9" w:rsidRPr="00515746" w:rsidRDefault="00176DDF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4 420 870,84</w:t>
            </w:r>
          </w:p>
        </w:tc>
      </w:tr>
      <w:tr w:rsidR="00515746" w:rsidRPr="00515746" w:rsidTr="00D364C3">
        <w:tc>
          <w:tcPr>
            <w:tcW w:w="5103" w:type="dxa"/>
          </w:tcPr>
          <w:p w:rsidR="001A13A9" w:rsidRPr="00515746" w:rsidRDefault="001A13A9" w:rsidP="001A13A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64 – Ostatné výnosy</w:t>
            </w:r>
          </w:p>
        </w:tc>
        <w:tc>
          <w:tcPr>
            <w:tcW w:w="2297" w:type="dxa"/>
          </w:tcPr>
          <w:p w:rsidR="001A13A9" w:rsidRPr="00515746" w:rsidRDefault="001A13A9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458 095,76</w:t>
            </w:r>
          </w:p>
        </w:tc>
        <w:tc>
          <w:tcPr>
            <w:tcW w:w="2297" w:type="dxa"/>
          </w:tcPr>
          <w:p w:rsidR="001A13A9" w:rsidRPr="00515746" w:rsidRDefault="00176DDF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402 100,15</w:t>
            </w:r>
          </w:p>
        </w:tc>
      </w:tr>
      <w:tr w:rsidR="00515746" w:rsidRPr="00515746" w:rsidTr="00D364C3">
        <w:tc>
          <w:tcPr>
            <w:tcW w:w="5103" w:type="dxa"/>
          </w:tcPr>
          <w:p w:rsidR="001A13A9" w:rsidRPr="00515746" w:rsidRDefault="001A13A9" w:rsidP="001A13A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65 – Zúčtovanie rezerv a OP z prevádzkovej a finančnej činnosti a zúčtovanie časového rozlíšenia</w:t>
            </w:r>
          </w:p>
        </w:tc>
        <w:tc>
          <w:tcPr>
            <w:tcW w:w="2297" w:type="dxa"/>
          </w:tcPr>
          <w:p w:rsidR="001A13A9" w:rsidRPr="00515746" w:rsidRDefault="001A13A9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18 675,50</w:t>
            </w:r>
          </w:p>
        </w:tc>
        <w:tc>
          <w:tcPr>
            <w:tcW w:w="2297" w:type="dxa"/>
          </w:tcPr>
          <w:p w:rsidR="001A13A9" w:rsidRPr="00515746" w:rsidRDefault="00176DDF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22 535,76</w:t>
            </w:r>
          </w:p>
        </w:tc>
      </w:tr>
      <w:tr w:rsidR="00515746" w:rsidRPr="00515746" w:rsidTr="00D364C3">
        <w:tc>
          <w:tcPr>
            <w:tcW w:w="5103" w:type="dxa"/>
          </w:tcPr>
          <w:p w:rsidR="001A13A9" w:rsidRPr="00515746" w:rsidRDefault="001A13A9" w:rsidP="001A13A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66 – Finančné výnosy</w:t>
            </w:r>
          </w:p>
        </w:tc>
        <w:tc>
          <w:tcPr>
            <w:tcW w:w="2297" w:type="dxa"/>
          </w:tcPr>
          <w:p w:rsidR="001A13A9" w:rsidRPr="00515746" w:rsidRDefault="001A13A9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66,00</w:t>
            </w:r>
          </w:p>
        </w:tc>
        <w:tc>
          <w:tcPr>
            <w:tcW w:w="2297" w:type="dxa"/>
          </w:tcPr>
          <w:p w:rsidR="001A13A9" w:rsidRPr="00515746" w:rsidRDefault="00176DDF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644 026,88</w:t>
            </w:r>
          </w:p>
        </w:tc>
      </w:tr>
      <w:tr w:rsidR="00515746" w:rsidRPr="00515746" w:rsidTr="00D364C3">
        <w:tc>
          <w:tcPr>
            <w:tcW w:w="5103" w:type="dxa"/>
          </w:tcPr>
          <w:p w:rsidR="001A13A9" w:rsidRPr="00515746" w:rsidRDefault="001A13A9" w:rsidP="001A13A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67 – Mimoriadne výnosy</w:t>
            </w:r>
          </w:p>
        </w:tc>
        <w:tc>
          <w:tcPr>
            <w:tcW w:w="2297" w:type="dxa"/>
          </w:tcPr>
          <w:p w:rsidR="001A13A9" w:rsidRPr="00515746" w:rsidRDefault="001A13A9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297" w:type="dxa"/>
          </w:tcPr>
          <w:p w:rsidR="001A13A9" w:rsidRPr="00515746" w:rsidRDefault="00176DDF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</w:tr>
      <w:tr w:rsidR="00515746" w:rsidRPr="00515746" w:rsidTr="00D364C3">
        <w:tc>
          <w:tcPr>
            <w:tcW w:w="5103" w:type="dxa"/>
          </w:tcPr>
          <w:p w:rsidR="001A13A9" w:rsidRPr="00515746" w:rsidRDefault="001A13A9" w:rsidP="001A13A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69 – Výnosy z transferov a rozpočtových príjmov v obciach, VÚC a v RO a PO zriadených obcou alebo VÚC</w:t>
            </w:r>
          </w:p>
        </w:tc>
        <w:tc>
          <w:tcPr>
            <w:tcW w:w="2297" w:type="dxa"/>
          </w:tcPr>
          <w:p w:rsidR="001A13A9" w:rsidRPr="00515746" w:rsidRDefault="001A13A9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1 077 938,04</w:t>
            </w:r>
          </w:p>
        </w:tc>
        <w:tc>
          <w:tcPr>
            <w:tcW w:w="2297" w:type="dxa"/>
          </w:tcPr>
          <w:p w:rsidR="001A13A9" w:rsidRPr="00515746" w:rsidRDefault="00176DDF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1 127 132,30</w:t>
            </w:r>
          </w:p>
        </w:tc>
      </w:tr>
      <w:tr w:rsidR="00515746" w:rsidRPr="00515746" w:rsidTr="00D364C3">
        <w:tc>
          <w:tcPr>
            <w:tcW w:w="5103" w:type="dxa"/>
            <w:shd w:val="clear" w:color="auto" w:fill="D9D9D9"/>
          </w:tcPr>
          <w:p w:rsidR="001A13A9" w:rsidRPr="00515746" w:rsidRDefault="001A13A9" w:rsidP="001A13A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Hospodársky výsledok</w:t>
            </w:r>
          </w:p>
          <w:p w:rsidR="001A13A9" w:rsidRPr="00515746" w:rsidRDefault="001A13A9" w:rsidP="001A13A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/+ kladný HV, - záporný HV/</w:t>
            </w:r>
          </w:p>
        </w:tc>
        <w:tc>
          <w:tcPr>
            <w:tcW w:w="2297" w:type="dxa"/>
            <w:shd w:val="clear" w:color="auto" w:fill="D9D9D9"/>
          </w:tcPr>
          <w:p w:rsidR="001A13A9" w:rsidRPr="00515746" w:rsidRDefault="001A13A9" w:rsidP="001A13A9">
            <w:pPr>
              <w:spacing w:after="0" w:line="360" w:lineRule="auto"/>
              <w:ind w:left="360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   689 417,84</w:t>
            </w:r>
          </w:p>
        </w:tc>
        <w:tc>
          <w:tcPr>
            <w:tcW w:w="2297" w:type="dxa"/>
            <w:shd w:val="clear" w:color="auto" w:fill="D9D9D9"/>
          </w:tcPr>
          <w:p w:rsidR="001A13A9" w:rsidRPr="00515746" w:rsidRDefault="00176DDF" w:rsidP="001A13A9">
            <w:pPr>
              <w:spacing w:after="0" w:line="360" w:lineRule="auto"/>
              <w:ind w:left="360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  -507 396,84</w:t>
            </w:r>
          </w:p>
        </w:tc>
      </w:tr>
    </w:tbl>
    <w:p w:rsidR="00EA1D6D" w:rsidRPr="00515746" w:rsidRDefault="00955A72" w:rsidP="00EF1234">
      <w:pPr>
        <w:pStyle w:val="Nadpis2"/>
        <w:rPr>
          <w:rFonts w:ascii="Tahoma" w:hAnsi="Tahoma" w:cs="Tahoma"/>
          <w:i w:val="0"/>
          <w:sz w:val="22"/>
          <w:szCs w:val="22"/>
        </w:rPr>
      </w:pPr>
      <w:bookmarkStart w:id="37" w:name="_Toc143698343"/>
      <w:r w:rsidRPr="00515746">
        <w:rPr>
          <w:rFonts w:ascii="Tahoma" w:hAnsi="Tahoma" w:cs="Tahoma"/>
          <w:i w:val="0"/>
          <w:sz w:val="22"/>
          <w:szCs w:val="22"/>
        </w:rPr>
        <w:t>9</w:t>
      </w:r>
      <w:r w:rsidR="00EA1D6D" w:rsidRPr="00515746">
        <w:rPr>
          <w:rFonts w:ascii="Tahoma" w:hAnsi="Tahoma" w:cs="Tahoma"/>
          <w:i w:val="0"/>
          <w:sz w:val="22"/>
          <w:szCs w:val="22"/>
        </w:rPr>
        <w:t>.2 Vývoj nákladov a výnosov za konsolidovaný celok</w:t>
      </w:r>
      <w:bookmarkEnd w:id="37"/>
    </w:p>
    <w:p w:rsidR="00687DB9" w:rsidRPr="00515746" w:rsidRDefault="00687DB9" w:rsidP="00687DB9">
      <w:pPr>
        <w:rPr>
          <w:lang w:eastAsia="cs-CZ"/>
        </w:rPr>
      </w:pPr>
    </w:p>
    <w:tbl>
      <w:tblPr>
        <w:tblW w:w="93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2127"/>
        <w:gridCol w:w="2127"/>
      </w:tblGrid>
      <w:tr w:rsidR="00515746" w:rsidRPr="00515746" w:rsidTr="00D364C3">
        <w:tc>
          <w:tcPr>
            <w:tcW w:w="5103" w:type="dxa"/>
            <w:shd w:val="clear" w:color="auto" w:fill="DDD9C3"/>
          </w:tcPr>
          <w:p w:rsidR="00D364C3" w:rsidRPr="00515746" w:rsidRDefault="00D364C3" w:rsidP="00D364C3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Názov</w:t>
            </w:r>
          </w:p>
        </w:tc>
        <w:tc>
          <w:tcPr>
            <w:tcW w:w="2127" w:type="dxa"/>
            <w:shd w:val="clear" w:color="auto" w:fill="DDD9C3"/>
          </w:tcPr>
          <w:p w:rsidR="00D364C3" w:rsidRPr="00515746" w:rsidRDefault="00D364C3" w:rsidP="00D364C3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Skutočnosť</w:t>
            </w:r>
          </w:p>
          <w:p w:rsidR="00D364C3" w:rsidRPr="00515746" w:rsidRDefault="00D364C3" w:rsidP="00A740EB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k 31.12.202</w:t>
            </w:r>
            <w:r w:rsidR="001A13A9" w:rsidRPr="00515746">
              <w:rPr>
                <w:rFonts w:ascii="Tahoma" w:eastAsia="Times New Roman" w:hAnsi="Tahoma" w:cs="Tahoma"/>
                <w:lang w:eastAsia="sk-SK"/>
              </w:rPr>
              <w:t>3</w:t>
            </w:r>
          </w:p>
        </w:tc>
        <w:tc>
          <w:tcPr>
            <w:tcW w:w="2127" w:type="dxa"/>
            <w:shd w:val="clear" w:color="auto" w:fill="DDD9C3"/>
          </w:tcPr>
          <w:p w:rsidR="00D364C3" w:rsidRPr="00515746" w:rsidRDefault="00D364C3" w:rsidP="00D364C3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Skutočnosť</w:t>
            </w:r>
          </w:p>
          <w:p w:rsidR="00D364C3" w:rsidRPr="00515746" w:rsidRDefault="00D364C3" w:rsidP="00A740EB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515746">
              <w:rPr>
                <w:rFonts w:ascii="Tahoma" w:eastAsia="Times New Roman" w:hAnsi="Tahoma" w:cs="Tahoma"/>
                <w:lang w:eastAsia="sk-SK"/>
              </w:rPr>
              <w:t>K 31.12.202</w:t>
            </w:r>
            <w:r w:rsidR="001A13A9" w:rsidRPr="00515746">
              <w:rPr>
                <w:rFonts w:ascii="Tahoma" w:eastAsia="Times New Roman" w:hAnsi="Tahoma" w:cs="Tahoma"/>
                <w:lang w:eastAsia="sk-SK"/>
              </w:rPr>
              <w:t>4</w:t>
            </w:r>
          </w:p>
        </w:tc>
      </w:tr>
      <w:tr w:rsidR="00515746" w:rsidRPr="00515746" w:rsidTr="00D364C3">
        <w:tc>
          <w:tcPr>
            <w:tcW w:w="5103" w:type="dxa"/>
            <w:shd w:val="clear" w:color="auto" w:fill="D9D9D9"/>
          </w:tcPr>
          <w:p w:rsidR="001A13A9" w:rsidRPr="00515746" w:rsidRDefault="001A13A9" w:rsidP="001A13A9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Náklady</w:t>
            </w:r>
          </w:p>
        </w:tc>
        <w:tc>
          <w:tcPr>
            <w:tcW w:w="2127" w:type="dxa"/>
            <w:shd w:val="clear" w:color="auto" w:fill="D9D9D9"/>
          </w:tcPr>
          <w:p w:rsidR="001A13A9" w:rsidRPr="00515746" w:rsidRDefault="001A13A9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8 252 674,60</w:t>
            </w:r>
          </w:p>
        </w:tc>
        <w:tc>
          <w:tcPr>
            <w:tcW w:w="2127" w:type="dxa"/>
            <w:shd w:val="clear" w:color="auto" w:fill="D9D9D9"/>
          </w:tcPr>
          <w:p w:rsidR="001A13A9" w:rsidRPr="00515746" w:rsidRDefault="00176DDF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10 559 171,90</w:t>
            </w:r>
          </w:p>
        </w:tc>
      </w:tr>
      <w:tr w:rsidR="00515746" w:rsidRPr="00515746" w:rsidTr="00D364C3">
        <w:tc>
          <w:tcPr>
            <w:tcW w:w="5103" w:type="dxa"/>
          </w:tcPr>
          <w:p w:rsidR="001A13A9" w:rsidRPr="00515746" w:rsidRDefault="001A13A9" w:rsidP="001A13A9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50 – Spotrebované nákupy</w:t>
            </w:r>
          </w:p>
        </w:tc>
        <w:tc>
          <w:tcPr>
            <w:tcW w:w="2127" w:type="dxa"/>
          </w:tcPr>
          <w:p w:rsidR="001A13A9" w:rsidRPr="00515746" w:rsidRDefault="001A13A9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1 002 529,35</w:t>
            </w:r>
          </w:p>
        </w:tc>
        <w:tc>
          <w:tcPr>
            <w:tcW w:w="2127" w:type="dxa"/>
          </w:tcPr>
          <w:p w:rsidR="001A13A9" w:rsidRPr="00515746" w:rsidRDefault="00176DDF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986 779,98</w:t>
            </w:r>
          </w:p>
        </w:tc>
      </w:tr>
      <w:tr w:rsidR="00515746" w:rsidRPr="00515746" w:rsidTr="00D364C3">
        <w:tc>
          <w:tcPr>
            <w:tcW w:w="5103" w:type="dxa"/>
          </w:tcPr>
          <w:p w:rsidR="001A13A9" w:rsidRPr="00515746" w:rsidRDefault="001A13A9" w:rsidP="001A13A9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51 – Služby</w:t>
            </w:r>
          </w:p>
        </w:tc>
        <w:tc>
          <w:tcPr>
            <w:tcW w:w="2127" w:type="dxa"/>
          </w:tcPr>
          <w:p w:rsidR="001A13A9" w:rsidRPr="00515746" w:rsidRDefault="001A13A9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772 197,15</w:t>
            </w:r>
          </w:p>
        </w:tc>
        <w:tc>
          <w:tcPr>
            <w:tcW w:w="2127" w:type="dxa"/>
          </w:tcPr>
          <w:p w:rsidR="001A13A9" w:rsidRPr="00515746" w:rsidRDefault="00176DDF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844 998,11</w:t>
            </w:r>
          </w:p>
        </w:tc>
      </w:tr>
      <w:tr w:rsidR="00515746" w:rsidRPr="00515746" w:rsidTr="00D364C3">
        <w:tc>
          <w:tcPr>
            <w:tcW w:w="5103" w:type="dxa"/>
          </w:tcPr>
          <w:p w:rsidR="001A13A9" w:rsidRPr="00515746" w:rsidRDefault="001A13A9" w:rsidP="001A13A9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52 – Osobné náklady</w:t>
            </w:r>
          </w:p>
        </w:tc>
        <w:tc>
          <w:tcPr>
            <w:tcW w:w="2127" w:type="dxa"/>
          </w:tcPr>
          <w:p w:rsidR="001A13A9" w:rsidRPr="00515746" w:rsidRDefault="001A13A9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5 423 796,20</w:t>
            </w:r>
          </w:p>
        </w:tc>
        <w:tc>
          <w:tcPr>
            <w:tcW w:w="2127" w:type="dxa"/>
          </w:tcPr>
          <w:p w:rsidR="001A13A9" w:rsidRPr="00515746" w:rsidRDefault="00176DDF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5 947 733,42</w:t>
            </w:r>
          </w:p>
        </w:tc>
      </w:tr>
      <w:tr w:rsidR="00515746" w:rsidRPr="00515746" w:rsidTr="00D364C3">
        <w:tc>
          <w:tcPr>
            <w:tcW w:w="5103" w:type="dxa"/>
          </w:tcPr>
          <w:p w:rsidR="001A13A9" w:rsidRPr="00515746" w:rsidRDefault="001A13A9" w:rsidP="001A13A9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53 – Dane a  poplatky</w:t>
            </w:r>
          </w:p>
        </w:tc>
        <w:tc>
          <w:tcPr>
            <w:tcW w:w="2127" w:type="dxa"/>
          </w:tcPr>
          <w:p w:rsidR="001A13A9" w:rsidRPr="00515746" w:rsidRDefault="001A13A9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888,32</w:t>
            </w:r>
          </w:p>
        </w:tc>
        <w:tc>
          <w:tcPr>
            <w:tcW w:w="2127" w:type="dxa"/>
          </w:tcPr>
          <w:p w:rsidR="001A13A9" w:rsidRPr="00515746" w:rsidRDefault="00176DDF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16 120,13</w:t>
            </w:r>
          </w:p>
        </w:tc>
      </w:tr>
      <w:tr w:rsidR="00515746" w:rsidRPr="00515746" w:rsidTr="00D364C3">
        <w:tc>
          <w:tcPr>
            <w:tcW w:w="5103" w:type="dxa"/>
          </w:tcPr>
          <w:p w:rsidR="001A13A9" w:rsidRPr="00515746" w:rsidRDefault="001A13A9" w:rsidP="001A13A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54 – Ostatné náklady na prevádzkovú činnosť</w:t>
            </w:r>
          </w:p>
        </w:tc>
        <w:tc>
          <w:tcPr>
            <w:tcW w:w="2127" w:type="dxa"/>
          </w:tcPr>
          <w:p w:rsidR="001A13A9" w:rsidRPr="00515746" w:rsidRDefault="001A13A9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125 573,18</w:t>
            </w:r>
          </w:p>
        </w:tc>
        <w:tc>
          <w:tcPr>
            <w:tcW w:w="2127" w:type="dxa"/>
          </w:tcPr>
          <w:p w:rsidR="001A13A9" w:rsidRPr="00515746" w:rsidRDefault="003340B8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208 123,84</w:t>
            </w:r>
          </w:p>
        </w:tc>
      </w:tr>
      <w:tr w:rsidR="00515746" w:rsidRPr="00515746" w:rsidTr="00D364C3">
        <w:tc>
          <w:tcPr>
            <w:tcW w:w="5103" w:type="dxa"/>
          </w:tcPr>
          <w:p w:rsidR="001A13A9" w:rsidRPr="00515746" w:rsidRDefault="001A13A9" w:rsidP="001A13A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55 – Odpisy, rezervy a OP z prevádzkovej a finančnej činnosti a zúčtovanie časového rozlíšenia</w:t>
            </w:r>
          </w:p>
        </w:tc>
        <w:tc>
          <w:tcPr>
            <w:tcW w:w="2127" w:type="dxa"/>
          </w:tcPr>
          <w:p w:rsidR="001A13A9" w:rsidRPr="00515746" w:rsidRDefault="001A13A9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   </w:t>
            </w:r>
          </w:p>
          <w:p w:rsidR="001A13A9" w:rsidRPr="00515746" w:rsidRDefault="001A13A9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660 102,61</w:t>
            </w:r>
          </w:p>
        </w:tc>
        <w:tc>
          <w:tcPr>
            <w:tcW w:w="2127" w:type="dxa"/>
          </w:tcPr>
          <w:p w:rsidR="003340B8" w:rsidRPr="00515746" w:rsidRDefault="003340B8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     </w:t>
            </w:r>
          </w:p>
          <w:p w:rsidR="001A13A9" w:rsidRPr="00515746" w:rsidRDefault="003340B8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735 569,72</w:t>
            </w:r>
          </w:p>
        </w:tc>
      </w:tr>
      <w:tr w:rsidR="00515746" w:rsidRPr="00515746" w:rsidTr="00D364C3">
        <w:tc>
          <w:tcPr>
            <w:tcW w:w="5103" w:type="dxa"/>
          </w:tcPr>
          <w:p w:rsidR="001A13A9" w:rsidRPr="00515746" w:rsidRDefault="001A13A9" w:rsidP="001A13A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lastRenderedPageBreak/>
              <w:t>56 – Finančné náklady</w:t>
            </w:r>
          </w:p>
        </w:tc>
        <w:tc>
          <w:tcPr>
            <w:tcW w:w="2127" w:type="dxa"/>
          </w:tcPr>
          <w:p w:rsidR="001A13A9" w:rsidRPr="00515746" w:rsidRDefault="001A13A9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42 491,51</w:t>
            </w:r>
          </w:p>
        </w:tc>
        <w:tc>
          <w:tcPr>
            <w:tcW w:w="2127" w:type="dxa"/>
          </w:tcPr>
          <w:p w:rsidR="001A13A9" w:rsidRPr="00515746" w:rsidRDefault="003340B8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1 636 660,70</w:t>
            </w:r>
          </w:p>
        </w:tc>
      </w:tr>
      <w:tr w:rsidR="00515746" w:rsidRPr="00515746" w:rsidTr="00D364C3">
        <w:tc>
          <w:tcPr>
            <w:tcW w:w="5103" w:type="dxa"/>
          </w:tcPr>
          <w:p w:rsidR="001A13A9" w:rsidRPr="00515746" w:rsidRDefault="001A13A9" w:rsidP="001A13A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57 – Mimoriadne náklady</w:t>
            </w:r>
          </w:p>
        </w:tc>
        <w:tc>
          <w:tcPr>
            <w:tcW w:w="2127" w:type="dxa"/>
          </w:tcPr>
          <w:p w:rsidR="001A13A9" w:rsidRPr="00515746" w:rsidRDefault="001A13A9" w:rsidP="001A13A9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               0,00</w:t>
            </w:r>
          </w:p>
        </w:tc>
        <w:tc>
          <w:tcPr>
            <w:tcW w:w="2127" w:type="dxa"/>
          </w:tcPr>
          <w:p w:rsidR="001A13A9" w:rsidRPr="00515746" w:rsidRDefault="003340B8" w:rsidP="001A13A9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</w:tr>
      <w:tr w:rsidR="00515746" w:rsidRPr="00515746" w:rsidTr="00D364C3">
        <w:tc>
          <w:tcPr>
            <w:tcW w:w="5103" w:type="dxa"/>
          </w:tcPr>
          <w:p w:rsidR="001A13A9" w:rsidRPr="00515746" w:rsidRDefault="001A13A9" w:rsidP="001A13A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58 – Náklady na transfery a náklady z odvodov príjmov</w:t>
            </w:r>
          </w:p>
        </w:tc>
        <w:tc>
          <w:tcPr>
            <w:tcW w:w="2127" w:type="dxa"/>
          </w:tcPr>
          <w:p w:rsidR="001A13A9" w:rsidRPr="00515746" w:rsidRDefault="001A13A9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225 096,28</w:t>
            </w:r>
          </w:p>
        </w:tc>
        <w:tc>
          <w:tcPr>
            <w:tcW w:w="2127" w:type="dxa"/>
          </w:tcPr>
          <w:p w:rsidR="001A13A9" w:rsidRPr="00515746" w:rsidRDefault="003340B8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183 186,00</w:t>
            </w:r>
          </w:p>
        </w:tc>
      </w:tr>
      <w:tr w:rsidR="00515746" w:rsidRPr="00515746" w:rsidTr="00D364C3">
        <w:tc>
          <w:tcPr>
            <w:tcW w:w="5103" w:type="dxa"/>
          </w:tcPr>
          <w:p w:rsidR="001A13A9" w:rsidRPr="00515746" w:rsidRDefault="001A13A9" w:rsidP="001A13A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59 – Dane z príjmov</w:t>
            </w:r>
          </w:p>
        </w:tc>
        <w:tc>
          <w:tcPr>
            <w:tcW w:w="2127" w:type="dxa"/>
          </w:tcPr>
          <w:p w:rsidR="001A13A9" w:rsidRPr="00515746" w:rsidRDefault="001A13A9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1 184,02</w:t>
            </w:r>
          </w:p>
        </w:tc>
        <w:tc>
          <w:tcPr>
            <w:tcW w:w="2127" w:type="dxa"/>
          </w:tcPr>
          <w:p w:rsidR="001A13A9" w:rsidRPr="00515746" w:rsidRDefault="003340B8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2 035,47</w:t>
            </w:r>
          </w:p>
        </w:tc>
      </w:tr>
      <w:tr w:rsidR="00515746" w:rsidRPr="00515746" w:rsidTr="00D364C3">
        <w:tc>
          <w:tcPr>
            <w:tcW w:w="5103" w:type="dxa"/>
            <w:shd w:val="clear" w:color="auto" w:fill="D9D9D9"/>
          </w:tcPr>
          <w:p w:rsidR="001A13A9" w:rsidRPr="00515746" w:rsidRDefault="001A13A9" w:rsidP="001A13A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Výnosy</w:t>
            </w:r>
          </w:p>
        </w:tc>
        <w:tc>
          <w:tcPr>
            <w:tcW w:w="2127" w:type="dxa"/>
            <w:shd w:val="clear" w:color="auto" w:fill="D9D9D9"/>
          </w:tcPr>
          <w:p w:rsidR="001A13A9" w:rsidRPr="00515746" w:rsidRDefault="001A13A9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8 939 307,76</w:t>
            </w:r>
          </w:p>
        </w:tc>
        <w:tc>
          <w:tcPr>
            <w:tcW w:w="2127" w:type="dxa"/>
            <w:shd w:val="clear" w:color="auto" w:fill="D9D9D9"/>
          </w:tcPr>
          <w:p w:rsidR="001A13A9" w:rsidRPr="00515746" w:rsidRDefault="003340B8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10 069 122,55</w:t>
            </w:r>
          </w:p>
        </w:tc>
      </w:tr>
      <w:tr w:rsidR="00515746" w:rsidRPr="00515746" w:rsidTr="00D364C3">
        <w:tc>
          <w:tcPr>
            <w:tcW w:w="5103" w:type="dxa"/>
          </w:tcPr>
          <w:p w:rsidR="001A13A9" w:rsidRPr="00515746" w:rsidRDefault="001A13A9" w:rsidP="001A13A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60 – Tržby za vlastné výkony a tovar</w:t>
            </w:r>
          </w:p>
        </w:tc>
        <w:tc>
          <w:tcPr>
            <w:tcW w:w="2127" w:type="dxa"/>
          </w:tcPr>
          <w:p w:rsidR="001A13A9" w:rsidRPr="00515746" w:rsidRDefault="001A13A9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266 779,80</w:t>
            </w:r>
          </w:p>
        </w:tc>
        <w:tc>
          <w:tcPr>
            <w:tcW w:w="2127" w:type="dxa"/>
          </w:tcPr>
          <w:p w:rsidR="001A13A9" w:rsidRPr="00515746" w:rsidRDefault="003340B8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282 651,26</w:t>
            </w:r>
          </w:p>
        </w:tc>
      </w:tr>
      <w:tr w:rsidR="00515746" w:rsidRPr="00515746" w:rsidTr="00D364C3">
        <w:tc>
          <w:tcPr>
            <w:tcW w:w="5103" w:type="dxa"/>
          </w:tcPr>
          <w:p w:rsidR="001A13A9" w:rsidRPr="00515746" w:rsidRDefault="001A13A9" w:rsidP="001A13A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61 – Zmena stavu vnútroorganizačných služieb</w:t>
            </w:r>
          </w:p>
        </w:tc>
        <w:tc>
          <w:tcPr>
            <w:tcW w:w="2127" w:type="dxa"/>
          </w:tcPr>
          <w:p w:rsidR="001A13A9" w:rsidRPr="00515746" w:rsidRDefault="001A13A9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127" w:type="dxa"/>
          </w:tcPr>
          <w:p w:rsidR="001A13A9" w:rsidRPr="00515746" w:rsidRDefault="003340B8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</w:tr>
      <w:tr w:rsidR="00515746" w:rsidRPr="00515746" w:rsidTr="00D364C3">
        <w:tc>
          <w:tcPr>
            <w:tcW w:w="5103" w:type="dxa"/>
          </w:tcPr>
          <w:p w:rsidR="001A13A9" w:rsidRPr="00515746" w:rsidRDefault="001A13A9" w:rsidP="001A13A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62 – Aktivácia</w:t>
            </w:r>
          </w:p>
        </w:tc>
        <w:tc>
          <w:tcPr>
            <w:tcW w:w="2127" w:type="dxa"/>
          </w:tcPr>
          <w:p w:rsidR="001A13A9" w:rsidRPr="00515746" w:rsidRDefault="001A13A9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9 550,92</w:t>
            </w:r>
          </w:p>
        </w:tc>
        <w:tc>
          <w:tcPr>
            <w:tcW w:w="2127" w:type="dxa"/>
          </w:tcPr>
          <w:p w:rsidR="001A13A9" w:rsidRPr="00515746" w:rsidRDefault="003340B8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9 126,41</w:t>
            </w:r>
          </w:p>
        </w:tc>
      </w:tr>
      <w:tr w:rsidR="00515746" w:rsidRPr="00515746" w:rsidTr="00D364C3">
        <w:tc>
          <w:tcPr>
            <w:tcW w:w="5103" w:type="dxa"/>
          </w:tcPr>
          <w:p w:rsidR="001A13A9" w:rsidRPr="00515746" w:rsidRDefault="001A13A9" w:rsidP="001A13A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63 – Daňové a colné výnosy a výnosy z poplatkov</w:t>
            </w:r>
          </w:p>
        </w:tc>
        <w:tc>
          <w:tcPr>
            <w:tcW w:w="2127" w:type="dxa"/>
          </w:tcPr>
          <w:p w:rsidR="001A13A9" w:rsidRPr="00515746" w:rsidRDefault="001A13A9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4 359 152,39</w:t>
            </w:r>
          </w:p>
        </w:tc>
        <w:tc>
          <w:tcPr>
            <w:tcW w:w="2127" w:type="dxa"/>
          </w:tcPr>
          <w:p w:rsidR="001A13A9" w:rsidRPr="00515746" w:rsidRDefault="003340B8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4 358 370,38</w:t>
            </w:r>
          </w:p>
        </w:tc>
      </w:tr>
      <w:tr w:rsidR="00515746" w:rsidRPr="00515746" w:rsidTr="00D364C3">
        <w:tc>
          <w:tcPr>
            <w:tcW w:w="5103" w:type="dxa"/>
          </w:tcPr>
          <w:p w:rsidR="001A13A9" w:rsidRPr="00515746" w:rsidRDefault="001A13A9" w:rsidP="001A13A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64 – Ostatné výnosy</w:t>
            </w:r>
          </w:p>
        </w:tc>
        <w:tc>
          <w:tcPr>
            <w:tcW w:w="2127" w:type="dxa"/>
          </w:tcPr>
          <w:p w:rsidR="001A13A9" w:rsidRPr="00515746" w:rsidRDefault="001A13A9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480</w:t>
            </w:r>
            <w:r w:rsidR="003340B8"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</w:t>
            </w: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402,83</w:t>
            </w:r>
          </w:p>
        </w:tc>
        <w:tc>
          <w:tcPr>
            <w:tcW w:w="2127" w:type="dxa"/>
          </w:tcPr>
          <w:p w:rsidR="001A13A9" w:rsidRPr="00515746" w:rsidRDefault="003340B8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446 019,31</w:t>
            </w:r>
          </w:p>
        </w:tc>
      </w:tr>
      <w:tr w:rsidR="00515746" w:rsidRPr="00515746" w:rsidTr="00D364C3">
        <w:tc>
          <w:tcPr>
            <w:tcW w:w="5103" w:type="dxa"/>
          </w:tcPr>
          <w:p w:rsidR="001A13A9" w:rsidRPr="00515746" w:rsidRDefault="001A13A9" w:rsidP="001A13A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65 – Zúčtovanie rezerv a OP z prevádzkovej a finančnej činnosti a zúčtovanie časového rozlíšenia</w:t>
            </w:r>
          </w:p>
        </w:tc>
        <w:tc>
          <w:tcPr>
            <w:tcW w:w="2127" w:type="dxa"/>
          </w:tcPr>
          <w:p w:rsidR="001A13A9" w:rsidRPr="00515746" w:rsidRDefault="001A13A9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18 675,50</w:t>
            </w:r>
          </w:p>
        </w:tc>
        <w:tc>
          <w:tcPr>
            <w:tcW w:w="2127" w:type="dxa"/>
          </w:tcPr>
          <w:p w:rsidR="001A13A9" w:rsidRPr="00515746" w:rsidRDefault="003340B8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22 535,76</w:t>
            </w:r>
          </w:p>
        </w:tc>
      </w:tr>
      <w:tr w:rsidR="00515746" w:rsidRPr="00515746" w:rsidTr="00D364C3">
        <w:tc>
          <w:tcPr>
            <w:tcW w:w="5103" w:type="dxa"/>
          </w:tcPr>
          <w:p w:rsidR="001A13A9" w:rsidRPr="00515746" w:rsidRDefault="001A13A9" w:rsidP="001A13A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66 – Finančné výnosy</w:t>
            </w:r>
          </w:p>
        </w:tc>
        <w:tc>
          <w:tcPr>
            <w:tcW w:w="2127" w:type="dxa"/>
          </w:tcPr>
          <w:p w:rsidR="001A13A9" w:rsidRPr="00515746" w:rsidRDefault="001A13A9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66,00</w:t>
            </w:r>
          </w:p>
        </w:tc>
        <w:tc>
          <w:tcPr>
            <w:tcW w:w="2127" w:type="dxa"/>
          </w:tcPr>
          <w:p w:rsidR="001A13A9" w:rsidRPr="00515746" w:rsidRDefault="003340B8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644 026,88</w:t>
            </w:r>
          </w:p>
        </w:tc>
      </w:tr>
      <w:tr w:rsidR="00515746" w:rsidRPr="00515746" w:rsidTr="00D364C3">
        <w:tc>
          <w:tcPr>
            <w:tcW w:w="5103" w:type="dxa"/>
          </w:tcPr>
          <w:p w:rsidR="001A13A9" w:rsidRPr="00515746" w:rsidRDefault="001A13A9" w:rsidP="001A13A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67 – Mimoriadne výnosy</w:t>
            </w:r>
          </w:p>
        </w:tc>
        <w:tc>
          <w:tcPr>
            <w:tcW w:w="2127" w:type="dxa"/>
          </w:tcPr>
          <w:p w:rsidR="001A13A9" w:rsidRPr="00515746" w:rsidRDefault="001A13A9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127" w:type="dxa"/>
          </w:tcPr>
          <w:p w:rsidR="001A13A9" w:rsidRPr="00515746" w:rsidRDefault="003340B8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</w:tr>
      <w:tr w:rsidR="00515746" w:rsidRPr="00515746" w:rsidTr="00D364C3">
        <w:tc>
          <w:tcPr>
            <w:tcW w:w="5103" w:type="dxa"/>
          </w:tcPr>
          <w:p w:rsidR="001A13A9" w:rsidRPr="00515746" w:rsidRDefault="001A13A9" w:rsidP="001A13A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69 – Výnosy z transferov a rozpočtových príjmov v obciach, VÚC a v RO a PO zriadených obcou alebo VÚC</w:t>
            </w:r>
          </w:p>
        </w:tc>
        <w:tc>
          <w:tcPr>
            <w:tcW w:w="2127" w:type="dxa"/>
          </w:tcPr>
          <w:p w:rsidR="001A13A9" w:rsidRPr="00515746" w:rsidRDefault="001A13A9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3 804 680,32</w:t>
            </w:r>
          </w:p>
        </w:tc>
        <w:tc>
          <w:tcPr>
            <w:tcW w:w="2127" w:type="dxa"/>
          </w:tcPr>
          <w:p w:rsidR="001A13A9" w:rsidRPr="00515746" w:rsidRDefault="003340B8" w:rsidP="001A13A9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4 306 392,55</w:t>
            </w:r>
          </w:p>
        </w:tc>
      </w:tr>
      <w:tr w:rsidR="00515746" w:rsidRPr="00515746" w:rsidTr="00D364C3">
        <w:tc>
          <w:tcPr>
            <w:tcW w:w="5103" w:type="dxa"/>
            <w:shd w:val="clear" w:color="auto" w:fill="D9D9D9"/>
          </w:tcPr>
          <w:p w:rsidR="001A13A9" w:rsidRPr="00515746" w:rsidRDefault="001A13A9" w:rsidP="001A13A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Hospodársky výsledok</w:t>
            </w:r>
          </w:p>
          <w:p w:rsidR="001A13A9" w:rsidRPr="00515746" w:rsidRDefault="001A13A9" w:rsidP="001A13A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/+ kladný HV, - záporný HV/</w:t>
            </w:r>
          </w:p>
        </w:tc>
        <w:tc>
          <w:tcPr>
            <w:tcW w:w="2127" w:type="dxa"/>
            <w:shd w:val="clear" w:color="auto" w:fill="D9D9D9"/>
          </w:tcPr>
          <w:p w:rsidR="001A13A9" w:rsidRPr="00515746" w:rsidRDefault="001A13A9" w:rsidP="001A13A9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      685 449,14</w:t>
            </w:r>
          </w:p>
        </w:tc>
        <w:tc>
          <w:tcPr>
            <w:tcW w:w="2127" w:type="dxa"/>
            <w:shd w:val="clear" w:color="auto" w:fill="D9D9D9"/>
          </w:tcPr>
          <w:p w:rsidR="001A13A9" w:rsidRPr="00515746" w:rsidRDefault="003340B8" w:rsidP="001A13A9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515746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     -492 084,82</w:t>
            </w:r>
          </w:p>
        </w:tc>
      </w:tr>
    </w:tbl>
    <w:p w:rsidR="00EA1D6D" w:rsidRPr="00515746" w:rsidRDefault="00EA1D6D" w:rsidP="00EA1D6D">
      <w:pPr>
        <w:spacing w:after="0" w:line="360" w:lineRule="auto"/>
        <w:jc w:val="both"/>
        <w:rPr>
          <w:rFonts w:ascii="Tahoma" w:eastAsia="Times New Roman" w:hAnsi="Tahoma" w:cs="Tahoma"/>
          <w:b/>
          <w:sz w:val="24"/>
          <w:szCs w:val="24"/>
          <w:lang w:eastAsia="sk-SK"/>
        </w:rPr>
      </w:pPr>
    </w:p>
    <w:p w:rsidR="00EA1D6D" w:rsidRPr="00515746" w:rsidRDefault="00EA1D6D" w:rsidP="00C4758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Hospodársky výsledok /</w:t>
      </w:r>
      <w:r w:rsidR="003340B8" w:rsidRPr="00515746">
        <w:rPr>
          <w:rFonts w:ascii="Tahoma" w:eastAsia="Times New Roman" w:hAnsi="Tahoma" w:cs="Tahoma"/>
          <w:sz w:val="24"/>
          <w:szCs w:val="24"/>
          <w:lang w:eastAsia="sk-SK"/>
        </w:rPr>
        <w:t>záporný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/ v sume </w:t>
      </w:r>
      <w:r w:rsidR="003340B8" w:rsidRPr="00515746">
        <w:rPr>
          <w:rFonts w:ascii="Tahoma" w:eastAsia="Times New Roman" w:hAnsi="Tahoma" w:cs="Tahoma"/>
          <w:sz w:val="24"/>
          <w:szCs w:val="24"/>
          <w:lang w:eastAsia="sk-SK"/>
        </w:rPr>
        <w:t>-492 084,82</w:t>
      </w:r>
      <w:r w:rsidR="00E97D8B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Eur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bol zúčtovaný na účet 428 –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nevysporiadaný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výsledok hospodárenia minulých rokov.</w:t>
      </w:r>
    </w:p>
    <w:p w:rsidR="00E72C7A" w:rsidRPr="00515746" w:rsidRDefault="00E72C7A" w:rsidP="00C4758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515746" w:rsidRDefault="00EA1D6D" w:rsidP="00EF1234">
      <w:pPr>
        <w:pStyle w:val="Nadpis1"/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</w:pPr>
      <w:bookmarkStart w:id="38" w:name="_Toc143698344"/>
      <w:r w:rsidRPr="00515746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t>1</w:t>
      </w:r>
      <w:r w:rsidR="00955A72" w:rsidRPr="00515746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t>0</w:t>
      </w:r>
      <w:r w:rsidRPr="00515746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t>.Vývoj a stav dlhu k 31.12.20</w:t>
      </w:r>
      <w:r w:rsidR="00F45C8D" w:rsidRPr="00515746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t>2</w:t>
      </w:r>
      <w:bookmarkEnd w:id="38"/>
      <w:r w:rsidR="005B7F3A" w:rsidRPr="00515746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t>4</w:t>
      </w:r>
    </w:p>
    <w:p w:rsidR="00796D68" w:rsidRPr="00515746" w:rsidRDefault="00796D68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521455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Mesto v roku 20</w:t>
      </w:r>
      <w:r w:rsidR="00F45C8D" w:rsidRPr="00515746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5B7F3A" w:rsidRPr="00515746">
        <w:rPr>
          <w:rFonts w:ascii="Tahoma" w:eastAsia="Times New Roman" w:hAnsi="Tahoma" w:cs="Tahoma"/>
          <w:sz w:val="24"/>
          <w:szCs w:val="24"/>
          <w:lang w:eastAsia="sk-SK"/>
        </w:rPr>
        <w:t>4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navýšilo úverové zdroje</w:t>
      </w:r>
      <w:r w:rsidR="00216391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 čerpaním úveru</w:t>
      </w:r>
      <w:r w:rsidR="00BE298F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zo SLSP, a.</w:t>
      </w:r>
      <w:r w:rsidR="00BD28DC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BE298F" w:rsidRPr="00515746">
        <w:rPr>
          <w:rFonts w:ascii="Tahoma" w:eastAsia="Times New Roman" w:hAnsi="Tahoma" w:cs="Tahoma"/>
          <w:sz w:val="24"/>
          <w:szCs w:val="24"/>
          <w:lang w:eastAsia="sk-SK"/>
        </w:rPr>
        <w:t>s.</w:t>
      </w:r>
      <w:r w:rsidR="00216391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BE298F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vo výške </w:t>
      </w:r>
      <w:r w:rsidR="005B7F3A" w:rsidRPr="00515746">
        <w:rPr>
          <w:rFonts w:ascii="Tahoma" w:eastAsia="Times New Roman" w:hAnsi="Tahoma" w:cs="Tahoma"/>
          <w:sz w:val="24"/>
          <w:szCs w:val="24"/>
          <w:lang w:eastAsia="sk-SK"/>
        </w:rPr>
        <w:t>119 919,68</w:t>
      </w:r>
      <w:r w:rsidR="00085EBF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Eur</w:t>
      </w:r>
      <w:r w:rsidR="00BE298F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na </w:t>
      </w:r>
      <w:proofErr w:type="spellStart"/>
      <w:r w:rsidR="00BE298F" w:rsidRPr="00515746">
        <w:rPr>
          <w:rFonts w:ascii="Tahoma" w:eastAsia="Times New Roman" w:hAnsi="Tahoma" w:cs="Tahoma"/>
          <w:sz w:val="24"/>
          <w:szCs w:val="24"/>
          <w:lang w:eastAsia="sk-SK"/>
        </w:rPr>
        <w:t>predfinancovanie</w:t>
      </w:r>
      <w:proofErr w:type="spellEnd"/>
      <w:r w:rsidR="00BE298F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projektov z</w:t>
      </w:r>
      <w:r w:rsidR="00085EBF" w:rsidRPr="00515746">
        <w:rPr>
          <w:rFonts w:ascii="Tahoma" w:eastAsia="Times New Roman" w:hAnsi="Tahoma" w:cs="Tahoma"/>
          <w:sz w:val="24"/>
          <w:szCs w:val="24"/>
          <w:lang w:eastAsia="sk-SK"/>
        </w:rPr>
        <w:t> </w:t>
      </w:r>
      <w:r w:rsidR="00BE298F" w:rsidRPr="00515746">
        <w:rPr>
          <w:rFonts w:ascii="Tahoma" w:eastAsia="Times New Roman" w:hAnsi="Tahoma" w:cs="Tahoma"/>
          <w:sz w:val="24"/>
          <w:szCs w:val="24"/>
          <w:lang w:eastAsia="sk-SK"/>
        </w:rPr>
        <w:t>EÚ</w:t>
      </w:r>
      <w:r w:rsidR="00085EBF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a zabezpečenie financovania vlastných investícií. </w:t>
      </w:r>
      <w:r w:rsidR="00B01DF2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</w:p>
    <w:p w:rsidR="00521455" w:rsidRPr="00515746" w:rsidRDefault="00521455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Z úveru na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predfinancovanie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projektov z EÚ prijatého od SLSP,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a.s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. splatilo </w:t>
      </w:r>
      <w:r w:rsidR="005B7F3A" w:rsidRPr="00515746">
        <w:rPr>
          <w:rFonts w:ascii="Tahoma" w:eastAsia="Times New Roman" w:hAnsi="Tahoma" w:cs="Tahoma"/>
          <w:sz w:val="24"/>
          <w:szCs w:val="24"/>
          <w:lang w:eastAsia="sk-SK"/>
        </w:rPr>
        <w:t>1 067 333,33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Eur.</w:t>
      </w:r>
    </w:p>
    <w:p w:rsidR="00085EBF" w:rsidRPr="00515746" w:rsidRDefault="00085EBF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Pravidelnými splátkami</w:t>
      </w:r>
      <w:r w:rsidR="005B7F3A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12</w:t>
      </w:r>
      <w:r w:rsidR="007837C0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x 17 840,- Eur </w:t>
      </w:r>
      <w:r w:rsidR="00B01DF2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nížilo stav dlhu </w:t>
      </w:r>
      <w:r w:rsidR="00BE298F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v ČSOB Banke, </w:t>
      </w:r>
      <w:proofErr w:type="spellStart"/>
      <w:r w:rsidR="00BE298F" w:rsidRPr="00515746">
        <w:rPr>
          <w:rFonts w:ascii="Tahoma" w:eastAsia="Times New Roman" w:hAnsi="Tahoma" w:cs="Tahoma"/>
          <w:sz w:val="24"/>
          <w:szCs w:val="24"/>
          <w:lang w:eastAsia="sk-SK"/>
        </w:rPr>
        <w:t>a.s</w:t>
      </w:r>
      <w:proofErr w:type="spellEnd"/>
      <w:r w:rsidR="00BE298F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. na výstavbu telocvične </w:t>
      </w:r>
      <w:r w:rsidR="00B01DF2" w:rsidRPr="00515746">
        <w:rPr>
          <w:rFonts w:ascii="Tahoma" w:eastAsia="Times New Roman" w:hAnsi="Tahoma" w:cs="Tahoma"/>
          <w:sz w:val="24"/>
          <w:szCs w:val="24"/>
          <w:lang w:eastAsia="sk-SK"/>
        </w:rPr>
        <w:t>o</w:t>
      </w:r>
      <w:r w:rsidR="00E72C7A" w:rsidRPr="00515746">
        <w:rPr>
          <w:rFonts w:ascii="Tahoma" w:eastAsia="Times New Roman" w:hAnsi="Tahoma" w:cs="Tahoma"/>
          <w:sz w:val="24"/>
          <w:szCs w:val="24"/>
          <w:lang w:eastAsia="sk-SK"/>
        </w:rPr>
        <w:t> 214 080,-</w:t>
      </w:r>
      <w:r w:rsidR="007837C0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Eur.</w:t>
      </w:r>
    </w:p>
    <w:p w:rsidR="005B7F3A" w:rsidRPr="00515746" w:rsidRDefault="005B7F3A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5B7F3A" w:rsidRPr="00515746" w:rsidRDefault="005B7F3A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5B7F3A" w:rsidRPr="00515746" w:rsidRDefault="005B7F3A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72C7A" w:rsidRPr="00515746" w:rsidRDefault="00E72C7A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72C7A" w:rsidRPr="00515746" w:rsidRDefault="00E72C7A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72C7A" w:rsidRPr="00515746" w:rsidRDefault="00E72C7A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5B7F3A" w:rsidRPr="00515746" w:rsidRDefault="005B7F3A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5B7F3A" w:rsidRPr="00515746" w:rsidRDefault="005B7F3A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tbl>
      <w:tblPr>
        <w:tblW w:w="1420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1134"/>
        <w:gridCol w:w="1134"/>
        <w:gridCol w:w="1034"/>
        <w:gridCol w:w="384"/>
        <w:gridCol w:w="1134"/>
        <w:gridCol w:w="1131"/>
        <w:gridCol w:w="286"/>
        <w:gridCol w:w="706"/>
        <w:gridCol w:w="160"/>
        <w:gridCol w:w="552"/>
        <w:gridCol w:w="160"/>
        <w:gridCol w:w="608"/>
        <w:gridCol w:w="366"/>
        <w:gridCol w:w="1760"/>
        <w:gridCol w:w="1956"/>
      </w:tblGrid>
      <w:tr w:rsidR="00515746" w:rsidRPr="00515746" w:rsidTr="00E72C7A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3A9" w:rsidRPr="00515746" w:rsidRDefault="001A13A9" w:rsidP="001A13A9">
            <w:pPr>
              <w:rPr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A13A9" w:rsidRPr="00515746" w:rsidRDefault="001A13A9" w:rsidP="001A13A9">
            <w:pPr>
              <w:rPr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A13A9" w:rsidRPr="00515746" w:rsidRDefault="001A13A9" w:rsidP="001A13A9">
            <w:pPr>
              <w:rPr>
                <w:lang w:eastAsia="sk-SK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3A9" w:rsidRPr="00515746" w:rsidRDefault="001A13A9" w:rsidP="001A13A9">
            <w:pPr>
              <w:rPr>
                <w:lang w:eastAsia="sk-SK"/>
              </w:rPr>
            </w:pPr>
          </w:p>
        </w:tc>
        <w:tc>
          <w:tcPr>
            <w:tcW w:w="1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3A9" w:rsidRPr="00515746" w:rsidRDefault="001A13A9" w:rsidP="001A13A9">
            <w:pPr>
              <w:rPr>
                <w:lang w:eastAsia="sk-SK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3A9" w:rsidRPr="00515746" w:rsidRDefault="001A13A9" w:rsidP="001A13A9">
            <w:pPr>
              <w:rPr>
                <w:lang w:eastAsia="sk-SK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3A9" w:rsidRPr="00515746" w:rsidRDefault="001A13A9" w:rsidP="001A13A9">
            <w:pPr>
              <w:rPr>
                <w:lang w:eastAsia="sk-SK"/>
              </w:rPr>
            </w:pPr>
            <w:r w:rsidRPr="00515746">
              <w:rPr>
                <w:lang w:eastAsia="sk-SK"/>
              </w:rPr>
              <w:t>v Eur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13A9" w:rsidRPr="00515746" w:rsidRDefault="001A13A9" w:rsidP="001A13A9">
            <w:pPr>
              <w:jc w:val="center"/>
              <w:rPr>
                <w:lang w:eastAsia="sk-SK"/>
              </w:rPr>
            </w:pPr>
          </w:p>
        </w:tc>
        <w:tc>
          <w:tcPr>
            <w:tcW w:w="13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13A9" w:rsidRPr="00515746" w:rsidRDefault="001A13A9" w:rsidP="001A13A9">
            <w:pPr>
              <w:jc w:val="center"/>
              <w:rPr>
                <w:lang w:eastAsia="sk-SK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13A9" w:rsidRPr="00515746" w:rsidRDefault="001A13A9" w:rsidP="001A13A9">
            <w:pPr>
              <w:rPr>
                <w:lang w:eastAsia="sk-SK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13A9" w:rsidRPr="00515746" w:rsidRDefault="001A13A9" w:rsidP="001A13A9">
            <w:pPr>
              <w:rPr>
                <w:lang w:eastAsia="sk-SK"/>
              </w:rPr>
            </w:pPr>
          </w:p>
        </w:tc>
      </w:tr>
      <w:tr w:rsidR="00515746" w:rsidRPr="00515746" w:rsidTr="00E72C7A">
        <w:trPr>
          <w:gridAfter w:val="2"/>
          <w:wAfter w:w="3716" w:type="dxa"/>
          <w:trHeight w:val="9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3A9" w:rsidRPr="00515746" w:rsidRDefault="001A13A9" w:rsidP="001A13A9">
            <w:pPr>
              <w:rPr>
                <w:rFonts w:ascii="Tahoma" w:hAnsi="Tahoma" w:cs="Tahoma"/>
                <w:b/>
                <w:bCs/>
                <w:sz w:val="18"/>
                <w:szCs w:val="18"/>
                <w:lang w:eastAsia="sk-SK"/>
              </w:rPr>
            </w:pPr>
            <w:r w:rsidRPr="00515746">
              <w:rPr>
                <w:rFonts w:ascii="Tahoma" w:hAnsi="Tahoma" w:cs="Tahoma"/>
                <w:b/>
                <w:bCs/>
                <w:sz w:val="18"/>
                <w:szCs w:val="18"/>
                <w:lang w:eastAsia="sk-SK"/>
              </w:rPr>
              <w:t>DLHODOBÉ BANKOVÉ ÚVERY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3A9" w:rsidRPr="00515746" w:rsidRDefault="001A13A9" w:rsidP="001A13A9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eastAsia="sk-SK"/>
              </w:rPr>
            </w:pPr>
            <w:r w:rsidRPr="00515746">
              <w:rPr>
                <w:rFonts w:ascii="Tahoma" w:hAnsi="Tahoma" w:cs="Tahoma"/>
                <w:b/>
                <w:bCs/>
                <w:sz w:val="18"/>
                <w:szCs w:val="18"/>
                <w:lang w:eastAsia="sk-SK"/>
              </w:rPr>
              <w:t>Dátum poskytnutia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3A9" w:rsidRPr="00515746" w:rsidRDefault="001A13A9" w:rsidP="001A13A9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eastAsia="sk-SK"/>
              </w:rPr>
            </w:pPr>
            <w:r w:rsidRPr="00515746">
              <w:rPr>
                <w:rFonts w:ascii="Tahoma" w:hAnsi="Tahoma" w:cs="Tahoma"/>
                <w:b/>
                <w:bCs/>
                <w:sz w:val="18"/>
                <w:szCs w:val="18"/>
                <w:lang w:eastAsia="sk-SK"/>
              </w:rPr>
              <w:t>Dátum splatnosti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A9" w:rsidRPr="00515746" w:rsidRDefault="001A13A9" w:rsidP="001A13A9">
            <w:pPr>
              <w:rPr>
                <w:rFonts w:ascii="Tahoma" w:hAnsi="Tahoma" w:cs="Tahoma"/>
                <w:b/>
                <w:bCs/>
                <w:sz w:val="18"/>
                <w:szCs w:val="18"/>
                <w:lang w:eastAsia="sk-SK"/>
              </w:rPr>
            </w:pPr>
            <w:r w:rsidRPr="00515746">
              <w:rPr>
                <w:rFonts w:ascii="Tahoma" w:hAnsi="Tahoma" w:cs="Tahoma"/>
                <w:b/>
                <w:bCs/>
                <w:sz w:val="18"/>
                <w:szCs w:val="18"/>
                <w:lang w:eastAsia="sk-SK"/>
              </w:rPr>
              <w:t xml:space="preserve">    Stav        </w:t>
            </w:r>
          </w:p>
          <w:p w:rsidR="001A13A9" w:rsidRPr="00515746" w:rsidRDefault="001A13A9" w:rsidP="001A13A9">
            <w:pPr>
              <w:rPr>
                <w:rFonts w:ascii="Tahoma" w:hAnsi="Tahoma" w:cs="Tahoma"/>
                <w:b/>
                <w:bCs/>
                <w:sz w:val="18"/>
                <w:szCs w:val="18"/>
                <w:lang w:eastAsia="sk-SK"/>
              </w:rPr>
            </w:pPr>
            <w:r w:rsidRPr="00515746">
              <w:rPr>
                <w:rFonts w:ascii="Tahoma" w:hAnsi="Tahoma" w:cs="Tahoma"/>
                <w:b/>
                <w:bCs/>
                <w:sz w:val="18"/>
                <w:szCs w:val="18"/>
                <w:lang w:eastAsia="sk-SK"/>
              </w:rPr>
              <w:t xml:space="preserve">k 31.12.2023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13A9" w:rsidRPr="00515746" w:rsidRDefault="001A13A9" w:rsidP="001A13A9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eastAsia="sk-SK"/>
              </w:rPr>
            </w:pPr>
            <w:r w:rsidRPr="00515746">
              <w:rPr>
                <w:rFonts w:ascii="Tahoma" w:hAnsi="Tahoma" w:cs="Tahoma"/>
                <w:b/>
                <w:bCs/>
                <w:sz w:val="18"/>
                <w:szCs w:val="18"/>
                <w:lang w:eastAsia="sk-SK"/>
              </w:rPr>
              <w:t>Navýšenie v roku 2024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A9" w:rsidRPr="00515746" w:rsidRDefault="001A13A9" w:rsidP="005B7F3A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eastAsia="sk-SK"/>
              </w:rPr>
            </w:pPr>
            <w:r w:rsidRPr="00515746">
              <w:rPr>
                <w:rFonts w:ascii="Tahoma" w:hAnsi="Tahoma" w:cs="Tahoma"/>
                <w:b/>
                <w:bCs/>
                <w:sz w:val="18"/>
                <w:szCs w:val="18"/>
                <w:lang w:eastAsia="sk-SK"/>
              </w:rPr>
              <w:t>Zníženie</w:t>
            </w:r>
            <w:r w:rsidR="005B7F3A" w:rsidRPr="00515746">
              <w:rPr>
                <w:rFonts w:ascii="Tahoma" w:hAnsi="Tahoma" w:cs="Tahoma"/>
                <w:b/>
                <w:bCs/>
                <w:sz w:val="18"/>
                <w:szCs w:val="18"/>
                <w:lang w:eastAsia="sk-SK"/>
              </w:rPr>
              <w:t xml:space="preserve"> </w:t>
            </w:r>
            <w:r w:rsidRPr="00515746">
              <w:rPr>
                <w:rFonts w:ascii="Tahoma" w:hAnsi="Tahoma" w:cs="Tahoma"/>
                <w:b/>
                <w:bCs/>
                <w:sz w:val="18"/>
                <w:szCs w:val="18"/>
                <w:lang w:eastAsia="sk-SK"/>
              </w:rPr>
              <w:t>v rozpočtovom roku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7F3A" w:rsidRPr="00515746" w:rsidRDefault="001A13A9" w:rsidP="005B7F3A">
            <w:pPr>
              <w:rPr>
                <w:rFonts w:ascii="Tahoma" w:hAnsi="Tahoma" w:cs="Tahoma"/>
                <w:b/>
                <w:bCs/>
                <w:sz w:val="18"/>
                <w:szCs w:val="18"/>
                <w:lang w:eastAsia="sk-SK"/>
              </w:rPr>
            </w:pPr>
            <w:r w:rsidRPr="00515746">
              <w:rPr>
                <w:rFonts w:ascii="Tahoma" w:hAnsi="Tahoma" w:cs="Tahoma"/>
                <w:b/>
                <w:bCs/>
                <w:sz w:val="18"/>
                <w:szCs w:val="18"/>
                <w:lang w:eastAsia="sk-SK"/>
              </w:rPr>
              <w:t xml:space="preserve">     Mesačné     </w:t>
            </w:r>
            <w:r w:rsidR="005B7F3A" w:rsidRPr="00515746">
              <w:rPr>
                <w:rFonts w:ascii="Tahoma" w:hAnsi="Tahoma" w:cs="Tahoma"/>
                <w:b/>
                <w:bCs/>
                <w:sz w:val="18"/>
                <w:szCs w:val="18"/>
                <w:lang w:eastAsia="sk-SK"/>
              </w:rPr>
              <w:t xml:space="preserve">     </w:t>
            </w:r>
          </w:p>
          <w:p w:rsidR="001A13A9" w:rsidRPr="00515746" w:rsidRDefault="005B7F3A" w:rsidP="005B7F3A">
            <w:pPr>
              <w:rPr>
                <w:rFonts w:ascii="Tahoma" w:hAnsi="Tahoma" w:cs="Tahoma"/>
                <w:b/>
                <w:bCs/>
                <w:sz w:val="18"/>
                <w:szCs w:val="18"/>
                <w:lang w:eastAsia="sk-SK"/>
              </w:rPr>
            </w:pPr>
            <w:r w:rsidRPr="00515746">
              <w:rPr>
                <w:rFonts w:ascii="Tahoma" w:hAnsi="Tahoma" w:cs="Tahoma"/>
                <w:b/>
                <w:bCs/>
                <w:sz w:val="18"/>
                <w:szCs w:val="18"/>
                <w:lang w:eastAsia="sk-SK"/>
              </w:rPr>
              <w:t xml:space="preserve">     s</w:t>
            </w:r>
            <w:r w:rsidR="001A13A9" w:rsidRPr="00515746">
              <w:rPr>
                <w:rFonts w:ascii="Tahoma" w:hAnsi="Tahoma" w:cs="Tahoma"/>
                <w:b/>
                <w:bCs/>
                <w:sz w:val="18"/>
                <w:szCs w:val="18"/>
                <w:lang w:eastAsia="sk-SK"/>
              </w:rPr>
              <w:t>plátky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A9" w:rsidRPr="00515746" w:rsidRDefault="001A13A9" w:rsidP="005B7F3A">
            <w:pPr>
              <w:rPr>
                <w:rFonts w:ascii="Tahoma" w:hAnsi="Tahoma" w:cs="Tahoma"/>
                <w:b/>
                <w:bCs/>
                <w:sz w:val="18"/>
                <w:szCs w:val="18"/>
                <w:lang w:eastAsia="sk-SK"/>
              </w:rPr>
            </w:pPr>
            <w:r w:rsidRPr="00515746">
              <w:rPr>
                <w:rFonts w:ascii="Tahoma" w:hAnsi="Tahoma" w:cs="Tahoma"/>
                <w:b/>
                <w:bCs/>
                <w:sz w:val="18"/>
                <w:szCs w:val="18"/>
                <w:lang w:eastAsia="sk-SK"/>
              </w:rPr>
              <w:t xml:space="preserve">    </w:t>
            </w:r>
            <w:r w:rsidR="005B7F3A" w:rsidRPr="00515746">
              <w:rPr>
                <w:rFonts w:ascii="Tahoma" w:hAnsi="Tahoma" w:cs="Tahoma"/>
                <w:b/>
                <w:bCs/>
                <w:sz w:val="18"/>
                <w:szCs w:val="18"/>
                <w:lang w:eastAsia="sk-SK"/>
              </w:rPr>
              <w:t>Stav k 31.12. 2024</w:t>
            </w:r>
          </w:p>
        </w:tc>
      </w:tr>
      <w:tr w:rsidR="00515746" w:rsidRPr="00515746" w:rsidTr="00E72C7A">
        <w:trPr>
          <w:gridAfter w:val="2"/>
          <w:wAfter w:w="3716" w:type="dxa"/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3A9" w:rsidRPr="00515746" w:rsidRDefault="001A13A9" w:rsidP="001A13A9">
            <w:pPr>
              <w:rPr>
                <w:rFonts w:ascii="Tahoma" w:hAnsi="Tahoma" w:cs="Tahoma"/>
                <w:bCs/>
                <w:sz w:val="18"/>
                <w:szCs w:val="18"/>
                <w:lang w:eastAsia="sk-SK"/>
              </w:rPr>
            </w:pPr>
            <w:r w:rsidRPr="00515746">
              <w:rPr>
                <w:rFonts w:ascii="Tahoma" w:hAnsi="Tahoma" w:cs="Tahoma"/>
                <w:bCs/>
                <w:sz w:val="18"/>
                <w:szCs w:val="18"/>
                <w:lang w:eastAsia="sk-SK"/>
              </w:rPr>
              <w:t xml:space="preserve">ČSOB / </w:t>
            </w:r>
            <w:proofErr w:type="spellStart"/>
            <w:r w:rsidRPr="00515746">
              <w:rPr>
                <w:rFonts w:ascii="Tahoma" w:hAnsi="Tahoma" w:cs="Tahoma"/>
                <w:bCs/>
                <w:sz w:val="18"/>
                <w:szCs w:val="18"/>
                <w:lang w:eastAsia="sk-SK"/>
              </w:rPr>
              <w:t>č.účtu</w:t>
            </w:r>
            <w:proofErr w:type="spellEnd"/>
          </w:p>
          <w:p w:rsidR="001A13A9" w:rsidRPr="00515746" w:rsidRDefault="001A13A9" w:rsidP="001A13A9">
            <w:pPr>
              <w:jc w:val="right"/>
              <w:rPr>
                <w:rFonts w:ascii="Tahoma" w:hAnsi="Tahoma" w:cs="Tahoma"/>
                <w:bCs/>
                <w:sz w:val="18"/>
                <w:szCs w:val="18"/>
                <w:lang w:eastAsia="sk-SK"/>
              </w:rPr>
            </w:pPr>
            <w:r w:rsidRPr="00515746">
              <w:rPr>
                <w:rFonts w:ascii="Tahoma" w:hAnsi="Tahoma" w:cs="Tahoma"/>
                <w:bCs/>
                <w:sz w:val="18"/>
                <w:szCs w:val="18"/>
                <w:lang w:eastAsia="sk-SK"/>
              </w:rPr>
              <w:t>4029985411/7500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3A9" w:rsidRPr="00515746" w:rsidRDefault="001A13A9" w:rsidP="001A13A9">
            <w:pPr>
              <w:jc w:val="right"/>
              <w:rPr>
                <w:rFonts w:ascii="Tahoma" w:hAnsi="Tahoma" w:cs="Tahoma"/>
                <w:bCs/>
                <w:sz w:val="18"/>
                <w:szCs w:val="18"/>
                <w:lang w:eastAsia="sk-SK"/>
              </w:rPr>
            </w:pPr>
            <w:r w:rsidRPr="00515746">
              <w:rPr>
                <w:rFonts w:ascii="Tahoma" w:hAnsi="Tahoma" w:cs="Tahoma"/>
                <w:bCs/>
                <w:sz w:val="18"/>
                <w:szCs w:val="18"/>
                <w:lang w:eastAsia="sk-SK"/>
              </w:rPr>
              <w:t>07.08.2018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3A9" w:rsidRPr="00515746" w:rsidRDefault="001A13A9" w:rsidP="001A13A9">
            <w:pPr>
              <w:jc w:val="right"/>
              <w:rPr>
                <w:rFonts w:ascii="Tahoma" w:hAnsi="Tahoma" w:cs="Tahoma"/>
                <w:bCs/>
                <w:sz w:val="18"/>
                <w:szCs w:val="18"/>
                <w:lang w:eastAsia="sk-SK"/>
              </w:rPr>
            </w:pPr>
            <w:r w:rsidRPr="00515746">
              <w:rPr>
                <w:rFonts w:ascii="Tahoma" w:hAnsi="Tahoma" w:cs="Tahoma"/>
                <w:bCs/>
                <w:sz w:val="18"/>
                <w:szCs w:val="18"/>
                <w:lang w:eastAsia="sk-SK"/>
              </w:rPr>
              <w:t>25.12.2028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A9" w:rsidRPr="00515746" w:rsidRDefault="001A13A9" w:rsidP="001A13A9">
            <w:pPr>
              <w:jc w:val="right"/>
              <w:rPr>
                <w:rFonts w:ascii="Tahoma" w:hAnsi="Tahoma" w:cs="Tahoma"/>
                <w:sz w:val="18"/>
                <w:szCs w:val="18"/>
                <w:lang w:eastAsia="sk-SK"/>
              </w:rPr>
            </w:pPr>
            <w:r w:rsidRPr="00515746">
              <w:rPr>
                <w:rFonts w:ascii="Tahoma" w:hAnsi="Tahoma" w:cs="Tahoma"/>
                <w:sz w:val="18"/>
                <w:szCs w:val="18"/>
                <w:lang w:eastAsia="sk-SK"/>
              </w:rPr>
              <w:t>1 067 800,00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3A9" w:rsidRPr="00515746" w:rsidRDefault="001A13A9" w:rsidP="001A13A9">
            <w:pPr>
              <w:jc w:val="right"/>
              <w:rPr>
                <w:rFonts w:ascii="Tahoma" w:hAnsi="Tahoma" w:cs="Tahoma"/>
                <w:sz w:val="18"/>
                <w:szCs w:val="18"/>
                <w:lang w:eastAsia="sk-SK"/>
              </w:rPr>
            </w:pPr>
            <w:r w:rsidRPr="00515746">
              <w:rPr>
                <w:rFonts w:ascii="Tahoma" w:hAnsi="Tahoma" w:cs="Tahoma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A9" w:rsidRPr="00515746" w:rsidRDefault="001A13A9" w:rsidP="001A13A9">
            <w:pPr>
              <w:jc w:val="right"/>
              <w:rPr>
                <w:rFonts w:ascii="Tahoma" w:hAnsi="Tahoma" w:cs="Tahoma"/>
                <w:sz w:val="18"/>
                <w:szCs w:val="18"/>
                <w:lang w:eastAsia="sk-SK"/>
              </w:rPr>
            </w:pPr>
            <w:r w:rsidRPr="00515746">
              <w:rPr>
                <w:rFonts w:ascii="Tahoma" w:hAnsi="Tahoma" w:cs="Tahoma"/>
                <w:sz w:val="18"/>
                <w:szCs w:val="18"/>
                <w:lang w:eastAsia="sk-SK"/>
              </w:rPr>
              <w:t>214 080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A9" w:rsidRPr="00515746" w:rsidRDefault="001A13A9" w:rsidP="001A13A9">
            <w:pPr>
              <w:jc w:val="center"/>
              <w:rPr>
                <w:rFonts w:ascii="Tahoma" w:hAnsi="Tahoma" w:cs="Tahoma"/>
                <w:sz w:val="16"/>
                <w:szCs w:val="16"/>
                <w:lang w:eastAsia="sk-SK"/>
              </w:rPr>
            </w:pPr>
            <w:r w:rsidRPr="00515746">
              <w:rPr>
                <w:rFonts w:ascii="Tahoma" w:hAnsi="Tahoma" w:cs="Tahoma"/>
                <w:sz w:val="16"/>
                <w:szCs w:val="16"/>
                <w:lang w:eastAsia="sk-SK"/>
              </w:rPr>
              <w:t>17 840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A9" w:rsidRPr="00515746" w:rsidRDefault="001A13A9" w:rsidP="001A13A9">
            <w:pPr>
              <w:jc w:val="right"/>
              <w:rPr>
                <w:rFonts w:ascii="Tahoma" w:hAnsi="Tahoma" w:cs="Tahoma"/>
                <w:sz w:val="18"/>
                <w:szCs w:val="18"/>
                <w:lang w:eastAsia="sk-SK"/>
              </w:rPr>
            </w:pPr>
            <w:r w:rsidRPr="00515746">
              <w:rPr>
                <w:rFonts w:ascii="Tahoma" w:hAnsi="Tahoma" w:cs="Tahoma"/>
                <w:sz w:val="18"/>
                <w:szCs w:val="18"/>
                <w:lang w:eastAsia="sk-SK"/>
              </w:rPr>
              <w:t>853 720,00</w:t>
            </w:r>
          </w:p>
        </w:tc>
      </w:tr>
      <w:tr w:rsidR="00515746" w:rsidRPr="00515746" w:rsidTr="00E72C7A">
        <w:trPr>
          <w:gridAfter w:val="2"/>
          <w:wAfter w:w="3716" w:type="dxa"/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3A9" w:rsidRPr="00515746" w:rsidRDefault="001A13A9" w:rsidP="001A13A9">
            <w:pPr>
              <w:rPr>
                <w:rFonts w:ascii="Tahoma" w:hAnsi="Tahoma" w:cs="Tahoma"/>
                <w:bCs/>
                <w:sz w:val="18"/>
                <w:szCs w:val="18"/>
                <w:lang w:eastAsia="sk-SK"/>
              </w:rPr>
            </w:pPr>
            <w:r w:rsidRPr="00515746">
              <w:rPr>
                <w:rFonts w:ascii="Tahoma" w:hAnsi="Tahoma" w:cs="Tahoma"/>
                <w:bCs/>
                <w:sz w:val="18"/>
                <w:szCs w:val="18"/>
                <w:lang w:eastAsia="sk-SK"/>
              </w:rPr>
              <w:t>SLSP/ č. účtu</w:t>
            </w:r>
          </w:p>
          <w:p w:rsidR="001A13A9" w:rsidRPr="00515746" w:rsidRDefault="001A13A9" w:rsidP="001A13A9">
            <w:pPr>
              <w:rPr>
                <w:rFonts w:ascii="Tahoma" w:hAnsi="Tahoma" w:cs="Tahoma"/>
                <w:bCs/>
                <w:sz w:val="18"/>
                <w:szCs w:val="18"/>
                <w:lang w:eastAsia="sk-SK"/>
              </w:rPr>
            </w:pPr>
            <w:r w:rsidRPr="00515746">
              <w:rPr>
                <w:rFonts w:ascii="Tahoma" w:hAnsi="Tahoma" w:cs="Tahoma"/>
                <w:bCs/>
                <w:sz w:val="18"/>
                <w:szCs w:val="18"/>
                <w:lang w:eastAsia="sk-SK"/>
              </w:rPr>
              <w:t>5189635482/0900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3A9" w:rsidRPr="00515746" w:rsidRDefault="001A13A9" w:rsidP="001A13A9">
            <w:pPr>
              <w:jc w:val="right"/>
              <w:rPr>
                <w:rFonts w:ascii="Tahoma" w:hAnsi="Tahoma" w:cs="Tahoma"/>
                <w:bCs/>
                <w:sz w:val="18"/>
                <w:szCs w:val="18"/>
                <w:lang w:eastAsia="sk-SK"/>
              </w:rPr>
            </w:pPr>
            <w:r w:rsidRPr="00515746">
              <w:rPr>
                <w:rFonts w:ascii="Tahoma" w:hAnsi="Tahoma" w:cs="Tahoma"/>
                <w:bCs/>
                <w:sz w:val="18"/>
                <w:szCs w:val="18"/>
                <w:lang w:eastAsia="sk-SK"/>
              </w:rPr>
              <w:t>01.05.2022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3A9" w:rsidRPr="00515746" w:rsidRDefault="001A13A9" w:rsidP="001A13A9">
            <w:pPr>
              <w:jc w:val="right"/>
              <w:rPr>
                <w:rFonts w:ascii="Tahoma" w:hAnsi="Tahoma" w:cs="Tahoma"/>
                <w:bCs/>
                <w:sz w:val="18"/>
                <w:szCs w:val="18"/>
                <w:lang w:eastAsia="sk-SK"/>
              </w:rPr>
            </w:pPr>
            <w:r w:rsidRPr="00515746">
              <w:rPr>
                <w:rFonts w:ascii="Tahoma" w:hAnsi="Tahoma" w:cs="Tahoma"/>
                <w:bCs/>
                <w:sz w:val="18"/>
                <w:szCs w:val="18"/>
                <w:lang w:eastAsia="sk-SK"/>
              </w:rPr>
              <w:t>30.04.2027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A9" w:rsidRPr="00515746" w:rsidRDefault="001A13A9" w:rsidP="001A13A9">
            <w:pPr>
              <w:jc w:val="right"/>
              <w:rPr>
                <w:rFonts w:ascii="Tahoma" w:hAnsi="Tahoma" w:cs="Tahoma"/>
                <w:sz w:val="18"/>
                <w:szCs w:val="18"/>
                <w:lang w:eastAsia="sk-SK"/>
              </w:rPr>
            </w:pPr>
            <w:r w:rsidRPr="00515746">
              <w:rPr>
                <w:rFonts w:ascii="Tahoma" w:hAnsi="Tahoma" w:cs="Tahoma"/>
                <w:sz w:val="18"/>
                <w:szCs w:val="18"/>
                <w:lang w:eastAsia="sk-SK"/>
              </w:rPr>
              <w:t>947 413,65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13A9" w:rsidRPr="00515746" w:rsidRDefault="001A13A9" w:rsidP="001A13A9">
            <w:pPr>
              <w:jc w:val="right"/>
              <w:rPr>
                <w:rFonts w:ascii="Tahoma" w:hAnsi="Tahoma" w:cs="Tahoma"/>
                <w:sz w:val="18"/>
                <w:szCs w:val="18"/>
                <w:lang w:eastAsia="sk-SK"/>
              </w:rPr>
            </w:pPr>
            <w:r w:rsidRPr="00515746">
              <w:rPr>
                <w:rFonts w:ascii="Tahoma" w:hAnsi="Tahoma" w:cs="Tahoma"/>
                <w:sz w:val="18"/>
                <w:szCs w:val="18"/>
                <w:lang w:eastAsia="sk-SK"/>
              </w:rPr>
              <w:t>119 919,68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A9" w:rsidRPr="00515746" w:rsidRDefault="001A13A9" w:rsidP="001A13A9">
            <w:pPr>
              <w:jc w:val="right"/>
              <w:rPr>
                <w:rFonts w:ascii="Tahoma" w:hAnsi="Tahoma" w:cs="Tahoma"/>
                <w:sz w:val="18"/>
                <w:szCs w:val="18"/>
                <w:lang w:eastAsia="sk-SK"/>
              </w:rPr>
            </w:pPr>
            <w:r w:rsidRPr="00515746">
              <w:rPr>
                <w:rFonts w:ascii="Tahoma" w:hAnsi="Tahoma" w:cs="Tahoma"/>
                <w:sz w:val="18"/>
                <w:szCs w:val="18"/>
                <w:lang w:eastAsia="sk-SK"/>
              </w:rPr>
              <w:t>1 067 333,33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A9" w:rsidRPr="00515746" w:rsidRDefault="001A13A9" w:rsidP="001A13A9">
            <w:pPr>
              <w:jc w:val="right"/>
              <w:rPr>
                <w:rFonts w:ascii="Tahoma" w:hAnsi="Tahoma" w:cs="Tahoma"/>
                <w:sz w:val="18"/>
                <w:szCs w:val="18"/>
                <w:lang w:eastAsia="sk-SK"/>
              </w:rPr>
            </w:pPr>
            <w:r w:rsidRPr="00515746">
              <w:rPr>
                <w:rFonts w:ascii="Tahoma" w:hAnsi="Tahoma" w:cs="Tahoma"/>
                <w:sz w:val="18"/>
                <w:szCs w:val="18"/>
                <w:lang w:eastAsia="sk-SK"/>
              </w:rPr>
              <w:t>nepravidelné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A9" w:rsidRPr="00515746" w:rsidRDefault="001A13A9" w:rsidP="001A13A9">
            <w:pPr>
              <w:jc w:val="right"/>
              <w:rPr>
                <w:rFonts w:ascii="Tahoma" w:hAnsi="Tahoma" w:cs="Tahoma"/>
                <w:sz w:val="18"/>
                <w:szCs w:val="18"/>
                <w:lang w:eastAsia="sk-SK"/>
              </w:rPr>
            </w:pPr>
            <w:r w:rsidRPr="00515746">
              <w:rPr>
                <w:rFonts w:ascii="Tahoma" w:hAnsi="Tahoma" w:cs="Tahoma"/>
                <w:sz w:val="18"/>
                <w:szCs w:val="18"/>
                <w:lang w:eastAsia="sk-SK"/>
              </w:rPr>
              <w:t>0,00</w:t>
            </w:r>
          </w:p>
        </w:tc>
      </w:tr>
      <w:tr w:rsidR="00515746" w:rsidRPr="00515746" w:rsidTr="00E72C7A">
        <w:trPr>
          <w:gridAfter w:val="4"/>
          <w:wAfter w:w="4690" w:type="dxa"/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13A9" w:rsidRPr="00515746" w:rsidRDefault="001A13A9" w:rsidP="001A13A9">
            <w:pPr>
              <w:rPr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A13A9" w:rsidRPr="00515746" w:rsidRDefault="001A13A9" w:rsidP="001A13A9">
            <w:pPr>
              <w:rPr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A13A9" w:rsidRPr="00515746" w:rsidRDefault="001A13A9" w:rsidP="001A13A9">
            <w:pPr>
              <w:rPr>
                <w:lang w:eastAsia="sk-SK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13A9" w:rsidRPr="00515746" w:rsidRDefault="001A13A9" w:rsidP="001A13A9">
            <w:pPr>
              <w:rPr>
                <w:lang w:eastAsia="sk-SK"/>
              </w:rPr>
            </w:pPr>
          </w:p>
        </w:tc>
        <w:tc>
          <w:tcPr>
            <w:tcW w:w="1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13A9" w:rsidRPr="00515746" w:rsidRDefault="001A13A9" w:rsidP="001A13A9">
            <w:pPr>
              <w:rPr>
                <w:lang w:eastAsia="sk-SK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13A9" w:rsidRPr="00515746" w:rsidRDefault="001A13A9" w:rsidP="001A13A9">
            <w:pPr>
              <w:rPr>
                <w:lang w:eastAsia="sk-SK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13A9" w:rsidRPr="00515746" w:rsidRDefault="001A13A9" w:rsidP="001A13A9">
            <w:pPr>
              <w:jc w:val="center"/>
              <w:rPr>
                <w:lang w:eastAsia="sk-SK"/>
              </w:rPr>
            </w:pPr>
          </w:p>
        </w:tc>
        <w:tc>
          <w:tcPr>
            <w:tcW w:w="7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13A9" w:rsidRPr="00515746" w:rsidRDefault="001A13A9" w:rsidP="001A13A9">
            <w:pPr>
              <w:rPr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13A9" w:rsidRPr="00515746" w:rsidRDefault="001A13A9" w:rsidP="001A13A9">
            <w:pPr>
              <w:rPr>
                <w:lang w:eastAsia="sk-SK"/>
              </w:rPr>
            </w:pPr>
          </w:p>
        </w:tc>
      </w:tr>
      <w:tr w:rsidR="00515746" w:rsidRPr="00515746" w:rsidTr="00E72C7A">
        <w:trPr>
          <w:gridAfter w:val="11"/>
          <w:wAfter w:w="8819" w:type="dxa"/>
          <w:trHeight w:val="9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3A9" w:rsidRPr="00515746" w:rsidRDefault="001A13A9" w:rsidP="001A13A9">
            <w:pPr>
              <w:rPr>
                <w:rFonts w:ascii="Tahoma" w:hAnsi="Tahoma" w:cs="Tahoma"/>
                <w:b/>
                <w:bCs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5746">
              <w:rPr>
                <w:rFonts w:ascii="Tahoma" w:hAnsi="Tahoma" w:cs="Tahoma"/>
                <w:b/>
                <w:bCs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DLHODOBÉ ZÁVÄZKY VOČI ŠFRB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A13A9" w:rsidRPr="00515746" w:rsidRDefault="001A13A9" w:rsidP="001A13A9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5746">
              <w:rPr>
                <w:rFonts w:ascii="Tahoma" w:hAnsi="Tahoma" w:cs="Tahoma"/>
                <w:b/>
                <w:bCs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Stav k 31.12.2023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A13A9" w:rsidRPr="00515746" w:rsidRDefault="001A13A9" w:rsidP="001A13A9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5746">
              <w:rPr>
                <w:rFonts w:ascii="Tahoma" w:hAnsi="Tahoma" w:cs="Tahoma"/>
                <w:b/>
                <w:bCs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Zníženie v rozpočtovom roku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A13A9" w:rsidRPr="00515746" w:rsidRDefault="001A13A9" w:rsidP="001A13A9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5746">
              <w:rPr>
                <w:rFonts w:ascii="Tahoma" w:hAnsi="Tahoma" w:cs="Tahoma"/>
                <w:b/>
                <w:bCs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Stav k 31.12.2024</w:t>
            </w:r>
          </w:p>
        </w:tc>
      </w:tr>
      <w:tr w:rsidR="00515746" w:rsidRPr="00515746" w:rsidTr="00E72C7A">
        <w:trPr>
          <w:gridAfter w:val="11"/>
          <w:wAfter w:w="8819" w:type="dxa"/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3A9" w:rsidRPr="00515746" w:rsidRDefault="001A13A9" w:rsidP="001A13A9">
            <w:pPr>
              <w:rPr>
                <w:rFonts w:ascii="Tahoma" w:hAnsi="Tahoma" w:cs="Tahoma"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5746">
              <w:rPr>
                <w:rFonts w:ascii="Tahoma" w:hAnsi="Tahoma" w:cs="Tahoma"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 výstavbu bytov s BŠ - I. etapa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A9" w:rsidRPr="00515746" w:rsidRDefault="001A13A9" w:rsidP="001A13A9">
            <w:pPr>
              <w:jc w:val="center"/>
              <w:rPr>
                <w:rFonts w:ascii="Tahoma" w:hAnsi="Tahoma" w:cs="Tahoma"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5746">
              <w:rPr>
                <w:rFonts w:ascii="Tahoma" w:hAnsi="Tahoma" w:cs="Tahoma"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173 776,46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A13A9" w:rsidRPr="00515746" w:rsidRDefault="001A13A9" w:rsidP="001A13A9">
            <w:pPr>
              <w:jc w:val="center"/>
              <w:rPr>
                <w:rFonts w:ascii="Tahoma" w:hAnsi="Tahoma" w:cs="Tahoma"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1A13A9" w:rsidRPr="00515746" w:rsidRDefault="001A13A9" w:rsidP="001A13A9">
            <w:pPr>
              <w:jc w:val="center"/>
              <w:rPr>
                <w:rFonts w:ascii="Tahoma" w:hAnsi="Tahoma" w:cs="Tahoma"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5746">
              <w:rPr>
                <w:rFonts w:ascii="Tahoma" w:hAnsi="Tahoma" w:cs="Tahoma"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11 876,04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A9" w:rsidRPr="00515746" w:rsidRDefault="001A13A9" w:rsidP="001A13A9">
            <w:pPr>
              <w:jc w:val="center"/>
              <w:rPr>
                <w:rFonts w:ascii="Tahoma" w:hAnsi="Tahoma" w:cs="Tahoma"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5746">
              <w:rPr>
                <w:rFonts w:ascii="Tahoma" w:hAnsi="Tahoma" w:cs="Tahoma"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161 900,42</w:t>
            </w:r>
          </w:p>
        </w:tc>
      </w:tr>
      <w:tr w:rsidR="00515746" w:rsidRPr="00515746" w:rsidTr="00E72C7A">
        <w:trPr>
          <w:gridAfter w:val="11"/>
          <w:wAfter w:w="8819" w:type="dxa"/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3A9" w:rsidRPr="00515746" w:rsidRDefault="001A13A9" w:rsidP="001A13A9">
            <w:pPr>
              <w:rPr>
                <w:rFonts w:ascii="Tahoma" w:hAnsi="Tahoma" w:cs="Tahoma"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5746">
              <w:rPr>
                <w:rFonts w:ascii="Tahoma" w:hAnsi="Tahoma" w:cs="Tahoma"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 výstavbu bytov s BŠ - 6 b .j.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A9" w:rsidRPr="00515746" w:rsidRDefault="001A13A9" w:rsidP="001A13A9">
            <w:pPr>
              <w:jc w:val="center"/>
              <w:rPr>
                <w:rFonts w:ascii="Tahoma" w:hAnsi="Tahoma" w:cs="Tahoma"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5746">
              <w:rPr>
                <w:rFonts w:ascii="Tahoma" w:hAnsi="Tahoma" w:cs="Tahoma"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164 933,56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A13A9" w:rsidRPr="00515746" w:rsidRDefault="001A13A9" w:rsidP="001A13A9">
            <w:pPr>
              <w:jc w:val="center"/>
              <w:rPr>
                <w:rFonts w:ascii="Tahoma" w:hAnsi="Tahoma" w:cs="Tahoma"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5746">
              <w:rPr>
                <w:rFonts w:ascii="Tahoma" w:hAnsi="Tahoma" w:cs="Tahoma"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</w:p>
          <w:p w:rsidR="001A13A9" w:rsidRPr="00515746" w:rsidRDefault="001A13A9" w:rsidP="001A13A9">
            <w:pPr>
              <w:jc w:val="center"/>
              <w:rPr>
                <w:rFonts w:ascii="Tahoma" w:hAnsi="Tahoma" w:cs="Tahoma"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5746">
              <w:rPr>
                <w:rFonts w:ascii="Tahoma" w:hAnsi="Tahoma" w:cs="Tahoma"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8 528,89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A9" w:rsidRPr="00515746" w:rsidRDefault="001A13A9" w:rsidP="001A13A9">
            <w:pPr>
              <w:jc w:val="center"/>
              <w:rPr>
                <w:rFonts w:ascii="Tahoma" w:hAnsi="Tahoma" w:cs="Tahoma"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5746">
              <w:rPr>
                <w:rFonts w:ascii="Tahoma" w:hAnsi="Tahoma" w:cs="Tahoma"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156 404,67</w:t>
            </w:r>
          </w:p>
        </w:tc>
      </w:tr>
      <w:tr w:rsidR="00515746" w:rsidRPr="00515746" w:rsidTr="00E72C7A">
        <w:trPr>
          <w:gridAfter w:val="11"/>
          <w:wAfter w:w="8819" w:type="dxa"/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3A9" w:rsidRPr="00515746" w:rsidRDefault="001A13A9" w:rsidP="001A13A9">
            <w:pPr>
              <w:rPr>
                <w:rFonts w:ascii="Tahoma" w:hAnsi="Tahoma" w:cs="Tahoma"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5746">
              <w:rPr>
                <w:rFonts w:ascii="Tahoma" w:hAnsi="Tahoma" w:cs="Tahoma"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 výstavbu bytov s BŠ - 4 b. j.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A9" w:rsidRPr="00515746" w:rsidRDefault="001A13A9" w:rsidP="001A13A9">
            <w:pPr>
              <w:jc w:val="center"/>
              <w:rPr>
                <w:rFonts w:ascii="Tahoma" w:hAnsi="Tahoma" w:cs="Tahoma"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5746">
              <w:rPr>
                <w:rFonts w:ascii="Tahoma" w:hAnsi="Tahoma" w:cs="Tahoma"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110 163,33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A13A9" w:rsidRPr="00515746" w:rsidRDefault="001A13A9" w:rsidP="001A13A9">
            <w:pPr>
              <w:jc w:val="center"/>
              <w:rPr>
                <w:rFonts w:ascii="Tahoma" w:hAnsi="Tahoma" w:cs="Tahoma"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1A13A9" w:rsidRPr="00515746" w:rsidRDefault="001A13A9" w:rsidP="001A13A9">
            <w:pPr>
              <w:jc w:val="center"/>
              <w:rPr>
                <w:rFonts w:ascii="Tahoma" w:hAnsi="Tahoma" w:cs="Tahoma"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5746">
              <w:rPr>
                <w:rFonts w:ascii="Tahoma" w:hAnsi="Tahoma" w:cs="Tahoma"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5 145,53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A9" w:rsidRPr="00515746" w:rsidRDefault="001A13A9" w:rsidP="001A13A9">
            <w:pPr>
              <w:jc w:val="center"/>
              <w:rPr>
                <w:rFonts w:ascii="Tahoma" w:hAnsi="Tahoma" w:cs="Tahoma"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5746">
              <w:rPr>
                <w:rFonts w:ascii="Tahoma" w:hAnsi="Tahoma" w:cs="Tahoma"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105 017,80</w:t>
            </w:r>
          </w:p>
        </w:tc>
      </w:tr>
      <w:tr w:rsidR="00515746" w:rsidRPr="00515746" w:rsidTr="00E72C7A">
        <w:trPr>
          <w:gridAfter w:val="11"/>
          <w:wAfter w:w="8819" w:type="dxa"/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3A9" w:rsidRPr="00515746" w:rsidRDefault="001A13A9" w:rsidP="001A13A9">
            <w:pPr>
              <w:rPr>
                <w:rFonts w:ascii="Tahoma" w:hAnsi="Tahoma" w:cs="Tahoma"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5746">
              <w:rPr>
                <w:rFonts w:ascii="Tahoma" w:hAnsi="Tahoma" w:cs="Tahoma"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 výstavbu bytov s NŠ - I. etapa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A9" w:rsidRPr="00515746" w:rsidRDefault="001A13A9" w:rsidP="001A13A9">
            <w:pPr>
              <w:jc w:val="center"/>
              <w:rPr>
                <w:rFonts w:ascii="Tahoma" w:hAnsi="Tahoma" w:cs="Tahoma"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5746">
              <w:rPr>
                <w:rFonts w:ascii="Tahoma" w:hAnsi="Tahoma" w:cs="Tahoma"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28 434,81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A13A9" w:rsidRPr="00515746" w:rsidRDefault="001A13A9" w:rsidP="001A13A9">
            <w:pPr>
              <w:jc w:val="center"/>
              <w:rPr>
                <w:rFonts w:ascii="Tahoma" w:hAnsi="Tahoma" w:cs="Tahoma"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1A13A9" w:rsidRPr="00515746" w:rsidRDefault="001A13A9" w:rsidP="001A13A9">
            <w:pPr>
              <w:jc w:val="center"/>
              <w:rPr>
                <w:rFonts w:ascii="Tahoma" w:hAnsi="Tahoma" w:cs="Tahoma"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5746">
              <w:rPr>
                <w:rFonts w:ascii="Tahoma" w:hAnsi="Tahoma" w:cs="Tahoma"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1943,39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A9" w:rsidRPr="00515746" w:rsidRDefault="001A13A9" w:rsidP="001A13A9">
            <w:pPr>
              <w:jc w:val="center"/>
              <w:rPr>
                <w:rFonts w:ascii="Tahoma" w:hAnsi="Tahoma" w:cs="Tahoma"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5746">
              <w:rPr>
                <w:rFonts w:ascii="Tahoma" w:hAnsi="Tahoma" w:cs="Tahoma"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26 491,42</w:t>
            </w:r>
          </w:p>
        </w:tc>
      </w:tr>
      <w:tr w:rsidR="00515746" w:rsidRPr="00515746" w:rsidTr="00E72C7A">
        <w:trPr>
          <w:gridAfter w:val="11"/>
          <w:wAfter w:w="8819" w:type="dxa"/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3A9" w:rsidRPr="00515746" w:rsidRDefault="001A13A9" w:rsidP="001A13A9">
            <w:pPr>
              <w:rPr>
                <w:rFonts w:ascii="Tahoma" w:hAnsi="Tahoma" w:cs="Tahoma"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5746">
              <w:rPr>
                <w:rFonts w:ascii="Tahoma" w:hAnsi="Tahoma" w:cs="Tahoma"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 výstavbu bytov s NŠ - II. etapa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A9" w:rsidRPr="00515746" w:rsidRDefault="001A13A9" w:rsidP="001A13A9">
            <w:pPr>
              <w:jc w:val="center"/>
              <w:rPr>
                <w:rFonts w:ascii="Tahoma" w:hAnsi="Tahoma" w:cs="Tahoma"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5746">
              <w:rPr>
                <w:rFonts w:ascii="Tahoma" w:hAnsi="Tahoma" w:cs="Tahoma"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33 918,19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A13A9" w:rsidRPr="00515746" w:rsidRDefault="001A13A9" w:rsidP="001A13A9">
            <w:pPr>
              <w:jc w:val="center"/>
              <w:rPr>
                <w:rFonts w:ascii="Tahoma" w:hAnsi="Tahoma" w:cs="Tahoma"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1A13A9" w:rsidRPr="00515746" w:rsidRDefault="001A13A9" w:rsidP="001A13A9">
            <w:pPr>
              <w:jc w:val="center"/>
              <w:rPr>
                <w:rFonts w:ascii="Tahoma" w:hAnsi="Tahoma" w:cs="Tahoma"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5746">
              <w:rPr>
                <w:rFonts w:ascii="Tahoma" w:hAnsi="Tahoma" w:cs="Tahoma"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2 097,01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A9" w:rsidRPr="00515746" w:rsidRDefault="001A13A9" w:rsidP="001A13A9">
            <w:pPr>
              <w:jc w:val="center"/>
              <w:rPr>
                <w:rFonts w:ascii="Tahoma" w:hAnsi="Tahoma" w:cs="Tahoma"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5746">
              <w:rPr>
                <w:rFonts w:ascii="Tahoma" w:hAnsi="Tahoma" w:cs="Tahoma"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31 821,18</w:t>
            </w:r>
          </w:p>
        </w:tc>
      </w:tr>
      <w:tr w:rsidR="00515746" w:rsidRPr="00515746" w:rsidTr="00E72C7A">
        <w:trPr>
          <w:gridAfter w:val="11"/>
          <w:wAfter w:w="8819" w:type="dxa"/>
          <w:trHeight w:val="913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3A9" w:rsidRPr="00515746" w:rsidRDefault="001A13A9" w:rsidP="001A13A9">
            <w:pPr>
              <w:rPr>
                <w:rFonts w:ascii="Tahoma" w:hAnsi="Tahoma" w:cs="Tahoma"/>
                <w:bCs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5746">
              <w:rPr>
                <w:rFonts w:ascii="Tahoma" w:hAnsi="Tahoma" w:cs="Tahoma"/>
                <w:bCs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Dlhodobé záväzky voči ŠFRB celkom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A9" w:rsidRPr="00515746" w:rsidRDefault="001A13A9" w:rsidP="001A13A9">
            <w:pPr>
              <w:jc w:val="center"/>
              <w:rPr>
                <w:rFonts w:ascii="Tahoma" w:hAnsi="Tahoma" w:cs="Tahoma"/>
                <w:bCs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5746">
              <w:rPr>
                <w:rFonts w:ascii="Tahoma" w:hAnsi="Tahoma" w:cs="Tahoma"/>
                <w:bCs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511 226,35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A13A9" w:rsidRPr="00515746" w:rsidRDefault="001A13A9" w:rsidP="001A13A9">
            <w:pPr>
              <w:jc w:val="center"/>
              <w:rPr>
                <w:rFonts w:ascii="Tahoma" w:hAnsi="Tahoma" w:cs="Tahoma"/>
                <w:bCs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1A13A9" w:rsidRPr="00515746" w:rsidRDefault="001A13A9" w:rsidP="001A13A9">
            <w:pPr>
              <w:jc w:val="center"/>
              <w:rPr>
                <w:rFonts w:ascii="Tahoma" w:hAnsi="Tahoma" w:cs="Tahoma"/>
                <w:bCs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5746">
              <w:rPr>
                <w:rFonts w:ascii="Tahoma" w:hAnsi="Tahoma" w:cs="Tahoma"/>
                <w:bCs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29 590,86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A9" w:rsidRPr="00515746" w:rsidRDefault="001A13A9" w:rsidP="001A13A9">
            <w:pPr>
              <w:jc w:val="center"/>
              <w:rPr>
                <w:rFonts w:ascii="Tahoma" w:hAnsi="Tahoma" w:cs="Tahoma"/>
                <w:bCs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5746">
              <w:rPr>
                <w:rFonts w:ascii="Tahoma" w:hAnsi="Tahoma" w:cs="Tahoma"/>
                <w:bCs/>
                <w:sz w:val="18"/>
                <w:szCs w:val="18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481 635,49</w:t>
            </w:r>
          </w:p>
        </w:tc>
      </w:tr>
      <w:tr w:rsidR="00515746" w:rsidRPr="00515746" w:rsidTr="00E72C7A">
        <w:trPr>
          <w:gridAfter w:val="4"/>
          <w:wAfter w:w="4690" w:type="dxa"/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5EBF" w:rsidRPr="00515746" w:rsidRDefault="00085EBF" w:rsidP="00085E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</w:p>
          <w:p w:rsidR="00085EBF" w:rsidRPr="00515746" w:rsidRDefault="00085EBF" w:rsidP="00085E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085EBF" w:rsidRPr="00515746" w:rsidRDefault="00085EBF" w:rsidP="00085E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085EBF" w:rsidRPr="00515746" w:rsidRDefault="00085EBF" w:rsidP="00085E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5EBF" w:rsidRPr="00515746" w:rsidRDefault="00085EBF" w:rsidP="00085E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</w:p>
        </w:tc>
        <w:tc>
          <w:tcPr>
            <w:tcW w:w="1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5EBF" w:rsidRPr="00515746" w:rsidRDefault="00085EBF" w:rsidP="00085E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5EBF" w:rsidRPr="00515746" w:rsidRDefault="00085EBF" w:rsidP="00085E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5EBF" w:rsidRPr="00515746" w:rsidRDefault="00085EBF" w:rsidP="0008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sk-SK"/>
              </w:rPr>
            </w:pPr>
          </w:p>
        </w:tc>
        <w:tc>
          <w:tcPr>
            <w:tcW w:w="7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85EBF" w:rsidRPr="00515746" w:rsidRDefault="00085EBF" w:rsidP="00085E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85EBF" w:rsidRPr="00515746" w:rsidRDefault="00085EBF" w:rsidP="00085E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sk-SK"/>
              </w:rPr>
            </w:pPr>
          </w:p>
        </w:tc>
      </w:tr>
    </w:tbl>
    <w:p w:rsidR="00BE298F" w:rsidRPr="00515746" w:rsidRDefault="00BE298F" w:rsidP="00BE298F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Voči ŠFRB splatilo mesto v priebehu roka 202</w:t>
      </w:r>
      <w:r w:rsidR="005B7F3A" w:rsidRPr="00515746">
        <w:rPr>
          <w:rFonts w:ascii="Tahoma" w:eastAsia="Times New Roman" w:hAnsi="Tahoma" w:cs="Tahoma"/>
          <w:sz w:val="24"/>
          <w:szCs w:val="24"/>
          <w:lang w:eastAsia="sk-SK"/>
        </w:rPr>
        <w:t>4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z dlhu celkom 29</w:t>
      </w:r>
      <w:r w:rsidR="005B7F3A" w:rsidRPr="00515746">
        <w:rPr>
          <w:rFonts w:ascii="Tahoma" w:eastAsia="Times New Roman" w:hAnsi="Tahoma" w:cs="Tahoma"/>
          <w:sz w:val="24"/>
          <w:szCs w:val="24"/>
          <w:lang w:eastAsia="sk-SK"/>
        </w:rPr>
        <w:t> 590,86</w:t>
      </w:r>
      <w:r w:rsidR="003C205C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Eur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.</w:t>
      </w:r>
    </w:p>
    <w:p w:rsidR="00E72C7A" w:rsidRPr="00515746" w:rsidRDefault="00E72C7A" w:rsidP="00BE298F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515746" w:rsidRDefault="00EA1D6D" w:rsidP="000235C4">
      <w:pPr>
        <w:pStyle w:val="Nadpis1"/>
        <w:rPr>
          <w:rFonts w:ascii="Tahoma" w:hAnsi="Tahoma" w:cs="Tahoma"/>
          <w:b/>
          <w:color w:val="auto"/>
          <w:sz w:val="24"/>
          <w:szCs w:val="24"/>
        </w:rPr>
      </w:pPr>
      <w:bookmarkStart w:id="39" w:name="_Toc143698345"/>
      <w:r w:rsidRPr="00515746">
        <w:rPr>
          <w:rFonts w:ascii="Tahoma" w:hAnsi="Tahoma" w:cs="Tahoma"/>
          <w:b/>
          <w:color w:val="auto"/>
          <w:sz w:val="24"/>
          <w:szCs w:val="24"/>
        </w:rPr>
        <w:t>1</w:t>
      </w:r>
      <w:r w:rsidR="00955A72" w:rsidRPr="00515746">
        <w:rPr>
          <w:rFonts w:ascii="Tahoma" w:hAnsi="Tahoma" w:cs="Tahoma"/>
          <w:b/>
          <w:color w:val="auto"/>
          <w:sz w:val="24"/>
          <w:szCs w:val="24"/>
        </w:rPr>
        <w:t>1</w:t>
      </w:r>
      <w:r w:rsidRPr="00515746">
        <w:rPr>
          <w:rFonts w:ascii="Tahoma" w:hAnsi="Tahoma" w:cs="Tahoma"/>
          <w:b/>
          <w:color w:val="auto"/>
          <w:sz w:val="24"/>
          <w:szCs w:val="24"/>
        </w:rPr>
        <w:t xml:space="preserve">. </w:t>
      </w:r>
      <w:r w:rsidRPr="00515746">
        <w:rPr>
          <w:rStyle w:val="Nadpis1Char"/>
          <w:rFonts w:ascii="Tahoma" w:hAnsi="Tahoma" w:cs="Tahoma"/>
          <w:b/>
          <w:color w:val="auto"/>
          <w:sz w:val="24"/>
          <w:szCs w:val="24"/>
        </w:rPr>
        <w:t>Ostatné  dôležité informácie</w:t>
      </w:r>
      <w:bookmarkEnd w:id="39"/>
      <w:r w:rsidRPr="00515746">
        <w:rPr>
          <w:rFonts w:ascii="Tahoma" w:hAnsi="Tahoma" w:cs="Tahoma"/>
          <w:b/>
          <w:color w:val="auto"/>
          <w:sz w:val="24"/>
          <w:szCs w:val="24"/>
        </w:rPr>
        <w:t xml:space="preserve"> </w:t>
      </w:r>
    </w:p>
    <w:p w:rsidR="00EA1D6D" w:rsidRPr="00515746" w:rsidRDefault="00EF1234" w:rsidP="00EF1234">
      <w:pPr>
        <w:pStyle w:val="Nadpis2"/>
        <w:rPr>
          <w:rFonts w:ascii="Tahoma" w:hAnsi="Tahoma" w:cs="Tahoma"/>
          <w:i w:val="0"/>
          <w:sz w:val="22"/>
          <w:szCs w:val="22"/>
        </w:rPr>
      </w:pPr>
      <w:bookmarkStart w:id="40" w:name="_Toc143698346"/>
      <w:r w:rsidRPr="00515746">
        <w:rPr>
          <w:rFonts w:ascii="Tahoma" w:hAnsi="Tahoma" w:cs="Tahoma"/>
          <w:i w:val="0"/>
          <w:sz w:val="22"/>
          <w:szCs w:val="22"/>
        </w:rPr>
        <w:t>1</w:t>
      </w:r>
      <w:r w:rsidR="00955A72" w:rsidRPr="00515746">
        <w:rPr>
          <w:rFonts w:ascii="Tahoma" w:hAnsi="Tahoma" w:cs="Tahoma"/>
          <w:i w:val="0"/>
          <w:sz w:val="22"/>
          <w:szCs w:val="22"/>
        </w:rPr>
        <w:t>1</w:t>
      </w:r>
      <w:r w:rsidRPr="00515746">
        <w:rPr>
          <w:rFonts w:ascii="Tahoma" w:hAnsi="Tahoma" w:cs="Tahoma"/>
          <w:i w:val="0"/>
          <w:sz w:val="22"/>
          <w:szCs w:val="22"/>
        </w:rPr>
        <w:t xml:space="preserve">.1 </w:t>
      </w:r>
      <w:r w:rsidR="00EA1D6D" w:rsidRPr="00515746">
        <w:rPr>
          <w:rFonts w:ascii="Tahoma" w:hAnsi="Tahoma" w:cs="Tahoma"/>
          <w:i w:val="0"/>
          <w:sz w:val="22"/>
          <w:szCs w:val="22"/>
        </w:rPr>
        <w:t>Prijaté granty a transfery</w:t>
      </w:r>
      <w:bookmarkEnd w:id="40"/>
      <w:r w:rsidR="00EA1D6D" w:rsidRPr="00515746">
        <w:rPr>
          <w:rFonts w:ascii="Tahoma" w:hAnsi="Tahoma" w:cs="Tahoma"/>
          <w:i w:val="0"/>
          <w:sz w:val="22"/>
          <w:szCs w:val="22"/>
        </w:rPr>
        <w:t xml:space="preserve"> </w:t>
      </w: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Mestu boli v roku 20</w:t>
      </w:r>
      <w:r w:rsidR="0007528D" w:rsidRPr="00515746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224B27" w:rsidRPr="00515746">
        <w:rPr>
          <w:rFonts w:ascii="Tahoma" w:eastAsia="Times New Roman" w:hAnsi="Tahoma" w:cs="Tahoma"/>
          <w:sz w:val="24"/>
          <w:szCs w:val="24"/>
          <w:lang w:eastAsia="sk-SK"/>
        </w:rPr>
        <w:t>4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poskytnuté granty a transfery najmä na:</w:t>
      </w: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Bežné granty a transfery:</w:t>
      </w: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- transfer na činnosť spoločného stavebného úradu v hodnote </w:t>
      </w:r>
      <w:r w:rsidR="00224B27" w:rsidRPr="00515746">
        <w:rPr>
          <w:rFonts w:ascii="Tahoma" w:eastAsia="Times New Roman" w:hAnsi="Tahoma" w:cs="Tahoma"/>
          <w:sz w:val="24"/>
          <w:szCs w:val="24"/>
          <w:lang w:eastAsia="sk-SK"/>
        </w:rPr>
        <w:t>51,3</w:t>
      </w:r>
      <w:r w:rsidR="00A07A72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tis.</w:t>
      </w:r>
      <w:r w:rsidR="003356B0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Eur</w:t>
      </w:r>
      <w:r w:rsidR="00D027B5" w:rsidRPr="00515746">
        <w:rPr>
          <w:rFonts w:ascii="Tahoma" w:eastAsia="Times New Roman" w:hAnsi="Tahoma" w:cs="Tahoma"/>
          <w:sz w:val="24"/>
          <w:szCs w:val="24"/>
          <w:lang w:eastAsia="sk-SK"/>
        </w:rPr>
        <w:t>,</w:t>
      </w:r>
    </w:p>
    <w:p w:rsidR="00B65FF7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- </w:t>
      </w:r>
      <w:r w:rsidR="00B8256D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transfer na opatrovateľskú službu v hodnote </w:t>
      </w:r>
      <w:r w:rsidR="00224B27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58,5 </w:t>
      </w:r>
      <w:r w:rsidR="00B8256D" w:rsidRPr="00515746">
        <w:rPr>
          <w:rFonts w:ascii="Tahoma" w:eastAsia="Times New Roman" w:hAnsi="Tahoma" w:cs="Tahoma"/>
          <w:sz w:val="24"/>
          <w:szCs w:val="24"/>
          <w:lang w:eastAsia="sk-SK"/>
        </w:rPr>
        <w:t>tis.</w:t>
      </w:r>
      <w:r w:rsidR="00C5664F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Eur,</w:t>
      </w:r>
      <w:r w:rsidR="00B65FF7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</w:p>
    <w:p w:rsidR="00EA1D6D" w:rsidRPr="00515746" w:rsidRDefault="00B65FF7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- </w:t>
      </w:r>
      <w:r w:rsidR="00EA1D6D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transfer na činnosť spoločného školského úradu v hodnote </w:t>
      </w:r>
      <w:r w:rsidR="00224B27" w:rsidRPr="00515746">
        <w:rPr>
          <w:rFonts w:ascii="Tahoma" w:eastAsia="Times New Roman" w:hAnsi="Tahoma" w:cs="Tahoma"/>
          <w:sz w:val="24"/>
          <w:szCs w:val="24"/>
          <w:lang w:eastAsia="sk-SK"/>
        </w:rPr>
        <w:t>21,3</w:t>
      </w:r>
      <w:r w:rsidR="00EA1D6D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tis.</w:t>
      </w:r>
      <w:r w:rsidR="00C5664F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Eur,</w:t>
      </w:r>
    </w:p>
    <w:p w:rsidR="00EA1D6D" w:rsidRPr="00515746" w:rsidRDefault="007E7981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- </w:t>
      </w:r>
      <w:r w:rsidR="00EA1D6D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transfer na činnosť matriky v hodnote </w:t>
      </w:r>
      <w:r w:rsidR="00C5664F" w:rsidRPr="00515746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224B27" w:rsidRPr="00515746">
        <w:rPr>
          <w:rFonts w:ascii="Tahoma" w:eastAsia="Times New Roman" w:hAnsi="Tahoma" w:cs="Tahoma"/>
          <w:sz w:val="24"/>
          <w:szCs w:val="24"/>
          <w:lang w:eastAsia="sk-SK"/>
        </w:rPr>
        <w:t>6,7</w:t>
      </w:r>
      <w:r w:rsidR="00EA1D6D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tis.</w:t>
      </w:r>
      <w:r w:rsidR="00C5664F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Eur,</w:t>
      </w:r>
    </w:p>
    <w:p w:rsidR="00A07A72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-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transfery ÚPSVaR na aktivačnú činnosť </w:t>
      </w:r>
      <w:r w:rsidR="00A07A72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a na vytváranie pracovných miest v hodnote     </w:t>
      </w:r>
    </w:p>
    <w:p w:rsidR="00EA1D6D" w:rsidRPr="00515746" w:rsidRDefault="00A07A72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 </w:t>
      </w:r>
      <w:r w:rsidR="00EA1D6D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v hodnote </w:t>
      </w:r>
      <w:r w:rsidR="00224B27" w:rsidRPr="00515746">
        <w:rPr>
          <w:rFonts w:ascii="Tahoma" w:eastAsia="Times New Roman" w:hAnsi="Tahoma" w:cs="Tahoma"/>
          <w:sz w:val="24"/>
          <w:szCs w:val="24"/>
          <w:lang w:eastAsia="sk-SK"/>
        </w:rPr>
        <w:t>16,7</w:t>
      </w:r>
      <w:r w:rsidR="0007528D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EA1D6D" w:rsidRPr="00515746">
        <w:rPr>
          <w:rFonts w:ascii="Tahoma" w:eastAsia="Times New Roman" w:hAnsi="Tahoma" w:cs="Tahoma"/>
          <w:sz w:val="24"/>
          <w:szCs w:val="24"/>
          <w:lang w:eastAsia="sk-SK"/>
        </w:rPr>
        <w:t>tis.</w:t>
      </w:r>
      <w:r w:rsidR="00C5664F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Eur,</w:t>
      </w:r>
    </w:p>
    <w:p w:rsidR="00EA1D6D" w:rsidRPr="00515746" w:rsidRDefault="00EA1D6D" w:rsidP="00EA1D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1574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-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transfery na </w:t>
      </w:r>
      <w:r w:rsidR="00A07A72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stravné a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školské potreby v hodnote </w:t>
      </w:r>
      <w:r w:rsidR="003356B0" w:rsidRPr="00515746">
        <w:rPr>
          <w:rFonts w:ascii="Tahoma" w:eastAsia="Times New Roman" w:hAnsi="Tahoma" w:cs="Tahoma"/>
          <w:sz w:val="24"/>
          <w:szCs w:val="24"/>
          <w:lang w:eastAsia="sk-SK"/>
        </w:rPr>
        <w:t>1</w:t>
      </w:r>
      <w:r w:rsidR="006E1EFF" w:rsidRPr="00515746">
        <w:rPr>
          <w:rFonts w:ascii="Tahoma" w:eastAsia="Times New Roman" w:hAnsi="Tahoma" w:cs="Tahoma"/>
          <w:sz w:val="24"/>
          <w:szCs w:val="24"/>
          <w:lang w:eastAsia="sk-SK"/>
        </w:rPr>
        <w:t>99,5</w:t>
      </w:r>
      <w:r w:rsidR="003356B0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t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is.</w:t>
      </w:r>
      <w:r w:rsidR="001E425B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3356B0" w:rsidRPr="00515746">
        <w:rPr>
          <w:rFonts w:ascii="Tahoma" w:eastAsia="Times New Roman" w:hAnsi="Tahoma" w:cs="Tahoma"/>
          <w:sz w:val="24"/>
          <w:szCs w:val="24"/>
          <w:lang w:eastAsia="sk-SK"/>
        </w:rPr>
        <w:t>Eur</w:t>
      </w:r>
    </w:p>
    <w:p w:rsidR="009B1551" w:rsidRPr="00515746" w:rsidRDefault="009B1551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lastRenderedPageBreak/>
        <w:t xml:space="preserve">- transfer pre ZŠ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Kossutha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- projekt „</w:t>
      </w:r>
      <w:r w:rsidR="003356B0" w:rsidRPr="00515746">
        <w:rPr>
          <w:rFonts w:ascii="Tahoma" w:eastAsia="Times New Roman" w:hAnsi="Tahoma" w:cs="Tahoma"/>
          <w:sz w:val="24"/>
          <w:szCs w:val="24"/>
          <w:lang w:eastAsia="sk-SK"/>
        </w:rPr>
        <w:t>Podpora p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omáhajúc</w:t>
      </w:r>
      <w:r w:rsidR="003356B0" w:rsidRPr="00515746">
        <w:rPr>
          <w:rFonts w:ascii="Tahoma" w:eastAsia="Times New Roman" w:hAnsi="Tahoma" w:cs="Tahoma"/>
          <w:sz w:val="24"/>
          <w:szCs w:val="24"/>
          <w:lang w:eastAsia="sk-SK"/>
        </w:rPr>
        <w:t>ich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profesi</w:t>
      </w:r>
      <w:r w:rsidR="003356B0" w:rsidRPr="00515746">
        <w:rPr>
          <w:rFonts w:ascii="Tahoma" w:eastAsia="Times New Roman" w:hAnsi="Tahoma" w:cs="Tahoma"/>
          <w:sz w:val="24"/>
          <w:szCs w:val="24"/>
          <w:lang w:eastAsia="sk-SK"/>
        </w:rPr>
        <w:t>í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“ v hodnote </w:t>
      </w:r>
      <w:r w:rsidR="006E1EFF" w:rsidRPr="00515746">
        <w:rPr>
          <w:rFonts w:ascii="Tahoma" w:eastAsia="Times New Roman" w:hAnsi="Tahoma" w:cs="Tahoma"/>
          <w:sz w:val="24"/>
          <w:szCs w:val="24"/>
          <w:lang w:eastAsia="sk-SK"/>
        </w:rPr>
        <w:t>123,8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tis.</w:t>
      </w:r>
      <w:r w:rsidR="003356B0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Eur</w:t>
      </w:r>
      <w:r w:rsidR="00D027B5" w:rsidRPr="00515746">
        <w:rPr>
          <w:rFonts w:ascii="Tahoma" w:eastAsia="Times New Roman" w:hAnsi="Tahoma" w:cs="Tahoma"/>
          <w:sz w:val="24"/>
          <w:szCs w:val="24"/>
          <w:lang w:eastAsia="sk-SK"/>
        </w:rPr>
        <w:t>,</w:t>
      </w:r>
    </w:p>
    <w:p w:rsidR="003356B0" w:rsidRPr="00515746" w:rsidRDefault="003356B0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-</w:t>
      </w:r>
      <w:r w:rsidR="00D027B5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transfer pr</w:t>
      </w:r>
      <w:r w:rsidR="009F5B32" w:rsidRPr="00515746">
        <w:rPr>
          <w:rFonts w:ascii="Tahoma" w:eastAsia="Times New Roman" w:hAnsi="Tahoma" w:cs="Tahoma"/>
          <w:sz w:val="24"/>
          <w:szCs w:val="24"/>
          <w:lang w:eastAsia="sk-SK"/>
        </w:rPr>
        <w:t>e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ZŠ M.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Helmeczyho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– projekt „</w:t>
      </w:r>
      <w:r w:rsidR="00D027B5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Pomáhajúce profesie“ v hodnote </w:t>
      </w:r>
      <w:r w:rsidR="006E1EFF" w:rsidRPr="00515746">
        <w:rPr>
          <w:rFonts w:ascii="Tahoma" w:eastAsia="Times New Roman" w:hAnsi="Tahoma" w:cs="Tahoma"/>
          <w:sz w:val="24"/>
          <w:szCs w:val="24"/>
          <w:lang w:eastAsia="sk-SK"/>
        </w:rPr>
        <w:t>30,-</w:t>
      </w:r>
      <w:r w:rsidR="00D027B5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tis. Eur,</w:t>
      </w:r>
    </w:p>
    <w:p w:rsidR="00D027B5" w:rsidRPr="00515746" w:rsidRDefault="00D027B5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- transfer pr</w:t>
      </w:r>
      <w:r w:rsidR="009F5B32" w:rsidRPr="00515746">
        <w:rPr>
          <w:rFonts w:ascii="Tahoma" w:eastAsia="Times New Roman" w:hAnsi="Tahoma" w:cs="Tahoma"/>
          <w:sz w:val="24"/>
          <w:szCs w:val="24"/>
          <w:lang w:eastAsia="sk-SK"/>
        </w:rPr>
        <w:t>e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MŠ L.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Kossutha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-projekt „Podpora pomáhajúcich profesií“ v hodnote </w:t>
      </w:r>
      <w:r w:rsidR="006E1EFF" w:rsidRPr="00515746">
        <w:rPr>
          <w:rFonts w:ascii="Tahoma" w:eastAsia="Times New Roman" w:hAnsi="Tahoma" w:cs="Tahoma"/>
          <w:sz w:val="24"/>
          <w:szCs w:val="24"/>
          <w:lang w:eastAsia="sk-SK"/>
        </w:rPr>
        <w:t>75,9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tis. Eur,</w:t>
      </w: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-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transfer na</w:t>
      </w:r>
      <w:r w:rsidR="00447C81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B655AB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voľby </w:t>
      </w:r>
      <w:r w:rsidR="006E1EFF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prezidenta SR </w:t>
      </w:r>
      <w:r w:rsidR="00D027B5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v hodnote </w:t>
      </w:r>
      <w:r w:rsidR="006E1EFF" w:rsidRPr="00515746">
        <w:rPr>
          <w:rFonts w:ascii="Tahoma" w:eastAsia="Times New Roman" w:hAnsi="Tahoma" w:cs="Tahoma"/>
          <w:sz w:val="24"/>
          <w:szCs w:val="24"/>
          <w:lang w:eastAsia="sk-SK"/>
        </w:rPr>
        <w:t>31,1</w:t>
      </w:r>
      <w:r w:rsidR="00D027B5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tis.</w:t>
      </w:r>
      <w:r w:rsidR="00D027B5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Eur,</w:t>
      </w:r>
    </w:p>
    <w:p w:rsidR="00914E85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- </w:t>
      </w:r>
      <w:r w:rsidR="00914E85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transfer na chránenú dielňu v hodnote </w:t>
      </w:r>
      <w:r w:rsidR="006E1EFF" w:rsidRPr="00515746">
        <w:rPr>
          <w:rFonts w:ascii="Tahoma" w:eastAsia="Times New Roman" w:hAnsi="Tahoma" w:cs="Tahoma"/>
          <w:sz w:val="24"/>
          <w:szCs w:val="24"/>
          <w:lang w:eastAsia="sk-SK"/>
        </w:rPr>
        <w:t>37,2</w:t>
      </w:r>
      <w:r w:rsidR="00914E85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tis.</w:t>
      </w:r>
      <w:r w:rsidR="00C5664F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Eur,</w:t>
      </w:r>
    </w:p>
    <w:p w:rsidR="00914E85" w:rsidRPr="00515746" w:rsidRDefault="00914E85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- transfer na výkon ter</w:t>
      </w:r>
      <w:r w:rsidR="00C10CEC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énnej sociálnej práce v hodnote </w:t>
      </w:r>
      <w:r w:rsidR="00571B1C" w:rsidRPr="00515746">
        <w:rPr>
          <w:rFonts w:ascii="Tahoma" w:eastAsia="Times New Roman" w:hAnsi="Tahoma" w:cs="Tahoma"/>
          <w:sz w:val="24"/>
          <w:szCs w:val="24"/>
          <w:lang w:eastAsia="sk-SK"/>
        </w:rPr>
        <w:t>110,8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tis.</w:t>
      </w:r>
      <w:r w:rsidR="00C5664F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Eur,</w:t>
      </w:r>
    </w:p>
    <w:p w:rsidR="00914E85" w:rsidRPr="00515746" w:rsidRDefault="00914E85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- transfer na register obyvateľov v hodnote 2,</w:t>
      </w:r>
      <w:r w:rsidR="00D743FB" w:rsidRPr="00515746">
        <w:rPr>
          <w:rFonts w:ascii="Tahoma" w:eastAsia="Times New Roman" w:hAnsi="Tahoma" w:cs="Tahoma"/>
          <w:sz w:val="24"/>
          <w:szCs w:val="24"/>
          <w:lang w:eastAsia="sk-SK"/>
        </w:rPr>
        <w:t>5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tis.</w:t>
      </w:r>
      <w:r w:rsidR="00D743FB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Eur,</w:t>
      </w:r>
    </w:p>
    <w:p w:rsidR="00D44188" w:rsidRPr="00515746" w:rsidRDefault="00D44188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-</w:t>
      </w:r>
      <w:r w:rsidR="00C10CEC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transfer na register adries v hodnote 0,</w:t>
      </w:r>
      <w:r w:rsidR="00571B1C" w:rsidRPr="00515746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tis.</w:t>
      </w:r>
      <w:r w:rsidRPr="00515746">
        <w:rPr>
          <w:sz w:val="24"/>
          <w:szCs w:val="24"/>
        </w:rPr>
        <w:t xml:space="preserve"> </w:t>
      </w:r>
      <w:r w:rsidR="00D743FB" w:rsidRPr="00515746">
        <w:rPr>
          <w:rFonts w:ascii="Tahoma" w:hAnsi="Tahoma" w:cs="Tahoma"/>
          <w:sz w:val="24"/>
          <w:szCs w:val="24"/>
        </w:rPr>
        <w:t>Eur,</w:t>
      </w:r>
    </w:p>
    <w:p w:rsidR="00914E85" w:rsidRPr="00515746" w:rsidRDefault="00914E85" w:rsidP="00EA1D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- transfer na výkon MOPS v hodnote </w:t>
      </w:r>
      <w:r w:rsidR="00571B1C" w:rsidRPr="00515746">
        <w:rPr>
          <w:rFonts w:ascii="Tahoma" w:eastAsia="Times New Roman" w:hAnsi="Tahoma" w:cs="Tahoma"/>
          <w:sz w:val="24"/>
          <w:szCs w:val="24"/>
          <w:lang w:eastAsia="sk-SK"/>
        </w:rPr>
        <w:t>190,-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tis.</w:t>
      </w:r>
      <w:r w:rsidR="00D743FB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Eur,</w:t>
      </w:r>
    </w:p>
    <w:p w:rsidR="00EA1D6D" w:rsidRPr="00515746" w:rsidRDefault="00914E85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- </w:t>
      </w:r>
      <w:r w:rsidR="00EA1D6D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normatívne </w:t>
      </w:r>
      <w:r w:rsidR="00940E11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financie pre ZŠ </w:t>
      </w:r>
      <w:r w:rsidR="00EA1D6D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v hodnote </w:t>
      </w:r>
      <w:r w:rsidR="00B655AB" w:rsidRPr="00515746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571B1C" w:rsidRPr="00515746">
        <w:rPr>
          <w:rFonts w:ascii="Tahoma" w:eastAsia="Times New Roman" w:hAnsi="Tahoma" w:cs="Tahoma"/>
          <w:sz w:val="24"/>
          <w:szCs w:val="24"/>
          <w:lang w:eastAsia="sk-SK"/>
        </w:rPr>
        <w:t> </w:t>
      </w:r>
      <w:r w:rsidR="00D743FB" w:rsidRPr="00515746">
        <w:rPr>
          <w:rFonts w:ascii="Tahoma" w:eastAsia="Times New Roman" w:hAnsi="Tahoma" w:cs="Tahoma"/>
          <w:sz w:val="24"/>
          <w:szCs w:val="24"/>
          <w:lang w:eastAsia="sk-SK"/>
        </w:rPr>
        <w:t>3</w:t>
      </w:r>
      <w:r w:rsidR="00571B1C" w:rsidRPr="00515746">
        <w:rPr>
          <w:rFonts w:ascii="Tahoma" w:eastAsia="Times New Roman" w:hAnsi="Tahoma" w:cs="Tahoma"/>
          <w:sz w:val="24"/>
          <w:szCs w:val="24"/>
          <w:lang w:eastAsia="sk-SK"/>
        </w:rPr>
        <w:t>96,4</w:t>
      </w:r>
      <w:r w:rsidR="00D743FB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EA1D6D" w:rsidRPr="00515746">
        <w:rPr>
          <w:rFonts w:ascii="Tahoma" w:eastAsia="Times New Roman" w:hAnsi="Tahoma" w:cs="Tahoma"/>
          <w:sz w:val="24"/>
          <w:szCs w:val="24"/>
          <w:lang w:eastAsia="sk-SK"/>
        </w:rPr>
        <w:t>tis.</w:t>
      </w:r>
      <w:r w:rsidR="00D743FB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Eur,</w:t>
      </w:r>
    </w:p>
    <w:p w:rsidR="00EA1D6D" w:rsidRPr="00515746" w:rsidRDefault="00914E85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- </w:t>
      </w:r>
      <w:r w:rsidR="00EA1D6D" w:rsidRPr="00515746">
        <w:rPr>
          <w:rFonts w:ascii="Tahoma" w:eastAsia="Times New Roman" w:hAnsi="Tahoma" w:cs="Tahoma"/>
          <w:sz w:val="24"/>
          <w:szCs w:val="24"/>
          <w:lang w:eastAsia="sk-SK"/>
        </w:rPr>
        <w:t>nenormatívne</w:t>
      </w:r>
      <w:r w:rsidR="00940E11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financie pre ZŠ</w:t>
      </w:r>
      <w:r w:rsidR="00EA1D6D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v hodnote </w:t>
      </w:r>
      <w:r w:rsidR="00D743FB" w:rsidRPr="00515746">
        <w:rPr>
          <w:rFonts w:ascii="Tahoma" w:eastAsia="Times New Roman" w:hAnsi="Tahoma" w:cs="Tahoma"/>
          <w:sz w:val="24"/>
          <w:szCs w:val="24"/>
          <w:lang w:eastAsia="sk-SK"/>
        </w:rPr>
        <w:t>1</w:t>
      </w:r>
      <w:r w:rsidR="00571B1C" w:rsidRPr="00515746">
        <w:rPr>
          <w:rFonts w:ascii="Tahoma" w:eastAsia="Times New Roman" w:hAnsi="Tahoma" w:cs="Tahoma"/>
          <w:sz w:val="24"/>
          <w:szCs w:val="24"/>
          <w:lang w:eastAsia="sk-SK"/>
        </w:rPr>
        <w:t>94,5</w:t>
      </w:r>
      <w:r w:rsidR="00447C81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EA1D6D" w:rsidRPr="00515746">
        <w:rPr>
          <w:rFonts w:ascii="Tahoma" w:eastAsia="Times New Roman" w:hAnsi="Tahoma" w:cs="Tahoma"/>
          <w:sz w:val="24"/>
          <w:szCs w:val="24"/>
          <w:lang w:eastAsia="sk-SK"/>
        </w:rPr>
        <w:t>tis.</w:t>
      </w:r>
      <w:r w:rsidR="00D743FB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Eur,</w:t>
      </w:r>
    </w:p>
    <w:p w:rsidR="00D44188" w:rsidRPr="00515746" w:rsidRDefault="00D44188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- nenormatívne prostriedky pre MŠ v hodnote </w:t>
      </w:r>
      <w:r w:rsidR="00571B1C" w:rsidRPr="00515746">
        <w:rPr>
          <w:rFonts w:ascii="Tahoma" w:eastAsia="Times New Roman" w:hAnsi="Tahoma" w:cs="Tahoma"/>
          <w:sz w:val="24"/>
          <w:szCs w:val="24"/>
          <w:lang w:eastAsia="sk-SK"/>
        </w:rPr>
        <w:t>70,-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tis.</w:t>
      </w:r>
      <w:r w:rsidR="00D743FB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Eur,</w:t>
      </w:r>
    </w:p>
    <w:p w:rsidR="00914E85" w:rsidRPr="00515746" w:rsidRDefault="00914E85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- transfer na komunitné centrum v hodnote </w:t>
      </w:r>
      <w:r w:rsidR="00C5664F" w:rsidRPr="00515746">
        <w:rPr>
          <w:rFonts w:ascii="Tahoma" w:eastAsia="Times New Roman" w:hAnsi="Tahoma" w:cs="Tahoma"/>
          <w:sz w:val="24"/>
          <w:szCs w:val="24"/>
          <w:lang w:eastAsia="sk-SK"/>
        </w:rPr>
        <w:t>4</w:t>
      </w:r>
      <w:r w:rsidR="00571B1C" w:rsidRPr="00515746">
        <w:rPr>
          <w:rFonts w:ascii="Tahoma" w:eastAsia="Times New Roman" w:hAnsi="Tahoma" w:cs="Tahoma"/>
          <w:sz w:val="24"/>
          <w:szCs w:val="24"/>
          <w:lang w:eastAsia="sk-SK"/>
        </w:rPr>
        <w:t>9</w:t>
      </w:r>
      <w:r w:rsidR="00C5664F" w:rsidRPr="00515746">
        <w:rPr>
          <w:rFonts w:ascii="Tahoma" w:eastAsia="Times New Roman" w:hAnsi="Tahoma" w:cs="Tahoma"/>
          <w:sz w:val="24"/>
          <w:szCs w:val="24"/>
          <w:lang w:eastAsia="sk-SK"/>
        </w:rPr>
        <w:t>,</w:t>
      </w:r>
      <w:r w:rsidR="00571B1C" w:rsidRPr="00515746">
        <w:rPr>
          <w:rFonts w:ascii="Tahoma" w:eastAsia="Times New Roman" w:hAnsi="Tahoma" w:cs="Tahoma"/>
          <w:sz w:val="24"/>
          <w:szCs w:val="24"/>
          <w:lang w:eastAsia="sk-SK"/>
        </w:rPr>
        <w:t>-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tis.</w:t>
      </w:r>
      <w:r w:rsidR="00C5664F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Eur</w:t>
      </w:r>
      <w:r w:rsidR="0091670E" w:rsidRPr="00515746">
        <w:rPr>
          <w:rFonts w:ascii="Tahoma" w:eastAsia="Times New Roman" w:hAnsi="Tahoma" w:cs="Tahoma"/>
          <w:sz w:val="24"/>
          <w:szCs w:val="24"/>
          <w:lang w:eastAsia="sk-SK"/>
        </w:rPr>
        <w:t>,</w:t>
      </w:r>
    </w:p>
    <w:p w:rsidR="00D743FB" w:rsidRPr="00515746" w:rsidRDefault="00D44188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- transfer na špecializovaný stavebný úrad pre miestne komunikácie v hodnote </w:t>
      </w:r>
      <w:r w:rsidR="00D743FB" w:rsidRPr="00515746">
        <w:rPr>
          <w:rFonts w:ascii="Tahoma" w:eastAsia="Times New Roman" w:hAnsi="Tahoma" w:cs="Tahoma"/>
          <w:sz w:val="24"/>
          <w:szCs w:val="24"/>
          <w:lang w:eastAsia="sk-SK"/>
        </w:rPr>
        <w:t>0,</w:t>
      </w:r>
      <w:r w:rsidR="00571B1C" w:rsidRPr="00515746">
        <w:rPr>
          <w:rFonts w:ascii="Tahoma" w:eastAsia="Times New Roman" w:hAnsi="Tahoma" w:cs="Tahoma"/>
          <w:sz w:val="24"/>
          <w:szCs w:val="24"/>
          <w:lang w:eastAsia="sk-SK"/>
        </w:rPr>
        <w:t>3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tis.</w:t>
      </w:r>
      <w:r w:rsidR="00D743FB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Eur,</w:t>
      </w:r>
    </w:p>
    <w:p w:rsidR="00D44188" w:rsidRPr="00515746" w:rsidRDefault="00D44188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- transfer na starostlivosť o vojnové hroby v hodnote 0,</w:t>
      </w:r>
      <w:r w:rsidR="008805B1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2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tis</w:t>
      </w:r>
      <w:r w:rsidR="00D743FB" w:rsidRPr="00515746">
        <w:rPr>
          <w:rFonts w:ascii="Tahoma" w:eastAsia="Times New Roman" w:hAnsi="Tahoma" w:cs="Tahoma"/>
          <w:sz w:val="24"/>
          <w:szCs w:val="24"/>
          <w:lang w:eastAsia="sk-SK"/>
        </w:rPr>
        <w:t>. Eur,</w:t>
      </w:r>
    </w:p>
    <w:p w:rsidR="00D44188" w:rsidRPr="00515746" w:rsidRDefault="00D44188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- transfer na starostlivosť o životné prostredie v hodnote 0,</w:t>
      </w:r>
      <w:r w:rsidR="009F5B32" w:rsidRPr="00515746">
        <w:rPr>
          <w:rFonts w:ascii="Tahoma" w:eastAsia="Times New Roman" w:hAnsi="Tahoma" w:cs="Tahoma"/>
          <w:sz w:val="24"/>
          <w:szCs w:val="24"/>
          <w:lang w:eastAsia="sk-SK"/>
        </w:rPr>
        <w:t>9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tis</w:t>
      </w:r>
      <w:r w:rsidR="00D743FB" w:rsidRPr="00515746">
        <w:rPr>
          <w:rFonts w:ascii="Tahoma" w:eastAsia="Times New Roman" w:hAnsi="Tahoma" w:cs="Tahoma"/>
          <w:sz w:val="24"/>
          <w:szCs w:val="24"/>
          <w:lang w:eastAsia="sk-SK"/>
        </w:rPr>
        <w:t>. Eur,</w:t>
      </w:r>
    </w:p>
    <w:p w:rsidR="001F60B0" w:rsidRPr="00515746" w:rsidRDefault="001F60B0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- osobitný príjemca dávky v hmotnej núdzi v hodnote </w:t>
      </w:r>
      <w:r w:rsidR="00D743FB" w:rsidRPr="00515746">
        <w:rPr>
          <w:rFonts w:ascii="Tahoma" w:eastAsia="Times New Roman" w:hAnsi="Tahoma" w:cs="Tahoma"/>
          <w:sz w:val="24"/>
          <w:szCs w:val="24"/>
          <w:lang w:eastAsia="sk-SK"/>
        </w:rPr>
        <w:t>1</w:t>
      </w:r>
      <w:r w:rsidR="009F5B32" w:rsidRPr="00515746">
        <w:rPr>
          <w:rFonts w:ascii="Tahoma" w:eastAsia="Times New Roman" w:hAnsi="Tahoma" w:cs="Tahoma"/>
          <w:sz w:val="24"/>
          <w:szCs w:val="24"/>
          <w:lang w:eastAsia="sk-SK"/>
        </w:rPr>
        <w:t>42,9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D743FB" w:rsidRPr="00515746">
        <w:rPr>
          <w:rFonts w:ascii="Tahoma" w:eastAsia="Times New Roman" w:hAnsi="Tahoma" w:cs="Tahoma"/>
          <w:sz w:val="24"/>
          <w:szCs w:val="24"/>
          <w:lang w:eastAsia="sk-SK"/>
        </w:rPr>
        <w:t>tis. Eur,</w:t>
      </w:r>
    </w:p>
    <w:p w:rsidR="00D44188" w:rsidRPr="00515746" w:rsidRDefault="00D44188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- transfer na výkon agendy osobitného </w:t>
      </w:r>
      <w:r w:rsidR="003978F2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príjemcu v hodnote </w:t>
      </w:r>
      <w:r w:rsidR="00605EF4" w:rsidRPr="00515746">
        <w:rPr>
          <w:rFonts w:ascii="Tahoma" w:eastAsia="Times New Roman" w:hAnsi="Tahoma" w:cs="Tahoma"/>
          <w:sz w:val="24"/>
          <w:szCs w:val="24"/>
          <w:lang w:eastAsia="sk-SK"/>
        </w:rPr>
        <w:t>1,</w:t>
      </w:r>
      <w:r w:rsidR="00D743FB" w:rsidRPr="00515746">
        <w:rPr>
          <w:rFonts w:ascii="Tahoma" w:eastAsia="Times New Roman" w:hAnsi="Tahoma" w:cs="Tahoma"/>
          <w:sz w:val="24"/>
          <w:szCs w:val="24"/>
          <w:lang w:eastAsia="sk-SK"/>
        </w:rPr>
        <w:t>3</w:t>
      </w:r>
      <w:r w:rsidR="003978F2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tis</w:t>
      </w:r>
      <w:r w:rsidR="00D743FB" w:rsidRPr="00515746">
        <w:rPr>
          <w:rFonts w:ascii="Tahoma" w:eastAsia="Times New Roman" w:hAnsi="Tahoma" w:cs="Tahoma"/>
          <w:sz w:val="24"/>
          <w:szCs w:val="24"/>
          <w:lang w:eastAsia="sk-SK"/>
        </w:rPr>
        <w:t>. Eur,</w:t>
      </w:r>
    </w:p>
    <w:p w:rsidR="00605EF4" w:rsidRPr="00515746" w:rsidRDefault="00605EF4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- transfer na </w:t>
      </w:r>
      <w:r w:rsidR="00FC579B" w:rsidRPr="00515746">
        <w:rPr>
          <w:rFonts w:ascii="Tahoma" w:eastAsia="Times New Roman" w:hAnsi="Tahoma" w:cs="Tahoma"/>
          <w:sz w:val="24"/>
          <w:szCs w:val="24"/>
          <w:lang w:eastAsia="sk-SK"/>
        </w:rPr>
        <w:t>humanitárnu pomoc pre odídencov z</w:t>
      </w:r>
      <w:r w:rsidR="00B8256D" w:rsidRPr="00515746">
        <w:rPr>
          <w:rFonts w:ascii="Tahoma" w:eastAsia="Times New Roman" w:hAnsi="Tahoma" w:cs="Tahoma"/>
          <w:sz w:val="24"/>
          <w:szCs w:val="24"/>
          <w:lang w:eastAsia="sk-SK"/>
        </w:rPr>
        <w:t> </w:t>
      </w:r>
      <w:r w:rsidR="00FC579B" w:rsidRPr="00515746">
        <w:rPr>
          <w:rFonts w:ascii="Tahoma" w:eastAsia="Times New Roman" w:hAnsi="Tahoma" w:cs="Tahoma"/>
          <w:sz w:val="24"/>
          <w:szCs w:val="24"/>
          <w:lang w:eastAsia="sk-SK"/>
        </w:rPr>
        <w:t>Ukrajiny</w:t>
      </w:r>
      <w:r w:rsidR="00B8256D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v </w:t>
      </w:r>
      <w:r w:rsidR="008641FA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 hodnote </w:t>
      </w:r>
      <w:r w:rsidR="009F5B32" w:rsidRPr="00515746">
        <w:rPr>
          <w:rFonts w:ascii="Tahoma" w:eastAsia="Times New Roman" w:hAnsi="Tahoma" w:cs="Tahoma"/>
          <w:sz w:val="24"/>
          <w:szCs w:val="24"/>
          <w:lang w:eastAsia="sk-SK"/>
        </w:rPr>
        <w:t>34,6</w:t>
      </w:r>
      <w:r w:rsidR="008641FA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tis.</w:t>
      </w:r>
      <w:r w:rsidR="00C5664F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Eur</w:t>
      </w: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- grant</w:t>
      </w:r>
      <w:r w:rsidR="00605EF4" w:rsidRPr="00515746">
        <w:rPr>
          <w:rFonts w:ascii="Tahoma" w:eastAsia="Times New Roman" w:hAnsi="Tahoma" w:cs="Tahoma"/>
          <w:sz w:val="24"/>
          <w:szCs w:val="24"/>
          <w:lang w:eastAsia="sk-SK"/>
        </w:rPr>
        <w:t>y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605EF4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a sponzorské dary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na kultúru – tuzemsk</w:t>
      </w:r>
      <w:r w:rsidR="00605EF4" w:rsidRPr="00515746">
        <w:rPr>
          <w:rFonts w:ascii="Tahoma" w:eastAsia="Times New Roman" w:hAnsi="Tahoma" w:cs="Tahoma"/>
          <w:sz w:val="24"/>
          <w:szCs w:val="24"/>
          <w:lang w:eastAsia="sk-SK"/>
        </w:rPr>
        <w:t>é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vo výške </w:t>
      </w:r>
      <w:r w:rsidR="009F5B32" w:rsidRPr="00515746">
        <w:rPr>
          <w:rFonts w:ascii="Tahoma" w:eastAsia="Times New Roman" w:hAnsi="Tahoma" w:cs="Tahoma"/>
          <w:sz w:val="24"/>
          <w:szCs w:val="24"/>
          <w:lang w:eastAsia="sk-SK"/>
        </w:rPr>
        <w:t>22,</w:t>
      </w:r>
      <w:r w:rsidR="00F67910" w:rsidRPr="00515746">
        <w:rPr>
          <w:rFonts w:ascii="Tahoma" w:eastAsia="Times New Roman" w:hAnsi="Tahoma" w:cs="Tahoma"/>
          <w:sz w:val="24"/>
          <w:szCs w:val="24"/>
          <w:lang w:eastAsia="sk-SK"/>
        </w:rPr>
        <w:t>6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tis.</w:t>
      </w:r>
      <w:r w:rsidR="0091670E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Eur,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</w:p>
    <w:p w:rsidR="00B8256D" w:rsidRPr="00515746" w:rsidRDefault="0091670E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- dotácia na energie vo výške 1</w:t>
      </w:r>
      <w:r w:rsidR="009F5B32" w:rsidRPr="00515746">
        <w:rPr>
          <w:rFonts w:ascii="Tahoma" w:eastAsia="Times New Roman" w:hAnsi="Tahoma" w:cs="Tahoma"/>
          <w:sz w:val="24"/>
          <w:szCs w:val="24"/>
          <w:lang w:eastAsia="sk-SK"/>
        </w:rPr>
        <w:t>5,3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tis. Eur,</w:t>
      </w:r>
      <w:r w:rsidR="003978F2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</w:p>
    <w:p w:rsidR="00C971E2" w:rsidRPr="00515746" w:rsidRDefault="009F5B32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- transfer na vybudovanie zberného dvora vo výške 9,6,-tis. Eur,</w:t>
      </w:r>
    </w:p>
    <w:p w:rsidR="00F67910" w:rsidRPr="00515746" w:rsidRDefault="00C971E2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- dotácia od MF SR na vykrytie výpadku dane z príjmov FO vo výške 68,1 tis. Eur</w:t>
      </w:r>
      <w:r w:rsidR="00F67910" w:rsidRPr="00515746">
        <w:rPr>
          <w:rFonts w:ascii="Tahoma" w:eastAsia="Times New Roman" w:hAnsi="Tahoma" w:cs="Tahoma"/>
          <w:sz w:val="24"/>
          <w:szCs w:val="24"/>
          <w:lang w:eastAsia="sk-SK"/>
        </w:rPr>
        <w:t>,</w:t>
      </w:r>
    </w:p>
    <w:p w:rsidR="009F5B32" w:rsidRPr="00515746" w:rsidRDefault="00F67910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- dotácia na dobudovanie ZTI vo výške 9,1 tis. Eur.</w:t>
      </w:r>
      <w:r w:rsidR="009F5B32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</w:p>
    <w:p w:rsidR="00515746" w:rsidRDefault="00515746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Kapitálové granty a transfery:</w:t>
      </w:r>
    </w:p>
    <w:p w:rsidR="0091670E" w:rsidRPr="00515746" w:rsidRDefault="00914E85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- </w:t>
      </w:r>
      <w:r w:rsidR="00B8256D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kapitálový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grant na</w:t>
      </w:r>
      <w:r w:rsidR="00233576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91670E" w:rsidRPr="00515746">
        <w:rPr>
          <w:rFonts w:ascii="Tahoma" w:eastAsia="Times New Roman" w:hAnsi="Tahoma" w:cs="Tahoma"/>
          <w:sz w:val="24"/>
          <w:szCs w:val="24"/>
          <w:lang w:eastAsia="sk-SK"/>
        </w:rPr>
        <w:t>dobudovanie technickej infraštruktúry v hodnote 4</w:t>
      </w:r>
      <w:r w:rsidR="001E425B" w:rsidRPr="00515746">
        <w:rPr>
          <w:rFonts w:ascii="Tahoma" w:eastAsia="Times New Roman" w:hAnsi="Tahoma" w:cs="Tahoma"/>
          <w:sz w:val="24"/>
          <w:szCs w:val="24"/>
          <w:lang w:eastAsia="sk-SK"/>
        </w:rPr>
        <w:t>52,8</w:t>
      </w:r>
      <w:r w:rsidR="0091670E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tis. Eur,</w:t>
      </w:r>
    </w:p>
    <w:p w:rsidR="00687DB9" w:rsidRPr="00515746" w:rsidRDefault="005A09D5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- </w:t>
      </w:r>
      <w:r w:rsidR="0091670E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kapitálový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grant na </w:t>
      </w:r>
      <w:r w:rsidR="0091670E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výstavbu zberného dvora v hodnote </w:t>
      </w:r>
      <w:r w:rsidR="001E425B" w:rsidRPr="00515746">
        <w:rPr>
          <w:rFonts w:ascii="Tahoma" w:eastAsia="Times New Roman" w:hAnsi="Tahoma" w:cs="Tahoma"/>
          <w:sz w:val="24"/>
          <w:szCs w:val="24"/>
          <w:lang w:eastAsia="sk-SK"/>
        </w:rPr>
        <w:t>63,1</w:t>
      </w:r>
      <w:r w:rsidR="00687DB9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tis. Eur,</w:t>
      </w:r>
    </w:p>
    <w:p w:rsidR="006E6860" w:rsidRPr="00515746" w:rsidRDefault="001E425B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- zahraničný grant na rekonštrukciu amfiteátra v hodnote 2,9 tis. Eur.</w:t>
      </w:r>
    </w:p>
    <w:p w:rsidR="00EA1D6D" w:rsidRPr="00515746" w:rsidRDefault="00E5755C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Celková suma mestu poskytnutých grantov a transferov  v roku 20</w:t>
      </w:r>
      <w:r w:rsidR="00233576" w:rsidRPr="00515746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1E425B" w:rsidRPr="00515746">
        <w:rPr>
          <w:rFonts w:ascii="Tahoma" w:eastAsia="Times New Roman" w:hAnsi="Tahoma" w:cs="Tahoma"/>
          <w:sz w:val="24"/>
          <w:szCs w:val="24"/>
          <w:lang w:eastAsia="sk-SK"/>
        </w:rPr>
        <w:t>4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predstavuje sumu </w:t>
      </w:r>
      <w:r w:rsidR="00687DB9" w:rsidRPr="00515746">
        <w:rPr>
          <w:rFonts w:ascii="Tahoma" w:eastAsia="Times New Roman" w:hAnsi="Tahoma" w:cs="Tahoma"/>
          <w:sz w:val="24"/>
          <w:szCs w:val="24"/>
          <w:lang w:eastAsia="sk-SK"/>
        </w:rPr>
        <w:t>4</w:t>
      </w:r>
      <w:r w:rsidR="001E425B" w:rsidRPr="00515746">
        <w:rPr>
          <w:rFonts w:ascii="Tahoma" w:eastAsia="Times New Roman" w:hAnsi="Tahoma" w:cs="Tahoma"/>
          <w:sz w:val="24"/>
          <w:szCs w:val="24"/>
          <w:lang w:eastAsia="sk-SK"/>
        </w:rPr>
        <w:t> </w:t>
      </w:r>
      <w:r w:rsidR="00687DB9" w:rsidRPr="00515746">
        <w:rPr>
          <w:rFonts w:ascii="Tahoma" w:eastAsia="Times New Roman" w:hAnsi="Tahoma" w:cs="Tahoma"/>
          <w:sz w:val="24"/>
          <w:szCs w:val="24"/>
          <w:lang w:eastAsia="sk-SK"/>
        </w:rPr>
        <w:t>5</w:t>
      </w:r>
      <w:r w:rsidR="001E425B" w:rsidRPr="00515746">
        <w:rPr>
          <w:rFonts w:ascii="Tahoma" w:eastAsia="Times New Roman" w:hAnsi="Tahoma" w:cs="Tahoma"/>
          <w:sz w:val="24"/>
          <w:szCs w:val="24"/>
          <w:lang w:eastAsia="sk-SK"/>
        </w:rPr>
        <w:t>81 961,02</w:t>
      </w:r>
      <w:r w:rsidR="00687DB9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Eur.</w:t>
      </w:r>
    </w:p>
    <w:p w:rsidR="00EA1D6D" w:rsidRPr="00515746" w:rsidRDefault="00EF1234" w:rsidP="00EF1234">
      <w:pPr>
        <w:pStyle w:val="Nadpis2"/>
        <w:rPr>
          <w:rFonts w:ascii="Tahoma" w:hAnsi="Tahoma" w:cs="Tahoma"/>
          <w:i w:val="0"/>
          <w:sz w:val="22"/>
          <w:szCs w:val="22"/>
        </w:rPr>
      </w:pPr>
      <w:bookmarkStart w:id="41" w:name="_Toc143698347"/>
      <w:r w:rsidRPr="00515746">
        <w:rPr>
          <w:rFonts w:ascii="Tahoma" w:hAnsi="Tahoma" w:cs="Tahoma"/>
          <w:i w:val="0"/>
          <w:sz w:val="22"/>
          <w:szCs w:val="22"/>
        </w:rPr>
        <w:t>1</w:t>
      </w:r>
      <w:r w:rsidR="00955A72" w:rsidRPr="00515746">
        <w:rPr>
          <w:rFonts w:ascii="Tahoma" w:hAnsi="Tahoma" w:cs="Tahoma"/>
          <w:i w:val="0"/>
          <w:sz w:val="22"/>
          <w:szCs w:val="22"/>
        </w:rPr>
        <w:t>1</w:t>
      </w:r>
      <w:r w:rsidRPr="00515746">
        <w:rPr>
          <w:rFonts w:ascii="Tahoma" w:hAnsi="Tahoma" w:cs="Tahoma"/>
          <w:i w:val="0"/>
          <w:sz w:val="22"/>
          <w:szCs w:val="22"/>
        </w:rPr>
        <w:t xml:space="preserve">.2 </w:t>
      </w:r>
      <w:r w:rsidR="00EA1D6D" w:rsidRPr="00515746">
        <w:rPr>
          <w:rFonts w:ascii="Tahoma" w:hAnsi="Tahoma" w:cs="Tahoma"/>
          <w:i w:val="0"/>
          <w:sz w:val="22"/>
          <w:szCs w:val="22"/>
        </w:rPr>
        <w:t>Poskytnuté dotácie</w:t>
      </w:r>
      <w:bookmarkEnd w:id="41"/>
      <w:r w:rsidR="00EA1D6D" w:rsidRPr="00515746">
        <w:rPr>
          <w:rFonts w:ascii="Tahoma" w:hAnsi="Tahoma" w:cs="Tahoma"/>
          <w:i w:val="0"/>
          <w:sz w:val="22"/>
          <w:szCs w:val="22"/>
        </w:rPr>
        <w:t xml:space="preserve"> </w:t>
      </w:r>
    </w:p>
    <w:p w:rsidR="00515746" w:rsidRDefault="00515746" w:rsidP="00C8736F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Default="00EA1D6D" w:rsidP="00C8736F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V roku 20</w:t>
      </w:r>
      <w:r w:rsidR="00B12ED8" w:rsidRPr="00515746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FE73AC" w:rsidRPr="00515746">
        <w:rPr>
          <w:rFonts w:ascii="Tahoma" w:eastAsia="Times New Roman" w:hAnsi="Tahoma" w:cs="Tahoma"/>
          <w:sz w:val="24"/>
          <w:szCs w:val="24"/>
          <w:lang w:eastAsia="sk-SK"/>
        </w:rPr>
        <w:t>4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mesto poskytlo zo svojho rozpočtu dotácie v zmysle VZN č.3/2012 o poskytovaní dotácií z rozpočtu mesta</w:t>
      </w:r>
      <w:r w:rsidR="00C8736F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, v zmysle zákona NR SR č. 448/2008 Z. z. o sociálnych službách, resp. v zmysle dodatku č. </w:t>
      </w:r>
      <w:r w:rsidR="002D0368" w:rsidRPr="00515746">
        <w:rPr>
          <w:rFonts w:ascii="Tahoma" w:eastAsia="Times New Roman" w:hAnsi="Tahoma" w:cs="Tahoma"/>
          <w:sz w:val="24"/>
          <w:szCs w:val="24"/>
          <w:lang w:eastAsia="sk-SK"/>
        </w:rPr>
        <w:t>1</w:t>
      </w:r>
      <w:r w:rsidR="00C8736F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k Zmluve o poskytnutí finančných prostriedkov na mzdy a prevádzku škôl a školských zariadení </w:t>
      </w:r>
      <w:r w:rsidR="002D0368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č. C-087/2023 </w:t>
      </w:r>
      <w:r w:rsidR="00C8736F" w:rsidRPr="00515746">
        <w:rPr>
          <w:rFonts w:ascii="Tahoma" w:eastAsia="Times New Roman" w:hAnsi="Tahoma" w:cs="Tahoma"/>
          <w:sz w:val="24"/>
          <w:szCs w:val="24"/>
          <w:lang w:eastAsia="sk-SK"/>
        </w:rPr>
        <w:t>pre:</w:t>
      </w:r>
    </w:p>
    <w:p w:rsidR="00515746" w:rsidRPr="00515746" w:rsidRDefault="00515746" w:rsidP="00C8736F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FE73AC" w:rsidRPr="00515746" w:rsidRDefault="00FE73AC" w:rsidP="00C8736F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7675"/>
        <w:gridCol w:w="2101"/>
      </w:tblGrid>
      <w:tr w:rsidR="00515746" w:rsidRPr="00515746" w:rsidTr="00FE73AC">
        <w:trPr>
          <w:trHeight w:val="558"/>
        </w:trPr>
        <w:tc>
          <w:tcPr>
            <w:tcW w:w="7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E73AC" w:rsidRPr="00515746" w:rsidRDefault="00FE73AC" w:rsidP="00224B27">
            <w:pPr>
              <w:rPr>
                <w:b/>
                <w:sz w:val="22"/>
                <w:szCs w:val="22"/>
              </w:rPr>
            </w:pPr>
            <w:r w:rsidRPr="00515746">
              <w:rPr>
                <w:b/>
                <w:sz w:val="22"/>
                <w:szCs w:val="22"/>
              </w:rPr>
              <w:t>Názov :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E73AC" w:rsidRPr="00515746" w:rsidRDefault="00FE73AC" w:rsidP="00224B27">
            <w:pPr>
              <w:rPr>
                <w:b/>
                <w:sz w:val="22"/>
                <w:szCs w:val="22"/>
              </w:rPr>
            </w:pPr>
            <w:r w:rsidRPr="00515746">
              <w:rPr>
                <w:b/>
                <w:sz w:val="22"/>
                <w:szCs w:val="22"/>
              </w:rPr>
              <w:t>Výška dotácie</w:t>
            </w:r>
          </w:p>
        </w:tc>
      </w:tr>
      <w:tr w:rsidR="00515746" w:rsidRPr="00515746" w:rsidTr="00FE73AC">
        <w:tc>
          <w:tcPr>
            <w:tcW w:w="7675" w:type="dxa"/>
            <w:tcBorders>
              <w:top w:val="single" w:sz="4" w:space="0" w:color="auto"/>
            </w:tcBorders>
          </w:tcPr>
          <w:p w:rsidR="00FE73AC" w:rsidRPr="00515746" w:rsidRDefault="00FE73AC" w:rsidP="00224B27">
            <w:pPr>
              <w:rPr>
                <w:sz w:val="22"/>
                <w:szCs w:val="22"/>
              </w:rPr>
            </w:pPr>
            <w:r w:rsidRPr="00515746">
              <w:rPr>
                <w:sz w:val="22"/>
                <w:szCs w:val="22"/>
              </w:rPr>
              <w:t>DOSS Kráľovský Chlmec</w:t>
            </w:r>
          </w:p>
        </w:tc>
        <w:tc>
          <w:tcPr>
            <w:tcW w:w="2101" w:type="dxa"/>
            <w:tcBorders>
              <w:top w:val="single" w:sz="4" w:space="0" w:color="auto"/>
            </w:tcBorders>
          </w:tcPr>
          <w:p w:rsidR="00FE73AC" w:rsidRPr="00515746" w:rsidRDefault="00FE73AC" w:rsidP="00224B27">
            <w:pPr>
              <w:jc w:val="center"/>
              <w:rPr>
                <w:sz w:val="22"/>
                <w:szCs w:val="22"/>
              </w:rPr>
            </w:pPr>
            <w:r w:rsidRPr="00515746">
              <w:rPr>
                <w:sz w:val="22"/>
                <w:szCs w:val="22"/>
              </w:rPr>
              <w:t xml:space="preserve"> 3 600,-€</w:t>
            </w:r>
          </w:p>
        </w:tc>
      </w:tr>
      <w:tr w:rsidR="00515746" w:rsidRPr="00515746" w:rsidTr="00FE73AC">
        <w:tc>
          <w:tcPr>
            <w:tcW w:w="7675" w:type="dxa"/>
          </w:tcPr>
          <w:p w:rsidR="00FE73AC" w:rsidRPr="00515746" w:rsidRDefault="00FE73AC" w:rsidP="00224B27">
            <w:pPr>
              <w:rPr>
                <w:sz w:val="22"/>
                <w:szCs w:val="22"/>
              </w:rPr>
            </w:pPr>
            <w:r w:rsidRPr="00515746">
              <w:rPr>
                <w:sz w:val="22"/>
                <w:szCs w:val="22"/>
              </w:rPr>
              <w:t xml:space="preserve">PATRIA </w:t>
            </w:r>
            <w:proofErr w:type="spellStart"/>
            <w:r w:rsidRPr="00515746">
              <w:rPr>
                <w:sz w:val="22"/>
                <w:szCs w:val="22"/>
              </w:rPr>
              <w:t>n.o</w:t>
            </w:r>
            <w:proofErr w:type="spellEnd"/>
            <w:r w:rsidRPr="00515746">
              <w:rPr>
                <w:sz w:val="22"/>
                <w:szCs w:val="22"/>
              </w:rPr>
              <w:t xml:space="preserve">. </w:t>
            </w:r>
          </w:p>
        </w:tc>
        <w:tc>
          <w:tcPr>
            <w:tcW w:w="2101" w:type="dxa"/>
          </w:tcPr>
          <w:p w:rsidR="00FE73AC" w:rsidRPr="00515746" w:rsidRDefault="00FE73AC" w:rsidP="00224B27">
            <w:pPr>
              <w:jc w:val="center"/>
              <w:rPr>
                <w:sz w:val="22"/>
                <w:szCs w:val="22"/>
              </w:rPr>
            </w:pPr>
            <w:r w:rsidRPr="00515746">
              <w:rPr>
                <w:sz w:val="22"/>
                <w:szCs w:val="22"/>
              </w:rPr>
              <w:t xml:space="preserve">    600,-€</w:t>
            </w:r>
          </w:p>
        </w:tc>
      </w:tr>
      <w:tr w:rsidR="00515746" w:rsidRPr="00515746" w:rsidTr="00FE73AC">
        <w:tc>
          <w:tcPr>
            <w:tcW w:w="7675" w:type="dxa"/>
          </w:tcPr>
          <w:p w:rsidR="00FE73AC" w:rsidRPr="00515746" w:rsidRDefault="00FE73AC" w:rsidP="00224B27">
            <w:pPr>
              <w:rPr>
                <w:sz w:val="22"/>
                <w:szCs w:val="22"/>
              </w:rPr>
            </w:pPr>
            <w:r w:rsidRPr="00515746">
              <w:rPr>
                <w:sz w:val="22"/>
                <w:szCs w:val="22"/>
              </w:rPr>
              <w:t>SČK Trebišov</w:t>
            </w:r>
          </w:p>
        </w:tc>
        <w:tc>
          <w:tcPr>
            <w:tcW w:w="2101" w:type="dxa"/>
          </w:tcPr>
          <w:p w:rsidR="00FE73AC" w:rsidRPr="00515746" w:rsidRDefault="00FE73AC" w:rsidP="00224B27">
            <w:pPr>
              <w:jc w:val="center"/>
              <w:rPr>
                <w:sz w:val="22"/>
                <w:szCs w:val="22"/>
              </w:rPr>
            </w:pPr>
            <w:r w:rsidRPr="00515746">
              <w:rPr>
                <w:sz w:val="22"/>
                <w:szCs w:val="22"/>
              </w:rPr>
              <w:t xml:space="preserve">   3 360,-€</w:t>
            </w:r>
          </w:p>
        </w:tc>
      </w:tr>
      <w:tr w:rsidR="00515746" w:rsidRPr="00515746" w:rsidTr="00FE73AC">
        <w:tc>
          <w:tcPr>
            <w:tcW w:w="7675" w:type="dxa"/>
          </w:tcPr>
          <w:p w:rsidR="00FE73AC" w:rsidRPr="00515746" w:rsidRDefault="00FE73AC" w:rsidP="00224B27">
            <w:pPr>
              <w:rPr>
                <w:sz w:val="22"/>
                <w:szCs w:val="22"/>
              </w:rPr>
            </w:pPr>
            <w:r w:rsidRPr="00515746">
              <w:rPr>
                <w:sz w:val="22"/>
                <w:szCs w:val="22"/>
              </w:rPr>
              <w:t xml:space="preserve">TJ Slavoj Kráľovský Chlmec, </w:t>
            </w:r>
            <w:proofErr w:type="spellStart"/>
            <w:r w:rsidRPr="00515746">
              <w:rPr>
                <w:sz w:val="22"/>
                <w:szCs w:val="22"/>
              </w:rPr>
              <w:t>o.z</w:t>
            </w:r>
            <w:proofErr w:type="spellEnd"/>
            <w:r w:rsidRPr="00515746">
              <w:rPr>
                <w:sz w:val="22"/>
                <w:szCs w:val="22"/>
              </w:rPr>
              <w:t>.</w:t>
            </w:r>
          </w:p>
        </w:tc>
        <w:tc>
          <w:tcPr>
            <w:tcW w:w="2101" w:type="dxa"/>
          </w:tcPr>
          <w:p w:rsidR="00FE73AC" w:rsidRPr="00515746" w:rsidRDefault="00FE73AC" w:rsidP="00224B27">
            <w:pPr>
              <w:jc w:val="center"/>
              <w:rPr>
                <w:sz w:val="22"/>
                <w:szCs w:val="22"/>
              </w:rPr>
            </w:pPr>
            <w:r w:rsidRPr="00515746">
              <w:rPr>
                <w:sz w:val="22"/>
                <w:szCs w:val="22"/>
              </w:rPr>
              <w:t>24 000,-€</w:t>
            </w:r>
          </w:p>
        </w:tc>
      </w:tr>
      <w:tr w:rsidR="00515746" w:rsidRPr="00515746" w:rsidTr="00FE73AC">
        <w:tc>
          <w:tcPr>
            <w:tcW w:w="7675" w:type="dxa"/>
          </w:tcPr>
          <w:p w:rsidR="00FE73AC" w:rsidRPr="00515746" w:rsidRDefault="00FE73AC" w:rsidP="00224B27">
            <w:pPr>
              <w:rPr>
                <w:sz w:val="22"/>
                <w:szCs w:val="22"/>
              </w:rPr>
            </w:pPr>
            <w:r w:rsidRPr="00515746">
              <w:rPr>
                <w:sz w:val="22"/>
                <w:szCs w:val="22"/>
              </w:rPr>
              <w:t>Spojená škola – špeciálna ZŠ Kráľovský Chlmec</w:t>
            </w:r>
          </w:p>
        </w:tc>
        <w:tc>
          <w:tcPr>
            <w:tcW w:w="2101" w:type="dxa"/>
          </w:tcPr>
          <w:p w:rsidR="00FE73AC" w:rsidRPr="00515746" w:rsidRDefault="00FE73AC" w:rsidP="00224B27">
            <w:pPr>
              <w:jc w:val="center"/>
              <w:rPr>
                <w:sz w:val="22"/>
                <w:szCs w:val="22"/>
              </w:rPr>
            </w:pPr>
            <w:r w:rsidRPr="00515746">
              <w:rPr>
                <w:sz w:val="22"/>
                <w:szCs w:val="22"/>
              </w:rPr>
              <w:t xml:space="preserve">      450,-€</w:t>
            </w:r>
          </w:p>
        </w:tc>
      </w:tr>
      <w:tr w:rsidR="00FE73AC" w:rsidRPr="00515746" w:rsidTr="00FE73AC">
        <w:tc>
          <w:tcPr>
            <w:tcW w:w="7675" w:type="dxa"/>
          </w:tcPr>
          <w:p w:rsidR="00FE73AC" w:rsidRPr="00515746" w:rsidRDefault="00FE73AC" w:rsidP="00224B27">
            <w:pPr>
              <w:rPr>
                <w:sz w:val="22"/>
                <w:szCs w:val="22"/>
              </w:rPr>
            </w:pPr>
            <w:r w:rsidRPr="00515746">
              <w:rPr>
                <w:sz w:val="22"/>
                <w:szCs w:val="22"/>
              </w:rPr>
              <w:t xml:space="preserve">Materská škola Reformovanej kresťanskej cirkvi s VJM -  </w:t>
            </w:r>
            <w:proofErr w:type="spellStart"/>
            <w:r w:rsidRPr="00515746">
              <w:rPr>
                <w:sz w:val="22"/>
                <w:szCs w:val="22"/>
              </w:rPr>
              <w:t>Református</w:t>
            </w:r>
            <w:proofErr w:type="spellEnd"/>
            <w:r w:rsidRPr="00515746">
              <w:rPr>
                <w:sz w:val="22"/>
                <w:szCs w:val="22"/>
              </w:rPr>
              <w:t xml:space="preserve"> Óvoda, M. </w:t>
            </w:r>
            <w:proofErr w:type="spellStart"/>
            <w:r w:rsidRPr="00515746">
              <w:rPr>
                <w:sz w:val="22"/>
                <w:szCs w:val="22"/>
              </w:rPr>
              <w:t>Leczu</w:t>
            </w:r>
            <w:proofErr w:type="spellEnd"/>
            <w:r w:rsidRPr="00515746">
              <w:rPr>
                <w:sz w:val="22"/>
                <w:szCs w:val="22"/>
              </w:rPr>
              <w:t xml:space="preserve"> 3046/4, Kráľovský Chlmec - </w:t>
            </w:r>
            <w:proofErr w:type="spellStart"/>
            <w:r w:rsidRPr="00515746">
              <w:rPr>
                <w:sz w:val="22"/>
                <w:szCs w:val="22"/>
              </w:rPr>
              <w:t>Királyhelmec</w:t>
            </w:r>
            <w:proofErr w:type="spellEnd"/>
            <w:r w:rsidRPr="00515746">
              <w:rPr>
                <w:sz w:val="22"/>
                <w:szCs w:val="22"/>
              </w:rPr>
              <w:t xml:space="preserve"> (v zmysle zákona č. 596/2003Z.z.)</w:t>
            </w:r>
          </w:p>
        </w:tc>
        <w:tc>
          <w:tcPr>
            <w:tcW w:w="2101" w:type="dxa"/>
          </w:tcPr>
          <w:p w:rsidR="00FE73AC" w:rsidRPr="00515746" w:rsidRDefault="00FE73AC" w:rsidP="00224B27">
            <w:pPr>
              <w:jc w:val="center"/>
              <w:rPr>
                <w:sz w:val="22"/>
                <w:szCs w:val="22"/>
              </w:rPr>
            </w:pPr>
            <w:r w:rsidRPr="00515746">
              <w:rPr>
                <w:sz w:val="22"/>
                <w:szCs w:val="22"/>
              </w:rPr>
              <w:t>119 086,-€</w:t>
            </w:r>
          </w:p>
        </w:tc>
      </w:tr>
    </w:tbl>
    <w:p w:rsidR="00FE73AC" w:rsidRPr="00515746" w:rsidRDefault="00FE73AC" w:rsidP="00FE73A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lastRenderedPageBreak/>
        <w:t>Mestom boli v priebehu roka 2024 poskytnuté finančné prostriedky na celoročnú činnosť umeleckým skupinám pri MsKS v celkovej výške 900 €:</w:t>
      </w:r>
    </w:p>
    <w:p w:rsidR="00FE73AC" w:rsidRPr="00515746" w:rsidRDefault="00FE73AC" w:rsidP="00FE73A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Spevácky zbor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Árvalányhaj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 900 €.  </w:t>
      </w:r>
    </w:p>
    <w:p w:rsidR="00B12ED8" w:rsidRPr="00515746" w:rsidRDefault="00B12ED8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515746" w:rsidRDefault="00EA1D6D" w:rsidP="00EF1234">
      <w:pPr>
        <w:pStyle w:val="Nadpis2"/>
        <w:rPr>
          <w:rFonts w:ascii="Tahoma" w:hAnsi="Tahoma" w:cs="Tahoma"/>
          <w:i w:val="0"/>
          <w:sz w:val="22"/>
          <w:szCs w:val="22"/>
        </w:rPr>
      </w:pPr>
      <w:r w:rsidRPr="00515746">
        <w:t xml:space="preserve"> </w:t>
      </w:r>
      <w:r w:rsidRPr="00515746">
        <w:rPr>
          <w:sz w:val="22"/>
          <w:szCs w:val="22"/>
        </w:rPr>
        <w:t xml:space="preserve"> </w:t>
      </w:r>
      <w:bookmarkStart w:id="42" w:name="_Toc143698348"/>
      <w:r w:rsidR="00EF1234" w:rsidRPr="00515746">
        <w:rPr>
          <w:rFonts w:ascii="Tahoma" w:hAnsi="Tahoma" w:cs="Tahoma"/>
          <w:i w:val="0"/>
          <w:sz w:val="22"/>
          <w:szCs w:val="22"/>
        </w:rPr>
        <w:t>1</w:t>
      </w:r>
      <w:r w:rsidR="00955A72" w:rsidRPr="00515746">
        <w:rPr>
          <w:rFonts w:ascii="Tahoma" w:hAnsi="Tahoma" w:cs="Tahoma"/>
          <w:i w:val="0"/>
          <w:sz w:val="22"/>
          <w:szCs w:val="22"/>
        </w:rPr>
        <w:t>1</w:t>
      </w:r>
      <w:r w:rsidR="00EF1234" w:rsidRPr="00515746">
        <w:rPr>
          <w:rFonts w:ascii="Tahoma" w:hAnsi="Tahoma" w:cs="Tahoma"/>
          <w:i w:val="0"/>
          <w:sz w:val="22"/>
          <w:szCs w:val="22"/>
        </w:rPr>
        <w:t xml:space="preserve">.3 </w:t>
      </w:r>
      <w:r w:rsidRPr="00515746">
        <w:rPr>
          <w:rFonts w:ascii="Tahoma" w:hAnsi="Tahoma" w:cs="Tahoma"/>
          <w:i w:val="0"/>
          <w:sz w:val="22"/>
          <w:szCs w:val="22"/>
        </w:rPr>
        <w:t>Významné investičné akcie v roku 20</w:t>
      </w:r>
      <w:r w:rsidR="006E6860" w:rsidRPr="00515746">
        <w:rPr>
          <w:rFonts w:ascii="Tahoma" w:hAnsi="Tahoma" w:cs="Tahoma"/>
          <w:i w:val="0"/>
          <w:sz w:val="22"/>
          <w:szCs w:val="22"/>
        </w:rPr>
        <w:t>2</w:t>
      </w:r>
      <w:bookmarkEnd w:id="42"/>
      <w:r w:rsidR="00D45B24" w:rsidRPr="00515746">
        <w:rPr>
          <w:rFonts w:ascii="Tahoma" w:hAnsi="Tahoma" w:cs="Tahoma"/>
          <w:i w:val="0"/>
          <w:sz w:val="22"/>
          <w:szCs w:val="22"/>
        </w:rPr>
        <w:t>4</w:t>
      </w:r>
    </w:p>
    <w:p w:rsidR="00545A97" w:rsidRPr="00515746" w:rsidRDefault="00545A97" w:rsidP="00EA1D6D">
      <w:pPr>
        <w:tabs>
          <w:tab w:val="left" w:pos="2880"/>
          <w:tab w:val="right" w:pos="8820"/>
        </w:tabs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515746" w:rsidRDefault="00EA1D6D" w:rsidP="00EA1D6D">
      <w:pPr>
        <w:tabs>
          <w:tab w:val="left" w:pos="2880"/>
          <w:tab w:val="right" w:pos="8820"/>
        </w:tabs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Najvýznamnejšie investičné akcie realizované mestom v roku 20</w:t>
      </w:r>
      <w:r w:rsidR="006E6860" w:rsidRPr="00515746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D45B24" w:rsidRPr="00515746">
        <w:rPr>
          <w:rFonts w:ascii="Tahoma" w:eastAsia="Times New Roman" w:hAnsi="Tahoma" w:cs="Tahoma"/>
          <w:sz w:val="24"/>
          <w:szCs w:val="24"/>
          <w:lang w:eastAsia="sk-SK"/>
        </w:rPr>
        <w:t>4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:</w:t>
      </w:r>
    </w:p>
    <w:p w:rsidR="00D45B24" w:rsidRPr="00515746" w:rsidRDefault="00D45B24" w:rsidP="00EA1D6D">
      <w:pPr>
        <w:tabs>
          <w:tab w:val="left" w:pos="2880"/>
          <w:tab w:val="right" w:pos="8820"/>
        </w:tabs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- rozšírenie a výstavba inžinierskych sietí na novom cintoríne,</w:t>
      </w:r>
    </w:p>
    <w:p w:rsidR="00D45B24" w:rsidRPr="00515746" w:rsidRDefault="00D45B24" w:rsidP="00EA1D6D">
      <w:pPr>
        <w:tabs>
          <w:tab w:val="left" w:pos="2880"/>
          <w:tab w:val="right" w:pos="8820"/>
        </w:tabs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- nákup pozemkov.</w:t>
      </w:r>
    </w:p>
    <w:p w:rsidR="00EA1D6D" w:rsidRPr="00515746" w:rsidRDefault="00EF1234" w:rsidP="00EF1234">
      <w:pPr>
        <w:pStyle w:val="Nadpis2"/>
        <w:rPr>
          <w:rFonts w:ascii="Tahoma" w:hAnsi="Tahoma" w:cs="Tahoma"/>
          <w:i w:val="0"/>
          <w:sz w:val="22"/>
          <w:szCs w:val="22"/>
        </w:rPr>
      </w:pPr>
      <w:bookmarkStart w:id="43" w:name="_Toc143698349"/>
      <w:r w:rsidRPr="00515746">
        <w:rPr>
          <w:rFonts w:ascii="Tahoma" w:hAnsi="Tahoma" w:cs="Tahoma"/>
          <w:i w:val="0"/>
          <w:sz w:val="22"/>
          <w:szCs w:val="22"/>
        </w:rPr>
        <w:t>1</w:t>
      </w:r>
      <w:r w:rsidR="00955A72" w:rsidRPr="00515746">
        <w:rPr>
          <w:rFonts w:ascii="Tahoma" w:hAnsi="Tahoma" w:cs="Tahoma"/>
          <w:i w:val="0"/>
          <w:sz w:val="22"/>
          <w:szCs w:val="22"/>
        </w:rPr>
        <w:t>1</w:t>
      </w:r>
      <w:r w:rsidR="00E97212" w:rsidRPr="00515746">
        <w:rPr>
          <w:rFonts w:ascii="Tahoma" w:hAnsi="Tahoma" w:cs="Tahoma"/>
          <w:i w:val="0"/>
          <w:sz w:val="22"/>
          <w:szCs w:val="22"/>
        </w:rPr>
        <w:t>.4</w:t>
      </w:r>
      <w:r w:rsidRPr="00515746">
        <w:rPr>
          <w:rFonts w:ascii="Tahoma" w:hAnsi="Tahoma" w:cs="Tahoma"/>
          <w:i w:val="0"/>
          <w:sz w:val="22"/>
          <w:szCs w:val="22"/>
        </w:rPr>
        <w:t xml:space="preserve"> </w:t>
      </w:r>
      <w:r w:rsidR="00EA1D6D" w:rsidRPr="00515746">
        <w:rPr>
          <w:rFonts w:ascii="Tahoma" w:hAnsi="Tahoma" w:cs="Tahoma"/>
          <w:i w:val="0"/>
          <w:sz w:val="22"/>
          <w:szCs w:val="22"/>
        </w:rPr>
        <w:t>Predpokladaný budúci vývoj činnosti</w:t>
      </w:r>
      <w:bookmarkEnd w:id="43"/>
      <w:r w:rsidR="00EA1D6D" w:rsidRPr="00515746">
        <w:rPr>
          <w:rFonts w:ascii="Tahoma" w:hAnsi="Tahoma" w:cs="Tahoma"/>
          <w:i w:val="0"/>
          <w:sz w:val="22"/>
          <w:szCs w:val="22"/>
        </w:rPr>
        <w:t xml:space="preserve"> </w:t>
      </w:r>
    </w:p>
    <w:p w:rsidR="00F70B76" w:rsidRPr="00515746" w:rsidRDefault="00F70B76" w:rsidP="00EA1D6D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515746" w:rsidRDefault="00EA1D6D" w:rsidP="00EA1D6D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Mesto,</w:t>
      </w:r>
      <w:r w:rsidRPr="00515746">
        <w:rPr>
          <w:rFonts w:ascii="Cambria" w:eastAsia="Times New Roman" w:hAnsi="Cambria" w:cs="Cambria"/>
          <w:sz w:val="20"/>
          <w:szCs w:val="20"/>
          <w:lang w:eastAsia="sk-SK"/>
        </w:rPr>
        <w:t xml:space="preserve">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aj ako konsolidovaný celok</w:t>
      </w:r>
      <w:r w:rsidRPr="00515746">
        <w:rPr>
          <w:rFonts w:ascii="Cambria" w:eastAsia="Times New Roman" w:hAnsi="Cambria" w:cs="Cambria"/>
          <w:sz w:val="20"/>
          <w:szCs w:val="20"/>
          <w:lang w:eastAsia="sk-SK"/>
        </w:rPr>
        <w:t xml:space="preserve">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sa bude snažiť v budúcom období hlavne o získanie nenávratných finančných prostriedkov z Integrovaného regionálneho operačného programu, ktoré môžu napomôcť mestu dosiahnuť svoje investičné plány.</w:t>
      </w: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Predpokladané investičné akcie realizované mestom v budúcich rokoch:</w:t>
      </w:r>
    </w:p>
    <w:p w:rsidR="00D45B24" w:rsidRPr="00515746" w:rsidRDefault="009A6744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- </w:t>
      </w:r>
      <w:r w:rsidR="00D45B24" w:rsidRPr="00515746">
        <w:rPr>
          <w:rFonts w:ascii="Tahoma" w:eastAsia="Times New Roman" w:hAnsi="Tahoma" w:cs="Tahoma"/>
          <w:sz w:val="24"/>
          <w:szCs w:val="24"/>
          <w:lang w:eastAsia="sk-SK"/>
        </w:rPr>
        <w:t>zvýšenie energetickej účinnosti budovy MsÚ,</w:t>
      </w:r>
    </w:p>
    <w:p w:rsidR="00D45B24" w:rsidRPr="00515746" w:rsidRDefault="00D45B24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- dobudovanie základnej technickej infraštruktúry mesta</w:t>
      </w:r>
      <w:r w:rsidR="004135F3" w:rsidRPr="00515746">
        <w:rPr>
          <w:rFonts w:ascii="Tahoma" w:eastAsia="Times New Roman" w:hAnsi="Tahoma" w:cs="Tahoma"/>
          <w:sz w:val="24"/>
          <w:szCs w:val="24"/>
          <w:lang w:eastAsia="sk-SK"/>
        </w:rPr>
        <w:t>,</w:t>
      </w:r>
    </w:p>
    <w:p w:rsidR="00D45B24" w:rsidRPr="00515746" w:rsidRDefault="00D45B24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- výstavba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Bus-Bus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terminálu</w:t>
      </w:r>
      <w:r w:rsidR="004135F3" w:rsidRPr="00515746">
        <w:rPr>
          <w:rFonts w:ascii="Tahoma" w:eastAsia="Times New Roman" w:hAnsi="Tahoma" w:cs="Tahoma"/>
          <w:sz w:val="24"/>
          <w:szCs w:val="24"/>
          <w:lang w:eastAsia="sk-SK"/>
        </w:rPr>
        <w:t>,</w:t>
      </w:r>
    </w:p>
    <w:p w:rsidR="00C847EE" w:rsidRPr="00515746" w:rsidRDefault="0034549F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-</w:t>
      </w:r>
      <w:r w:rsidR="00C847EE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proofErr w:type="spellStart"/>
      <w:r w:rsidR="00545A97" w:rsidRPr="00515746">
        <w:rPr>
          <w:rFonts w:ascii="Tahoma" w:eastAsia="Times New Roman" w:hAnsi="Tahoma" w:cs="Tahoma"/>
          <w:sz w:val="24"/>
          <w:szCs w:val="24"/>
          <w:lang w:eastAsia="sk-SK"/>
        </w:rPr>
        <w:t>vodozádržné</w:t>
      </w:r>
      <w:proofErr w:type="spellEnd"/>
      <w:r w:rsidR="00545A97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opatrenia na zachytávanie dažďovej vody</w:t>
      </w:r>
      <w:r w:rsidR="00D45B24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(</w:t>
      </w:r>
      <w:proofErr w:type="spellStart"/>
      <w:r w:rsidR="00D45B24" w:rsidRPr="00515746">
        <w:rPr>
          <w:rFonts w:ascii="Tahoma" w:eastAsia="Times New Roman" w:hAnsi="Tahoma" w:cs="Tahoma"/>
          <w:sz w:val="24"/>
          <w:szCs w:val="24"/>
          <w:lang w:eastAsia="sk-SK"/>
        </w:rPr>
        <w:t>Hydrorisk</w:t>
      </w:r>
      <w:proofErr w:type="spellEnd"/>
      <w:r w:rsidR="00D45B24" w:rsidRPr="00515746">
        <w:rPr>
          <w:rFonts w:ascii="Tahoma" w:eastAsia="Times New Roman" w:hAnsi="Tahoma" w:cs="Tahoma"/>
          <w:sz w:val="24"/>
          <w:szCs w:val="24"/>
          <w:lang w:eastAsia="sk-SK"/>
        </w:rPr>
        <w:t>),</w:t>
      </w:r>
    </w:p>
    <w:p w:rsidR="00D45B24" w:rsidRPr="00515746" w:rsidRDefault="00D45B24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- rekonštrukcie nájomných bytov,</w:t>
      </w:r>
    </w:p>
    <w:p w:rsidR="00D45B24" w:rsidRPr="00515746" w:rsidRDefault="00D45B24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- rekonštrukcia okolia hradu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Csonkavár</w:t>
      </w:r>
      <w:proofErr w:type="spellEnd"/>
      <w:r w:rsidR="004135F3" w:rsidRPr="00515746">
        <w:rPr>
          <w:rFonts w:ascii="Tahoma" w:eastAsia="Times New Roman" w:hAnsi="Tahoma" w:cs="Tahoma"/>
          <w:sz w:val="24"/>
          <w:szCs w:val="24"/>
          <w:lang w:eastAsia="sk-SK"/>
        </w:rPr>
        <w:t>,</w:t>
      </w:r>
    </w:p>
    <w:p w:rsidR="004135F3" w:rsidRPr="00515746" w:rsidRDefault="004135F3" w:rsidP="004135F3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- rekonštrukcia ZŠ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Kossutha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,</w:t>
      </w:r>
    </w:p>
    <w:p w:rsidR="00D45B24" w:rsidRPr="00515746" w:rsidRDefault="004135F3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- rekonštrukcia budovy základnej umeleckej školy (LORA).</w:t>
      </w:r>
    </w:p>
    <w:p w:rsidR="00D45B24" w:rsidRPr="00515746" w:rsidRDefault="00D45B24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9A6744" w:rsidRPr="00515746" w:rsidRDefault="009A6744" w:rsidP="004135F3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515746" w:rsidRDefault="00EF1234" w:rsidP="00D63C47">
      <w:pPr>
        <w:pStyle w:val="Nadpis2"/>
        <w:spacing w:before="0" w:after="0"/>
        <w:rPr>
          <w:rFonts w:ascii="Tahoma" w:hAnsi="Tahoma" w:cs="Tahoma"/>
          <w:i w:val="0"/>
          <w:sz w:val="22"/>
          <w:szCs w:val="22"/>
        </w:rPr>
      </w:pPr>
      <w:bookmarkStart w:id="44" w:name="_Toc143698350"/>
      <w:r w:rsidRPr="00515746">
        <w:rPr>
          <w:rFonts w:ascii="Tahoma" w:hAnsi="Tahoma" w:cs="Tahoma"/>
          <w:i w:val="0"/>
          <w:sz w:val="22"/>
          <w:szCs w:val="22"/>
        </w:rPr>
        <w:t>1</w:t>
      </w:r>
      <w:r w:rsidR="00955A72" w:rsidRPr="00515746">
        <w:rPr>
          <w:rFonts w:ascii="Tahoma" w:hAnsi="Tahoma" w:cs="Tahoma"/>
          <w:i w:val="0"/>
          <w:sz w:val="22"/>
          <w:szCs w:val="22"/>
        </w:rPr>
        <w:t>1</w:t>
      </w:r>
      <w:r w:rsidRPr="00515746">
        <w:rPr>
          <w:rFonts w:ascii="Tahoma" w:hAnsi="Tahoma" w:cs="Tahoma"/>
          <w:i w:val="0"/>
          <w:sz w:val="22"/>
          <w:szCs w:val="22"/>
        </w:rPr>
        <w:t>.</w:t>
      </w:r>
      <w:r w:rsidR="00E97212" w:rsidRPr="00515746">
        <w:rPr>
          <w:rFonts w:ascii="Tahoma" w:hAnsi="Tahoma" w:cs="Tahoma"/>
          <w:i w:val="0"/>
          <w:sz w:val="22"/>
          <w:szCs w:val="22"/>
        </w:rPr>
        <w:t>5</w:t>
      </w:r>
      <w:r w:rsidRPr="00515746">
        <w:rPr>
          <w:rFonts w:ascii="Tahoma" w:hAnsi="Tahoma" w:cs="Tahoma"/>
          <w:i w:val="0"/>
          <w:sz w:val="22"/>
          <w:szCs w:val="22"/>
        </w:rPr>
        <w:t xml:space="preserve"> </w:t>
      </w:r>
      <w:r w:rsidR="00EA1D6D" w:rsidRPr="00515746">
        <w:rPr>
          <w:rFonts w:ascii="Tahoma" w:hAnsi="Tahoma" w:cs="Tahoma"/>
          <w:i w:val="0"/>
          <w:sz w:val="22"/>
          <w:szCs w:val="22"/>
        </w:rPr>
        <w:t>Udalosti osobitného významu po skončení účtovného obdobia</w:t>
      </w:r>
      <w:bookmarkEnd w:id="44"/>
      <w:r w:rsidR="00EA1D6D" w:rsidRPr="00515746">
        <w:rPr>
          <w:rFonts w:ascii="Tahoma" w:hAnsi="Tahoma" w:cs="Tahoma"/>
          <w:i w:val="0"/>
          <w:sz w:val="22"/>
          <w:szCs w:val="22"/>
        </w:rPr>
        <w:t xml:space="preserve"> </w:t>
      </w:r>
    </w:p>
    <w:p w:rsidR="0021489F" w:rsidRPr="00515746" w:rsidRDefault="0021489F" w:rsidP="00D63C47">
      <w:pPr>
        <w:spacing w:after="0"/>
        <w:rPr>
          <w:lang w:eastAsia="cs-CZ"/>
        </w:rPr>
      </w:pPr>
    </w:p>
    <w:p w:rsidR="00021DDE" w:rsidRPr="00515746" w:rsidRDefault="00EA1D6D" w:rsidP="00021DDE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Mesto ako účtovná jednotka a</w:t>
      </w:r>
      <w:r w:rsidR="00E97212" w:rsidRPr="00515746">
        <w:rPr>
          <w:rFonts w:ascii="Tahoma" w:eastAsia="Times New Roman" w:hAnsi="Tahoma" w:cs="Tahoma"/>
          <w:sz w:val="24"/>
          <w:szCs w:val="24"/>
          <w:lang w:eastAsia="sk-SK"/>
        </w:rPr>
        <w:t>j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ako konsolidovaný celok </w:t>
      </w:r>
      <w:r w:rsidR="005A2F7F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čelí aj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po skončení účtovného obdobia udalosti</w:t>
      </w:r>
      <w:r w:rsidR="005A2F7F" w:rsidRPr="00515746">
        <w:rPr>
          <w:rFonts w:ascii="Tahoma" w:eastAsia="Times New Roman" w:hAnsi="Tahoma" w:cs="Tahoma"/>
          <w:sz w:val="24"/>
          <w:szCs w:val="24"/>
          <w:lang w:eastAsia="sk-SK"/>
        </w:rPr>
        <w:t>am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osobitného významu. </w:t>
      </w:r>
      <w:r w:rsidR="00E97212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Ide </w:t>
      </w:r>
      <w:r w:rsidR="00F70B76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hlavne </w:t>
      </w:r>
      <w:r w:rsidR="00E97212" w:rsidRPr="00515746">
        <w:rPr>
          <w:rFonts w:ascii="Tahoma" w:eastAsia="Times New Roman" w:hAnsi="Tahoma" w:cs="Tahoma"/>
          <w:sz w:val="24"/>
          <w:szCs w:val="24"/>
          <w:lang w:eastAsia="sk-SK"/>
        </w:rPr>
        <w:t>o</w:t>
      </w:r>
      <w:r w:rsidR="00B01DF2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 vojnu na Ukrajine, ktorá ovplyvňuje ceny nosičov energií a tým výsledné ceny energií. </w:t>
      </w:r>
      <w:r w:rsidR="001727CA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Ďalej je to zníženie nárastu podielových daní z dôvodu zavedenia daňového bonusu. </w:t>
      </w:r>
      <w:r w:rsidR="00021DDE" w:rsidRPr="00515746">
        <w:rPr>
          <w:rFonts w:ascii="Tahoma" w:eastAsia="Times New Roman" w:hAnsi="Tahoma" w:cs="Tahoma"/>
          <w:sz w:val="24"/>
          <w:szCs w:val="24"/>
          <w:lang w:eastAsia="sk-SK"/>
        </w:rPr>
        <w:t>V roku 202</w:t>
      </w:r>
      <w:r w:rsidR="003340B8" w:rsidRPr="00515746">
        <w:rPr>
          <w:rFonts w:ascii="Tahoma" w:eastAsia="Times New Roman" w:hAnsi="Tahoma" w:cs="Tahoma"/>
          <w:sz w:val="24"/>
          <w:szCs w:val="24"/>
          <w:lang w:eastAsia="sk-SK"/>
        </w:rPr>
        <w:t>5</w:t>
      </w:r>
      <w:r w:rsidR="00021DDE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bude nutné </w:t>
      </w:r>
      <w:r w:rsidR="005A2F7F" w:rsidRPr="00515746">
        <w:rPr>
          <w:rFonts w:ascii="Tahoma" w:eastAsia="Times New Roman" w:hAnsi="Tahoma" w:cs="Tahoma"/>
          <w:sz w:val="24"/>
          <w:szCs w:val="24"/>
          <w:lang w:eastAsia="sk-SK"/>
        </w:rPr>
        <w:t>podobne ako tomu bolo v roku 202</w:t>
      </w:r>
      <w:r w:rsidR="003340B8" w:rsidRPr="00515746">
        <w:rPr>
          <w:rFonts w:ascii="Tahoma" w:eastAsia="Times New Roman" w:hAnsi="Tahoma" w:cs="Tahoma"/>
          <w:sz w:val="24"/>
          <w:szCs w:val="24"/>
          <w:lang w:eastAsia="sk-SK"/>
        </w:rPr>
        <w:t>4</w:t>
      </w:r>
      <w:r w:rsidR="005A2F7F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021DDE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operatívne reagovať na výzvy, ktoré toto obdobie prinesie. </w:t>
      </w:r>
    </w:p>
    <w:p w:rsidR="00021DDE" w:rsidRPr="00515746" w:rsidRDefault="00021DDE" w:rsidP="00021DDE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Bude potrebné minimalizovať soci</w:t>
      </w:r>
      <w:r w:rsidR="00DC1C08" w:rsidRPr="00515746">
        <w:rPr>
          <w:rFonts w:ascii="Tahoma" w:eastAsia="Times New Roman" w:hAnsi="Tahoma" w:cs="Tahoma"/>
          <w:sz w:val="24"/>
          <w:szCs w:val="24"/>
          <w:lang w:eastAsia="sk-SK"/>
        </w:rPr>
        <w:t>álno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ekonomické dopady </w:t>
      </w:r>
      <w:r w:rsidR="00B01DF2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vojny </w:t>
      </w:r>
      <w:r w:rsidR="00F70B76" w:rsidRPr="00515746">
        <w:rPr>
          <w:rFonts w:ascii="Tahoma" w:eastAsia="Times New Roman" w:hAnsi="Tahoma" w:cs="Tahoma"/>
          <w:sz w:val="24"/>
          <w:szCs w:val="24"/>
          <w:lang w:eastAsia="sk-SK"/>
        </w:rPr>
        <w:t>n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a</w:t>
      </w:r>
      <w:r w:rsidR="00F70B76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Ukrajine a priebežne sledovať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investičný potenciál mesta</w:t>
      </w:r>
      <w:r w:rsidR="00F70B76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podľa aktuálnej situácie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. </w:t>
      </w:r>
    </w:p>
    <w:p w:rsidR="00D45B24" w:rsidRPr="00515746" w:rsidRDefault="00D45B24" w:rsidP="00021DDE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D45B24" w:rsidRPr="00515746" w:rsidRDefault="00D45B24" w:rsidP="00021DDE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515746" w:rsidRDefault="000235C4" w:rsidP="00746B0A">
      <w:pPr>
        <w:pStyle w:val="Nadpis2"/>
        <w:spacing w:after="0"/>
        <w:rPr>
          <w:rFonts w:ascii="Tahoma" w:hAnsi="Tahoma" w:cs="Tahoma"/>
          <w:i w:val="0"/>
          <w:sz w:val="22"/>
          <w:szCs w:val="22"/>
          <w:lang w:eastAsia="sk-SK"/>
        </w:rPr>
      </w:pPr>
      <w:bookmarkStart w:id="45" w:name="_Toc143698351"/>
      <w:r w:rsidRPr="00515746">
        <w:rPr>
          <w:rFonts w:ascii="Tahoma" w:hAnsi="Tahoma" w:cs="Tahoma"/>
          <w:i w:val="0"/>
          <w:sz w:val="22"/>
          <w:szCs w:val="22"/>
        </w:rPr>
        <w:t>1</w:t>
      </w:r>
      <w:r w:rsidR="00955A72" w:rsidRPr="00515746">
        <w:rPr>
          <w:rFonts w:ascii="Tahoma" w:hAnsi="Tahoma" w:cs="Tahoma"/>
          <w:i w:val="0"/>
          <w:sz w:val="22"/>
          <w:szCs w:val="22"/>
        </w:rPr>
        <w:t>1</w:t>
      </w:r>
      <w:r w:rsidRPr="00515746">
        <w:rPr>
          <w:rFonts w:ascii="Tahoma" w:hAnsi="Tahoma" w:cs="Tahoma"/>
          <w:i w:val="0"/>
          <w:sz w:val="22"/>
          <w:szCs w:val="22"/>
        </w:rPr>
        <w:t>.</w:t>
      </w:r>
      <w:r w:rsidR="00E97212" w:rsidRPr="00515746">
        <w:rPr>
          <w:rFonts w:ascii="Tahoma" w:hAnsi="Tahoma" w:cs="Tahoma"/>
          <w:i w:val="0"/>
          <w:sz w:val="22"/>
          <w:szCs w:val="22"/>
        </w:rPr>
        <w:t>6</w:t>
      </w:r>
      <w:r w:rsidRPr="00515746">
        <w:rPr>
          <w:rFonts w:ascii="Tahoma" w:hAnsi="Tahoma" w:cs="Tahoma"/>
          <w:i w:val="0"/>
          <w:sz w:val="22"/>
          <w:szCs w:val="22"/>
        </w:rPr>
        <w:t xml:space="preserve"> </w:t>
      </w:r>
      <w:r w:rsidR="00EA1D6D" w:rsidRPr="00515746">
        <w:rPr>
          <w:rFonts w:ascii="Tahoma" w:hAnsi="Tahoma" w:cs="Tahoma"/>
          <w:i w:val="0"/>
          <w:sz w:val="22"/>
          <w:szCs w:val="22"/>
        </w:rPr>
        <w:t>Významné riziká a neistoty, ktorým je účtovná jednotka vystavená</w:t>
      </w:r>
      <w:bookmarkEnd w:id="45"/>
    </w:p>
    <w:p w:rsidR="00746B0A" w:rsidRPr="00515746" w:rsidRDefault="00746B0A" w:rsidP="00746B0A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CB6A43" w:rsidRPr="00515746" w:rsidRDefault="00C847EE" w:rsidP="00CB6A43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Keďže podi</w:t>
      </w:r>
      <w:r w:rsidR="005819D7" w:rsidRPr="00515746">
        <w:rPr>
          <w:rFonts w:ascii="Tahoma" w:eastAsia="Times New Roman" w:hAnsi="Tahoma" w:cs="Tahoma"/>
          <w:sz w:val="24"/>
          <w:szCs w:val="24"/>
          <w:lang w:eastAsia="sk-SK"/>
        </w:rPr>
        <w:t>elové dane tvoria cca.40% bežných príjmov mesta, ich zníženie môže mať zásadný vplyv na hospodárenie mesta.</w:t>
      </w:r>
      <w:r w:rsidR="00B01DF2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F70B76" w:rsidRPr="00515746">
        <w:rPr>
          <w:rFonts w:ascii="Tahoma" w:eastAsia="Times New Roman" w:hAnsi="Tahoma" w:cs="Tahoma"/>
          <w:sz w:val="24"/>
          <w:szCs w:val="24"/>
          <w:lang w:eastAsia="sk-SK"/>
        </w:rPr>
        <w:t>Legislatívny zásah do výšky výberu daní z príjmov fyzických osôb negatívne ovplyvňuje poukazované podielové dane. Vojn</w:t>
      </w:r>
      <w:r w:rsidR="00A812B2" w:rsidRPr="00515746">
        <w:rPr>
          <w:rFonts w:ascii="Tahoma" w:eastAsia="Times New Roman" w:hAnsi="Tahoma" w:cs="Tahoma"/>
          <w:sz w:val="24"/>
          <w:szCs w:val="24"/>
          <w:lang w:eastAsia="sk-SK"/>
        </w:rPr>
        <w:t>a</w:t>
      </w:r>
      <w:r w:rsidR="00F70B76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na </w:t>
      </w:r>
      <w:r w:rsidR="00B01DF2" w:rsidRPr="00515746">
        <w:rPr>
          <w:rFonts w:ascii="Tahoma" w:eastAsia="Times New Roman" w:hAnsi="Tahoma" w:cs="Tahoma"/>
          <w:sz w:val="24"/>
          <w:szCs w:val="24"/>
          <w:lang w:eastAsia="sk-SK"/>
        </w:rPr>
        <w:t>Ukrajine má vysoký podiel na zvyšovaní cien energií a ich nosičov, čo v priebehu rok</w:t>
      </w:r>
      <w:r w:rsidR="001727CA" w:rsidRPr="00515746">
        <w:rPr>
          <w:rFonts w:ascii="Tahoma" w:eastAsia="Times New Roman" w:hAnsi="Tahoma" w:cs="Tahoma"/>
          <w:sz w:val="24"/>
          <w:szCs w:val="24"/>
          <w:lang w:eastAsia="sk-SK"/>
        </w:rPr>
        <w:t>ov</w:t>
      </w:r>
      <w:r w:rsidR="00B01DF2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202</w:t>
      </w:r>
      <w:r w:rsidR="00A812B2" w:rsidRPr="00515746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3340B8" w:rsidRPr="00515746">
        <w:rPr>
          <w:rFonts w:ascii="Tahoma" w:eastAsia="Times New Roman" w:hAnsi="Tahoma" w:cs="Tahoma"/>
          <w:sz w:val="24"/>
          <w:szCs w:val="24"/>
          <w:lang w:eastAsia="sk-SK"/>
        </w:rPr>
        <w:t>,</w:t>
      </w:r>
      <w:r w:rsidR="001727CA" w:rsidRPr="00515746">
        <w:rPr>
          <w:rFonts w:ascii="Tahoma" w:eastAsia="Times New Roman" w:hAnsi="Tahoma" w:cs="Tahoma"/>
          <w:sz w:val="24"/>
          <w:szCs w:val="24"/>
          <w:lang w:eastAsia="sk-SK"/>
        </w:rPr>
        <w:t>2023</w:t>
      </w:r>
      <w:r w:rsidR="003340B8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a 2024</w:t>
      </w:r>
      <w:r w:rsidR="00B01DF2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nadob</w:t>
      </w:r>
      <w:r w:rsidR="00A812B2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udlo </w:t>
      </w:r>
      <w:r w:rsidR="00B01DF2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reálne rozmery. Tento faktor spolu s migráciou vyvolanou vojnou môžu taktiež zásadným spôsobom ovplyvniť hospodárenie mesta v budúcom období.</w:t>
      </w:r>
    </w:p>
    <w:p w:rsidR="00CB6A43" w:rsidRPr="00515746" w:rsidRDefault="00CB6A43" w:rsidP="00CB6A43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515746" w:rsidRDefault="00EA1D6D" w:rsidP="00CB6A43">
      <w:pPr>
        <w:spacing w:after="24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Mesto k 31.12.20</w:t>
      </w:r>
      <w:r w:rsidR="00C847EE" w:rsidRPr="00515746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3340B8" w:rsidRPr="00515746">
        <w:rPr>
          <w:rFonts w:ascii="Tahoma" w:eastAsia="Times New Roman" w:hAnsi="Tahoma" w:cs="Tahoma"/>
          <w:sz w:val="24"/>
          <w:szCs w:val="24"/>
          <w:lang w:eastAsia="sk-SK"/>
        </w:rPr>
        <w:t>4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A812B2" w:rsidRPr="00515746">
        <w:rPr>
          <w:rFonts w:ascii="Tahoma" w:eastAsia="Times New Roman" w:hAnsi="Tahoma" w:cs="Tahoma"/>
          <w:sz w:val="24"/>
          <w:szCs w:val="24"/>
          <w:lang w:eastAsia="sk-SK"/>
        </w:rPr>
        <w:t>ne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eviduje </w:t>
      </w:r>
      <w:r w:rsidR="00CB6A43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žiadne prebiehajúce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súdne spory</w:t>
      </w:r>
      <w:r w:rsidR="001727CA" w:rsidRPr="00515746">
        <w:rPr>
          <w:rFonts w:ascii="Tahoma" w:eastAsia="Times New Roman" w:hAnsi="Tahoma" w:cs="Tahoma"/>
          <w:sz w:val="24"/>
          <w:szCs w:val="24"/>
          <w:lang w:eastAsia="sk-SK"/>
        </w:rPr>
        <w:t>.</w:t>
      </w:r>
    </w:p>
    <w:p w:rsidR="00EA1D6D" w:rsidRPr="00515746" w:rsidRDefault="000235C4" w:rsidP="00D63C47">
      <w:pPr>
        <w:pStyle w:val="Nadpis2"/>
        <w:spacing w:before="0" w:after="0"/>
        <w:rPr>
          <w:rFonts w:ascii="Tahoma" w:hAnsi="Tahoma" w:cs="Tahoma"/>
          <w:i w:val="0"/>
          <w:sz w:val="22"/>
          <w:szCs w:val="22"/>
        </w:rPr>
      </w:pPr>
      <w:bookmarkStart w:id="46" w:name="_Toc143698352"/>
      <w:r w:rsidRPr="00515746">
        <w:rPr>
          <w:rFonts w:ascii="Tahoma" w:hAnsi="Tahoma" w:cs="Tahoma"/>
          <w:i w:val="0"/>
          <w:sz w:val="22"/>
          <w:szCs w:val="22"/>
        </w:rPr>
        <w:lastRenderedPageBreak/>
        <w:t>1</w:t>
      </w:r>
      <w:r w:rsidR="00955A72" w:rsidRPr="00515746">
        <w:rPr>
          <w:rFonts w:ascii="Tahoma" w:hAnsi="Tahoma" w:cs="Tahoma"/>
          <w:i w:val="0"/>
          <w:sz w:val="22"/>
          <w:szCs w:val="22"/>
        </w:rPr>
        <w:t>1</w:t>
      </w:r>
      <w:r w:rsidRPr="00515746">
        <w:rPr>
          <w:rFonts w:ascii="Tahoma" w:hAnsi="Tahoma" w:cs="Tahoma"/>
          <w:i w:val="0"/>
          <w:sz w:val="22"/>
          <w:szCs w:val="22"/>
        </w:rPr>
        <w:t>.</w:t>
      </w:r>
      <w:r w:rsidR="00E97212" w:rsidRPr="00515746">
        <w:rPr>
          <w:rFonts w:ascii="Tahoma" w:hAnsi="Tahoma" w:cs="Tahoma"/>
          <w:i w:val="0"/>
          <w:sz w:val="22"/>
          <w:szCs w:val="22"/>
        </w:rPr>
        <w:t>7</w:t>
      </w:r>
      <w:r w:rsidRPr="00515746">
        <w:rPr>
          <w:rFonts w:ascii="Tahoma" w:hAnsi="Tahoma" w:cs="Tahoma"/>
          <w:i w:val="0"/>
          <w:sz w:val="22"/>
          <w:szCs w:val="22"/>
        </w:rPr>
        <w:t xml:space="preserve"> </w:t>
      </w:r>
      <w:r w:rsidR="00EA1D6D" w:rsidRPr="00515746">
        <w:rPr>
          <w:rFonts w:ascii="Tahoma" w:hAnsi="Tahoma" w:cs="Tahoma"/>
          <w:i w:val="0"/>
          <w:sz w:val="22"/>
          <w:szCs w:val="22"/>
        </w:rPr>
        <w:t>Audit konsolidovanej účtovnej závierky</w:t>
      </w:r>
      <w:bookmarkEnd w:id="46"/>
      <w:r w:rsidR="00EA1D6D" w:rsidRPr="00515746">
        <w:rPr>
          <w:rFonts w:ascii="Tahoma" w:hAnsi="Tahoma" w:cs="Tahoma"/>
          <w:i w:val="0"/>
          <w:sz w:val="22"/>
          <w:szCs w:val="22"/>
        </w:rPr>
        <w:t xml:space="preserve">  </w:t>
      </w:r>
    </w:p>
    <w:p w:rsidR="0021489F" w:rsidRPr="00515746" w:rsidRDefault="0021489F" w:rsidP="00D63C47">
      <w:pPr>
        <w:spacing w:after="0"/>
        <w:rPr>
          <w:lang w:eastAsia="cs-CZ"/>
        </w:rPr>
      </w:pPr>
    </w:p>
    <w:p w:rsidR="00EA1D6D" w:rsidRPr="00515746" w:rsidRDefault="00EA1D6D" w:rsidP="00D63C4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Podľa § 19 zákona č. 431/2002 o účtovníctve v znení neskorších predpisov je mesto  povinné overiť účtovnú závierku  nezávislým audítorom. </w:t>
      </w:r>
    </w:p>
    <w:p w:rsidR="00EA1D6D" w:rsidRPr="00515746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Nezávislý audit vykonala audítorská spoločnosť  AUDIT-LD,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s.r.o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., evidenčné číslo licencie UDVA č. 359, </w:t>
      </w:r>
      <w:r w:rsidR="00E3713D" w:rsidRPr="00515746">
        <w:rPr>
          <w:rFonts w:ascii="Tahoma" w:eastAsia="Times New Roman" w:hAnsi="Tahoma" w:cs="Tahoma"/>
          <w:sz w:val="24"/>
          <w:szCs w:val="24"/>
          <w:lang w:eastAsia="sk-SK"/>
        </w:rPr>
        <w:t>Podtatranského 962/2,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040 01 Košice. Zodpovednou audítorkou je  Ing. Ľubica </w:t>
      </w:r>
      <w:proofErr w:type="spellStart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Leuschel</w:t>
      </w:r>
      <w:proofErr w:type="spellEnd"/>
      <w:r w:rsidRPr="00515746">
        <w:rPr>
          <w:rFonts w:ascii="Tahoma" w:eastAsia="Times New Roman" w:hAnsi="Tahoma" w:cs="Tahoma"/>
          <w:sz w:val="24"/>
          <w:szCs w:val="24"/>
          <w:lang w:eastAsia="sk-SK"/>
        </w:rPr>
        <w:t>. Nezávislý audit  je prílohou výročnej správy.</w:t>
      </w:r>
    </w:p>
    <w:p w:rsidR="00336F75" w:rsidRPr="00515746" w:rsidRDefault="00336F75" w:rsidP="00336F75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A812B2" w:rsidRPr="00515746" w:rsidRDefault="00A812B2" w:rsidP="00336F75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2D0368" w:rsidRPr="00515746" w:rsidRDefault="002D0368" w:rsidP="00336F75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336F75" w:rsidRDefault="00336F75" w:rsidP="00336F75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515746" w:rsidRDefault="00515746" w:rsidP="00336F75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515746" w:rsidRPr="00515746" w:rsidRDefault="00515746" w:rsidP="00336F75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336F75" w:rsidRPr="00515746" w:rsidRDefault="00EA1D6D" w:rsidP="00336F75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              </w:t>
      </w:r>
      <w:r w:rsidR="00336F75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        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  </w:t>
      </w:r>
      <w:r w:rsidR="00336F75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                                          </w:t>
      </w:r>
      <w:r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336F75" w:rsidRPr="00515746">
        <w:rPr>
          <w:rFonts w:ascii="Tahoma" w:eastAsia="Times New Roman" w:hAnsi="Tahoma" w:cs="Tahoma"/>
          <w:sz w:val="24"/>
          <w:szCs w:val="24"/>
          <w:lang w:eastAsia="sk-SK"/>
        </w:rPr>
        <w:t>Schválil: Ing. Karol Pataky, primátor mesta</w:t>
      </w:r>
    </w:p>
    <w:p w:rsidR="00515746" w:rsidRDefault="00515746" w:rsidP="00336F75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336F75" w:rsidRPr="00515746" w:rsidRDefault="00336F75" w:rsidP="00336F75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Vypracoval: Ing. Ladislav Švistun</w:t>
      </w:r>
    </w:p>
    <w:p w:rsidR="00EA1D6D" w:rsidRPr="00515746" w:rsidRDefault="00336F75" w:rsidP="00EA1D6D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515746">
        <w:rPr>
          <w:rFonts w:ascii="Tahoma" w:eastAsia="Times New Roman" w:hAnsi="Tahoma" w:cs="Tahoma"/>
          <w:sz w:val="24"/>
          <w:szCs w:val="24"/>
          <w:lang w:eastAsia="sk-SK"/>
        </w:rPr>
        <w:t>Kráľovský</w:t>
      </w:r>
      <w:r w:rsidR="00EA1D6D" w:rsidRPr="00515746">
        <w:rPr>
          <w:rFonts w:ascii="Tahoma" w:eastAsia="Times New Roman" w:hAnsi="Tahoma" w:cs="Tahoma"/>
          <w:sz w:val="24"/>
          <w:szCs w:val="24"/>
          <w:lang w:eastAsia="sk-SK"/>
        </w:rPr>
        <w:t xml:space="preserve"> Chlmec, 20</w:t>
      </w:r>
      <w:r w:rsidR="002902EE" w:rsidRPr="00515746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3340B8" w:rsidRPr="00515746">
        <w:rPr>
          <w:rFonts w:ascii="Tahoma" w:eastAsia="Times New Roman" w:hAnsi="Tahoma" w:cs="Tahoma"/>
          <w:sz w:val="24"/>
          <w:szCs w:val="24"/>
          <w:lang w:eastAsia="sk-SK"/>
        </w:rPr>
        <w:t>5</w:t>
      </w:r>
    </w:p>
    <w:p w:rsidR="00EA1D6D" w:rsidRPr="00515746" w:rsidRDefault="00EA1D6D" w:rsidP="00EA1D6D">
      <w:pPr>
        <w:spacing w:after="0" w:line="240" w:lineRule="auto"/>
        <w:rPr>
          <w:rFonts w:ascii="Tahoma" w:eastAsia="Calibri" w:hAnsi="Tahoma" w:cs="Tahoma"/>
          <w:sz w:val="24"/>
          <w:szCs w:val="24"/>
        </w:rPr>
      </w:pPr>
      <w:r w:rsidRPr="00515746">
        <w:rPr>
          <w:rFonts w:ascii="Tahoma" w:eastAsia="Calibri" w:hAnsi="Tahoma" w:cs="Tahoma"/>
          <w:sz w:val="24"/>
          <w:szCs w:val="24"/>
        </w:rPr>
        <w:t>Prílohy:</w:t>
      </w:r>
    </w:p>
    <w:p w:rsidR="00EA1D6D" w:rsidRPr="00515746" w:rsidRDefault="00EA1D6D" w:rsidP="00EA1D6D">
      <w:pPr>
        <w:spacing w:after="0" w:line="240" w:lineRule="auto"/>
        <w:jc w:val="center"/>
        <w:rPr>
          <w:rFonts w:ascii="Tahoma" w:eastAsia="Calibri" w:hAnsi="Tahoma" w:cs="Tahoma"/>
          <w:b/>
          <w:sz w:val="24"/>
          <w:szCs w:val="24"/>
        </w:rPr>
      </w:pPr>
    </w:p>
    <w:p w:rsidR="00EA1D6D" w:rsidRPr="00515746" w:rsidRDefault="00EA1D6D" w:rsidP="00EA1D6D">
      <w:pPr>
        <w:numPr>
          <w:ilvl w:val="0"/>
          <w:numId w:val="7"/>
        </w:numPr>
        <w:spacing w:after="0" w:line="240" w:lineRule="auto"/>
        <w:rPr>
          <w:rFonts w:ascii="Tahoma" w:eastAsia="Calibri" w:hAnsi="Tahoma" w:cs="Tahoma"/>
          <w:sz w:val="24"/>
          <w:szCs w:val="24"/>
        </w:rPr>
      </w:pPr>
      <w:r w:rsidRPr="00515746">
        <w:rPr>
          <w:rFonts w:ascii="Tahoma" w:eastAsia="Calibri" w:hAnsi="Tahoma" w:cs="Tahoma"/>
          <w:sz w:val="24"/>
          <w:szCs w:val="24"/>
        </w:rPr>
        <w:t>Individuálna účtovná závierka: Individuálna Súvaha, Individuálny Výkaz ziskov a strát, Poznámky k individuálnej účtovnej závierke</w:t>
      </w:r>
    </w:p>
    <w:p w:rsidR="00EA1D6D" w:rsidRPr="00515746" w:rsidRDefault="00EA1D6D" w:rsidP="00EA1D6D">
      <w:pPr>
        <w:numPr>
          <w:ilvl w:val="0"/>
          <w:numId w:val="7"/>
        </w:numPr>
        <w:spacing w:after="0" w:line="240" w:lineRule="auto"/>
        <w:rPr>
          <w:rFonts w:ascii="Tahoma" w:eastAsia="Calibri" w:hAnsi="Tahoma" w:cs="Tahoma"/>
          <w:sz w:val="24"/>
          <w:szCs w:val="24"/>
        </w:rPr>
      </w:pPr>
      <w:r w:rsidRPr="00515746">
        <w:rPr>
          <w:rFonts w:ascii="Tahoma" w:eastAsia="Calibri" w:hAnsi="Tahoma" w:cs="Tahoma"/>
          <w:sz w:val="24"/>
          <w:szCs w:val="24"/>
        </w:rPr>
        <w:t xml:space="preserve">Konsolidovaná účtovná závierka: Konsolidovaná Súvaha, Konsolidovaný Výkaz ziskov a strát, Poznámky konsolidovanej účtovnej závierky </w:t>
      </w:r>
    </w:p>
    <w:p w:rsidR="00C95201" w:rsidRPr="00515746" w:rsidRDefault="00EA1D6D" w:rsidP="00F67BA2">
      <w:pPr>
        <w:numPr>
          <w:ilvl w:val="0"/>
          <w:numId w:val="7"/>
        </w:numPr>
        <w:spacing w:after="0" w:line="240" w:lineRule="auto"/>
      </w:pPr>
      <w:r w:rsidRPr="00515746">
        <w:rPr>
          <w:rFonts w:ascii="Tahoma" w:eastAsia="Calibri" w:hAnsi="Tahoma" w:cs="Tahoma"/>
          <w:sz w:val="24"/>
          <w:szCs w:val="24"/>
        </w:rPr>
        <w:t xml:space="preserve">Výrok audítora ku konsolidovanej účtovnej závierke </w:t>
      </w:r>
    </w:p>
    <w:sectPr w:rsidR="00C95201" w:rsidRPr="00515746" w:rsidSect="0071743E">
      <w:footerReference w:type="even" r:id="rId50"/>
      <w:footerReference w:type="default" r:id="rId51"/>
      <w:pgSz w:w="11906" w:h="16838"/>
      <w:pgMar w:top="1134" w:right="851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66C4" w:rsidRDefault="00B066C4">
      <w:pPr>
        <w:spacing w:after="0" w:line="240" w:lineRule="auto"/>
      </w:pPr>
      <w:r>
        <w:separator/>
      </w:r>
    </w:p>
  </w:endnote>
  <w:endnote w:type="continuationSeparator" w:id="0">
    <w:p w:rsidR="00B066C4" w:rsidRDefault="00B06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5746" w:rsidRDefault="00515746" w:rsidP="00EA1D6D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515746" w:rsidRDefault="00515746" w:rsidP="00EA1D6D">
    <w:pPr>
      <w:pStyle w:val="Pt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68126415"/>
      <w:docPartObj>
        <w:docPartGallery w:val="Page Numbers (Bottom of Page)"/>
        <w:docPartUnique/>
      </w:docPartObj>
    </w:sdtPr>
    <w:sdtEndPr/>
    <w:sdtContent>
      <w:p w:rsidR="00515746" w:rsidRDefault="00515746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13</w:t>
        </w:r>
        <w:r>
          <w:fldChar w:fldCharType="end"/>
        </w:r>
      </w:p>
    </w:sdtContent>
  </w:sdt>
  <w:p w:rsidR="00515746" w:rsidRDefault="00515746" w:rsidP="00EA1D6D">
    <w:pPr>
      <w:pStyle w:val="Pt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66C4" w:rsidRDefault="00B066C4">
      <w:pPr>
        <w:spacing w:after="0" w:line="240" w:lineRule="auto"/>
      </w:pPr>
      <w:r>
        <w:separator/>
      </w:r>
    </w:p>
  </w:footnote>
  <w:footnote w:type="continuationSeparator" w:id="0">
    <w:p w:rsidR="00B066C4" w:rsidRDefault="00B066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C66ED"/>
    <w:multiLevelType w:val="multilevel"/>
    <w:tmpl w:val="242CF120"/>
    <w:lvl w:ilvl="0">
      <w:start w:val="9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54E20BA"/>
    <w:multiLevelType w:val="multilevel"/>
    <w:tmpl w:val="15C4647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2" w15:restartNumberingAfterBreak="0">
    <w:nsid w:val="060D42E0"/>
    <w:multiLevelType w:val="hybridMultilevel"/>
    <w:tmpl w:val="A21805B4"/>
    <w:lvl w:ilvl="0" w:tplc="041B0017">
      <w:start w:val="1"/>
      <w:numFmt w:val="lowerLetter"/>
      <w:lvlText w:val="%1)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75A4125"/>
    <w:multiLevelType w:val="multilevel"/>
    <w:tmpl w:val="B53C2E94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4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64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92" w:hanging="2520"/>
      </w:pPr>
      <w:rPr>
        <w:rFonts w:hint="default"/>
      </w:rPr>
    </w:lvl>
  </w:abstractNum>
  <w:abstractNum w:abstractNumId="4" w15:restartNumberingAfterBreak="0">
    <w:nsid w:val="0840326D"/>
    <w:multiLevelType w:val="hybridMultilevel"/>
    <w:tmpl w:val="AADEA998"/>
    <w:lvl w:ilvl="0" w:tplc="9F9CBCE8">
      <w:start w:val="1"/>
      <w:numFmt w:val="lowerLetter"/>
      <w:lvlText w:val="%1)"/>
      <w:lvlJc w:val="left"/>
      <w:pPr>
        <w:ind w:left="875" w:hanging="45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505" w:hanging="360"/>
      </w:pPr>
    </w:lvl>
    <w:lvl w:ilvl="2" w:tplc="041B001B" w:tentative="1">
      <w:start w:val="1"/>
      <w:numFmt w:val="lowerRoman"/>
      <w:lvlText w:val="%3."/>
      <w:lvlJc w:val="right"/>
      <w:pPr>
        <w:ind w:left="2225" w:hanging="180"/>
      </w:pPr>
    </w:lvl>
    <w:lvl w:ilvl="3" w:tplc="041B000F" w:tentative="1">
      <w:start w:val="1"/>
      <w:numFmt w:val="decimal"/>
      <w:lvlText w:val="%4."/>
      <w:lvlJc w:val="left"/>
      <w:pPr>
        <w:ind w:left="2945" w:hanging="360"/>
      </w:pPr>
    </w:lvl>
    <w:lvl w:ilvl="4" w:tplc="041B0019" w:tentative="1">
      <w:start w:val="1"/>
      <w:numFmt w:val="lowerLetter"/>
      <w:lvlText w:val="%5."/>
      <w:lvlJc w:val="left"/>
      <w:pPr>
        <w:ind w:left="3665" w:hanging="360"/>
      </w:pPr>
    </w:lvl>
    <w:lvl w:ilvl="5" w:tplc="041B001B" w:tentative="1">
      <w:start w:val="1"/>
      <w:numFmt w:val="lowerRoman"/>
      <w:lvlText w:val="%6."/>
      <w:lvlJc w:val="right"/>
      <w:pPr>
        <w:ind w:left="4385" w:hanging="180"/>
      </w:pPr>
    </w:lvl>
    <w:lvl w:ilvl="6" w:tplc="041B000F" w:tentative="1">
      <w:start w:val="1"/>
      <w:numFmt w:val="decimal"/>
      <w:lvlText w:val="%7."/>
      <w:lvlJc w:val="left"/>
      <w:pPr>
        <w:ind w:left="5105" w:hanging="360"/>
      </w:pPr>
    </w:lvl>
    <w:lvl w:ilvl="7" w:tplc="041B0019" w:tentative="1">
      <w:start w:val="1"/>
      <w:numFmt w:val="lowerLetter"/>
      <w:lvlText w:val="%8."/>
      <w:lvlJc w:val="left"/>
      <w:pPr>
        <w:ind w:left="5825" w:hanging="360"/>
      </w:pPr>
    </w:lvl>
    <w:lvl w:ilvl="8" w:tplc="041B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099B3203"/>
    <w:multiLevelType w:val="multilevel"/>
    <w:tmpl w:val="C2E8F8E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B41BAD"/>
    <w:multiLevelType w:val="multilevel"/>
    <w:tmpl w:val="C2B2CF6A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905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7" w15:restartNumberingAfterBreak="0">
    <w:nsid w:val="129170BE"/>
    <w:multiLevelType w:val="multilevel"/>
    <w:tmpl w:val="1A4EA800"/>
    <w:lvl w:ilvl="0">
      <w:start w:val="1"/>
      <w:numFmt w:val="decimal"/>
      <w:lvlText w:val="%1."/>
      <w:lvlJc w:val="left"/>
      <w:pPr>
        <w:ind w:left="644" w:hanging="360"/>
      </w:pPr>
      <w:rPr>
        <w:rFonts w:ascii="Tahoma" w:eastAsia="Times New Roman" w:hAnsi="Tahoma" w:cs="Tahoma" w:hint="default"/>
        <w:b/>
        <w:color w:val="auto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579" w:hanging="72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579" w:hanging="720"/>
      </w:pPr>
      <w:rPr>
        <w:rFonts w:hint="default"/>
        <w:color w:val="00B0F0"/>
      </w:rPr>
    </w:lvl>
    <w:lvl w:ilvl="4">
      <w:start w:val="1"/>
      <w:numFmt w:val="decimal"/>
      <w:isLgl/>
      <w:lvlText w:val="%1.%2.%3.%4.%5"/>
      <w:lvlJc w:val="left"/>
      <w:pPr>
        <w:ind w:left="939" w:hanging="1080"/>
      </w:pPr>
      <w:rPr>
        <w:rFonts w:hint="default"/>
        <w:color w:val="00B0F0"/>
      </w:rPr>
    </w:lvl>
    <w:lvl w:ilvl="5">
      <w:start w:val="1"/>
      <w:numFmt w:val="decimal"/>
      <w:isLgl/>
      <w:lvlText w:val="%1.%2.%3.%4.%5.%6"/>
      <w:lvlJc w:val="left"/>
      <w:pPr>
        <w:ind w:left="939" w:hanging="1080"/>
      </w:pPr>
      <w:rPr>
        <w:rFonts w:hint="default"/>
        <w:color w:val="00B0F0"/>
      </w:rPr>
    </w:lvl>
    <w:lvl w:ilvl="6">
      <w:start w:val="1"/>
      <w:numFmt w:val="decimal"/>
      <w:isLgl/>
      <w:lvlText w:val="%1.%2.%3.%4.%5.%6.%7"/>
      <w:lvlJc w:val="left"/>
      <w:pPr>
        <w:ind w:left="1299" w:hanging="1440"/>
      </w:pPr>
      <w:rPr>
        <w:rFonts w:hint="default"/>
        <w:color w:val="00B0F0"/>
      </w:rPr>
    </w:lvl>
    <w:lvl w:ilvl="7">
      <w:start w:val="1"/>
      <w:numFmt w:val="decimal"/>
      <w:isLgl/>
      <w:lvlText w:val="%1.%2.%3.%4.%5.%6.%7.%8"/>
      <w:lvlJc w:val="left"/>
      <w:pPr>
        <w:ind w:left="1299" w:hanging="1440"/>
      </w:pPr>
      <w:rPr>
        <w:rFonts w:hint="default"/>
        <w:color w:val="00B0F0"/>
      </w:rPr>
    </w:lvl>
    <w:lvl w:ilvl="8">
      <w:start w:val="1"/>
      <w:numFmt w:val="decimal"/>
      <w:isLgl/>
      <w:lvlText w:val="%1.%2.%3.%4.%5.%6.%7.%8.%9"/>
      <w:lvlJc w:val="left"/>
      <w:pPr>
        <w:ind w:left="1299" w:hanging="1440"/>
      </w:pPr>
      <w:rPr>
        <w:rFonts w:hint="default"/>
        <w:color w:val="00B0F0"/>
      </w:rPr>
    </w:lvl>
  </w:abstractNum>
  <w:abstractNum w:abstractNumId="8" w15:restartNumberingAfterBreak="0">
    <w:nsid w:val="12F91270"/>
    <w:multiLevelType w:val="hybridMultilevel"/>
    <w:tmpl w:val="E49002D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9A5DF1"/>
    <w:multiLevelType w:val="multilevel"/>
    <w:tmpl w:val="64CC5970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ascii="Tahoma" w:hAnsi="Tahoma" w:cs="Tahoma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37D2EA3"/>
    <w:multiLevelType w:val="hybridMultilevel"/>
    <w:tmpl w:val="A82AF470"/>
    <w:lvl w:ilvl="0" w:tplc="AB985DD2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1" w15:restartNumberingAfterBreak="0">
    <w:nsid w:val="23D54D08"/>
    <w:multiLevelType w:val="multilevel"/>
    <w:tmpl w:val="C4209216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2" w15:restartNumberingAfterBreak="0">
    <w:nsid w:val="27C206A2"/>
    <w:multiLevelType w:val="hybridMultilevel"/>
    <w:tmpl w:val="0268CB48"/>
    <w:lvl w:ilvl="0" w:tplc="3B746194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88959E4"/>
    <w:multiLevelType w:val="hybridMultilevel"/>
    <w:tmpl w:val="E388915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E57908"/>
    <w:multiLevelType w:val="hybridMultilevel"/>
    <w:tmpl w:val="5672A5B2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1F4EB7"/>
    <w:multiLevelType w:val="hybridMultilevel"/>
    <w:tmpl w:val="2BE0960C"/>
    <w:lvl w:ilvl="0" w:tplc="C4BE28D0">
      <w:start w:val="2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30" w:hanging="360"/>
      </w:pPr>
    </w:lvl>
    <w:lvl w:ilvl="2" w:tplc="041B001B" w:tentative="1">
      <w:start w:val="1"/>
      <w:numFmt w:val="lowerRoman"/>
      <w:lvlText w:val="%3."/>
      <w:lvlJc w:val="right"/>
      <w:pPr>
        <w:ind w:left="2250" w:hanging="180"/>
      </w:pPr>
    </w:lvl>
    <w:lvl w:ilvl="3" w:tplc="041B000F" w:tentative="1">
      <w:start w:val="1"/>
      <w:numFmt w:val="decimal"/>
      <w:lvlText w:val="%4."/>
      <w:lvlJc w:val="left"/>
      <w:pPr>
        <w:ind w:left="2970" w:hanging="360"/>
      </w:pPr>
    </w:lvl>
    <w:lvl w:ilvl="4" w:tplc="041B0019" w:tentative="1">
      <w:start w:val="1"/>
      <w:numFmt w:val="lowerLetter"/>
      <w:lvlText w:val="%5."/>
      <w:lvlJc w:val="left"/>
      <w:pPr>
        <w:ind w:left="3690" w:hanging="360"/>
      </w:pPr>
    </w:lvl>
    <w:lvl w:ilvl="5" w:tplc="041B001B" w:tentative="1">
      <w:start w:val="1"/>
      <w:numFmt w:val="lowerRoman"/>
      <w:lvlText w:val="%6."/>
      <w:lvlJc w:val="right"/>
      <w:pPr>
        <w:ind w:left="4410" w:hanging="180"/>
      </w:pPr>
    </w:lvl>
    <w:lvl w:ilvl="6" w:tplc="041B000F" w:tentative="1">
      <w:start w:val="1"/>
      <w:numFmt w:val="decimal"/>
      <w:lvlText w:val="%7."/>
      <w:lvlJc w:val="left"/>
      <w:pPr>
        <w:ind w:left="5130" w:hanging="360"/>
      </w:pPr>
    </w:lvl>
    <w:lvl w:ilvl="7" w:tplc="041B0019" w:tentative="1">
      <w:start w:val="1"/>
      <w:numFmt w:val="lowerLetter"/>
      <w:lvlText w:val="%8."/>
      <w:lvlJc w:val="left"/>
      <w:pPr>
        <w:ind w:left="5850" w:hanging="360"/>
      </w:pPr>
    </w:lvl>
    <w:lvl w:ilvl="8" w:tplc="041B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6" w15:restartNumberingAfterBreak="0">
    <w:nsid w:val="3090506F"/>
    <w:multiLevelType w:val="hybridMultilevel"/>
    <w:tmpl w:val="D972AD6A"/>
    <w:lvl w:ilvl="0" w:tplc="041B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1FC539D"/>
    <w:multiLevelType w:val="hybridMultilevel"/>
    <w:tmpl w:val="A5682336"/>
    <w:lvl w:ilvl="0" w:tplc="D6D8BC2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2A2091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32F33F1C"/>
    <w:multiLevelType w:val="hybridMultilevel"/>
    <w:tmpl w:val="D88C1986"/>
    <w:lvl w:ilvl="0" w:tplc="A8E840C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4F45A3"/>
    <w:multiLevelType w:val="hybridMultilevel"/>
    <w:tmpl w:val="1DF21E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563415"/>
    <w:multiLevelType w:val="multilevel"/>
    <w:tmpl w:val="A8C898E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00" w:hanging="1800"/>
      </w:pPr>
      <w:rPr>
        <w:rFonts w:hint="default"/>
      </w:rPr>
    </w:lvl>
  </w:abstractNum>
  <w:abstractNum w:abstractNumId="22" w15:restartNumberingAfterBreak="0">
    <w:nsid w:val="36C61B38"/>
    <w:multiLevelType w:val="multilevel"/>
    <w:tmpl w:val="F0F8DEC2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3" w15:restartNumberingAfterBreak="0">
    <w:nsid w:val="37AC07C4"/>
    <w:multiLevelType w:val="hybridMultilevel"/>
    <w:tmpl w:val="1C54453E"/>
    <w:lvl w:ilvl="0" w:tplc="B628AED8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AE7859"/>
    <w:multiLevelType w:val="multilevel"/>
    <w:tmpl w:val="D86C31BE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6670FB1"/>
    <w:multiLevelType w:val="hybridMultilevel"/>
    <w:tmpl w:val="452C2862"/>
    <w:lvl w:ilvl="0" w:tplc="0058B28C">
      <w:start w:val="764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22" w:hanging="360"/>
      </w:pPr>
    </w:lvl>
    <w:lvl w:ilvl="2" w:tplc="041B001B" w:tentative="1">
      <w:start w:val="1"/>
      <w:numFmt w:val="lowerRoman"/>
      <w:lvlText w:val="%3."/>
      <w:lvlJc w:val="right"/>
      <w:pPr>
        <w:ind w:left="1942" w:hanging="180"/>
      </w:pPr>
    </w:lvl>
    <w:lvl w:ilvl="3" w:tplc="041B000F" w:tentative="1">
      <w:start w:val="1"/>
      <w:numFmt w:val="decimal"/>
      <w:lvlText w:val="%4."/>
      <w:lvlJc w:val="left"/>
      <w:pPr>
        <w:ind w:left="2662" w:hanging="360"/>
      </w:pPr>
    </w:lvl>
    <w:lvl w:ilvl="4" w:tplc="041B0019" w:tentative="1">
      <w:start w:val="1"/>
      <w:numFmt w:val="lowerLetter"/>
      <w:lvlText w:val="%5."/>
      <w:lvlJc w:val="left"/>
      <w:pPr>
        <w:ind w:left="3382" w:hanging="360"/>
      </w:pPr>
    </w:lvl>
    <w:lvl w:ilvl="5" w:tplc="041B001B" w:tentative="1">
      <w:start w:val="1"/>
      <w:numFmt w:val="lowerRoman"/>
      <w:lvlText w:val="%6."/>
      <w:lvlJc w:val="right"/>
      <w:pPr>
        <w:ind w:left="4102" w:hanging="180"/>
      </w:pPr>
    </w:lvl>
    <w:lvl w:ilvl="6" w:tplc="041B000F" w:tentative="1">
      <w:start w:val="1"/>
      <w:numFmt w:val="decimal"/>
      <w:lvlText w:val="%7."/>
      <w:lvlJc w:val="left"/>
      <w:pPr>
        <w:ind w:left="4822" w:hanging="360"/>
      </w:pPr>
    </w:lvl>
    <w:lvl w:ilvl="7" w:tplc="041B0019" w:tentative="1">
      <w:start w:val="1"/>
      <w:numFmt w:val="lowerLetter"/>
      <w:lvlText w:val="%8."/>
      <w:lvlJc w:val="left"/>
      <w:pPr>
        <w:ind w:left="5542" w:hanging="360"/>
      </w:pPr>
    </w:lvl>
    <w:lvl w:ilvl="8" w:tplc="041B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4BDE4279"/>
    <w:multiLevelType w:val="hybridMultilevel"/>
    <w:tmpl w:val="320C5C9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C5643D"/>
    <w:multiLevelType w:val="hybridMultilevel"/>
    <w:tmpl w:val="AAAC0120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A44390"/>
    <w:multiLevelType w:val="hybridMultilevel"/>
    <w:tmpl w:val="3598762E"/>
    <w:lvl w:ilvl="0" w:tplc="1A6867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7D4D44"/>
    <w:multiLevelType w:val="multilevel"/>
    <w:tmpl w:val="D57C94AA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4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64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92" w:hanging="2520"/>
      </w:pPr>
      <w:rPr>
        <w:rFonts w:hint="default"/>
      </w:rPr>
    </w:lvl>
  </w:abstractNum>
  <w:abstractNum w:abstractNumId="31" w15:restartNumberingAfterBreak="0">
    <w:nsid w:val="5626478F"/>
    <w:multiLevelType w:val="hybridMultilevel"/>
    <w:tmpl w:val="D528FC52"/>
    <w:lvl w:ilvl="0" w:tplc="3C32BC36">
      <w:start w:val="7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AF4185"/>
    <w:multiLevelType w:val="multilevel"/>
    <w:tmpl w:val="57D4BBD2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5C2120DB"/>
    <w:multiLevelType w:val="multilevel"/>
    <w:tmpl w:val="46ACAF4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 w15:restartNumberingAfterBreak="0">
    <w:nsid w:val="5C9F7E54"/>
    <w:multiLevelType w:val="hybridMultilevel"/>
    <w:tmpl w:val="C22C85EC"/>
    <w:lvl w:ilvl="0" w:tplc="54361388">
      <w:start w:val="27"/>
      <w:numFmt w:val="decimal"/>
      <w:lvlText w:val="%1"/>
      <w:lvlJc w:val="left"/>
      <w:pPr>
        <w:ind w:left="45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70" w:hanging="360"/>
      </w:pPr>
    </w:lvl>
    <w:lvl w:ilvl="2" w:tplc="041B001B" w:tentative="1">
      <w:start w:val="1"/>
      <w:numFmt w:val="lowerRoman"/>
      <w:lvlText w:val="%3."/>
      <w:lvlJc w:val="right"/>
      <w:pPr>
        <w:ind w:left="1890" w:hanging="180"/>
      </w:pPr>
    </w:lvl>
    <w:lvl w:ilvl="3" w:tplc="041B000F" w:tentative="1">
      <w:start w:val="1"/>
      <w:numFmt w:val="decimal"/>
      <w:lvlText w:val="%4."/>
      <w:lvlJc w:val="left"/>
      <w:pPr>
        <w:ind w:left="2610" w:hanging="360"/>
      </w:pPr>
    </w:lvl>
    <w:lvl w:ilvl="4" w:tplc="041B0019" w:tentative="1">
      <w:start w:val="1"/>
      <w:numFmt w:val="lowerLetter"/>
      <w:lvlText w:val="%5."/>
      <w:lvlJc w:val="left"/>
      <w:pPr>
        <w:ind w:left="3330" w:hanging="360"/>
      </w:pPr>
    </w:lvl>
    <w:lvl w:ilvl="5" w:tplc="041B001B" w:tentative="1">
      <w:start w:val="1"/>
      <w:numFmt w:val="lowerRoman"/>
      <w:lvlText w:val="%6."/>
      <w:lvlJc w:val="right"/>
      <w:pPr>
        <w:ind w:left="4050" w:hanging="180"/>
      </w:pPr>
    </w:lvl>
    <w:lvl w:ilvl="6" w:tplc="041B000F" w:tentative="1">
      <w:start w:val="1"/>
      <w:numFmt w:val="decimal"/>
      <w:lvlText w:val="%7."/>
      <w:lvlJc w:val="left"/>
      <w:pPr>
        <w:ind w:left="4770" w:hanging="360"/>
      </w:pPr>
    </w:lvl>
    <w:lvl w:ilvl="7" w:tplc="041B0019" w:tentative="1">
      <w:start w:val="1"/>
      <w:numFmt w:val="lowerLetter"/>
      <w:lvlText w:val="%8."/>
      <w:lvlJc w:val="left"/>
      <w:pPr>
        <w:ind w:left="5490" w:hanging="360"/>
      </w:pPr>
    </w:lvl>
    <w:lvl w:ilvl="8" w:tplc="041B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5" w15:restartNumberingAfterBreak="0">
    <w:nsid w:val="604E5C12"/>
    <w:multiLevelType w:val="hybridMultilevel"/>
    <w:tmpl w:val="101A3194"/>
    <w:lvl w:ilvl="0" w:tplc="041B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22" w:hanging="360"/>
      </w:pPr>
    </w:lvl>
    <w:lvl w:ilvl="2" w:tplc="041B001B" w:tentative="1">
      <w:start w:val="1"/>
      <w:numFmt w:val="lowerRoman"/>
      <w:lvlText w:val="%3."/>
      <w:lvlJc w:val="right"/>
      <w:pPr>
        <w:ind w:left="1942" w:hanging="180"/>
      </w:pPr>
    </w:lvl>
    <w:lvl w:ilvl="3" w:tplc="041B000F" w:tentative="1">
      <w:start w:val="1"/>
      <w:numFmt w:val="decimal"/>
      <w:lvlText w:val="%4."/>
      <w:lvlJc w:val="left"/>
      <w:pPr>
        <w:ind w:left="2662" w:hanging="360"/>
      </w:pPr>
    </w:lvl>
    <w:lvl w:ilvl="4" w:tplc="041B0019" w:tentative="1">
      <w:start w:val="1"/>
      <w:numFmt w:val="lowerLetter"/>
      <w:lvlText w:val="%5."/>
      <w:lvlJc w:val="left"/>
      <w:pPr>
        <w:ind w:left="3382" w:hanging="360"/>
      </w:pPr>
    </w:lvl>
    <w:lvl w:ilvl="5" w:tplc="041B001B" w:tentative="1">
      <w:start w:val="1"/>
      <w:numFmt w:val="lowerRoman"/>
      <w:lvlText w:val="%6."/>
      <w:lvlJc w:val="right"/>
      <w:pPr>
        <w:ind w:left="4102" w:hanging="180"/>
      </w:pPr>
    </w:lvl>
    <w:lvl w:ilvl="6" w:tplc="041B000F" w:tentative="1">
      <w:start w:val="1"/>
      <w:numFmt w:val="decimal"/>
      <w:lvlText w:val="%7."/>
      <w:lvlJc w:val="left"/>
      <w:pPr>
        <w:ind w:left="4822" w:hanging="360"/>
      </w:pPr>
    </w:lvl>
    <w:lvl w:ilvl="7" w:tplc="041B0019" w:tentative="1">
      <w:start w:val="1"/>
      <w:numFmt w:val="lowerLetter"/>
      <w:lvlText w:val="%8."/>
      <w:lvlJc w:val="left"/>
      <w:pPr>
        <w:ind w:left="5542" w:hanging="360"/>
      </w:pPr>
    </w:lvl>
    <w:lvl w:ilvl="8" w:tplc="041B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 w15:restartNumberingAfterBreak="0">
    <w:nsid w:val="64FF4DDE"/>
    <w:multiLevelType w:val="multilevel"/>
    <w:tmpl w:val="983EFFF0"/>
    <w:lvl w:ilvl="0">
      <w:start w:val="1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Tahoma" w:hAnsi="Tahoma" w:cs="Tahoma" w:hint="default"/>
        <w:color w:val="auto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7" w15:restartNumberingAfterBreak="0">
    <w:nsid w:val="653E4051"/>
    <w:multiLevelType w:val="multilevel"/>
    <w:tmpl w:val="17B256DC"/>
    <w:lvl w:ilvl="0">
      <w:start w:val="1"/>
      <w:numFmt w:val="decimal"/>
      <w:lvlText w:val="%1."/>
      <w:lvlJc w:val="left"/>
      <w:pPr>
        <w:ind w:left="501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643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86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861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221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221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581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581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941" w:hanging="1800"/>
      </w:pPr>
      <w:rPr>
        <w:rFonts w:hint="default"/>
        <w:b/>
      </w:rPr>
    </w:lvl>
  </w:abstractNum>
  <w:abstractNum w:abstractNumId="38" w15:restartNumberingAfterBreak="0">
    <w:nsid w:val="6A185923"/>
    <w:multiLevelType w:val="hybridMultilevel"/>
    <w:tmpl w:val="B54A4F5A"/>
    <w:lvl w:ilvl="0" w:tplc="041B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9" w15:restartNumberingAfterBreak="0">
    <w:nsid w:val="6F51441C"/>
    <w:multiLevelType w:val="hybridMultilevel"/>
    <w:tmpl w:val="1AB2725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237FBF"/>
    <w:multiLevelType w:val="hybridMultilevel"/>
    <w:tmpl w:val="F8C07250"/>
    <w:lvl w:ilvl="0" w:tplc="AD622EF0">
      <w:start w:val="23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  <w:b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AA18F4"/>
    <w:multiLevelType w:val="hybridMultilevel"/>
    <w:tmpl w:val="35C67B7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1625D7"/>
    <w:multiLevelType w:val="hybridMultilevel"/>
    <w:tmpl w:val="B164F164"/>
    <w:lvl w:ilvl="0" w:tplc="1A7A0AF8">
      <w:start w:val="1"/>
      <w:numFmt w:val="upperRoman"/>
      <w:lvlText w:val="%1."/>
      <w:lvlJc w:val="left"/>
      <w:pPr>
        <w:ind w:left="1380" w:hanging="360"/>
      </w:pPr>
      <w:rPr>
        <w:rFonts w:ascii="Times New Roman" w:eastAsia="Times New Roman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2100" w:hanging="360"/>
      </w:pPr>
    </w:lvl>
    <w:lvl w:ilvl="2" w:tplc="041B001B" w:tentative="1">
      <w:start w:val="1"/>
      <w:numFmt w:val="lowerRoman"/>
      <w:lvlText w:val="%3."/>
      <w:lvlJc w:val="right"/>
      <w:pPr>
        <w:ind w:left="2820" w:hanging="180"/>
      </w:pPr>
    </w:lvl>
    <w:lvl w:ilvl="3" w:tplc="041B000F" w:tentative="1">
      <w:start w:val="1"/>
      <w:numFmt w:val="decimal"/>
      <w:lvlText w:val="%4."/>
      <w:lvlJc w:val="left"/>
      <w:pPr>
        <w:ind w:left="3540" w:hanging="360"/>
      </w:pPr>
    </w:lvl>
    <w:lvl w:ilvl="4" w:tplc="041B0019" w:tentative="1">
      <w:start w:val="1"/>
      <w:numFmt w:val="lowerLetter"/>
      <w:lvlText w:val="%5."/>
      <w:lvlJc w:val="left"/>
      <w:pPr>
        <w:ind w:left="4260" w:hanging="360"/>
      </w:pPr>
    </w:lvl>
    <w:lvl w:ilvl="5" w:tplc="041B001B" w:tentative="1">
      <w:start w:val="1"/>
      <w:numFmt w:val="lowerRoman"/>
      <w:lvlText w:val="%6."/>
      <w:lvlJc w:val="right"/>
      <w:pPr>
        <w:ind w:left="4980" w:hanging="180"/>
      </w:pPr>
    </w:lvl>
    <w:lvl w:ilvl="6" w:tplc="041B000F" w:tentative="1">
      <w:start w:val="1"/>
      <w:numFmt w:val="decimal"/>
      <w:lvlText w:val="%7."/>
      <w:lvlJc w:val="left"/>
      <w:pPr>
        <w:ind w:left="5700" w:hanging="360"/>
      </w:pPr>
    </w:lvl>
    <w:lvl w:ilvl="7" w:tplc="041B0019" w:tentative="1">
      <w:start w:val="1"/>
      <w:numFmt w:val="lowerLetter"/>
      <w:lvlText w:val="%8."/>
      <w:lvlJc w:val="left"/>
      <w:pPr>
        <w:ind w:left="6420" w:hanging="360"/>
      </w:pPr>
    </w:lvl>
    <w:lvl w:ilvl="8" w:tplc="041B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43" w15:restartNumberingAfterBreak="0">
    <w:nsid w:val="7A69649E"/>
    <w:multiLevelType w:val="multilevel"/>
    <w:tmpl w:val="A0823FEC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sz w:val="28"/>
      </w:rPr>
    </w:lvl>
  </w:abstractNum>
  <w:abstractNum w:abstractNumId="44" w15:restartNumberingAfterBreak="0">
    <w:nsid w:val="7C0A64D4"/>
    <w:multiLevelType w:val="hybridMultilevel"/>
    <w:tmpl w:val="B92AF71C"/>
    <w:lvl w:ilvl="0" w:tplc="43B28CEC">
      <w:start w:val="2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  <w:b w:val="0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EC4132"/>
    <w:multiLevelType w:val="multilevel"/>
    <w:tmpl w:val="973662E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7E0F618E"/>
    <w:multiLevelType w:val="multilevel"/>
    <w:tmpl w:val="B7D6238A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5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1"/>
  </w:num>
  <w:num w:numId="2">
    <w:abstractNumId w:val="10"/>
  </w:num>
  <w:num w:numId="3">
    <w:abstractNumId w:val="33"/>
  </w:num>
  <w:num w:numId="4">
    <w:abstractNumId w:val="16"/>
  </w:num>
  <w:num w:numId="5">
    <w:abstractNumId w:val="14"/>
  </w:num>
  <w:num w:numId="6">
    <w:abstractNumId w:val="24"/>
  </w:num>
  <w:num w:numId="7">
    <w:abstractNumId w:val="20"/>
  </w:num>
  <w:num w:numId="8">
    <w:abstractNumId w:val="5"/>
  </w:num>
  <w:num w:numId="9">
    <w:abstractNumId w:val="28"/>
  </w:num>
  <w:num w:numId="10">
    <w:abstractNumId w:val="12"/>
  </w:num>
  <w:num w:numId="11">
    <w:abstractNumId w:val="46"/>
  </w:num>
  <w:num w:numId="12">
    <w:abstractNumId w:val="37"/>
  </w:num>
  <w:num w:numId="13">
    <w:abstractNumId w:val="45"/>
  </w:num>
  <w:num w:numId="14">
    <w:abstractNumId w:val="2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4"/>
  </w:num>
  <w:num w:numId="17">
    <w:abstractNumId w:val="1"/>
  </w:num>
  <w:num w:numId="18">
    <w:abstractNumId w:val="0"/>
  </w:num>
  <w:num w:numId="19">
    <w:abstractNumId w:val="42"/>
  </w:num>
  <w:num w:numId="20">
    <w:abstractNumId w:val="13"/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2"/>
  </w:num>
  <w:num w:numId="23">
    <w:abstractNumId w:val="6"/>
  </w:num>
  <w:num w:numId="24">
    <w:abstractNumId w:val="25"/>
  </w:num>
  <w:num w:numId="25">
    <w:abstractNumId w:val="43"/>
  </w:num>
  <w:num w:numId="26">
    <w:abstractNumId w:val="29"/>
  </w:num>
  <w:num w:numId="27">
    <w:abstractNumId w:val="34"/>
  </w:num>
  <w:num w:numId="28">
    <w:abstractNumId w:val="9"/>
  </w:num>
  <w:num w:numId="29">
    <w:abstractNumId w:val="21"/>
  </w:num>
  <w:num w:numId="30">
    <w:abstractNumId w:val="31"/>
  </w:num>
  <w:num w:numId="31">
    <w:abstractNumId w:val="26"/>
  </w:num>
  <w:num w:numId="32">
    <w:abstractNumId w:val="8"/>
  </w:num>
  <w:num w:numId="33">
    <w:abstractNumId w:val="22"/>
  </w:num>
  <w:num w:numId="34">
    <w:abstractNumId w:val="36"/>
  </w:num>
  <w:num w:numId="35">
    <w:abstractNumId w:val="35"/>
  </w:num>
  <w:num w:numId="36">
    <w:abstractNumId w:val="41"/>
  </w:num>
  <w:num w:numId="37">
    <w:abstractNumId w:val="30"/>
  </w:num>
  <w:num w:numId="38">
    <w:abstractNumId w:val="3"/>
  </w:num>
  <w:num w:numId="39">
    <w:abstractNumId w:val="27"/>
  </w:num>
  <w:num w:numId="40">
    <w:abstractNumId w:val="7"/>
  </w:num>
  <w:num w:numId="41">
    <w:abstractNumId w:val="19"/>
  </w:num>
  <w:num w:numId="42">
    <w:abstractNumId w:val="17"/>
  </w:num>
  <w:num w:numId="43">
    <w:abstractNumId w:val="39"/>
  </w:num>
  <w:num w:numId="44">
    <w:abstractNumId w:val="2"/>
  </w:num>
  <w:num w:numId="4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8"/>
  </w:num>
  <w:num w:numId="48">
    <w:abstractNumId w:val="44"/>
  </w:num>
  <w:num w:numId="49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D6D"/>
    <w:rsid w:val="00000E3E"/>
    <w:rsid w:val="00002CD4"/>
    <w:rsid w:val="00002DA8"/>
    <w:rsid w:val="00014FDF"/>
    <w:rsid w:val="00017053"/>
    <w:rsid w:val="000175A6"/>
    <w:rsid w:val="00021DDE"/>
    <w:rsid w:val="00022C54"/>
    <w:rsid w:val="000235C4"/>
    <w:rsid w:val="00035040"/>
    <w:rsid w:val="00037584"/>
    <w:rsid w:val="000410A5"/>
    <w:rsid w:val="00041FEB"/>
    <w:rsid w:val="000438F8"/>
    <w:rsid w:val="00047897"/>
    <w:rsid w:val="0005252B"/>
    <w:rsid w:val="00056CF4"/>
    <w:rsid w:val="00074462"/>
    <w:rsid w:val="0007528D"/>
    <w:rsid w:val="00080195"/>
    <w:rsid w:val="00085CC2"/>
    <w:rsid w:val="00085EBF"/>
    <w:rsid w:val="00086CE4"/>
    <w:rsid w:val="000A0066"/>
    <w:rsid w:val="000A101C"/>
    <w:rsid w:val="000A1493"/>
    <w:rsid w:val="000A1AD0"/>
    <w:rsid w:val="000A226A"/>
    <w:rsid w:val="000A47E9"/>
    <w:rsid w:val="000B5695"/>
    <w:rsid w:val="000B6430"/>
    <w:rsid w:val="000B7B0B"/>
    <w:rsid w:val="000C4A71"/>
    <w:rsid w:val="000C53C7"/>
    <w:rsid w:val="000D1F56"/>
    <w:rsid w:val="000D2269"/>
    <w:rsid w:val="000D47FF"/>
    <w:rsid w:val="000D4C1F"/>
    <w:rsid w:val="000D6030"/>
    <w:rsid w:val="000D71F5"/>
    <w:rsid w:val="000E44EA"/>
    <w:rsid w:val="000F77D9"/>
    <w:rsid w:val="0010479A"/>
    <w:rsid w:val="00110393"/>
    <w:rsid w:val="00112C70"/>
    <w:rsid w:val="00113D9A"/>
    <w:rsid w:val="001147AE"/>
    <w:rsid w:val="00125D77"/>
    <w:rsid w:val="00126799"/>
    <w:rsid w:val="00130300"/>
    <w:rsid w:val="001308DC"/>
    <w:rsid w:val="00134094"/>
    <w:rsid w:val="00135F6D"/>
    <w:rsid w:val="00141509"/>
    <w:rsid w:val="00145FAE"/>
    <w:rsid w:val="001514F5"/>
    <w:rsid w:val="001521E9"/>
    <w:rsid w:val="00152374"/>
    <w:rsid w:val="00161952"/>
    <w:rsid w:val="00166BA3"/>
    <w:rsid w:val="001672C8"/>
    <w:rsid w:val="001703B2"/>
    <w:rsid w:val="001707C8"/>
    <w:rsid w:val="00170AB9"/>
    <w:rsid w:val="00172640"/>
    <w:rsid w:val="001727CA"/>
    <w:rsid w:val="00175D6E"/>
    <w:rsid w:val="00176DDF"/>
    <w:rsid w:val="00181701"/>
    <w:rsid w:val="00186D30"/>
    <w:rsid w:val="00187B1C"/>
    <w:rsid w:val="0019035A"/>
    <w:rsid w:val="00196820"/>
    <w:rsid w:val="00197C44"/>
    <w:rsid w:val="001A0BC5"/>
    <w:rsid w:val="001A114C"/>
    <w:rsid w:val="001A13A9"/>
    <w:rsid w:val="001A17DE"/>
    <w:rsid w:val="001A4EDD"/>
    <w:rsid w:val="001B351E"/>
    <w:rsid w:val="001B5901"/>
    <w:rsid w:val="001B6DDE"/>
    <w:rsid w:val="001C3B1C"/>
    <w:rsid w:val="001E1D63"/>
    <w:rsid w:val="001E3121"/>
    <w:rsid w:val="001E425B"/>
    <w:rsid w:val="001E4638"/>
    <w:rsid w:val="001E4AC0"/>
    <w:rsid w:val="001E4D20"/>
    <w:rsid w:val="001F56BE"/>
    <w:rsid w:val="001F5CB6"/>
    <w:rsid w:val="001F60B0"/>
    <w:rsid w:val="00205AD7"/>
    <w:rsid w:val="002146A4"/>
    <w:rsid w:val="0021489F"/>
    <w:rsid w:val="00216391"/>
    <w:rsid w:val="00217262"/>
    <w:rsid w:val="00217516"/>
    <w:rsid w:val="00221C98"/>
    <w:rsid w:val="00221FEF"/>
    <w:rsid w:val="00223F59"/>
    <w:rsid w:val="00224B27"/>
    <w:rsid w:val="0022666D"/>
    <w:rsid w:val="00226EDA"/>
    <w:rsid w:val="00233576"/>
    <w:rsid w:val="00240D9B"/>
    <w:rsid w:val="00242BA2"/>
    <w:rsid w:val="00242BC3"/>
    <w:rsid w:val="00244938"/>
    <w:rsid w:val="00244CE1"/>
    <w:rsid w:val="00245DD7"/>
    <w:rsid w:val="002478EA"/>
    <w:rsid w:val="00252175"/>
    <w:rsid w:val="00252CA4"/>
    <w:rsid w:val="00256D69"/>
    <w:rsid w:val="00257151"/>
    <w:rsid w:val="00257892"/>
    <w:rsid w:val="00260AAF"/>
    <w:rsid w:val="00264A3B"/>
    <w:rsid w:val="00270852"/>
    <w:rsid w:val="00271136"/>
    <w:rsid w:val="00274063"/>
    <w:rsid w:val="0027446D"/>
    <w:rsid w:val="00275A08"/>
    <w:rsid w:val="002775F7"/>
    <w:rsid w:val="00282704"/>
    <w:rsid w:val="00286F39"/>
    <w:rsid w:val="0028749B"/>
    <w:rsid w:val="002902EE"/>
    <w:rsid w:val="0029030F"/>
    <w:rsid w:val="00290F76"/>
    <w:rsid w:val="00293557"/>
    <w:rsid w:val="002A0CE2"/>
    <w:rsid w:val="002A1BA6"/>
    <w:rsid w:val="002A2DBB"/>
    <w:rsid w:val="002A5E1A"/>
    <w:rsid w:val="002B0B4F"/>
    <w:rsid w:val="002B3E8C"/>
    <w:rsid w:val="002C5F74"/>
    <w:rsid w:val="002D02B1"/>
    <w:rsid w:val="002D0368"/>
    <w:rsid w:val="002D10DD"/>
    <w:rsid w:val="002D4245"/>
    <w:rsid w:val="002D72C3"/>
    <w:rsid w:val="002E0C83"/>
    <w:rsid w:val="002E4FBA"/>
    <w:rsid w:val="002E7818"/>
    <w:rsid w:val="002F16FF"/>
    <w:rsid w:val="002F1E25"/>
    <w:rsid w:val="002F3ED0"/>
    <w:rsid w:val="002F4C16"/>
    <w:rsid w:val="002F5D16"/>
    <w:rsid w:val="002F77F9"/>
    <w:rsid w:val="003000F0"/>
    <w:rsid w:val="00303793"/>
    <w:rsid w:val="00304969"/>
    <w:rsid w:val="003065E6"/>
    <w:rsid w:val="00310919"/>
    <w:rsid w:val="00312F6C"/>
    <w:rsid w:val="00313391"/>
    <w:rsid w:val="00314851"/>
    <w:rsid w:val="00314E42"/>
    <w:rsid w:val="00321C1D"/>
    <w:rsid w:val="00323A85"/>
    <w:rsid w:val="0032550B"/>
    <w:rsid w:val="00326825"/>
    <w:rsid w:val="00327561"/>
    <w:rsid w:val="00330761"/>
    <w:rsid w:val="00330BBE"/>
    <w:rsid w:val="003340B8"/>
    <w:rsid w:val="00334923"/>
    <w:rsid w:val="003356B0"/>
    <w:rsid w:val="00336F75"/>
    <w:rsid w:val="0033794D"/>
    <w:rsid w:val="00340BAB"/>
    <w:rsid w:val="00342B23"/>
    <w:rsid w:val="00344B91"/>
    <w:rsid w:val="0034549F"/>
    <w:rsid w:val="003479FB"/>
    <w:rsid w:val="00350369"/>
    <w:rsid w:val="0035038D"/>
    <w:rsid w:val="0035091A"/>
    <w:rsid w:val="003525E8"/>
    <w:rsid w:val="00352EAC"/>
    <w:rsid w:val="003543B5"/>
    <w:rsid w:val="0035542F"/>
    <w:rsid w:val="003623B7"/>
    <w:rsid w:val="00366428"/>
    <w:rsid w:val="00373D55"/>
    <w:rsid w:val="00381BC4"/>
    <w:rsid w:val="003978F2"/>
    <w:rsid w:val="003A4BAC"/>
    <w:rsid w:val="003A66FD"/>
    <w:rsid w:val="003B1F0A"/>
    <w:rsid w:val="003B32C1"/>
    <w:rsid w:val="003C0727"/>
    <w:rsid w:val="003C205C"/>
    <w:rsid w:val="003C47CF"/>
    <w:rsid w:val="003D5AAE"/>
    <w:rsid w:val="003E45F5"/>
    <w:rsid w:val="003E4809"/>
    <w:rsid w:val="003E6917"/>
    <w:rsid w:val="003F2334"/>
    <w:rsid w:val="003F58FF"/>
    <w:rsid w:val="003F7D67"/>
    <w:rsid w:val="004071EC"/>
    <w:rsid w:val="004071FC"/>
    <w:rsid w:val="00407E00"/>
    <w:rsid w:val="004135F3"/>
    <w:rsid w:val="00415FE5"/>
    <w:rsid w:val="00416810"/>
    <w:rsid w:val="00417236"/>
    <w:rsid w:val="00420E17"/>
    <w:rsid w:val="004210D1"/>
    <w:rsid w:val="00426378"/>
    <w:rsid w:val="00432576"/>
    <w:rsid w:val="004355DB"/>
    <w:rsid w:val="004379B5"/>
    <w:rsid w:val="00442B9C"/>
    <w:rsid w:val="00445D94"/>
    <w:rsid w:val="00447C81"/>
    <w:rsid w:val="00453952"/>
    <w:rsid w:val="0045397E"/>
    <w:rsid w:val="0046790F"/>
    <w:rsid w:val="00471107"/>
    <w:rsid w:val="004745F4"/>
    <w:rsid w:val="004758A7"/>
    <w:rsid w:val="00476179"/>
    <w:rsid w:val="00476B90"/>
    <w:rsid w:val="00481984"/>
    <w:rsid w:val="00481B2C"/>
    <w:rsid w:val="00486027"/>
    <w:rsid w:val="004869FF"/>
    <w:rsid w:val="00486C4B"/>
    <w:rsid w:val="004901F9"/>
    <w:rsid w:val="0049359F"/>
    <w:rsid w:val="00495840"/>
    <w:rsid w:val="00496341"/>
    <w:rsid w:val="004A00E0"/>
    <w:rsid w:val="004A4D6F"/>
    <w:rsid w:val="004A5A50"/>
    <w:rsid w:val="004A5F26"/>
    <w:rsid w:val="004C2C3C"/>
    <w:rsid w:val="004C30B1"/>
    <w:rsid w:val="004C5606"/>
    <w:rsid w:val="004C5643"/>
    <w:rsid w:val="004C5ECD"/>
    <w:rsid w:val="004C7410"/>
    <w:rsid w:val="004C7A3F"/>
    <w:rsid w:val="004D3180"/>
    <w:rsid w:val="004D395F"/>
    <w:rsid w:val="004D44AA"/>
    <w:rsid w:val="004D6B7A"/>
    <w:rsid w:val="004E0192"/>
    <w:rsid w:val="004E24B2"/>
    <w:rsid w:val="004E3552"/>
    <w:rsid w:val="004E71BD"/>
    <w:rsid w:val="004F0029"/>
    <w:rsid w:val="004F07AA"/>
    <w:rsid w:val="004F47D6"/>
    <w:rsid w:val="00501702"/>
    <w:rsid w:val="00501EDC"/>
    <w:rsid w:val="00502819"/>
    <w:rsid w:val="00503843"/>
    <w:rsid w:val="00504986"/>
    <w:rsid w:val="00505A65"/>
    <w:rsid w:val="00511543"/>
    <w:rsid w:val="005116B0"/>
    <w:rsid w:val="00513ABA"/>
    <w:rsid w:val="00515746"/>
    <w:rsid w:val="00521455"/>
    <w:rsid w:val="00524E2C"/>
    <w:rsid w:val="005305AC"/>
    <w:rsid w:val="00533B43"/>
    <w:rsid w:val="00535A36"/>
    <w:rsid w:val="00536CB0"/>
    <w:rsid w:val="00540199"/>
    <w:rsid w:val="00541A4A"/>
    <w:rsid w:val="005446F6"/>
    <w:rsid w:val="00545A97"/>
    <w:rsid w:val="00547835"/>
    <w:rsid w:val="00551D1C"/>
    <w:rsid w:val="00553958"/>
    <w:rsid w:val="00554178"/>
    <w:rsid w:val="005565C3"/>
    <w:rsid w:val="005619AB"/>
    <w:rsid w:val="00565417"/>
    <w:rsid w:val="00571B1C"/>
    <w:rsid w:val="0057351F"/>
    <w:rsid w:val="0057491F"/>
    <w:rsid w:val="00580E37"/>
    <w:rsid w:val="00581238"/>
    <w:rsid w:val="005819D7"/>
    <w:rsid w:val="00591D87"/>
    <w:rsid w:val="005938B1"/>
    <w:rsid w:val="00593E12"/>
    <w:rsid w:val="00594BE4"/>
    <w:rsid w:val="00595375"/>
    <w:rsid w:val="00596EAC"/>
    <w:rsid w:val="005A09D5"/>
    <w:rsid w:val="005A218A"/>
    <w:rsid w:val="005A2F7F"/>
    <w:rsid w:val="005A357F"/>
    <w:rsid w:val="005B7F3A"/>
    <w:rsid w:val="005C3A2D"/>
    <w:rsid w:val="005C5C15"/>
    <w:rsid w:val="005C7F48"/>
    <w:rsid w:val="005D0580"/>
    <w:rsid w:val="005D3E16"/>
    <w:rsid w:val="005D4EDB"/>
    <w:rsid w:val="005D544D"/>
    <w:rsid w:val="005D5FE5"/>
    <w:rsid w:val="005E1419"/>
    <w:rsid w:val="005F0220"/>
    <w:rsid w:val="005F0481"/>
    <w:rsid w:val="005F4E3E"/>
    <w:rsid w:val="00603445"/>
    <w:rsid w:val="00605583"/>
    <w:rsid w:val="00605EF4"/>
    <w:rsid w:val="00610BAA"/>
    <w:rsid w:val="00613786"/>
    <w:rsid w:val="00614FA5"/>
    <w:rsid w:val="00615D9D"/>
    <w:rsid w:val="00626C99"/>
    <w:rsid w:val="00626DEA"/>
    <w:rsid w:val="00632697"/>
    <w:rsid w:val="00632730"/>
    <w:rsid w:val="00637E28"/>
    <w:rsid w:val="00642F1E"/>
    <w:rsid w:val="00645AEB"/>
    <w:rsid w:val="006467D3"/>
    <w:rsid w:val="00647721"/>
    <w:rsid w:val="00647771"/>
    <w:rsid w:val="0065034A"/>
    <w:rsid w:val="00654200"/>
    <w:rsid w:val="0065491C"/>
    <w:rsid w:val="006553E5"/>
    <w:rsid w:val="006625EA"/>
    <w:rsid w:val="006626B3"/>
    <w:rsid w:val="006628D3"/>
    <w:rsid w:val="00662E84"/>
    <w:rsid w:val="00664199"/>
    <w:rsid w:val="00664789"/>
    <w:rsid w:val="006669BE"/>
    <w:rsid w:val="00666A1E"/>
    <w:rsid w:val="00666E52"/>
    <w:rsid w:val="00674EC2"/>
    <w:rsid w:val="00676EE1"/>
    <w:rsid w:val="00682210"/>
    <w:rsid w:val="006829EE"/>
    <w:rsid w:val="00682EC5"/>
    <w:rsid w:val="00683AA3"/>
    <w:rsid w:val="00683FE0"/>
    <w:rsid w:val="006861E8"/>
    <w:rsid w:val="00686CFC"/>
    <w:rsid w:val="00687DB9"/>
    <w:rsid w:val="00695304"/>
    <w:rsid w:val="0069771F"/>
    <w:rsid w:val="006A0BED"/>
    <w:rsid w:val="006A40B3"/>
    <w:rsid w:val="006A5541"/>
    <w:rsid w:val="006A5E07"/>
    <w:rsid w:val="006A6D22"/>
    <w:rsid w:val="006B3466"/>
    <w:rsid w:val="006B696B"/>
    <w:rsid w:val="006C52AF"/>
    <w:rsid w:val="006C640C"/>
    <w:rsid w:val="006C72D3"/>
    <w:rsid w:val="006D6D40"/>
    <w:rsid w:val="006E1EFF"/>
    <w:rsid w:val="006E2551"/>
    <w:rsid w:val="006E312C"/>
    <w:rsid w:val="006E4BA5"/>
    <w:rsid w:val="006E6076"/>
    <w:rsid w:val="006E6860"/>
    <w:rsid w:val="006F2298"/>
    <w:rsid w:val="006F401D"/>
    <w:rsid w:val="006F620E"/>
    <w:rsid w:val="00701794"/>
    <w:rsid w:val="007044FB"/>
    <w:rsid w:val="00704BB3"/>
    <w:rsid w:val="007051E9"/>
    <w:rsid w:val="00705408"/>
    <w:rsid w:val="007072BF"/>
    <w:rsid w:val="00714773"/>
    <w:rsid w:val="0071616D"/>
    <w:rsid w:val="0071743E"/>
    <w:rsid w:val="00717B61"/>
    <w:rsid w:val="007232B7"/>
    <w:rsid w:val="00723358"/>
    <w:rsid w:val="007260BB"/>
    <w:rsid w:val="00730661"/>
    <w:rsid w:val="0073159F"/>
    <w:rsid w:val="00736651"/>
    <w:rsid w:val="00740EC5"/>
    <w:rsid w:val="007420DC"/>
    <w:rsid w:val="00743C25"/>
    <w:rsid w:val="00744BE8"/>
    <w:rsid w:val="007464A7"/>
    <w:rsid w:val="00746683"/>
    <w:rsid w:val="00746B0A"/>
    <w:rsid w:val="007549F4"/>
    <w:rsid w:val="0075611F"/>
    <w:rsid w:val="00757603"/>
    <w:rsid w:val="007603AB"/>
    <w:rsid w:val="007715E2"/>
    <w:rsid w:val="00780CC5"/>
    <w:rsid w:val="00780EF5"/>
    <w:rsid w:val="007837C0"/>
    <w:rsid w:val="007937AF"/>
    <w:rsid w:val="007940D2"/>
    <w:rsid w:val="007942B3"/>
    <w:rsid w:val="00796081"/>
    <w:rsid w:val="00796D68"/>
    <w:rsid w:val="007A7FB0"/>
    <w:rsid w:val="007B0E3E"/>
    <w:rsid w:val="007B1AC7"/>
    <w:rsid w:val="007B5A88"/>
    <w:rsid w:val="007C336F"/>
    <w:rsid w:val="007D0094"/>
    <w:rsid w:val="007D11A8"/>
    <w:rsid w:val="007D25D6"/>
    <w:rsid w:val="007D438A"/>
    <w:rsid w:val="007E1F21"/>
    <w:rsid w:val="007E21D5"/>
    <w:rsid w:val="007E5AA0"/>
    <w:rsid w:val="007E625C"/>
    <w:rsid w:val="007E6498"/>
    <w:rsid w:val="007E7981"/>
    <w:rsid w:val="007F001E"/>
    <w:rsid w:val="007F10F1"/>
    <w:rsid w:val="007F3F2E"/>
    <w:rsid w:val="007F5588"/>
    <w:rsid w:val="008039EC"/>
    <w:rsid w:val="00803E9C"/>
    <w:rsid w:val="008066D7"/>
    <w:rsid w:val="00812E7F"/>
    <w:rsid w:val="0081380B"/>
    <w:rsid w:val="0081552B"/>
    <w:rsid w:val="008156B5"/>
    <w:rsid w:val="00816F9C"/>
    <w:rsid w:val="00820734"/>
    <w:rsid w:val="00820C1F"/>
    <w:rsid w:val="008225B7"/>
    <w:rsid w:val="0082455D"/>
    <w:rsid w:val="00827BF2"/>
    <w:rsid w:val="00831FBC"/>
    <w:rsid w:val="0083387A"/>
    <w:rsid w:val="00833921"/>
    <w:rsid w:val="00835A66"/>
    <w:rsid w:val="00837B77"/>
    <w:rsid w:val="008404F7"/>
    <w:rsid w:val="008406E6"/>
    <w:rsid w:val="00845197"/>
    <w:rsid w:val="00850F37"/>
    <w:rsid w:val="00853616"/>
    <w:rsid w:val="00855EAA"/>
    <w:rsid w:val="00856D8B"/>
    <w:rsid w:val="008570AA"/>
    <w:rsid w:val="00860D34"/>
    <w:rsid w:val="008641FA"/>
    <w:rsid w:val="00864D20"/>
    <w:rsid w:val="00866F8B"/>
    <w:rsid w:val="00867678"/>
    <w:rsid w:val="00871C64"/>
    <w:rsid w:val="008743C7"/>
    <w:rsid w:val="00874E14"/>
    <w:rsid w:val="008805B1"/>
    <w:rsid w:val="008813F6"/>
    <w:rsid w:val="00883D2E"/>
    <w:rsid w:val="00884425"/>
    <w:rsid w:val="00886F48"/>
    <w:rsid w:val="00887091"/>
    <w:rsid w:val="008912D5"/>
    <w:rsid w:val="0089344A"/>
    <w:rsid w:val="008940E9"/>
    <w:rsid w:val="00897E3B"/>
    <w:rsid w:val="008A0F11"/>
    <w:rsid w:val="008B4383"/>
    <w:rsid w:val="008B666C"/>
    <w:rsid w:val="008B690C"/>
    <w:rsid w:val="008C0743"/>
    <w:rsid w:val="008C090C"/>
    <w:rsid w:val="008C3542"/>
    <w:rsid w:val="008D0933"/>
    <w:rsid w:val="008D1D56"/>
    <w:rsid w:val="008D75BE"/>
    <w:rsid w:val="008E1257"/>
    <w:rsid w:val="008E190C"/>
    <w:rsid w:val="008E1A10"/>
    <w:rsid w:val="008E4729"/>
    <w:rsid w:val="008F183F"/>
    <w:rsid w:val="008F75B2"/>
    <w:rsid w:val="00900E3E"/>
    <w:rsid w:val="0090334F"/>
    <w:rsid w:val="0090342B"/>
    <w:rsid w:val="00904A3F"/>
    <w:rsid w:val="00914E85"/>
    <w:rsid w:val="00915DB2"/>
    <w:rsid w:val="0091670E"/>
    <w:rsid w:val="00917AAE"/>
    <w:rsid w:val="009259CE"/>
    <w:rsid w:val="009346AF"/>
    <w:rsid w:val="009374FA"/>
    <w:rsid w:val="00940E11"/>
    <w:rsid w:val="00943F45"/>
    <w:rsid w:val="0094482D"/>
    <w:rsid w:val="00945C64"/>
    <w:rsid w:val="00951EF3"/>
    <w:rsid w:val="00955A72"/>
    <w:rsid w:val="00955BBC"/>
    <w:rsid w:val="00957FEA"/>
    <w:rsid w:val="00961032"/>
    <w:rsid w:val="00961C68"/>
    <w:rsid w:val="00964B17"/>
    <w:rsid w:val="00964E59"/>
    <w:rsid w:val="0097247C"/>
    <w:rsid w:val="009752C9"/>
    <w:rsid w:val="009760A7"/>
    <w:rsid w:val="00977F32"/>
    <w:rsid w:val="0098157E"/>
    <w:rsid w:val="0098389F"/>
    <w:rsid w:val="009854F1"/>
    <w:rsid w:val="00986F3F"/>
    <w:rsid w:val="009872DD"/>
    <w:rsid w:val="009906D8"/>
    <w:rsid w:val="00990F27"/>
    <w:rsid w:val="009930BA"/>
    <w:rsid w:val="009A4DF6"/>
    <w:rsid w:val="009A6744"/>
    <w:rsid w:val="009A6D45"/>
    <w:rsid w:val="009A7CF0"/>
    <w:rsid w:val="009B0FAD"/>
    <w:rsid w:val="009B1551"/>
    <w:rsid w:val="009B2E4C"/>
    <w:rsid w:val="009B34A7"/>
    <w:rsid w:val="009B5FBD"/>
    <w:rsid w:val="009C3B5C"/>
    <w:rsid w:val="009C3DB0"/>
    <w:rsid w:val="009C3DE8"/>
    <w:rsid w:val="009C6D76"/>
    <w:rsid w:val="009D3349"/>
    <w:rsid w:val="009D36CA"/>
    <w:rsid w:val="009D5516"/>
    <w:rsid w:val="009D67F8"/>
    <w:rsid w:val="009D7A1D"/>
    <w:rsid w:val="009D7C97"/>
    <w:rsid w:val="009E508C"/>
    <w:rsid w:val="009E6042"/>
    <w:rsid w:val="009F0159"/>
    <w:rsid w:val="009F2FA3"/>
    <w:rsid w:val="009F3348"/>
    <w:rsid w:val="009F3488"/>
    <w:rsid w:val="009F3FD9"/>
    <w:rsid w:val="009F55CA"/>
    <w:rsid w:val="009F5B32"/>
    <w:rsid w:val="009F7D95"/>
    <w:rsid w:val="00A04ED5"/>
    <w:rsid w:val="00A061E8"/>
    <w:rsid w:val="00A07A72"/>
    <w:rsid w:val="00A1707B"/>
    <w:rsid w:val="00A17ACA"/>
    <w:rsid w:val="00A2516A"/>
    <w:rsid w:val="00A256E6"/>
    <w:rsid w:val="00A30E50"/>
    <w:rsid w:val="00A31848"/>
    <w:rsid w:val="00A3231D"/>
    <w:rsid w:val="00A3601B"/>
    <w:rsid w:val="00A36ACF"/>
    <w:rsid w:val="00A40C88"/>
    <w:rsid w:val="00A43168"/>
    <w:rsid w:val="00A44333"/>
    <w:rsid w:val="00A447FE"/>
    <w:rsid w:val="00A50B69"/>
    <w:rsid w:val="00A57226"/>
    <w:rsid w:val="00A60A0A"/>
    <w:rsid w:val="00A65AF5"/>
    <w:rsid w:val="00A65D5E"/>
    <w:rsid w:val="00A7032F"/>
    <w:rsid w:val="00A703D0"/>
    <w:rsid w:val="00A70663"/>
    <w:rsid w:val="00A721D9"/>
    <w:rsid w:val="00A740EB"/>
    <w:rsid w:val="00A8116A"/>
    <w:rsid w:val="00A812B2"/>
    <w:rsid w:val="00A82795"/>
    <w:rsid w:val="00A853BE"/>
    <w:rsid w:val="00A90851"/>
    <w:rsid w:val="00A93FDD"/>
    <w:rsid w:val="00A9643F"/>
    <w:rsid w:val="00AA12AB"/>
    <w:rsid w:val="00AA2939"/>
    <w:rsid w:val="00AA3C91"/>
    <w:rsid w:val="00AA4F22"/>
    <w:rsid w:val="00AA61B7"/>
    <w:rsid w:val="00AA70CD"/>
    <w:rsid w:val="00AC2C41"/>
    <w:rsid w:val="00AC5814"/>
    <w:rsid w:val="00AD14C1"/>
    <w:rsid w:val="00AD51A8"/>
    <w:rsid w:val="00AE3B76"/>
    <w:rsid w:val="00AE49C2"/>
    <w:rsid w:val="00AE7B2E"/>
    <w:rsid w:val="00AF078F"/>
    <w:rsid w:val="00AF35FD"/>
    <w:rsid w:val="00AF53D1"/>
    <w:rsid w:val="00AF75BA"/>
    <w:rsid w:val="00AF79FE"/>
    <w:rsid w:val="00B006C8"/>
    <w:rsid w:val="00B01902"/>
    <w:rsid w:val="00B01DF2"/>
    <w:rsid w:val="00B02342"/>
    <w:rsid w:val="00B04200"/>
    <w:rsid w:val="00B05031"/>
    <w:rsid w:val="00B066C4"/>
    <w:rsid w:val="00B06770"/>
    <w:rsid w:val="00B11031"/>
    <w:rsid w:val="00B12ED8"/>
    <w:rsid w:val="00B14371"/>
    <w:rsid w:val="00B16FBC"/>
    <w:rsid w:val="00B25CA8"/>
    <w:rsid w:val="00B25EFE"/>
    <w:rsid w:val="00B31E48"/>
    <w:rsid w:val="00B324EB"/>
    <w:rsid w:val="00B34182"/>
    <w:rsid w:val="00B44AEB"/>
    <w:rsid w:val="00B50FA3"/>
    <w:rsid w:val="00B50FC7"/>
    <w:rsid w:val="00B53EF0"/>
    <w:rsid w:val="00B55501"/>
    <w:rsid w:val="00B655AB"/>
    <w:rsid w:val="00B65FF7"/>
    <w:rsid w:val="00B70355"/>
    <w:rsid w:val="00B73053"/>
    <w:rsid w:val="00B74AD9"/>
    <w:rsid w:val="00B75D1F"/>
    <w:rsid w:val="00B7677B"/>
    <w:rsid w:val="00B80A84"/>
    <w:rsid w:val="00B82416"/>
    <w:rsid w:val="00B8256D"/>
    <w:rsid w:val="00B83078"/>
    <w:rsid w:val="00B87E4B"/>
    <w:rsid w:val="00B926DF"/>
    <w:rsid w:val="00B943A2"/>
    <w:rsid w:val="00B9559E"/>
    <w:rsid w:val="00B95972"/>
    <w:rsid w:val="00BA2BE2"/>
    <w:rsid w:val="00BA5CEA"/>
    <w:rsid w:val="00BA6C66"/>
    <w:rsid w:val="00BB7965"/>
    <w:rsid w:val="00BC12D0"/>
    <w:rsid w:val="00BC1A14"/>
    <w:rsid w:val="00BC3B78"/>
    <w:rsid w:val="00BC4BA5"/>
    <w:rsid w:val="00BC522B"/>
    <w:rsid w:val="00BC7EA6"/>
    <w:rsid w:val="00BD28DC"/>
    <w:rsid w:val="00BD337A"/>
    <w:rsid w:val="00BD41B1"/>
    <w:rsid w:val="00BD4C24"/>
    <w:rsid w:val="00BD54EE"/>
    <w:rsid w:val="00BE0B3E"/>
    <w:rsid w:val="00BE199E"/>
    <w:rsid w:val="00BE1CC1"/>
    <w:rsid w:val="00BE298F"/>
    <w:rsid w:val="00BE7609"/>
    <w:rsid w:val="00BF5A85"/>
    <w:rsid w:val="00C01031"/>
    <w:rsid w:val="00C03800"/>
    <w:rsid w:val="00C05883"/>
    <w:rsid w:val="00C06F09"/>
    <w:rsid w:val="00C1091A"/>
    <w:rsid w:val="00C10CEC"/>
    <w:rsid w:val="00C11D88"/>
    <w:rsid w:val="00C13871"/>
    <w:rsid w:val="00C2024A"/>
    <w:rsid w:val="00C20C38"/>
    <w:rsid w:val="00C226C4"/>
    <w:rsid w:val="00C235F1"/>
    <w:rsid w:val="00C24098"/>
    <w:rsid w:val="00C24498"/>
    <w:rsid w:val="00C26653"/>
    <w:rsid w:val="00C27FAF"/>
    <w:rsid w:val="00C341B0"/>
    <w:rsid w:val="00C362E5"/>
    <w:rsid w:val="00C405A0"/>
    <w:rsid w:val="00C4145F"/>
    <w:rsid w:val="00C4308A"/>
    <w:rsid w:val="00C4758C"/>
    <w:rsid w:val="00C5608D"/>
    <w:rsid w:val="00C5664F"/>
    <w:rsid w:val="00C603A2"/>
    <w:rsid w:val="00C61391"/>
    <w:rsid w:val="00C71ED3"/>
    <w:rsid w:val="00C75904"/>
    <w:rsid w:val="00C777A2"/>
    <w:rsid w:val="00C803A2"/>
    <w:rsid w:val="00C833BB"/>
    <w:rsid w:val="00C8406D"/>
    <w:rsid w:val="00C847EE"/>
    <w:rsid w:val="00C8680B"/>
    <w:rsid w:val="00C8736F"/>
    <w:rsid w:val="00C877E7"/>
    <w:rsid w:val="00C90873"/>
    <w:rsid w:val="00C90EBC"/>
    <w:rsid w:val="00C95201"/>
    <w:rsid w:val="00C96927"/>
    <w:rsid w:val="00C971E2"/>
    <w:rsid w:val="00CA31A1"/>
    <w:rsid w:val="00CA723C"/>
    <w:rsid w:val="00CB1349"/>
    <w:rsid w:val="00CB58A2"/>
    <w:rsid w:val="00CB58D9"/>
    <w:rsid w:val="00CB6A43"/>
    <w:rsid w:val="00CC0D09"/>
    <w:rsid w:val="00CC38A0"/>
    <w:rsid w:val="00CC47B1"/>
    <w:rsid w:val="00CC689C"/>
    <w:rsid w:val="00CC6B6F"/>
    <w:rsid w:val="00CC7602"/>
    <w:rsid w:val="00CD2B71"/>
    <w:rsid w:val="00CD70E5"/>
    <w:rsid w:val="00CD74E3"/>
    <w:rsid w:val="00CE03F5"/>
    <w:rsid w:val="00CE245F"/>
    <w:rsid w:val="00CE6416"/>
    <w:rsid w:val="00CF6C47"/>
    <w:rsid w:val="00D0061B"/>
    <w:rsid w:val="00D027B5"/>
    <w:rsid w:val="00D07DDF"/>
    <w:rsid w:val="00D20446"/>
    <w:rsid w:val="00D234F6"/>
    <w:rsid w:val="00D246DE"/>
    <w:rsid w:val="00D2668A"/>
    <w:rsid w:val="00D27BCF"/>
    <w:rsid w:val="00D364C3"/>
    <w:rsid w:val="00D44188"/>
    <w:rsid w:val="00D45B24"/>
    <w:rsid w:val="00D470D2"/>
    <w:rsid w:val="00D510E9"/>
    <w:rsid w:val="00D52C40"/>
    <w:rsid w:val="00D60E31"/>
    <w:rsid w:val="00D63C47"/>
    <w:rsid w:val="00D6783F"/>
    <w:rsid w:val="00D67AD4"/>
    <w:rsid w:val="00D702D5"/>
    <w:rsid w:val="00D7206F"/>
    <w:rsid w:val="00D733C2"/>
    <w:rsid w:val="00D743FB"/>
    <w:rsid w:val="00D74DB5"/>
    <w:rsid w:val="00D83DC8"/>
    <w:rsid w:val="00D937DD"/>
    <w:rsid w:val="00DA1219"/>
    <w:rsid w:val="00DA2B8B"/>
    <w:rsid w:val="00DA6435"/>
    <w:rsid w:val="00DA68DB"/>
    <w:rsid w:val="00DA7AFA"/>
    <w:rsid w:val="00DA7BD1"/>
    <w:rsid w:val="00DB00A9"/>
    <w:rsid w:val="00DB2EA5"/>
    <w:rsid w:val="00DB3390"/>
    <w:rsid w:val="00DB4319"/>
    <w:rsid w:val="00DC1C08"/>
    <w:rsid w:val="00DC1C25"/>
    <w:rsid w:val="00DC2EB4"/>
    <w:rsid w:val="00DC390B"/>
    <w:rsid w:val="00DC3F4B"/>
    <w:rsid w:val="00DC6763"/>
    <w:rsid w:val="00DD6A50"/>
    <w:rsid w:val="00DE069B"/>
    <w:rsid w:val="00DE13A4"/>
    <w:rsid w:val="00DE5598"/>
    <w:rsid w:val="00DF0D91"/>
    <w:rsid w:val="00DF102B"/>
    <w:rsid w:val="00DF123A"/>
    <w:rsid w:val="00DF4048"/>
    <w:rsid w:val="00DF7804"/>
    <w:rsid w:val="00E017C6"/>
    <w:rsid w:val="00E01E07"/>
    <w:rsid w:val="00E02393"/>
    <w:rsid w:val="00E0445A"/>
    <w:rsid w:val="00E0453B"/>
    <w:rsid w:val="00E076F7"/>
    <w:rsid w:val="00E1091F"/>
    <w:rsid w:val="00E11E9F"/>
    <w:rsid w:val="00E11FBB"/>
    <w:rsid w:val="00E12713"/>
    <w:rsid w:val="00E137A2"/>
    <w:rsid w:val="00E13CA7"/>
    <w:rsid w:val="00E1759A"/>
    <w:rsid w:val="00E20E9C"/>
    <w:rsid w:val="00E26C64"/>
    <w:rsid w:val="00E27D78"/>
    <w:rsid w:val="00E31810"/>
    <w:rsid w:val="00E33086"/>
    <w:rsid w:val="00E3325B"/>
    <w:rsid w:val="00E33830"/>
    <w:rsid w:val="00E345E9"/>
    <w:rsid w:val="00E364DD"/>
    <w:rsid w:val="00E3713D"/>
    <w:rsid w:val="00E463C4"/>
    <w:rsid w:val="00E46CD0"/>
    <w:rsid w:val="00E479C1"/>
    <w:rsid w:val="00E52DE5"/>
    <w:rsid w:val="00E56E07"/>
    <w:rsid w:val="00E5755C"/>
    <w:rsid w:val="00E60345"/>
    <w:rsid w:val="00E6239D"/>
    <w:rsid w:val="00E65C38"/>
    <w:rsid w:val="00E6791B"/>
    <w:rsid w:val="00E716F1"/>
    <w:rsid w:val="00E72C7A"/>
    <w:rsid w:val="00E74C75"/>
    <w:rsid w:val="00E77C7A"/>
    <w:rsid w:val="00E836F0"/>
    <w:rsid w:val="00E90418"/>
    <w:rsid w:val="00E90C86"/>
    <w:rsid w:val="00E94528"/>
    <w:rsid w:val="00E97212"/>
    <w:rsid w:val="00E97D8B"/>
    <w:rsid w:val="00EA1D6D"/>
    <w:rsid w:val="00EB36A2"/>
    <w:rsid w:val="00EC0BA9"/>
    <w:rsid w:val="00EC2559"/>
    <w:rsid w:val="00EC33D1"/>
    <w:rsid w:val="00EC5E5C"/>
    <w:rsid w:val="00EC6C61"/>
    <w:rsid w:val="00ED23E0"/>
    <w:rsid w:val="00ED2BB9"/>
    <w:rsid w:val="00ED749E"/>
    <w:rsid w:val="00EE4A8B"/>
    <w:rsid w:val="00EE4C75"/>
    <w:rsid w:val="00EE5945"/>
    <w:rsid w:val="00EF1234"/>
    <w:rsid w:val="00EF2A3A"/>
    <w:rsid w:val="00EF2C2E"/>
    <w:rsid w:val="00EF424B"/>
    <w:rsid w:val="00EF498A"/>
    <w:rsid w:val="00EF4B04"/>
    <w:rsid w:val="00EF7165"/>
    <w:rsid w:val="00F00738"/>
    <w:rsid w:val="00F04A99"/>
    <w:rsid w:val="00F07143"/>
    <w:rsid w:val="00F07FBB"/>
    <w:rsid w:val="00F131FD"/>
    <w:rsid w:val="00F1619F"/>
    <w:rsid w:val="00F24361"/>
    <w:rsid w:val="00F24615"/>
    <w:rsid w:val="00F35974"/>
    <w:rsid w:val="00F3604B"/>
    <w:rsid w:val="00F36EBA"/>
    <w:rsid w:val="00F376F9"/>
    <w:rsid w:val="00F41310"/>
    <w:rsid w:val="00F425D5"/>
    <w:rsid w:val="00F45C8D"/>
    <w:rsid w:val="00F460DB"/>
    <w:rsid w:val="00F476CB"/>
    <w:rsid w:val="00F47C68"/>
    <w:rsid w:val="00F54B5B"/>
    <w:rsid w:val="00F56D4D"/>
    <w:rsid w:val="00F61254"/>
    <w:rsid w:val="00F67910"/>
    <w:rsid w:val="00F67BA2"/>
    <w:rsid w:val="00F67DD5"/>
    <w:rsid w:val="00F70B76"/>
    <w:rsid w:val="00F764E4"/>
    <w:rsid w:val="00F83A23"/>
    <w:rsid w:val="00F85C39"/>
    <w:rsid w:val="00F8678C"/>
    <w:rsid w:val="00F87A75"/>
    <w:rsid w:val="00F92387"/>
    <w:rsid w:val="00FA096B"/>
    <w:rsid w:val="00FA2125"/>
    <w:rsid w:val="00FA63D2"/>
    <w:rsid w:val="00FA7663"/>
    <w:rsid w:val="00FB1BA8"/>
    <w:rsid w:val="00FB6641"/>
    <w:rsid w:val="00FB72B5"/>
    <w:rsid w:val="00FC579B"/>
    <w:rsid w:val="00FD34EC"/>
    <w:rsid w:val="00FD38D3"/>
    <w:rsid w:val="00FD3DE5"/>
    <w:rsid w:val="00FD4256"/>
    <w:rsid w:val="00FE28D7"/>
    <w:rsid w:val="00FE4156"/>
    <w:rsid w:val="00FE73AC"/>
    <w:rsid w:val="00FF05DC"/>
    <w:rsid w:val="00FF591A"/>
    <w:rsid w:val="00FF6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F297CF-F87E-4775-8F0E-F154F5C17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D07DDF"/>
  </w:style>
  <w:style w:type="paragraph" w:styleId="Nadpis1">
    <w:name w:val="heading 1"/>
    <w:basedOn w:val="Normlny"/>
    <w:next w:val="Normlny"/>
    <w:link w:val="Nadpis1Char"/>
    <w:uiPriority w:val="9"/>
    <w:qFormat/>
    <w:rsid w:val="00EF2C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nhideWhenUsed/>
    <w:qFormat/>
    <w:rsid w:val="00EA1D6D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5D058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rsid w:val="00EA1D6D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numbering" w:customStyle="1" w:styleId="Bezzoznamu1">
    <w:name w:val="Bez zoznamu1"/>
    <w:next w:val="Bezzoznamu"/>
    <w:uiPriority w:val="99"/>
    <w:semiHidden/>
    <w:unhideWhenUsed/>
    <w:rsid w:val="00EA1D6D"/>
  </w:style>
  <w:style w:type="paragraph" w:styleId="Pta">
    <w:name w:val="footer"/>
    <w:basedOn w:val="Normlny"/>
    <w:link w:val="PtaChar"/>
    <w:uiPriority w:val="99"/>
    <w:rsid w:val="00EA1D6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PtaChar">
    <w:name w:val="Päta Char"/>
    <w:basedOn w:val="Predvolenpsmoodseku"/>
    <w:link w:val="Pta"/>
    <w:uiPriority w:val="99"/>
    <w:rsid w:val="00EA1D6D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lostrany">
    <w:name w:val="page number"/>
    <w:basedOn w:val="Predvolenpsmoodseku"/>
    <w:rsid w:val="00EA1D6D"/>
  </w:style>
  <w:style w:type="table" w:styleId="Mriekatabuky">
    <w:name w:val="Table Grid"/>
    <w:basedOn w:val="Normlnatabuka"/>
    <w:rsid w:val="00EA1D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rsid w:val="00EA1D6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HlavikaChar">
    <w:name w:val="Hlavička Char"/>
    <w:basedOn w:val="Predvolenpsmoodseku"/>
    <w:link w:val="Hlavika"/>
    <w:rsid w:val="00EA1D6D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Bezriadkovania">
    <w:name w:val="No Spacing"/>
    <w:qFormat/>
    <w:rsid w:val="00EA1D6D"/>
    <w:pPr>
      <w:spacing w:after="0" w:line="240" w:lineRule="auto"/>
    </w:pPr>
    <w:rPr>
      <w:rFonts w:ascii="Calibri" w:eastAsia="Calibri" w:hAnsi="Calibri" w:cs="Times New Roman"/>
      <w:lang w:val="cs-CZ"/>
    </w:rPr>
  </w:style>
  <w:style w:type="character" w:styleId="Vrazn">
    <w:name w:val="Strong"/>
    <w:uiPriority w:val="22"/>
    <w:qFormat/>
    <w:rsid w:val="00EA1D6D"/>
    <w:rPr>
      <w:b/>
      <w:bCs/>
    </w:rPr>
  </w:style>
  <w:style w:type="character" w:styleId="Zvraznenie">
    <w:name w:val="Emphasis"/>
    <w:uiPriority w:val="20"/>
    <w:qFormat/>
    <w:rsid w:val="00EA1D6D"/>
    <w:rPr>
      <w:i/>
      <w:iCs/>
    </w:rPr>
  </w:style>
  <w:style w:type="paragraph" w:styleId="Normlnywebov">
    <w:name w:val="Normal (Web)"/>
    <w:basedOn w:val="Normlny"/>
    <w:uiPriority w:val="99"/>
    <w:unhideWhenUsed/>
    <w:rsid w:val="00EA1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uiPriority w:val="99"/>
    <w:unhideWhenUsed/>
    <w:rsid w:val="00EA1D6D"/>
    <w:rPr>
      <w:color w:val="0000FF"/>
      <w:u w:val="single"/>
    </w:rPr>
  </w:style>
  <w:style w:type="paragraph" w:styleId="Textbubliny">
    <w:name w:val="Balloon Text"/>
    <w:basedOn w:val="Normlny"/>
    <w:link w:val="TextbublinyChar"/>
    <w:rsid w:val="00EA1D6D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sk-SK"/>
    </w:rPr>
  </w:style>
  <w:style w:type="character" w:customStyle="1" w:styleId="TextbublinyChar">
    <w:name w:val="Text bubliny Char"/>
    <w:basedOn w:val="Predvolenpsmoodseku"/>
    <w:link w:val="Textbubliny"/>
    <w:rsid w:val="00EA1D6D"/>
    <w:rPr>
      <w:rFonts w:ascii="Segoe UI" w:eastAsia="Times New Roman" w:hAnsi="Segoe UI" w:cs="Segoe UI"/>
      <w:sz w:val="18"/>
      <w:szCs w:val="18"/>
      <w:lang w:eastAsia="sk-SK"/>
    </w:rPr>
  </w:style>
  <w:style w:type="paragraph" w:customStyle="1" w:styleId="NormlnIMP">
    <w:name w:val="Normální_IMP"/>
    <w:basedOn w:val="Normlny"/>
    <w:rsid w:val="00EA1D6D"/>
    <w:pPr>
      <w:suppressAutoHyphens/>
      <w:spacing w:after="0" w:line="23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dsekzoznamu">
    <w:name w:val="List Paragraph"/>
    <w:basedOn w:val="Normlny"/>
    <w:uiPriority w:val="34"/>
    <w:qFormat/>
    <w:rsid w:val="00EA1D6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zov">
    <w:name w:val="Title"/>
    <w:basedOn w:val="Normlny"/>
    <w:next w:val="Normlny"/>
    <w:link w:val="NzovChar"/>
    <w:qFormat/>
    <w:rsid w:val="00EA1D6D"/>
    <w:pPr>
      <w:spacing w:before="240" w:after="60" w:line="240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  <w:lang w:eastAsia="sk-SK"/>
    </w:rPr>
  </w:style>
  <w:style w:type="character" w:customStyle="1" w:styleId="NzovChar">
    <w:name w:val="Názov Char"/>
    <w:basedOn w:val="Predvolenpsmoodseku"/>
    <w:link w:val="Nzov"/>
    <w:rsid w:val="00EA1D6D"/>
    <w:rPr>
      <w:rFonts w:ascii="Calibri Light" w:eastAsia="Times New Roman" w:hAnsi="Calibri Light" w:cs="Times New Roman"/>
      <w:b/>
      <w:bCs/>
      <w:kern w:val="28"/>
      <w:sz w:val="32"/>
      <w:szCs w:val="32"/>
      <w:lang w:eastAsia="sk-SK"/>
    </w:rPr>
  </w:style>
  <w:style w:type="paragraph" w:styleId="Zkladntext">
    <w:name w:val="Body Text"/>
    <w:basedOn w:val="Normlny"/>
    <w:link w:val="ZkladntextChar"/>
    <w:rsid w:val="00EA1D6D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Arial" w:eastAsia="Times New Roman" w:hAnsi="Arial" w:cs="Times New Roman"/>
      <w:sz w:val="24"/>
      <w:szCs w:val="20"/>
      <w:lang w:eastAsia="sk-SK"/>
    </w:rPr>
  </w:style>
  <w:style w:type="character" w:customStyle="1" w:styleId="ZkladntextChar">
    <w:name w:val="Základný text Char"/>
    <w:basedOn w:val="Predvolenpsmoodseku"/>
    <w:link w:val="Zkladntext"/>
    <w:rsid w:val="00EA1D6D"/>
    <w:rPr>
      <w:rFonts w:ascii="Arial" w:eastAsia="Times New Roman" w:hAnsi="Arial" w:cs="Times New Roman"/>
      <w:sz w:val="24"/>
      <w:szCs w:val="20"/>
      <w:lang w:eastAsia="sk-SK"/>
    </w:rPr>
  </w:style>
  <w:style w:type="character" w:customStyle="1" w:styleId="Nadpis1Char">
    <w:name w:val="Nadpis 1 Char"/>
    <w:basedOn w:val="Predvolenpsmoodseku"/>
    <w:link w:val="Nadpis1"/>
    <w:uiPriority w:val="9"/>
    <w:rsid w:val="00EF2C2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lavikaobsahu">
    <w:name w:val="TOC Heading"/>
    <w:basedOn w:val="Nadpis1"/>
    <w:next w:val="Normlny"/>
    <w:uiPriority w:val="39"/>
    <w:unhideWhenUsed/>
    <w:qFormat/>
    <w:rsid w:val="00EF2C2E"/>
    <w:pPr>
      <w:outlineLvl w:val="9"/>
    </w:pPr>
    <w:rPr>
      <w:lang w:eastAsia="sk-SK"/>
    </w:rPr>
  </w:style>
  <w:style w:type="paragraph" w:styleId="Obsah2">
    <w:name w:val="toc 2"/>
    <w:basedOn w:val="Normlny"/>
    <w:next w:val="Normlny"/>
    <w:autoRedefine/>
    <w:uiPriority w:val="39"/>
    <w:unhideWhenUsed/>
    <w:rsid w:val="00EF2C2E"/>
    <w:pPr>
      <w:spacing w:after="100"/>
      <w:ind w:left="220"/>
    </w:pPr>
    <w:rPr>
      <w:rFonts w:eastAsiaTheme="minorEastAsia" w:cs="Times New Roman"/>
      <w:lang w:eastAsia="sk-SK"/>
    </w:rPr>
  </w:style>
  <w:style w:type="paragraph" w:styleId="Obsah1">
    <w:name w:val="toc 1"/>
    <w:basedOn w:val="Normlny"/>
    <w:next w:val="Normlny"/>
    <w:autoRedefine/>
    <w:uiPriority w:val="39"/>
    <w:unhideWhenUsed/>
    <w:rsid w:val="003B32C1"/>
    <w:pPr>
      <w:tabs>
        <w:tab w:val="left" w:pos="440"/>
        <w:tab w:val="right" w:leader="dot" w:pos="9911"/>
      </w:tabs>
      <w:spacing w:after="100"/>
    </w:pPr>
    <w:rPr>
      <w:rFonts w:ascii="Tahoma" w:eastAsiaTheme="minorEastAsia" w:hAnsi="Tahoma" w:cs="Tahoma"/>
      <w:b/>
      <w:noProof/>
      <w:lang w:eastAsia="sk-SK"/>
    </w:rPr>
  </w:style>
  <w:style w:type="paragraph" w:styleId="Obsah3">
    <w:name w:val="toc 3"/>
    <w:basedOn w:val="Normlny"/>
    <w:next w:val="Normlny"/>
    <w:autoRedefine/>
    <w:uiPriority w:val="39"/>
    <w:unhideWhenUsed/>
    <w:rsid w:val="00EF2C2E"/>
    <w:pPr>
      <w:spacing w:after="100"/>
      <w:ind w:left="440"/>
    </w:pPr>
    <w:rPr>
      <w:rFonts w:eastAsiaTheme="minorEastAsia" w:cs="Times New Roman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5D058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Mriekatabuky1">
    <w:name w:val="Mriežka tabuľky1"/>
    <w:basedOn w:val="Normlnatabuka"/>
    <w:next w:val="Mriekatabuky"/>
    <w:uiPriority w:val="39"/>
    <w:rsid w:val="00B01D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2">
    <w:name w:val="Mriežka tabuľky2"/>
    <w:basedOn w:val="Normlnatabuka"/>
    <w:next w:val="Mriekatabuky"/>
    <w:uiPriority w:val="39"/>
    <w:rsid w:val="00B01D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87B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9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3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8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36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1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kralovskychlmec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emf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2BA812-59A4-4417-9CE8-13B736B00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11985</Words>
  <Characters>68317</Characters>
  <Application>Microsoft Office Word</Application>
  <DocSecurity>4</DocSecurity>
  <Lines>569</Lines>
  <Paragraphs>160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ŠVISTUN Ladislav</dc:creator>
  <cp:keywords/>
  <dc:description/>
  <cp:lastModifiedBy>GULYÁSOVÁ Viola</cp:lastModifiedBy>
  <cp:revision>2</cp:revision>
  <cp:lastPrinted>2025-08-13T08:28:00Z</cp:lastPrinted>
  <dcterms:created xsi:type="dcterms:W3CDTF">2025-11-12T09:20:00Z</dcterms:created>
  <dcterms:modified xsi:type="dcterms:W3CDTF">2025-11-12T09:20:00Z</dcterms:modified>
</cp:coreProperties>
</file>