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DC6" w:rsidRDefault="007034F3" w:rsidP="007034F3">
      <w:pPr>
        <w:jc w:val="center"/>
        <w:rPr>
          <w:rFonts w:ascii="Times New Roman" w:hAnsi="Times New Roman" w:cs="Times New Roman"/>
          <w:sz w:val="24"/>
          <w:szCs w:val="24"/>
          <w:bdr w:val="single" w:sz="4" w:space="0" w:color="auto"/>
        </w:rPr>
      </w:pPr>
      <w:r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MÚJ           IČO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47585102</w:t>
      </w:r>
      <w:r>
        <w:rPr>
          <w:rFonts w:ascii="Times New Roman" w:hAnsi="Times New Roman" w:cs="Times New Roman"/>
          <w:sz w:val="24"/>
          <w:szCs w:val="24"/>
        </w:rPr>
        <w:t xml:space="preserve">   DIČ  </w:t>
      </w:r>
      <w:r w:rsidRPr="007034F3">
        <w:rPr>
          <w:rFonts w:ascii="Times New Roman" w:hAnsi="Times New Roman" w:cs="Times New Roman"/>
          <w:sz w:val="24"/>
          <w:szCs w:val="24"/>
          <w:bdr w:val="single" w:sz="4" w:space="0" w:color="auto"/>
        </w:rPr>
        <w:t>2024016005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</w:t>
      </w:r>
    </w:p>
    <w:p w:rsidR="007034F3" w:rsidRPr="007034F3" w:rsidRDefault="007034F3" w:rsidP="007034F3">
      <w:pPr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Všeobecné údaje</w:t>
      </w:r>
    </w:p>
    <w:p w:rsidR="007034F3" w:rsidRDefault="007034F3" w:rsidP="007034F3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Názov firmy, sídlo : </w:t>
      </w:r>
      <w:proofErr w:type="spellStart"/>
      <w:r>
        <w:rPr>
          <w:rFonts w:ascii="Times New Roman" w:hAnsi="Times New Roman" w:cs="Times New Roman"/>
          <w:sz w:val="24"/>
          <w:szCs w:val="24"/>
        </w:rPr>
        <w:t>Profi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s.r.o., Borová 65, 919 61  Borová</w:t>
      </w:r>
    </w:p>
    <w:p w:rsidR="007034F3" w:rsidRPr="007034F3" w:rsidRDefault="007034F3" w:rsidP="007034F3">
      <w:pPr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Údaje o konsolidovanom celku: Firma nevytvára konsolidovanú uzávierku</w:t>
      </w:r>
    </w:p>
    <w:p w:rsid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7034F3">
        <w:rPr>
          <w:rFonts w:ascii="Times New Roman" w:hAnsi="Times New Roman" w:cs="Times New Roman"/>
          <w:sz w:val="24"/>
          <w:szCs w:val="24"/>
        </w:rPr>
        <w:t>Spoločníci: 100%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Default="007034F3" w:rsidP="007034F3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</w:t>
      </w:r>
      <w:r w:rsidR="00555703">
        <w:rPr>
          <w:rFonts w:ascii="Times New Roman" w:hAnsi="Times New Roman" w:cs="Times New Roman"/>
          <w:sz w:val="24"/>
          <w:szCs w:val="24"/>
        </w:rPr>
        <w:t>počet zamestnancov. 1</w:t>
      </w:r>
    </w:p>
    <w:p w:rsidR="007034F3" w:rsidRPr="007034F3" w:rsidRDefault="007034F3" w:rsidP="007034F3">
      <w:pPr>
        <w:pStyle w:val="Odsekzoznamu"/>
        <w:rPr>
          <w:rFonts w:ascii="Times New Roman" w:hAnsi="Times New Roman" w:cs="Times New Roman"/>
          <w:sz w:val="28"/>
          <w:szCs w:val="28"/>
        </w:rPr>
      </w:pPr>
    </w:p>
    <w:p w:rsidR="007034F3" w:rsidRP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Čl. II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  <w:r w:rsidRPr="007034F3">
        <w:rPr>
          <w:rFonts w:ascii="Times New Roman" w:hAnsi="Times New Roman" w:cs="Times New Roman"/>
          <w:sz w:val="28"/>
          <w:szCs w:val="28"/>
        </w:rPr>
        <w:t>Informácie o prijatých postupoch</w:t>
      </w:r>
    </w:p>
    <w:p w:rsidR="007034F3" w:rsidRDefault="007034F3" w:rsidP="007034F3">
      <w:pPr>
        <w:pStyle w:val="Odsekzoznamu"/>
        <w:jc w:val="center"/>
        <w:rPr>
          <w:rFonts w:ascii="Times New Roman" w:hAnsi="Times New Roman" w:cs="Times New Roman"/>
          <w:sz w:val="28"/>
          <w:szCs w:val="28"/>
        </w:rPr>
      </w:pPr>
    </w:p>
    <w:p w:rsidR="002C329C" w:rsidRDefault="009340B4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k 31.12.2024</w:t>
      </w:r>
      <w:r w:rsidR="002C329C">
        <w:rPr>
          <w:rFonts w:ascii="Times New Roman" w:hAnsi="Times New Roman" w:cs="Times New Roman"/>
          <w:sz w:val="24"/>
          <w:szCs w:val="24"/>
        </w:rPr>
        <w:t xml:space="preserve"> je zostavená za predpokladu, že bude nepretržite pokračovať vo svojej činnosti.</w:t>
      </w:r>
    </w:p>
    <w:p w:rsidR="007034F3" w:rsidRPr="002C329C" w:rsidRDefault="007034F3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2C329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</w:t>
      </w:r>
      <w:r w:rsidR="009340B4">
        <w:rPr>
          <w:rFonts w:ascii="Times New Roman" w:hAnsi="Times New Roman" w:cs="Times New Roman"/>
          <w:sz w:val="24"/>
          <w:szCs w:val="24"/>
        </w:rPr>
        <w:t>ek majetku a záväzkov v r. 2024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a nehmotný majetok oceňovaný v nákupných cenách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DHIM oceňované nákupnou cenou</w:t>
      </w:r>
    </w:p>
    <w:p w:rsidR="002C329C" w:rsidRDefault="002C329C" w:rsidP="002C329C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oceňované nákupnou cenou</w:t>
      </w:r>
    </w:p>
    <w:p w:rsid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Default="002C329C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Odpisový plán pre dlhodobý hmotný majetok </w:t>
      </w:r>
    </w:p>
    <w:p w:rsidR="00BA17D6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Firma používa rovnomerné odpisovanie IM, </w:t>
      </w:r>
    </w:p>
    <w:p w:rsidR="002C329C" w:rsidRDefault="00BA17D6" w:rsidP="00BA17D6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zaradeného do odpisových skupín podľa zákona</w:t>
      </w:r>
    </w:p>
    <w:p w:rsid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 roky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..........6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..........8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..........12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..........20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</w:rPr>
        <w:t>odpis.skupina</w:t>
      </w:r>
      <w:proofErr w:type="spellEnd"/>
      <w:r>
        <w:rPr>
          <w:rFonts w:ascii="Times New Roman" w:hAnsi="Times New Roman" w:cs="Times New Roman"/>
          <w:sz w:val="24"/>
          <w:szCs w:val="24"/>
        </w:rPr>
        <w:t>..........40 rokov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BA17D6" w:rsidRP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účtovných zásad a zmeny účtovných metód</w:t>
      </w:r>
    </w:p>
    <w:p w:rsidR="00BA17D6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nepoužívala zmenu účtovných metód</w:t>
      </w: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Informácie o </w:t>
      </w:r>
      <w:proofErr w:type="spellStart"/>
      <w:r>
        <w:rPr>
          <w:rFonts w:ascii="Times New Roman" w:hAnsi="Times New Roman" w:cs="Times New Roman"/>
          <w:sz w:val="24"/>
          <w:szCs w:val="24"/>
        </w:rPr>
        <w:t>dotáciach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ich oceňovanie v účtovníctve: bez náplne</w:t>
      </w: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 o účtovaní významných opráv chýb minulých účtovných období, vplyv na nerozdelený </w:t>
      </w:r>
      <w:proofErr w:type="spellStart"/>
      <w:r>
        <w:rPr>
          <w:rFonts w:ascii="Times New Roman" w:hAnsi="Times New Roman" w:cs="Times New Roman"/>
          <w:sz w:val="24"/>
          <w:szCs w:val="24"/>
        </w:rPr>
        <w:t>zsk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alebo stratu minulých období: bez náplne</w:t>
      </w:r>
    </w:p>
    <w:p w:rsidR="00BA17D6" w:rsidRPr="00BA17D6" w:rsidRDefault="00BA17D6" w:rsidP="00BA17D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BA17D6" w:rsidRDefault="00BA17D6" w:rsidP="00BA17D6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Čl. III</w:t>
      </w:r>
    </w:p>
    <w:p w:rsidR="003C2CE7" w:rsidRDefault="003C2CE7" w:rsidP="003C2CE7">
      <w:pPr>
        <w:pStyle w:val="Odsekzoznamu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Informácie, ktoré vysvetľujú a dopĺňajú súvahu a výkaz ziskov a strát</w:t>
      </w: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8"/>
          <w:szCs w:val="28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Informácia o sume a dôvodoch vzniku jednotlivých položiek nákladov s výnosov s výnimočným rozsahom: bez náplne</w:t>
      </w: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záväzkoch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záväzkov so splatnosťou nad 5 rokov: bez náplne</w:t>
      </w:r>
    </w:p>
    <w:p w:rsidR="00E603E2" w:rsidRDefault="00E603E2" w:rsidP="00E603E2">
      <w:pPr>
        <w:pStyle w:val="Odsekzoznamu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Celkovej sume zabezpečených záväzkov: bez náplne</w:t>
      </w:r>
    </w:p>
    <w:p w:rsidR="00E603E2" w:rsidRPr="003C2CE7" w:rsidRDefault="00E603E2" w:rsidP="00E603E2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vlastných akciách: bez náplne</w:t>
      </w:r>
    </w:p>
    <w:p w:rsidR="00E603E2" w:rsidRPr="00E603E2" w:rsidRDefault="00E603E2" w:rsidP="00E603E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orgánoch účtovnej jednotky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Výška jednotlivých druhov záruk: žiadne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Pôžičky poskytnuté členom štatutárneho orgánu, dozorného orgánu: bez náplne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1 celková suma poskytnutých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2 celková suma splatených pôžičiek</w:t>
      </w: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3 celková suma odpustených pôžičiek </w:t>
      </w:r>
    </w:p>
    <w:p w:rsidR="00E603E2" w:rsidRDefault="00E603E2" w:rsidP="00E603E2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Podmienky za ktorých boli pôžičky poskytnuté, úrokové sadzby: bez náplne</w:t>
      </w:r>
    </w:p>
    <w:p w:rsidR="00E603E2" w:rsidRDefault="00E603E2" w:rsidP="00E603E2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použitých finančných prostriedkov na súkromné účely členmi štatutárneho orgánu: bez náplne</w:t>
      </w: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E603E2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603E2" w:rsidRPr="00E603E2" w:rsidRDefault="00E603E2" w:rsidP="00E603E2">
      <w:pPr>
        <w:pStyle w:val="Odsekzoznamu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povinnostiach účtovnej jednotky</w:t>
      </w:r>
    </w:p>
    <w:p w:rsidR="003C2CE7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finančných povinností, ktoré sa nevykazujú v súvahe (zmluvy na poskytnutie úveru/ pôžičky, ktoré ešte neboli poskytnuté a pod.)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podmienených záväzkov: žiadne</w:t>
      </w:r>
    </w:p>
    <w:p w:rsidR="003C2CE7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1 možná povinnosť, ktorá vznikla ako dôsledok minulej udalosti, ktorých vznik                 nezávisí od účtovnej jednotky : žiadne</w:t>
      </w: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2 existujúca povinnosť, ktorá vznikla ako dôsledok minulej udalosti a je nepravdepodobné, že bude potrebný úbytok ekonomických úžitkov: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finančných povinností a záväzkov: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Celková suma významných finančných povinností a záväzkov voči dcérskej účtovnej jednotke: žiadne</w:t>
      </w:r>
    </w:p>
    <w:p w:rsidR="00E603E2" w:rsidRDefault="00E603E2" w:rsidP="00E603E2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významných povinností účtovnej jednotky vyplývajúcich z dôchodkových programov pre zamestnancov: žiadne</w:t>
      </w:r>
    </w:p>
    <w:p w:rsidR="00E603E2" w:rsidRDefault="00E603E2" w:rsidP="00E603E2">
      <w:pPr>
        <w:pStyle w:val="Odsekzoznamu"/>
        <w:spacing w:after="0"/>
        <w:ind w:left="1080"/>
        <w:rPr>
          <w:rFonts w:ascii="Times New Roman" w:hAnsi="Times New Roman" w:cs="Times New Roman"/>
          <w:sz w:val="24"/>
          <w:szCs w:val="24"/>
        </w:rPr>
      </w:pPr>
    </w:p>
    <w:p w:rsidR="00E603E2" w:rsidRDefault="00E603E2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3C2CE7" w:rsidRPr="003C2CE7" w:rsidRDefault="003C2CE7" w:rsidP="003C2CE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BA17D6" w:rsidRPr="002C329C" w:rsidRDefault="00BA17D6" w:rsidP="00BA17D6">
      <w:pPr>
        <w:spacing w:after="0"/>
        <w:ind w:firstLine="708"/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rPr>
          <w:rFonts w:ascii="Times New Roman" w:hAnsi="Times New Roman" w:cs="Times New Roman"/>
          <w:sz w:val="24"/>
          <w:szCs w:val="24"/>
        </w:rPr>
      </w:pPr>
    </w:p>
    <w:p w:rsidR="002C329C" w:rsidRPr="002C329C" w:rsidRDefault="002C329C" w:rsidP="002C329C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7034F3" w:rsidRPr="007034F3" w:rsidRDefault="007034F3" w:rsidP="007034F3"/>
    <w:sectPr w:rsidR="007034F3" w:rsidRPr="007034F3" w:rsidSect="005C6D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A212FA"/>
    <w:multiLevelType w:val="hybridMultilevel"/>
    <w:tmpl w:val="8898A376"/>
    <w:lvl w:ilvl="0" w:tplc="DBACDC9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BAF5226"/>
    <w:multiLevelType w:val="hybridMultilevel"/>
    <w:tmpl w:val="CF78EE84"/>
    <w:lvl w:ilvl="0" w:tplc="498875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170F8E"/>
    <w:multiLevelType w:val="hybridMultilevel"/>
    <w:tmpl w:val="867E2E5C"/>
    <w:lvl w:ilvl="0" w:tplc="2660AB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3D911627"/>
    <w:multiLevelType w:val="hybridMultilevel"/>
    <w:tmpl w:val="92F2B91C"/>
    <w:lvl w:ilvl="0" w:tplc="F4FC1A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FD4137"/>
    <w:multiLevelType w:val="hybridMultilevel"/>
    <w:tmpl w:val="82A80122"/>
    <w:lvl w:ilvl="0" w:tplc="3BEE7F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0B52692"/>
    <w:multiLevelType w:val="hybridMultilevel"/>
    <w:tmpl w:val="C3705858"/>
    <w:lvl w:ilvl="0" w:tplc="8188D2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F67708"/>
    <w:multiLevelType w:val="hybridMultilevel"/>
    <w:tmpl w:val="8D5C9514"/>
    <w:lvl w:ilvl="0" w:tplc="4D1EF1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FE40A5"/>
    <w:multiLevelType w:val="hybridMultilevel"/>
    <w:tmpl w:val="337432B0"/>
    <w:lvl w:ilvl="0" w:tplc="001460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6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34F3"/>
    <w:rsid w:val="000874B9"/>
    <w:rsid w:val="000A2CD0"/>
    <w:rsid w:val="002C329C"/>
    <w:rsid w:val="003A736E"/>
    <w:rsid w:val="003C2CE7"/>
    <w:rsid w:val="004474E4"/>
    <w:rsid w:val="004721F2"/>
    <w:rsid w:val="00555703"/>
    <w:rsid w:val="005920AE"/>
    <w:rsid w:val="005C6DA9"/>
    <w:rsid w:val="00653DC6"/>
    <w:rsid w:val="007034F3"/>
    <w:rsid w:val="009340B4"/>
    <w:rsid w:val="00BA17D6"/>
    <w:rsid w:val="00E47F70"/>
    <w:rsid w:val="00E603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D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34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443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Evelin</dc:creator>
  <cp:lastModifiedBy>acer</cp:lastModifiedBy>
  <cp:revision>5</cp:revision>
  <dcterms:created xsi:type="dcterms:W3CDTF">2023-02-21T14:33:00Z</dcterms:created>
  <dcterms:modified xsi:type="dcterms:W3CDTF">2025-02-17T06:56:00Z</dcterms:modified>
</cp:coreProperties>
</file>