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s.r.o.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77777777"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77777777"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67CF2441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bola zapísaná v Obchodnom registri Okresného súdu Trnava odiel: Sro, vložka číslo: 45300/T dňa 20.09.2019</w:t>
      </w:r>
      <w:r w:rsidR="003061EA">
        <w:rPr>
          <w:rFonts w:ascii="Times New Roman" w:hAnsi="Times New Roman" w:cs="Times New Roman"/>
        </w:rPr>
        <w:t xml:space="preserve">. </w:t>
      </w:r>
      <w:r w:rsidR="003061EA" w:rsidRPr="00F730ED">
        <w:rPr>
          <w:rFonts w:ascii="Times New Roman" w:hAnsi="Times New Roman" w:cs="Times New Roman"/>
        </w:rPr>
        <w:t>Účtovná závierka Spoločnosti k 31. decembru 20</w:t>
      </w:r>
      <w:r w:rsidR="00F46712">
        <w:rPr>
          <w:rFonts w:ascii="Times New Roman" w:hAnsi="Times New Roman" w:cs="Times New Roman"/>
        </w:rPr>
        <w:t>2</w:t>
      </w:r>
      <w:r w:rsidR="00B44EFE">
        <w:rPr>
          <w:rFonts w:ascii="Times New Roman" w:hAnsi="Times New Roman" w:cs="Times New Roman"/>
        </w:rPr>
        <w:t>2</w:t>
      </w:r>
      <w:r w:rsidR="003061E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44EFE">
        <w:rPr>
          <w:rFonts w:ascii="Times New Roman" w:hAnsi="Times New Roman" w:cs="Times New Roman"/>
        </w:rPr>
        <w:t>29.03.2023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2EC05B4E" w:rsidR="00CD0101" w:rsidRPr="00F730ED" w:rsidRDefault="00D4395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1D8D151E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1D66741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B44EFE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0CE49C5E" w:rsidR="00CD0101" w:rsidRPr="00F730ED" w:rsidRDefault="00B44EF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1" DrawAspect="Content" ObjectID="_1825415449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23134A2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44E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44E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29176" w14:textId="77777777" w:rsidR="001A01AF" w:rsidRDefault="001A01AF">
      <w:pPr>
        <w:spacing w:after="0" w:line="240" w:lineRule="auto"/>
      </w:pPr>
      <w:r>
        <w:separator/>
      </w:r>
    </w:p>
  </w:endnote>
  <w:endnote w:type="continuationSeparator" w:id="0">
    <w:p w14:paraId="108FB00C" w14:textId="77777777" w:rsidR="001A01AF" w:rsidRDefault="001A01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AC612" w14:textId="77777777" w:rsidR="00DE19A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C796A" w14:textId="77777777" w:rsidR="001A01AF" w:rsidRDefault="001A01AF">
      <w:pPr>
        <w:spacing w:after="0" w:line="240" w:lineRule="auto"/>
      </w:pPr>
      <w:r>
        <w:separator/>
      </w:r>
    </w:p>
  </w:footnote>
  <w:footnote w:type="continuationSeparator" w:id="0">
    <w:p w14:paraId="0E61A3CE" w14:textId="77777777" w:rsidR="001A01AF" w:rsidRDefault="001A01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DE19A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DE19A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180956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2AEE74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0A932F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D998E3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DE19A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7777777" w:rsidR="00DE19A6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77777777" w:rsidR="00DE19A6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77777777" w:rsidR="00DE19A6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07DA1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507324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0FCD4C3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7AE706" w14:textId="77777777" w:rsidR="00DE19A6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F1ABF08" w14:textId="77777777" w:rsidR="00DE19A6" w:rsidRPr="00CE03EC" w:rsidRDefault="00DE19A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7552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1E97"/>
    <w:rsid w:val="001A01AF"/>
    <w:rsid w:val="001A4A5D"/>
    <w:rsid w:val="002D1E37"/>
    <w:rsid w:val="003061EA"/>
    <w:rsid w:val="00330513"/>
    <w:rsid w:val="004405D3"/>
    <w:rsid w:val="004B1210"/>
    <w:rsid w:val="004E2FB5"/>
    <w:rsid w:val="004E7F06"/>
    <w:rsid w:val="00726BBB"/>
    <w:rsid w:val="008F2CC3"/>
    <w:rsid w:val="00993620"/>
    <w:rsid w:val="009A014D"/>
    <w:rsid w:val="00A80F75"/>
    <w:rsid w:val="00A910FC"/>
    <w:rsid w:val="00B44EFE"/>
    <w:rsid w:val="00BB5227"/>
    <w:rsid w:val="00BB6843"/>
    <w:rsid w:val="00C50BDC"/>
    <w:rsid w:val="00CD0101"/>
    <w:rsid w:val="00D4395C"/>
    <w:rsid w:val="00DE19A6"/>
    <w:rsid w:val="00E3017D"/>
    <w:rsid w:val="00E40616"/>
    <w:rsid w:val="00F4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2025-11-23T13:59:00Z</dcterms:created>
  <dcterms:modified xsi:type="dcterms:W3CDTF">2025-11-23T14:04:00Z</dcterms:modified>
</cp:coreProperties>
</file>