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77777777" w:rsidR="002A6B50" w:rsidRPr="00413009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413009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DA3A5A8" w:rsidR="002A6B50" w:rsidRPr="00413009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413009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="008F4321" w:rsidRPr="00413009">
        <w:rPr>
          <w:rFonts w:ascii="Arial" w:hAnsi="Arial" w:cs="Arial"/>
          <w:b/>
          <w:sz w:val="28"/>
          <w:szCs w:val="28"/>
        </w:rPr>
        <w:t xml:space="preserve">31. decembru </w:t>
      </w:r>
      <w:bookmarkEnd w:id="0"/>
      <w:r w:rsidR="00FA6C95">
        <w:rPr>
          <w:rFonts w:ascii="Arial" w:hAnsi="Arial" w:cs="Arial"/>
          <w:b/>
          <w:sz w:val="28"/>
          <w:szCs w:val="28"/>
        </w:rPr>
        <w:t>202</w:t>
      </w:r>
      <w:r w:rsidR="007839C8">
        <w:rPr>
          <w:rFonts w:ascii="Arial" w:hAnsi="Arial" w:cs="Arial"/>
          <w:b/>
          <w:sz w:val="28"/>
          <w:szCs w:val="28"/>
        </w:rPr>
        <w:t>4</w:t>
      </w:r>
      <w:r w:rsidR="007B49BC" w:rsidRPr="00413009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413009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413009" w:rsidRDefault="00C264E9" w:rsidP="00967F11">
      <w:pPr>
        <w:pStyle w:val="Nadpis2"/>
        <w:rPr>
          <w:rFonts w:ascii="Arial" w:hAnsi="Arial"/>
        </w:rPr>
      </w:pPr>
      <w:r w:rsidRPr="00413009">
        <w:rPr>
          <w:rFonts w:ascii="Arial" w:hAnsi="Arial"/>
        </w:rPr>
        <w:t>Názov a sídlo</w:t>
      </w:r>
    </w:p>
    <w:p w14:paraId="74D7F3B2" w14:textId="53A5FC70" w:rsidR="00C242D2" w:rsidRPr="00413009" w:rsidRDefault="00C242D2" w:rsidP="008F4321">
      <w:pPr>
        <w:pStyle w:val="odstavec"/>
        <w:rPr>
          <w:rFonts w:ascii="Arial" w:hAnsi="Arial" w:cs="Arial"/>
        </w:rPr>
      </w:pPr>
      <w:bookmarkStart w:id="1" w:name="EntityAddressL1"/>
      <w:r w:rsidRPr="00413009">
        <w:rPr>
          <w:rFonts w:ascii="Arial" w:hAnsi="Arial" w:cs="Arial"/>
        </w:rPr>
        <w:t xml:space="preserve">VSE Ekoenergia, s.r.o. </w:t>
      </w:r>
    </w:p>
    <w:p w14:paraId="4538C009" w14:textId="4666E7D0" w:rsidR="008F4321" w:rsidRPr="00413009" w:rsidRDefault="008F4321" w:rsidP="008F432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Mlynská 31</w:t>
      </w:r>
      <w:bookmarkEnd w:id="1"/>
    </w:p>
    <w:p w14:paraId="2D2BF548" w14:textId="77777777" w:rsidR="008F4321" w:rsidRPr="00413009" w:rsidRDefault="008F4321" w:rsidP="008F4321">
      <w:pPr>
        <w:pStyle w:val="odstavec"/>
        <w:rPr>
          <w:rFonts w:ascii="Arial" w:hAnsi="Arial" w:cs="Arial"/>
        </w:rPr>
      </w:pPr>
      <w:bookmarkStart w:id="2" w:name="EntityAddressL2"/>
      <w:r w:rsidRPr="00413009">
        <w:rPr>
          <w:rFonts w:ascii="Arial" w:hAnsi="Arial" w:cs="Arial"/>
        </w:rPr>
        <w:t>042 91 Košice</w:t>
      </w:r>
      <w:bookmarkEnd w:id="2"/>
    </w:p>
    <w:p w14:paraId="0A6DA719" w14:textId="77777777" w:rsidR="008F4321" w:rsidRPr="00413009" w:rsidRDefault="008F4321" w:rsidP="008F4321">
      <w:pPr>
        <w:pStyle w:val="odstavec"/>
        <w:rPr>
          <w:rFonts w:ascii="Arial" w:hAnsi="Arial" w:cs="Arial"/>
        </w:rPr>
      </w:pPr>
    </w:p>
    <w:p w14:paraId="1DAFF108" w14:textId="0E374911" w:rsidR="008F4321" w:rsidRPr="00413009" w:rsidRDefault="00C242D2" w:rsidP="008F432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Spoločnosť VSE Ekoenergia, s.r.o. (ďalej len „Spoločnosť“) bola založená 3. októbra 2003 a do Obchodného registra bola zapísaná 24. novembra 2003</w:t>
      </w:r>
      <w:r w:rsidR="00413009" w:rsidRPr="00413009">
        <w:rPr>
          <w:rFonts w:ascii="Arial" w:hAnsi="Arial" w:cs="Arial"/>
        </w:rPr>
        <w:t xml:space="preserve"> </w:t>
      </w:r>
      <w:r w:rsidRPr="00413009">
        <w:rPr>
          <w:rFonts w:ascii="Arial" w:hAnsi="Arial" w:cs="Arial"/>
        </w:rPr>
        <w:t xml:space="preserve">(Obchodný register </w:t>
      </w:r>
      <w:r w:rsidR="00804370">
        <w:rPr>
          <w:rFonts w:ascii="Arial" w:hAnsi="Arial" w:cs="Arial"/>
        </w:rPr>
        <w:t>Mestsk</w:t>
      </w:r>
      <w:r w:rsidRPr="00413009">
        <w:rPr>
          <w:rFonts w:ascii="Arial" w:hAnsi="Arial" w:cs="Arial"/>
        </w:rPr>
        <w:t xml:space="preserve">ého súdu </w:t>
      </w:r>
      <w:r w:rsidR="0004404A" w:rsidRPr="00413009">
        <w:rPr>
          <w:rFonts w:ascii="Arial" w:hAnsi="Arial" w:cs="Arial"/>
        </w:rPr>
        <w:t>Košice v Košiciach, oddiel</w:t>
      </w:r>
      <w:r w:rsidRPr="00413009">
        <w:rPr>
          <w:rFonts w:ascii="Arial" w:hAnsi="Arial" w:cs="Arial"/>
        </w:rPr>
        <w:t xml:space="preserve"> Sro, vložka č.14391/V).</w:t>
      </w:r>
    </w:p>
    <w:p w14:paraId="6FE1EFD5" w14:textId="77777777" w:rsidR="00C242D2" w:rsidRPr="00413009" w:rsidRDefault="00C242D2" w:rsidP="008F4321">
      <w:pPr>
        <w:pStyle w:val="odstavec"/>
        <w:rPr>
          <w:rFonts w:ascii="Arial" w:hAnsi="Arial" w:cs="Arial"/>
        </w:rPr>
      </w:pPr>
    </w:p>
    <w:p w14:paraId="01BE7243" w14:textId="1936E18C" w:rsidR="008F4321" w:rsidRPr="00413009" w:rsidRDefault="008F4321" w:rsidP="008F4321">
      <w:pPr>
        <w:pStyle w:val="body1"/>
        <w:rPr>
          <w:rFonts w:ascii="Arial" w:hAnsi="Arial" w:cs="Arial"/>
          <w:b/>
          <w:i/>
        </w:rPr>
      </w:pPr>
      <w:r w:rsidRPr="00413009">
        <w:rPr>
          <w:rFonts w:ascii="Arial" w:hAnsi="Arial" w:cs="Arial"/>
          <w:b/>
          <w:i/>
        </w:rPr>
        <w:t>Opis vykonávanej činnosti Spoločnosti</w:t>
      </w:r>
    </w:p>
    <w:p w14:paraId="6977858F" w14:textId="77777777" w:rsidR="0004404A" w:rsidRPr="00413009" w:rsidRDefault="0004404A" w:rsidP="0004404A">
      <w:pPr>
        <w:pStyle w:val="body"/>
        <w:rPr>
          <w:rFonts w:ascii="Arial" w:hAnsi="Arial" w:cs="Arial"/>
        </w:rPr>
      </w:pPr>
    </w:p>
    <w:p w14:paraId="02322A38" w14:textId="09B45107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montáž, údržba a opravy zariadení dispečerskej a telekomunikačnej techniky</w:t>
      </w:r>
      <w:r w:rsidR="00B5319C">
        <w:rPr>
          <w:rFonts w:ascii="Arial" w:hAnsi="Arial" w:cs="Arial"/>
          <w:bCs/>
          <w:sz w:val="20"/>
          <w:szCs w:val="20"/>
        </w:rPr>
        <w:t>;</w:t>
      </w:r>
    </w:p>
    <w:p w14:paraId="598A4A76" w14:textId="25D8F6E8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montáž, opravy, rekonštrukcie a údržba optických káblových rozvodov a ich príslušenstva</w:t>
      </w:r>
      <w:r w:rsidR="00B5319C">
        <w:rPr>
          <w:rFonts w:ascii="Arial" w:hAnsi="Arial" w:cs="Arial"/>
          <w:bCs/>
          <w:sz w:val="20"/>
          <w:szCs w:val="20"/>
        </w:rPr>
        <w:t>;</w:t>
      </w:r>
    </w:p>
    <w:p w14:paraId="29577079" w14:textId="77C3F13B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inžinierska činnosť a súvisiace technické poradenstvo</w:t>
      </w:r>
      <w:r w:rsidR="00B5319C">
        <w:rPr>
          <w:rFonts w:ascii="Arial" w:hAnsi="Arial" w:cs="Arial"/>
          <w:bCs/>
          <w:sz w:val="20"/>
          <w:szCs w:val="20"/>
        </w:rPr>
        <w:t>;</w:t>
      </w:r>
    </w:p>
    <w:p w14:paraId="1A829B77" w14:textId="77777777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kúpa tovaru na účely jeho predaja konečnému spotrebiteľovi (maloobchod) v rozsahu voľnej</w:t>
      </w:r>
    </w:p>
    <w:p w14:paraId="1F92DEFA" w14:textId="2D9337B1" w:rsidR="008F4321" w:rsidRPr="00413009" w:rsidRDefault="008F4321" w:rsidP="008F4321">
      <w:pPr>
        <w:tabs>
          <w:tab w:val="left" w:pos="851"/>
        </w:tabs>
        <w:suppressAutoHyphens/>
        <w:ind w:left="425" w:firstLine="1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ab/>
        <w:t>živnosti</w:t>
      </w:r>
      <w:r w:rsidR="00B5319C">
        <w:rPr>
          <w:rFonts w:ascii="Arial" w:hAnsi="Arial" w:cs="Arial"/>
          <w:bCs/>
          <w:sz w:val="20"/>
          <w:szCs w:val="20"/>
        </w:rPr>
        <w:t>;</w:t>
      </w:r>
    </w:p>
    <w:p w14:paraId="6080DFE1" w14:textId="77777777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kúpa tovaru na účely jeho predaja iným prevádzkovateľom živnosti (veľkoobchod) v rozsahu</w:t>
      </w:r>
    </w:p>
    <w:p w14:paraId="4B19AA62" w14:textId="510B702E" w:rsidR="008F4321" w:rsidRPr="00413009" w:rsidRDefault="008F4321" w:rsidP="008F4321">
      <w:pPr>
        <w:tabs>
          <w:tab w:val="left" w:pos="851"/>
        </w:tabs>
        <w:suppressAutoHyphens/>
        <w:ind w:left="425" w:firstLine="1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ab/>
        <w:t>voľnej živnosti</w:t>
      </w:r>
      <w:r w:rsidR="00B5319C">
        <w:rPr>
          <w:rFonts w:ascii="Arial" w:hAnsi="Arial" w:cs="Arial"/>
          <w:bCs/>
          <w:sz w:val="20"/>
          <w:szCs w:val="20"/>
        </w:rPr>
        <w:t>;</w:t>
      </w:r>
    </w:p>
    <w:p w14:paraId="32AA3DCE" w14:textId="03AB6335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orezávanie stromov, prieseky pod elektrickými</w:t>
      </w:r>
      <w:r w:rsidRPr="00413009">
        <w:rPr>
          <w:rFonts w:ascii="Arial" w:hAnsi="Arial" w:cs="Arial"/>
          <w:sz w:val="20"/>
          <w:szCs w:val="20"/>
        </w:rPr>
        <w:t xml:space="preserve"> sieťami</w:t>
      </w:r>
      <w:r w:rsidR="00B5319C">
        <w:rPr>
          <w:rFonts w:ascii="Arial" w:hAnsi="Arial" w:cs="Arial"/>
          <w:sz w:val="20"/>
          <w:szCs w:val="20"/>
        </w:rPr>
        <w:t>;</w:t>
      </w:r>
    </w:p>
    <w:p w14:paraId="4811D742" w14:textId="4A295547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kopírovacie služby</w:t>
      </w:r>
      <w:r w:rsidR="00B5319C">
        <w:rPr>
          <w:rFonts w:ascii="Arial" w:hAnsi="Arial" w:cs="Arial"/>
          <w:bCs/>
          <w:sz w:val="20"/>
          <w:szCs w:val="20"/>
        </w:rPr>
        <w:t>;</w:t>
      </w:r>
    </w:p>
    <w:p w14:paraId="6F7BED7E" w14:textId="7BBD153D" w:rsidR="008F4321" w:rsidRPr="00413009" w:rsidRDefault="008F4321" w:rsidP="008F4321">
      <w:pPr>
        <w:widowControl w:val="0"/>
        <w:numPr>
          <w:ilvl w:val="1"/>
          <w:numId w:val="19"/>
        </w:numPr>
        <w:tabs>
          <w:tab w:val="clear" w:pos="1080"/>
          <w:tab w:val="left" w:pos="851"/>
        </w:tabs>
        <w:suppressAutoHyphens/>
        <w:adjustRightInd w:val="0"/>
        <w:ind w:left="425" w:firstLine="1"/>
        <w:jc w:val="both"/>
        <w:textAlignment w:val="baseline"/>
        <w:rPr>
          <w:rFonts w:ascii="Arial" w:hAnsi="Arial" w:cs="Arial"/>
          <w:bCs/>
          <w:sz w:val="20"/>
          <w:szCs w:val="20"/>
        </w:rPr>
      </w:pPr>
      <w:r w:rsidRPr="00413009">
        <w:rPr>
          <w:rFonts w:ascii="Arial" w:hAnsi="Arial" w:cs="Arial"/>
          <w:bCs/>
          <w:sz w:val="20"/>
          <w:szCs w:val="20"/>
        </w:rPr>
        <w:t>výroba elektriny, dodávka elektriny</w:t>
      </w:r>
      <w:r w:rsidR="00512A32">
        <w:rPr>
          <w:rFonts w:ascii="Arial" w:hAnsi="Arial" w:cs="Arial"/>
          <w:bCs/>
          <w:sz w:val="20"/>
          <w:szCs w:val="20"/>
        </w:rPr>
        <w:t>.</w:t>
      </w:r>
    </w:p>
    <w:p w14:paraId="22453E46" w14:textId="77777777" w:rsidR="00C264E9" w:rsidRPr="00413009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413009" w:rsidRDefault="006A14AA" w:rsidP="00967F11">
      <w:pPr>
        <w:pStyle w:val="Nadpis2"/>
        <w:rPr>
          <w:rFonts w:ascii="Arial" w:hAnsi="Arial"/>
        </w:rPr>
      </w:pPr>
      <w:r w:rsidRPr="00413009">
        <w:rPr>
          <w:rFonts w:ascii="Arial" w:hAnsi="Arial"/>
        </w:rPr>
        <w:t>Neobmedzené ručenie</w:t>
      </w:r>
    </w:p>
    <w:p w14:paraId="558EE762" w14:textId="77777777" w:rsidR="008F4321" w:rsidRPr="00413009" w:rsidRDefault="008F4321" w:rsidP="008F4321">
      <w:pPr>
        <w:pStyle w:val="body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Spoločnosť nie je neobmedzene ručiacim spoločníkom v iných účtovných jednotkách. </w:t>
      </w:r>
    </w:p>
    <w:p w14:paraId="5BEA8FC1" w14:textId="77777777" w:rsidR="007A0452" w:rsidRPr="00413009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413009" w:rsidRDefault="007A0452" w:rsidP="00967F11">
      <w:pPr>
        <w:pStyle w:val="Nadpis2"/>
        <w:rPr>
          <w:rFonts w:ascii="Arial" w:hAnsi="Arial"/>
        </w:rPr>
      </w:pPr>
      <w:r w:rsidRPr="00413009">
        <w:rPr>
          <w:rFonts w:ascii="Arial" w:hAnsi="Arial"/>
        </w:rPr>
        <w:t>Dátum schválenia účtovnej závierky za predchádzajúce účtovné obdobie</w:t>
      </w:r>
    </w:p>
    <w:p w14:paraId="49BE8EF3" w14:textId="75A5DB61" w:rsidR="008F4321" w:rsidRPr="00413009" w:rsidRDefault="008F4321" w:rsidP="008F4321">
      <w:pPr>
        <w:pStyle w:val="body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Valné zhromaždenie schválilo </w:t>
      </w:r>
      <w:r w:rsidRPr="00804370">
        <w:rPr>
          <w:rFonts w:ascii="Arial" w:hAnsi="Arial" w:cs="Arial"/>
        </w:rPr>
        <w:t xml:space="preserve">dňa </w:t>
      </w:r>
      <w:r w:rsidR="007839C8">
        <w:rPr>
          <w:rFonts w:ascii="Arial" w:hAnsi="Arial" w:cs="Arial"/>
        </w:rPr>
        <w:t>2</w:t>
      </w:r>
      <w:r w:rsidR="00804370" w:rsidRPr="00804370">
        <w:rPr>
          <w:rFonts w:ascii="Arial" w:hAnsi="Arial" w:cs="Arial"/>
        </w:rPr>
        <w:t>5</w:t>
      </w:r>
      <w:r w:rsidR="008F108C" w:rsidRPr="00804370">
        <w:rPr>
          <w:rFonts w:ascii="Arial" w:hAnsi="Arial" w:cs="Arial"/>
        </w:rPr>
        <w:t>.</w:t>
      </w:r>
      <w:r w:rsidR="0082023E" w:rsidRPr="00804370">
        <w:rPr>
          <w:rFonts w:ascii="Arial" w:hAnsi="Arial" w:cs="Arial"/>
        </w:rPr>
        <w:t xml:space="preserve"> </w:t>
      </w:r>
      <w:r w:rsidR="007839C8">
        <w:rPr>
          <w:rFonts w:ascii="Arial" w:hAnsi="Arial" w:cs="Arial"/>
        </w:rPr>
        <w:t xml:space="preserve">júna </w:t>
      </w:r>
      <w:r w:rsidR="00FA6C95">
        <w:rPr>
          <w:rFonts w:ascii="Arial" w:hAnsi="Arial" w:cs="Arial"/>
        </w:rPr>
        <w:t>202</w:t>
      </w:r>
      <w:r w:rsidR="007839C8">
        <w:rPr>
          <w:rFonts w:ascii="Arial" w:hAnsi="Arial" w:cs="Arial"/>
        </w:rPr>
        <w:t>4</w:t>
      </w:r>
      <w:r w:rsidRPr="00256B1F">
        <w:rPr>
          <w:rFonts w:ascii="Arial" w:hAnsi="Arial" w:cs="Arial"/>
        </w:rPr>
        <w:t xml:space="preserve"> účtovn</w:t>
      </w:r>
      <w:r w:rsidRPr="00413009">
        <w:rPr>
          <w:rFonts w:ascii="Arial" w:hAnsi="Arial" w:cs="Arial"/>
        </w:rPr>
        <w:t>ú závierku Spoločnosti za predchádzajúce účtovné obdobie.</w:t>
      </w:r>
    </w:p>
    <w:p w14:paraId="77D16622" w14:textId="77777777" w:rsidR="006E7F81" w:rsidRPr="00413009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413009" w:rsidRDefault="00836DEF" w:rsidP="00967F11">
      <w:pPr>
        <w:pStyle w:val="Nadpis2"/>
        <w:rPr>
          <w:rFonts w:ascii="Arial" w:hAnsi="Arial"/>
        </w:rPr>
      </w:pPr>
      <w:r w:rsidRPr="00413009">
        <w:rPr>
          <w:rFonts w:ascii="Arial" w:hAnsi="Arial"/>
        </w:rPr>
        <w:t>Právny dôvod na zostavenie účtovnej závierky</w:t>
      </w:r>
    </w:p>
    <w:p w14:paraId="6712BAB6" w14:textId="49DA3360" w:rsidR="00836DEF" w:rsidRPr="00413009" w:rsidRDefault="00836DEF" w:rsidP="00836DEF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Účtovná závierka Spoločnosti k </w:t>
      </w:r>
      <w:bookmarkStart w:id="3" w:name="EntityDateEnd1"/>
      <w:r w:rsidR="008F4321" w:rsidRPr="00413009">
        <w:rPr>
          <w:rFonts w:ascii="Arial" w:hAnsi="Arial" w:cs="Arial"/>
        </w:rPr>
        <w:t xml:space="preserve">31. decembru </w:t>
      </w:r>
      <w:bookmarkEnd w:id="3"/>
      <w:r w:rsidR="00FA6C95">
        <w:rPr>
          <w:rFonts w:ascii="Arial" w:hAnsi="Arial" w:cs="Arial"/>
        </w:rPr>
        <w:t>202</w:t>
      </w:r>
      <w:r w:rsidR="007839C8">
        <w:rPr>
          <w:rFonts w:ascii="Arial" w:hAnsi="Arial" w:cs="Arial"/>
        </w:rPr>
        <w:t>4</w:t>
      </w:r>
      <w:r w:rsidRPr="00413009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4" w:name="EntityDateStart"/>
      <w:r w:rsidR="008F4321" w:rsidRPr="00413009">
        <w:rPr>
          <w:rFonts w:ascii="Arial" w:hAnsi="Arial" w:cs="Arial"/>
        </w:rPr>
        <w:t xml:space="preserve">1. januára </w:t>
      </w:r>
      <w:bookmarkEnd w:id="4"/>
      <w:r w:rsidR="00FA6C95">
        <w:rPr>
          <w:rFonts w:ascii="Arial" w:hAnsi="Arial" w:cs="Arial"/>
        </w:rPr>
        <w:t>202</w:t>
      </w:r>
      <w:r w:rsidR="007839C8">
        <w:rPr>
          <w:rFonts w:ascii="Arial" w:hAnsi="Arial" w:cs="Arial"/>
        </w:rPr>
        <w:t>4</w:t>
      </w:r>
      <w:r w:rsidRPr="00413009">
        <w:rPr>
          <w:rFonts w:ascii="Arial" w:hAnsi="Arial" w:cs="Arial"/>
        </w:rPr>
        <w:t xml:space="preserve"> do </w:t>
      </w:r>
      <w:bookmarkStart w:id="5" w:name="EntityDateEnd2"/>
      <w:r w:rsidR="008F4321" w:rsidRPr="00413009">
        <w:rPr>
          <w:rFonts w:ascii="Arial" w:hAnsi="Arial" w:cs="Arial"/>
        </w:rPr>
        <w:t xml:space="preserve">31. decembra </w:t>
      </w:r>
      <w:bookmarkEnd w:id="5"/>
      <w:r w:rsidR="00FA6C95">
        <w:rPr>
          <w:rFonts w:ascii="Arial" w:hAnsi="Arial" w:cs="Arial"/>
        </w:rPr>
        <w:t>202</w:t>
      </w:r>
      <w:r w:rsidR="007839C8">
        <w:rPr>
          <w:rFonts w:ascii="Arial" w:hAnsi="Arial" w:cs="Arial"/>
        </w:rPr>
        <w:t>4</w:t>
      </w:r>
      <w:r w:rsidRPr="00413009">
        <w:rPr>
          <w:rFonts w:ascii="Arial" w:hAnsi="Arial" w:cs="Arial"/>
        </w:rPr>
        <w:t>.</w:t>
      </w:r>
    </w:p>
    <w:p w14:paraId="5491C7C2" w14:textId="77777777" w:rsidR="00836DEF" w:rsidRPr="00413009" w:rsidRDefault="00836DEF" w:rsidP="007A0452">
      <w:pPr>
        <w:pStyle w:val="odstavec"/>
        <w:rPr>
          <w:rFonts w:ascii="Arial" w:hAnsi="Arial" w:cs="Arial"/>
        </w:rPr>
      </w:pPr>
    </w:p>
    <w:p w14:paraId="77A9500A" w14:textId="77777777" w:rsidR="00836DEF" w:rsidRPr="007839C8" w:rsidRDefault="00836DEF" w:rsidP="00967F11">
      <w:pPr>
        <w:pStyle w:val="Nadpis2"/>
        <w:rPr>
          <w:rFonts w:ascii="Arial" w:hAnsi="Arial"/>
        </w:rPr>
      </w:pPr>
      <w:r w:rsidRPr="007839C8">
        <w:rPr>
          <w:rFonts w:ascii="Arial" w:hAnsi="Arial"/>
        </w:rPr>
        <w:t>Údaje o skupine</w:t>
      </w:r>
    </w:p>
    <w:p w14:paraId="61219D63" w14:textId="6A762427" w:rsidR="008F4321" w:rsidRDefault="007839C8" w:rsidP="008F4321">
      <w:pPr>
        <w:pStyle w:val="odstavec"/>
        <w:rPr>
          <w:rFonts w:ascii="Arial" w:hAnsi="Arial" w:cs="Arial"/>
        </w:rPr>
      </w:pPr>
      <w:r w:rsidRPr="007839C8">
        <w:rPr>
          <w:rFonts w:ascii="Arial" w:hAnsi="Arial" w:cs="Arial"/>
        </w:rPr>
        <w:t xml:space="preserve">Konsolidovanú účtovnú závierku za najväčšiu skupinu, ktorej súčasťou je Spoločnosť ako dcérska účtovná jednotka, zostavuje Západoslovenská energetika, </w:t>
      </w:r>
      <w:proofErr w:type="spellStart"/>
      <w:r w:rsidRPr="007839C8">
        <w:rPr>
          <w:rFonts w:ascii="Arial" w:hAnsi="Arial" w:cs="Arial"/>
        </w:rPr>
        <w:t>a.s</w:t>
      </w:r>
      <w:proofErr w:type="spellEnd"/>
      <w:r w:rsidRPr="007839C8">
        <w:rPr>
          <w:rFonts w:ascii="Arial" w:hAnsi="Arial" w:cs="Arial"/>
        </w:rPr>
        <w:t>.</w:t>
      </w:r>
      <w:r w:rsidR="00E341BD">
        <w:rPr>
          <w:rFonts w:ascii="Arial" w:hAnsi="Arial" w:cs="Arial"/>
        </w:rPr>
        <w:t xml:space="preserve"> (ďalej len „ZSE“)</w:t>
      </w:r>
      <w:r w:rsidRPr="007839C8">
        <w:rPr>
          <w:rFonts w:ascii="Arial" w:hAnsi="Arial" w:cs="Arial"/>
        </w:rPr>
        <w:t xml:space="preserve"> so sídlom Čulenova 6, Bratislava.  Kópiu konsolidovanej účtovnej závierky je možné vyžiadať v sídle uvedenej spoločnosti.</w:t>
      </w:r>
    </w:p>
    <w:p w14:paraId="0BB59E70" w14:textId="77777777" w:rsidR="007839C8" w:rsidRDefault="007839C8" w:rsidP="008F4321">
      <w:pPr>
        <w:pStyle w:val="odstavec"/>
        <w:rPr>
          <w:rFonts w:ascii="Arial" w:hAnsi="Arial" w:cs="Arial"/>
        </w:rPr>
      </w:pPr>
    </w:p>
    <w:p w14:paraId="184CAD94" w14:textId="50ABB8D1" w:rsidR="007839C8" w:rsidRDefault="007839C8" w:rsidP="008F4321">
      <w:pPr>
        <w:pStyle w:val="odstavec"/>
        <w:rPr>
          <w:rFonts w:ascii="Arial" w:eastAsia="Arial" w:hAnsi="Arial" w:cs="Arial"/>
          <w:color w:val="000000" w:themeColor="text1"/>
        </w:rPr>
      </w:pPr>
      <w:r w:rsidRPr="00B46060">
        <w:rPr>
          <w:rFonts w:ascii="Arial" w:eastAsia="Arial" w:hAnsi="Arial" w:cs="Arial"/>
          <w:color w:val="000000" w:themeColor="text1"/>
        </w:rPr>
        <w:t xml:space="preserve">Do 22. novembra 2023 konsolidovanú účtovnú závierku za najmenšiu skupinu, ktorej súčasťou bola Spoločnosť, zostavovala Východoslovenská energetika Holding </w:t>
      </w:r>
      <w:proofErr w:type="spellStart"/>
      <w:r w:rsidRPr="00B46060">
        <w:rPr>
          <w:rFonts w:ascii="Arial" w:eastAsia="Arial" w:hAnsi="Arial" w:cs="Arial"/>
          <w:color w:val="000000" w:themeColor="text1"/>
        </w:rPr>
        <w:t>a.s</w:t>
      </w:r>
      <w:proofErr w:type="spellEnd"/>
      <w:r w:rsidRPr="00B46060">
        <w:rPr>
          <w:rFonts w:ascii="Arial" w:eastAsia="Arial" w:hAnsi="Arial" w:cs="Arial"/>
          <w:color w:val="000000" w:themeColor="text1"/>
        </w:rPr>
        <w:t xml:space="preserve">. so sídlom Mlynská 31, Košice. Konsolidovanú účtovnú závierku za najväčšiu skupinu, ktorej súčasťou bola aj konsolidovaná účtovná závierka podľa predchádzajúceho odstavca, zostavovala spoločnosť E.ON SE so sídlom </w:t>
      </w:r>
      <w:proofErr w:type="spellStart"/>
      <w:r w:rsidRPr="00B46060">
        <w:rPr>
          <w:rFonts w:ascii="Arial" w:eastAsia="Arial" w:hAnsi="Arial" w:cs="Arial"/>
          <w:color w:val="000000" w:themeColor="text1"/>
        </w:rPr>
        <w:t>Brüsseler</w:t>
      </w:r>
      <w:proofErr w:type="spellEnd"/>
      <w:r w:rsidRPr="00B46060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00B46060">
        <w:rPr>
          <w:rFonts w:ascii="Arial" w:eastAsia="Arial" w:hAnsi="Arial" w:cs="Arial"/>
          <w:color w:val="000000" w:themeColor="text1"/>
        </w:rPr>
        <w:t>Platz</w:t>
      </w:r>
      <w:proofErr w:type="spellEnd"/>
      <w:r w:rsidRPr="00B46060">
        <w:rPr>
          <w:rFonts w:ascii="Arial" w:eastAsia="Arial" w:hAnsi="Arial" w:cs="Arial"/>
          <w:color w:val="000000" w:themeColor="text1"/>
        </w:rPr>
        <w:t xml:space="preserve"> 1, 45131 Essen, Nemecko. Kópiu konsolidovanej účtovnej závierky je možné vyžiadať v sídle uvedenej spoločnosti.</w:t>
      </w:r>
    </w:p>
    <w:p w14:paraId="4ABA6373" w14:textId="77777777" w:rsidR="007839C8" w:rsidRPr="00413009" w:rsidRDefault="007839C8" w:rsidP="008F4321">
      <w:pPr>
        <w:pStyle w:val="odstavec"/>
        <w:rPr>
          <w:rFonts w:ascii="Arial" w:hAnsi="Arial" w:cs="Arial"/>
        </w:rPr>
      </w:pPr>
    </w:p>
    <w:p w14:paraId="0D3B27B1" w14:textId="77777777" w:rsidR="007839C8" w:rsidRDefault="007839C8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3716A499" w14:textId="3896D376" w:rsidR="002A6B50" w:rsidRPr="00413009" w:rsidRDefault="005C39C1" w:rsidP="00967F11">
      <w:pPr>
        <w:pStyle w:val="Nadpis2"/>
        <w:rPr>
          <w:rFonts w:ascii="Arial" w:hAnsi="Arial"/>
        </w:rPr>
      </w:pPr>
      <w:r w:rsidRPr="00413009">
        <w:rPr>
          <w:rFonts w:ascii="Arial" w:hAnsi="Arial"/>
        </w:rPr>
        <w:lastRenderedPageBreak/>
        <w:t>Počet zamestnancov</w:t>
      </w:r>
    </w:p>
    <w:p w14:paraId="32132B2D" w14:textId="3D63559F" w:rsidR="008F4321" w:rsidRDefault="008F4321" w:rsidP="008F4321">
      <w:pPr>
        <w:ind w:left="425"/>
        <w:rPr>
          <w:rFonts w:ascii="Arial" w:hAnsi="Arial" w:cs="Arial"/>
          <w:bCs/>
          <w:iCs/>
          <w:sz w:val="20"/>
          <w:szCs w:val="20"/>
        </w:rPr>
      </w:pPr>
      <w:bookmarkStart w:id="6" w:name="FWT_T1"/>
      <w:r w:rsidRPr="00413009">
        <w:rPr>
          <w:rFonts w:ascii="Arial" w:hAnsi="Arial" w:cs="Arial"/>
          <w:bCs/>
          <w:iCs/>
          <w:sz w:val="20"/>
          <w:szCs w:val="20"/>
        </w:rPr>
        <w:t xml:space="preserve">Spoločnosť nemala v rokoch </w:t>
      </w:r>
      <w:r w:rsidR="00FA6C95">
        <w:rPr>
          <w:rFonts w:ascii="Arial" w:hAnsi="Arial" w:cs="Arial"/>
          <w:bCs/>
          <w:iCs/>
          <w:sz w:val="20"/>
          <w:szCs w:val="20"/>
        </w:rPr>
        <w:t>202</w:t>
      </w:r>
      <w:r w:rsidR="007839C8">
        <w:rPr>
          <w:rFonts w:ascii="Arial" w:hAnsi="Arial" w:cs="Arial"/>
          <w:bCs/>
          <w:iCs/>
          <w:sz w:val="20"/>
          <w:szCs w:val="20"/>
        </w:rPr>
        <w:t>4</w:t>
      </w:r>
      <w:r w:rsidRPr="00413009">
        <w:rPr>
          <w:rFonts w:ascii="Arial" w:hAnsi="Arial" w:cs="Arial"/>
          <w:bCs/>
          <w:iCs/>
          <w:sz w:val="20"/>
          <w:szCs w:val="20"/>
        </w:rPr>
        <w:t xml:space="preserve"> a </w:t>
      </w:r>
      <w:r w:rsidR="00FA6C95">
        <w:rPr>
          <w:rFonts w:ascii="Arial" w:hAnsi="Arial" w:cs="Arial"/>
          <w:bCs/>
          <w:iCs/>
          <w:sz w:val="20"/>
          <w:szCs w:val="20"/>
        </w:rPr>
        <w:t>202</w:t>
      </w:r>
      <w:r w:rsidR="007839C8">
        <w:rPr>
          <w:rFonts w:ascii="Arial" w:hAnsi="Arial" w:cs="Arial"/>
          <w:bCs/>
          <w:iCs/>
          <w:sz w:val="20"/>
          <w:szCs w:val="20"/>
        </w:rPr>
        <w:t>3</w:t>
      </w:r>
      <w:r w:rsidRPr="00413009">
        <w:rPr>
          <w:rFonts w:ascii="Arial" w:hAnsi="Arial" w:cs="Arial"/>
          <w:bCs/>
          <w:iCs/>
          <w:sz w:val="20"/>
          <w:szCs w:val="20"/>
        </w:rPr>
        <w:t xml:space="preserve"> žiadnych zamestnancov. </w:t>
      </w:r>
      <w:bookmarkEnd w:id="6"/>
    </w:p>
    <w:p w14:paraId="5E404639" w14:textId="62D2E1E8" w:rsidR="003F66CD" w:rsidRDefault="003F66CD" w:rsidP="008F4321">
      <w:pPr>
        <w:ind w:left="425"/>
        <w:rPr>
          <w:rFonts w:ascii="Arial" w:hAnsi="Arial" w:cs="Arial"/>
          <w:bCs/>
          <w:iCs/>
          <w:sz w:val="20"/>
          <w:szCs w:val="20"/>
        </w:rPr>
      </w:pPr>
    </w:p>
    <w:p w14:paraId="598240F8" w14:textId="619C83A5" w:rsidR="002A6B50" w:rsidRPr="00413009" w:rsidRDefault="00192644" w:rsidP="00967F11">
      <w:pPr>
        <w:pStyle w:val="Nadpis2"/>
        <w:rPr>
          <w:rFonts w:ascii="Arial" w:hAnsi="Arial"/>
        </w:rPr>
      </w:pPr>
      <w:r w:rsidRPr="00413009">
        <w:rPr>
          <w:rFonts w:ascii="Arial" w:hAnsi="Arial"/>
        </w:rPr>
        <w:t>Orgány a spoločníci Spoločnosti</w:t>
      </w:r>
      <w:r w:rsidR="00601773" w:rsidRPr="00413009">
        <w:rPr>
          <w:rFonts w:ascii="Arial" w:hAnsi="Arial"/>
        </w:rPr>
        <w:t xml:space="preserve"> </w:t>
      </w:r>
    </w:p>
    <w:p w14:paraId="0947EE06" w14:textId="59481F12" w:rsidR="00192644" w:rsidRPr="00413009" w:rsidRDefault="00192644" w:rsidP="00192644">
      <w:pPr>
        <w:pStyle w:val="body1"/>
        <w:rPr>
          <w:rFonts w:ascii="Arial" w:hAnsi="Arial" w:cs="Arial"/>
          <w:b/>
          <w:i/>
        </w:rPr>
      </w:pPr>
      <w:r w:rsidRPr="00413009">
        <w:rPr>
          <w:rFonts w:ascii="Arial" w:hAnsi="Arial" w:cs="Arial"/>
          <w:b/>
          <w:i/>
        </w:rPr>
        <w:t xml:space="preserve">Orgány Spoločnosti </w:t>
      </w:r>
    </w:p>
    <w:p w14:paraId="2782FF3F" w14:textId="77777777" w:rsidR="00192644" w:rsidRPr="00413009" w:rsidRDefault="00192644" w:rsidP="00192644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6"/>
        <w:gridCol w:w="2785"/>
        <w:gridCol w:w="2724"/>
      </w:tblGrid>
      <w:tr w:rsidR="00192644" w:rsidRPr="00413009" w14:paraId="3BDFADE7" w14:textId="77777777" w:rsidTr="00413009">
        <w:trPr>
          <w:cantSplit/>
          <w:trHeight w:val="170"/>
        </w:trPr>
        <w:tc>
          <w:tcPr>
            <w:tcW w:w="3696" w:type="dxa"/>
            <w:tcBorders>
              <w:bottom w:val="single" w:sz="4" w:space="0" w:color="auto"/>
            </w:tcBorders>
          </w:tcPr>
          <w:p w14:paraId="6786EE06" w14:textId="77777777" w:rsidR="00192644" w:rsidRPr="00413009" w:rsidRDefault="00192644" w:rsidP="0019264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  <w:tcBorders>
              <w:bottom w:val="single" w:sz="4" w:space="0" w:color="auto"/>
            </w:tcBorders>
            <w:vAlign w:val="bottom"/>
          </w:tcPr>
          <w:p w14:paraId="75272D79" w14:textId="0F00DA4A" w:rsidR="00192644" w:rsidRPr="00413009" w:rsidRDefault="00192644" w:rsidP="0082023E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Stav</w:t>
            </w:r>
            <w:r w:rsidR="00413009" w:rsidRPr="0041300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413009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FA6C95"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E341BD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724" w:type="dxa"/>
            <w:tcBorders>
              <w:bottom w:val="single" w:sz="4" w:space="0" w:color="auto"/>
            </w:tcBorders>
            <w:vAlign w:val="bottom"/>
          </w:tcPr>
          <w:p w14:paraId="0DE59707" w14:textId="093E4843" w:rsidR="00192644" w:rsidRPr="00413009" w:rsidRDefault="00192644" w:rsidP="0082023E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Stav</w:t>
            </w:r>
            <w:r w:rsidR="00413009" w:rsidRPr="0041300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413009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FA6C95"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E341B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192644" w:rsidRPr="00413009" w14:paraId="5AB4E1C4" w14:textId="77777777" w:rsidTr="00413009">
        <w:trPr>
          <w:cantSplit/>
          <w:trHeight w:val="170"/>
        </w:trPr>
        <w:tc>
          <w:tcPr>
            <w:tcW w:w="3696" w:type="dxa"/>
            <w:vAlign w:val="bottom"/>
          </w:tcPr>
          <w:p w14:paraId="0F1F3FE7" w14:textId="77777777" w:rsidR="00192644" w:rsidRPr="00413009" w:rsidRDefault="00192644" w:rsidP="0019264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785" w:type="dxa"/>
          </w:tcPr>
          <w:p w14:paraId="3CE3313F" w14:textId="77777777" w:rsidR="00192644" w:rsidRPr="00413009" w:rsidRDefault="00192644" w:rsidP="0082023E">
            <w:pPr>
              <w:suppressAutoHyphens/>
              <w:ind w:left="425" w:right="109" w:hanging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Ing. Erich Nováček</w:t>
            </w:r>
          </w:p>
        </w:tc>
        <w:tc>
          <w:tcPr>
            <w:tcW w:w="2724" w:type="dxa"/>
          </w:tcPr>
          <w:p w14:paraId="72E51DCB" w14:textId="77777777" w:rsidR="00192644" w:rsidRPr="00413009" w:rsidRDefault="00192644" w:rsidP="0082023E">
            <w:pPr>
              <w:suppressAutoHyphens/>
              <w:ind w:left="425" w:right="109" w:hanging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Ing. Erich Nováček</w:t>
            </w:r>
          </w:p>
        </w:tc>
      </w:tr>
      <w:tr w:rsidR="00192644" w:rsidRPr="00413009" w14:paraId="3EF2FFD3" w14:textId="77777777" w:rsidTr="00413009">
        <w:trPr>
          <w:cantSplit/>
          <w:trHeight w:val="170"/>
        </w:trPr>
        <w:tc>
          <w:tcPr>
            <w:tcW w:w="3696" w:type="dxa"/>
            <w:vAlign w:val="bottom"/>
          </w:tcPr>
          <w:p w14:paraId="68460121" w14:textId="77777777" w:rsidR="00192644" w:rsidRPr="00413009" w:rsidRDefault="00192644" w:rsidP="00192644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64287" w14:textId="66CC44CA" w:rsidR="00192644" w:rsidRPr="00413009" w:rsidRDefault="00E341BD" w:rsidP="0082023E">
            <w:pPr>
              <w:suppressAutoHyphens/>
              <w:ind w:left="425" w:right="109" w:hanging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341BD">
              <w:rPr>
                <w:rFonts w:ascii="Arial" w:hAnsi="Arial" w:cs="Arial"/>
                <w:sz w:val="18"/>
                <w:szCs w:val="18"/>
              </w:rPr>
              <w:t>Ing. Marián Suchý</w:t>
            </w:r>
          </w:p>
        </w:tc>
        <w:tc>
          <w:tcPr>
            <w:tcW w:w="2724" w:type="dxa"/>
          </w:tcPr>
          <w:p w14:paraId="65531254" w14:textId="793EE6FF" w:rsidR="00192644" w:rsidRPr="00413009" w:rsidRDefault="0000522D" w:rsidP="0082023E">
            <w:pPr>
              <w:suppressAutoHyphens/>
              <w:ind w:left="425" w:right="109" w:hanging="42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 xml:space="preserve">Ing. </w:t>
            </w:r>
            <w:r>
              <w:rPr>
                <w:rFonts w:ascii="Arial" w:hAnsi="Arial" w:cs="Arial"/>
                <w:sz w:val="18"/>
                <w:szCs w:val="18"/>
              </w:rPr>
              <w:t>Štefan Križiak</w:t>
            </w:r>
          </w:p>
        </w:tc>
      </w:tr>
    </w:tbl>
    <w:p w14:paraId="0B4D1D4B" w14:textId="378EEA89" w:rsidR="00192644" w:rsidRPr="00413009" w:rsidRDefault="00192644" w:rsidP="00192644">
      <w:pPr>
        <w:suppressAutoHyphens/>
        <w:rPr>
          <w:rFonts w:ascii="Arial" w:hAnsi="Arial" w:cs="Arial"/>
          <w:sz w:val="20"/>
          <w:szCs w:val="20"/>
        </w:rPr>
      </w:pPr>
    </w:p>
    <w:p w14:paraId="00C85E11" w14:textId="77777777" w:rsidR="00413009" w:rsidRPr="00413009" w:rsidRDefault="00413009" w:rsidP="00192644">
      <w:pPr>
        <w:suppressAutoHyphens/>
        <w:rPr>
          <w:rFonts w:ascii="Arial" w:hAnsi="Arial" w:cs="Arial"/>
          <w:sz w:val="20"/>
          <w:szCs w:val="20"/>
        </w:rPr>
      </w:pPr>
    </w:p>
    <w:p w14:paraId="28697F58" w14:textId="77777777" w:rsidR="00192644" w:rsidRPr="00413009" w:rsidRDefault="00192644" w:rsidP="00192644">
      <w:pPr>
        <w:pStyle w:val="body1"/>
        <w:rPr>
          <w:rFonts w:ascii="Arial" w:hAnsi="Arial" w:cs="Arial"/>
          <w:b/>
          <w:i/>
        </w:rPr>
      </w:pPr>
      <w:r w:rsidRPr="00413009">
        <w:rPr>
          <w:rFonts w:ascii="Arial" w:hAnsi="Arial" w:cs="Arial"/>
          <w:b/>
          <w:i/>
        </w:rPr>
        <w:t>Spoločníci Spoločnosti</w:t>
      </w:r>
    </w:p>
    <w:p w14:paraId="3047F58D" w14:textId="77777777" w:rsidR="00CC0439" w:rsidRPr="00413009" w:rsidRDefault="00CC0439" w:rsidP="001D016D">
      <w:pPr>
        <w:pStyle w:val="odstavec"/>
        <w:rPr>
          <w:rFonts w:ascii="Arial" w:hAnsi="Arial" w:cs="Arial"/>
        </w:rPr>
      </w:pPr>
    </w:p>
    <w:p w14:paraId="56276055" w14:textId="25756F43" w:rsidR="001D016D" w:rsidRPr="00413009" w:rsidRDefault="001D016D" w:rsidP="001D016D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Štruktúra spoločníkov Spoločnosti k </w:t>
      </w:r>
      <w:r w:rsidR="00846076" w:rsidRPr="00413009">
        <w:rPr>
          <w:rFonts w:ascii="Arial" w:hAnsi="Arial" w:cs="Arial"/>
        </w:rPr>
        <w:t xml:space="preserve">31. decembru </w:t>
      </w:r>
      <w:r w:rsidR="00FA6C95">
        <w:rPr>
          <w:rFonts w:ascii="Arial" w:hAnsi="Arial" w:cs="Arial"/>
        </w:rPr>
        <w:t>202</w:t>
      </w:r>
      <w:r w:rsidR="00E341BD">
        <w:rPr>
          <w:rFonts w:ascii="Arial" w:hAnsi="Arial" w:cs="Arial"/>
        </w:rPr>
        <w:t>4</w:t>
      </w:r>
      <w:r w:rsidR="00413009" w:rsidRPr="00413009">
        <w:rPr>
          <w:rFonts w:ascii="Arial" w:hAnsi="Arial" w:cs="Arial"/>
        </w:rPr>
        <w:t>:</w:t>
      </w:r>
    </w:p>
    <w:tbl>
      <w:tblPr>
        <w:tblW w:w="926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6"/>
        <w:gridCol w:w="1116"/>
        <w:gridCol w:w="1096"/>
        <w:gridCol w:w="1171"/>
        <w:gridCol w:w="1117"/>
        <w:gridCol w:w="1231"/>
      </w:tblGrid>
      <w:tr w:rsidR="00413009" w14:paraId="3FAF365D" w14:textId="77777777" w:rsidTr="00413009">
        <w:trPr>
          <w:trHeight w:val="396"/>
        </w:trPr>
        <w:tc>
          <w:tcPr>
            <w:tcW w:w="353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9AB181" w14:textId="1EF928AE" w:rsidR="00413009" w:rsidRDefault="00413009" w:rsidP="007E0F0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bookmarkEnd w:id="7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87556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DA250E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CC687E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D1A4E2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413009" w14:paraId="4D645CA7" w14:textId="77777777" w:rsidTr="00413009">
        <w:trPr>
          <w:trHeight w:val="276"/>
        </w:trPr>
        <w:tc>
          <w:tcPr>
            <w:tcW w:w="35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C55379" w14:textId="77777777" w:rsidR="00413009" w:rsidRDefault="00413009" w:rsidP="007E0F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201097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293D35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1DF79C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B12850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009" w14:paraId="3D53580B" w14:textId="77777777" w:rsidTr="00413009">
        <w:trPr>
          <w:trHeight w:val="276"/>
        </w:trPr>
        <w:tc>
          <w:tcPr>
            <w:tcW w:w="35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435979" w14:textId="77777777" w:rsidR="00413009" w:rsidRDefault="00413009" w:rsidP="007E0F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CC3287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BB2807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FB7D37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F9DBD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009" w14:paraId="7A80769A" w14:textId="77777777" w:rsidTr="00413009">
        <w:trPr>
          <w:trHeight w:val="264"/>
        </w:trPr>
        <w:tc>
          <w:tcPr>
            <w:tcW w:w="35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65658E" w14:textId="77777777" w:rsidR="00413009" w:rsidRDefault="00413009" w:rsidP="007E0F0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F5BDF8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85B494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6D514F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D4F85F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4948F4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009" w14:paraId="023564EB" w14:textId="77777777" w:rsidTr="00413009">
        <w:trPr>
          <w:trHeight w:val="264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2FA77" w14:textId="56113B09" w:rsidR="00413009" w:rsidRDefault="00413009" w:rsidP="0041300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Východoslovenská energetika Holding a.s.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F7F45" w14:textId="0AC0E73D" w:rsidR="00413009" w:rsidRDefault="0082023E" w:rsidP="008202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</w:t>
            </w:r>
            <w:r w:rsidR="00413009" w:rsidRPr="00413009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26450" w14:textId="124297B1" w:rsidR="00413009" w:rsidRDefault="00413009" w:rsidP="008202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F40A2" w14:textId="72ACB316" w:rsidR="00413009" w:rsidRDefault="00413009" w:rsidP="008202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F4C16" w14:textId="0D794553" w:rsidR="00413009" w:rsidRDefault="00413009" w:rsidP="008202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Pr="004130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6BB89" w14:textId="77777777" w:rsidR="00413009" w:rsidRDefault="00413009" w:rsidP="0082023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009" w14:paraId="0593EFB0" w14:textId="77777777" w:rsidTr="00413009">
        <w:trPr>
          <w:trHeight w:val="276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0096F" w14:textId="77777777" w:rsidR="00413009" w:rsidRDefault="00413009" w:rsidP="004130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06C5A8" w14:textId="46C89CB1" w:rsidR="00413009" w:rsidRPr="00413009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92</w:t>
            </w:r>
            <w:r w:rsidR="00413009" w:rsidRPr="00413009">
              <w:rPr>
                <w:rFonts w:ascii="Arial" w:hAnsi="Arial" w:cs="Arial"/>
                <w:b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D9B22D" w14:textId="1D38279A" w:rsidR="00413009" w:rsidRP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950A71" w14:textId="470BF972" w:rsidR="00413009" w:rsidRP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E5D55" w14:textId="4F77A315" w:rsidR="00413009" w:rsidRP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F35E8" w14:textId="77777777" w:rsidR="00413009" w:rsidRDefault="00413009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545BE19" w14:textId="19300B3E" w:rsidR="00413009" w:rsidRDefault="00413009" w:rsidP="00FD5EF5">
      <w:pPr>
        <w:pStyle w:val="odstavec"/>
        <w:rPr>
          <w:rFonts w:ascii="Arial" w:hAnsi="Arial" w:cs="Arial"/>
        </w:rPr>
      </w:pPr>
    </w:p>
    <w:p w14:paraId="632C144D" w14:textId="77777777" w:rsidR="0082023E" w:rsidRDefault="0082023E" w:rsidP="00FD5EF5">
      <w:pPr>
        <w:pStyle w:val="odstavec"/>
        <w:rPr>
          <w:rFonts w:ascii="Arial" w:hAnsi="Arial" w:cs="Arial"/>
        </w:rPr>
      </w:pPr>
    </w:p>
    <w:p w14:paraId="0BA73F7E" w14:textId="43A6256E" w:rsidR="0082023E" w:rsidRPr="00413009" w:rsidRDefault="0082023E" w:rsidP="0082023E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Štruktúra spoločníkov Spoločnosti k 31. decembru </w:t>
      </w:r>
      <w:r w:rsidR="00FA6C95">
        <w:rPr>
          <w:rFonts w:ascii="Arial" w:hAnsi="Arial" w:cs="Arial"/>
        </w:rPr>
        <w:t>202</w:t>
      </w:r>
      <w:r w:rsidR="00E341BD">
        <w:rPr>
          <w:rFonts w:ascii="Arial" w:hAnsi="Arial" w:cs="Arial"/>
        </w:rPr>
        <w:t>3</w:t>
      </w:r>
      <w:r w:rsidRPr="00413009">
        <w:rPr>
          <w:rFonts w:ascii="Arial" w:hAnsi="Arial" w:cs="Arial"/>
        </w:rPr>
        <w:t>:</w:t>
      </w:r>
    </w:p>
    <w:tbl>
      <w:tblPr>
        <w:tblW w:w="926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6"/>
        <w:gridCol w:w="1116"/>
        <w:gridCol w:w="1096"/>
        <w:gridCol w:w="1171"/>
        <w:gridCol w:w="1117"/>
        <w:gridCol w:w="1231"/>
      </w:tblGrid>
      <w:tr w:rsidR="0082023E" w14:paraId="78BFBB5F" w14:textId="77777777" w:rsidTr="009F4DF9">
        <w:trPr>
          <w:trHeight w:val="396"/>
        </w:trPr>
        <w:tc>
          <w:tcPr>
            <w:tcW w:w="353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B20A3C" w14:textId="77777777" w:rsidR="0082023E" w:rsidRDefault="0082023E" w:rsidP="009F4D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6EFF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920640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06A861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17676FE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2023E" w14:paraId="23BAD906" w14:textId="77777777" w:rsidTr="009F4DF9">
        <w:trPr>
          <w:trHeight w:val="276"/>
        </w:trPr>
        <w:tc>
          <w:tcPr>
            <w:tcW w:w="35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842831" w14:textId="77777777" w:rsidR="0082023E" w:rsidRDefault="0082023E" w:rsidP="009F4D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06C33B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7C89C6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BE3484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F17FA6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023E" w14:paraId="6B84685D" w14:textId="77777777" w:rsidTr="009F4DF9">
        <w:trPr>
          <w:trHeight w:val="276"/>
        </w:trPr>
        <w:tc>
          <w:tcPr>
            <w:tcW w:w="35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248D3A" w14:textId="77777777" w:rsidR="0082023E" w:rsidRDefault="0082023E" w:rsidP="009F4D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4ABFF0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B23A2B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6E779C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EF7C67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2023E" w14:paraId="30647629" w14:textId="77777777" w:rsidTr="009F4DF9">
        <w:trPr>
          <w:trHeight w:val="264"/>
        </w:trPr>
        <w:tc>
          <w:tcPr>
            <w:tcW w:w="353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495AB" w14:textId="77777777" w:rsidR="0082023E" w:rsidRDefault="0082023E" w:rsidP="009F4DF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0EB1E4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CB3976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686891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805086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9E1A51" w14:textId="77777777" w:rsidR="0082023E" w:rsidRDefault="0082023E" w:rsidP="008202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7298D" w14:paraId="50256EE9" w14:textId="77777777" w:rsidTr="009F4DF9">
        <w:trPr>
          <w:trHeight w:val="264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5C97B" w14:textId="77777777" w:rsidR="00B7298D" w:rsidRDefault="00B7298D" w:rsidP="00B729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 xml:space="preserve">Východoslovenská energetika Holding </w:t>
            </w:r>
            <w:proofErr w:type="spellStart"/>
            <w:r w:rsidRPr="00413009"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 w:rsidRPr="00413009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F2B34" w14:textId="71479C01" w:rsidR="00B7298D" w:rsidRDefault="00B7298D" w:rsidP="00B729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</w:t>
            </w:r>
            <w:r w:rsidRPr="00413009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5A95" w14:textId="77777777" w:rsidR="00B7298D" w:rsidRDefault="00B7298D" w:rsidP="00B729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E729" w14:textId="77777777" w:rsidR="00B7298D" w:rsidRDefault="00B7298D" w:rsidP="00B729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4F259" w14:textId="77777777" w:rsidR="00B7298D" w:rsidRDefault="00B7298D" w:rsidP="00B729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Pr="0041300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23419" w14:textId="77777777" w:rsidR="00B7298D" w:rsidRDefault="00B7298D" w:rsidP="00B729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7298D" w14:paraId="6C1CFE85" w14:textId="77777777" w:rsidTr="009F4DF9">
        <w:trPr>
          <w:trHeight w:val="276"/>
        </w:trPr>
        <w:tc>
          <w:tcPr>
            <w:tcW w:w="3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CB397" w14:textId="77777777" w:rsidR="00B7298D" w:rsidRDefault="00B7298D" w:rsidP="00B729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22849E" w14:textId="1288FDBE" w:rsidR="00B7298D" w:rsidRPr="00413009" w:rsidRDefault="00B7298D" w:rsidP="00B729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92</w:t>
            </w:r>
            <w:r w:rsidRPr="00413009">
              <w:rPr>
                <w:rFonts w:ascii="Arial" w:hAnsi="Arial" w:cs="Arial"/>
                <w:b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6764B" w14:textId="77777777" w:rsidR="00B7298D" w:rsidRPr="00413009" w:rsidRDefault="00B7298D" w:rsidP="00B729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34ED5F" w14:textId="77777777" w:rsidR="00B7298D" w:rsidRPr="00413009" w:rsidRDefault="00B7298D" w:rsidP="00B729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830BFD" w14:textId="77777777" w:rsidR="00B7298D" w:rsidRPr="00413009" w:rsidRDefault="00B7298D" w:rsidP="00B729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F9E6A" w14:textId="77777777" w:rsidR="00B7298D" w:rsidRDefault="00B7298D" w:rsidP="00B729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F5D23D7" w14:textId="77777777" w:rsidR="0082023E" w:rsidRPr="00413009" w:rsidRDefault="0082023E" w:rsidP="0082023E">
      <w:pPr>
        <w:pStyle w:val="odstavec"/>
        <w:rPr>
          <w:rFonts w:ascii="Arial" w:hAnsi="Arial" w:cs="Arial"/>
        </w:rPr>
      </w:pPr>
    </w:p>
    <w:p w14:paraId="7DFD9EEA" w14:textId="77777777" w:rsidR="001D016D" w:rsidRPr="00413009" w:rsidRDefault="001D016D" w:rsidP="001D016D">
      <w:pPr>
        <w:pStyle w:val="odstavec"/>
        <w:rPr>
          <w:rFonts w:ascii="Arial" w:hAnsi="Arial" w:cs="Arial"/>
        </w:rPr>
      </w:pPr>
    </w:p>
    <w:p w14:paraId="494BCA4A" w14:textId="77777777" w:rsidR="002A6B50" w:rsidRPr="00413009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413009" w:rsidRDefault="00DD1079" w:rsidP="00FB6F88">
      <w:pPr>
        <w:pStyle w:val="abc"/>
        <w:suppressAutoHyphens/>
      </w:pPr>
      <w:r w:rsidRPr="00413009">
        <w:t>Východiská pre zostavenie účtovnej závierky</w:t>
      </w:r>
    </w:p>
    <w:p w14:paraId="38D34139" w14:textId="77777777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41300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413009" w:rsidRDefault="009D1713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Účtovníctvo vedie </w:t>
      </w:r>
      <w:r w:rsidR="00033D10" w:rsidRPr="00413009">
        <w:rPr>
          <w:rFonts w:ascii="Arial" w:hAnsi="Arial" w:cs="Arial"/>
        </w:rPr>
        <w:t xml:space="preserve">Spoločnosť </w:t>
      </w:r>
      <w:r w:rsidRPr="0041300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413009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413009" w:rsidRDefault="005B6107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41300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413009">
        <w:rPr>
          <w:rFonts w:ascii="Arial" w:hAnsi="Arial" w:cs="Arial"/>
        </w:rPr>
        <w:t>dobím</w:t>
      </w:r>
      <w:r w:rsidR="00C26F18" w:rsidRPr="00413009">
        <w:rPr>
          <w:rFonts w:ascii="Arial" w:hAnsi="Arial" w:cs="Arial"/>
        </w:rPr>
        <w:t xml:space="preserve">. </w:t>
      </w:r>
    </w:p>
    <w:p w14:paraId="27C9D45A" w14:textId="77777777" w:rsidR="00C1053F" w:rsidRPr="00413009" w:rsidRDefault="00C1053F" w:rsidP="00A154F1">
      <w:pPr>
        <w:pStyle w:val="odstavec"/>
        <w:rPr>
          <w:rFonts w:ascii="Arial" w:hAnsi="Arial" w:cs="Arial"/>
        </w:rPr>
      </w:pPr>
    </w:p>
    <w:p w14:paraId="57F2D443" w14:textId="77777777" w:rsidR="002A6B50" w:rsidRPr="00413009" w:rsidRDefault="00DD1079" w:rsidP="00FB6F88">
      <w:pPr>
        <w:pStyle w:val="abc"/>
        <w:suppressAutoHyphens/>
      </w:pPr>
      <w:r w:rsidRPr="00413009">
        <w:t>Dlhodobý nehmotný a dlhodobý hmotný majetok</w:t>
      </w:r>
    </w:p>
    <w:p w14:paraId="19C60434" w14:textId="77777777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Dlhodobý majetok nakupovaný sa oceňuje obstarávacou cenou, ktorá zahrňuje cenu</w:t>
      </w:r>
      <w:r w:rsidR="00297F73" w:rsidRPr="00413009">
        <w:rPr>
          <w:rFonts w:ascii="Arial" w:hAnsi="Arial" w:cs="Arial"/>
        </w:rPr>
        <w:t>, za ktorú sa majetok obstaral</w:t>
      </w:r>
      <w:r w:rsidR="00264A5C" w:rsidRPr="00413009">
        <w:rPr>
          <w:rFonts w:ascii="Arial" w:hAnsi="Arial" w:cs="Arial"/>
        </w:rPr>
        <w:t>,</w:t>
      </w:r>
      <w:r w:rsidR="00297F73" w:rsidRPr="00413009">
        <w:rPr>
          <w:rFonts w:ascii="Arial" w:hAnsi="Arial" w:cs="Arial"/>
        </w:rPr>
        <w:t xml:space="preserve"> </w:t>
      </w:r>
      <w:r w:rsidRPr="00413009">
        <w:rPr>
          <w:rFonts w:ascii="Arial" w:hAnsi="Arial" w:cs="Arial"/>
        </w:rPr>
        <w:t xml:space="preserve">a náklady súvisiace s obstaraním (clo, prepravu, montáž, poistné a pod.). </w:t>
      </w:r>
      <w:r w:rsidR="00CB663D" w:rsidRPr="00413009">
        <w:rPr>
          <w:rFonts w:ascii="Arial" w:hAnsi="Arial" w:cs="Arial"/>
        </w:rPr>
        <w:t>S</w:t>
      </w:r>
      <w:r w:rsidR="00EF04E2" w:rsidRPr="00413009">
        <w:rPr>
          <w:rFonts w:ascii="Arial" w:hAnsi="Arial" w:cs="Arial"/>
        </w:rPr>
        <w:t>účasťou obstarávacej ceny dlhodobého nehmotn</w:t>
      </w:r>
      <w:r w:rsidR="004A0F66" w:rsidRPr="00413009">
        <w:rPr>
          <w:rFonts w:ascii="Arial" w:hAnsi="Arial" w:cs="Arial"/>
        </w:rPr>
        <w:t>ého</w:t>
      </w:r>
      <w:r w:rsidR="00CB663D" w:rsidRPr="00413009">
        <w:rPr>
          <w:rFonts w:ascii="Arial" w:hAnsi="Arial" w:cs="Arial"/>
        </w:rPr>
        <w:t xml:space="preserve"> a hmotného</w:t>
      </w:r>
      <w:r w:rsidR="004A0F66" w:rsidRPr="00413009">
        <w:rPr>
          <w:rFonts w:ascii="Arial" w:hAnsi="Arial" w:cs="Arial"/>
        </w:rPr>
        <w:t xml:space="preserve"> majetku</w:t>
      </w:r>
      <w:r w:rsidR="00CB663D" w:rsidRPr="00413009">
        <w:rPr>
          <w:rFonts w:ascii="Arial" w:hAnsi="Arial" w:cs="Arial"/>
        </w:rPr>
        <w:t xml:space="preserve"> môžu byť</w:t>
      </w:r>
      <w:r w:rsidR="004A0F66" w:rsidRPr="00413009">
        <w:rPr>
          <w:rFonts w:ascii="Arial" w:hAnsi="Arial" w:cs="Arial"/>
        </w:rPr>
        <w:t xml:space="preserve"> aj úroky z</w:t>
      </w:r>
      <w:r w:rsidR="00724F1F" w:rsidRPr="00413009">
        <w:rPr>
          <w:rFonts w:ascii="Arial" w:hAnsi="Arial" w:cs="Arial"/>
        </w:rPr>
        <w:t> </w:t>
      </w:r>
      <w:r w:rsidR="004A0F66" w:rsidRPr="00413009">
        <w:rPr>
          <w:rFonts w:ascii="Arial" w:hAnsi="Arial" w:cs="Arial"/>
        </w:rPr>
        <w:t>úverov</w:t>
      </w:r>
      <w:r w:rsidR="00724F1F" w:rsidRPr="00413009">
        <w:rPr>
          <w:rFonts w:ascii="Arial" w:hAnsi="Arial" w:cs="Arial"/>
        </w:rPr>
        <w:t>,</w:t>
      </w:r>
      <w:r w:rsidR="004A0F66" w:rsidRPr="00413009">
        <w:rPr>
          <w:rFonts w:ascii="Arial" w:hAnsi="Arial" w:cs="Arial"/>
        </w:rPr>
        <w:t xml:space="preserve"> </w:t>
      </w:r>
      <w:r w:rsidR="00CB663D" w:rsidRPr="00413009">
        <w:rPr>
          <w:rFonts w:ascii="Arial" w:hAnsi="Arial" w:cs="Arial"/>
        </w:rPr>
        <w:t>ak sa tak Spoločnosť rozhodla do momentu zaradenia majetku do používania.</w:t>
      </w:r>
    </w:p>
    <w:p w14:paraId="33DE2A87" w14:textId="77777777" w:rsidR="00CC4035" w:rsidRPr="00413009" w:rsidRDefault="00CC4035" w:rsidP="00A154F1">
      <w:pPr>
        <w:pStyle w:val="odstavec"/>
        <w:rPr>
          <w:rFonts w:ascii="Arial" w:hAnsi="Arial" w:cs="Arial"/>
        </w:rPr>
      </w:pPr>
    </w:p>
    <w:p w14:paraId="2B218477" w14:textId="5FC90D6C" w:rsidR="005D49E9" w:rsidRPr="00413009" w:rsidRDefault="00EF04E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413009">
        <w:rPr>
          <w:rFonts w:ascii="Arial" w:hAnsi="Arial" w:cs="Arial"/>
        </w:rPr>
        <w:t xml:space="preserve">budúcich ekonomických úžitkov </w:t>
      </w:r>
      <w:r w:rsidR="0043369D" w:rsidRPr="00413009">
        <w:rPr>
          <w:rFonts w:ascii="Arial" w:hAnsi="Arial" w:cs="Arial"/>
        </w:rPr>
        <w:lastRenderedPageBreak/>
        <w:t>z </w:t>
      </w:r>
      <w:r w:rsidRPr="00413009">
        <w:rPr>
          <w:rFonts w:ascii="Arial" w:hAnsi="Arial" w:cs="Arial"/>
        </w:rPr>
        <w:t xml:space="preserve">majetku. </w:t>
      </w:r>
      <w:r w:rsidR="002A6B50" w:rsidRPr="00413009">
        <w:rPr>
          <w:rFonts w:ascii="Arial" w:hAnsi="Arial" w:cs="Arial"/>
        </w:rPr>
        <w:t>Odpisovať sa začína prvým dňom mesiaca</w:t>
      </w:r>
      <w:r w:rsidR="00CC4035" w:rsidRPr="00413009">
        <w:rPr>
          <w:rFonts w:ascii="Arial" w:hAnsi="Arial" w:cs="Arial"/>
        </w:rPr>
        <w:t>,</w:t>
      </w:r>
      <w:r w:rsidR="002A6B50" w:rsidRPr="00413009">
        <w:rPr>
          <w:rFonts w:ascii="Arial" w:hAnsi="Arial" w:cs="Arial"/>
        </w:rPr>
        <w:t xml:space="preserve"> </w:t>
      </w:r>
      <w:r w:rsidR="00CC4035" w:rsidRPr="00413009">
        <w:rPr>
          <w:rFonts w:ascii="Arial" w:hAnsi="Arial" w:cs="Arial"/>
        </w:rPr>
        <w:t>v ktorom je majetok uvedený do používania</w:t>
      </w:r>
      <w:r w:rsidR="002A6B50" w:rsidRPr="00413009">
        <w:rPr>
          <w:rFonts w:ascii="Arial" w:hAnsi="Arial" w:cs="Arial"/>
        </w:rPr>
        <w:t>. Hmotný majetok, ktorého obstarávacia cena (resp. vlastné náklady) neprevýši 1 700 EUR, sa nezaraďuje na účty dlhodobého majetku a odpisuje sa jednorazovo pri uvedení do používania</w:t>
      </w:r>
      <w:r w:rsidR="00512A32">
        <w:rPr>
          <w:rFonts w:ascii="Arial" w:hAnsi="Arial" w:cs="Arial"/>
        </w:rPr>
        <w:t>.</w:t>
      </w:r>
      <w:r w:rsidR="002A6B50" w:rsidRPr="00413009">
        <w:rPr>
          <w:rFonts w:ascii="Arial" w:hAnsi="Arial" w:cs="Arial"/>
        </w:rPr>
        <w:t xml:space="preserve"> </w:t>
      </w:r>
    </w:p>
    <w:p w14:paraId="19F3E6B9" w14:textId="5769786E" w:rsidR="00A3677A" w:rsidRPr="00413009" w:rsidRDefault="00EF04E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413009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413009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41300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413009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41300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413009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41300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41300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C4035" w:rsidRPr="00413009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CC4035" w:rsidRPr="00413009" w:rsidRDefault="00CC4035" w:rsidP="00CC403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796FEA21" w:rsidR="00CC4035" w:rsidRPr="00413009" w:rsidRDefault="00CC4035" w:rsidP="00CC403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25 až 35</w:t>
            </w:r>
          </w:p>
        </w:tc>
        <w:tc>
          <w:tcPr>
            <w:tcW w:w="1980" w:type="dxa"/>
            <w:vAlign w:val="bottom"/>
          </w:tcPr>
          <w:p w14:paraId="2BC715B8" w14:textId="5575E7FA" w:rsidR="00CC4035" w:rsidRPr="00413009" w:rsidRDefault="00CC4035" w:rsidP="00CC403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F98EC58" w14:textId="2751428E" w:rsidR="00CC4035" w:rsidRPr="00413009" w:rsidRDefault="00CC4035" w:rsidP="00CC403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2,8 až 4</w:t>
            </w:r>
          </w:p>
        </w:tc>
      </w:tr>
      <w:tr w:rsidR="00CC4035" w:rsidRPr="00413009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F0DE4EE" w:rsidR="00CC4035" w:rsidRPr="00413009" w:rsidRDefault="00CC4035" w:rsidP="00CC4035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Stroje, prístroje a</w:t>
            </w:r>
            <w:r w:rsidR="00DA2F0E">
              <w:rPr>
                <w:rFonts w:ascii="Arial" w:hAnsi="Arial" w:cs="Arial"/>
                <w:sz w:val="18"/>
                <w:szCs w:val="18"/>
              </w:rPr>
              <w:t> </w:t>
            </w:r>
            <w:r w:rsidRPr="00413009">
              <w:rPr>
                <w:rFonts w:ascii="Arial" w:hAnsi="Arial" w:cs="Arial"/>
                <w:sz w:val="18"/>
                <w:szCs w:val="18"/>
              </w:rPr>
              <w:t>zariadenia</w:t>
            </w:r>
          </w:p>
        </w:tc>
        <w:tc>
          <w:tcPr>
            <w:tcW w:w="1980" w:type="dxa"/>
            <w:vAlign w:val="bottom"/>
          </w:tcPr>
          <w:p w14:paraId="00CC33DC" w14:textId="7373082A" w:rsidR="00CC4035" w:rsidRPr="00413009" w:rsidRDefault="00CC4035" w:rsidP="00CC403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5 až 20</w:t>
            </w:r>
          </w:p>
        </w:tc>
        <w:tc>
          <w:tcPr>
            <w:tcW w:w="1980" w:type="dxa"/>
            <w:vAlign w:val="bottom"/>
          </w:tcPr>
          <w:p w14:paraId="34EE2A4E" w14:textId="1F0D3782" w:rsidR="00CC4035" w:rsidRPr="00413009" w:rsidRDefault="00CC4035" w:rsidP="00CC403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FD9D2B2" w14:textId="591740A1" w:rsidR="00CC4035" w:rsidRPr="00413009" w:rsidRDefault="00CC4035" w:rsidP="00CC403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13009">
              <w:rPr>
                <w:rFonts w:ascii="Arial" w:hAnsi="Arial" w:cs="Arial"/>
                <w:sz w:val="18"/>
                <w:szCs w:val="18"/>
              </w:rPr>
              <w:t>5 až 20</w:t>
            </w:r>
          </w:p>
        </w:tc>
      </w:tr>
    </w:tbl>
    <w:p w14:paraId="17AC0056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3C9594D8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517C05BF" w14:textId="137F9FBA" w:rsidR="00A3677A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21F506E" w14:textId="34C22C8F" w:rsidR="00413009" w:rsidRDefault="00037F52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6A0D181F" w14:textId="77777777" w:rsidR="002A6B50" w:rsidRPr="00413009" w:rsidRDefault="00DD1079" w:rsidP="00FB6F88">
      <w:pPr>
        <w:pStyle w:val="abc"/>
        <w:suppressAutoHyphens/>
      </w:pPr>
      <w:r w:rsidRPr="00413009">
        <w:t>Cenné papiere a podiely</w:t>
      </w:r>
    </w:p>
    <w:p w14:paraId="13635AB2" w14:textId="77777777" w:rsidR="00A3677A" w:rsidRPr="00413009" w:rsidRDefault="00EF04E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Cenné papiere a podiely sa oceňujú pri nadobudnutí obstarávacími cenami, t.j. vrátane nákladov súvisiacich s obstaraním.</w:t>
      </w:r>
    </w:p>
    <w:p w14:paraId="1FFBC0EE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18253E3C" w14:textId="426FB6F4" w:rsidR="00A3677A" w:rsidRPr="00413009" w:rsidRDefault="00CC4035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V prípade z</w:t>
      </w:r>
      <w:r w:rsidR="00F91BAD" w:rsidRPr="00413009">
        <w:rPr>
          <w:rFonts w:ascii="Arial" w:hAnsi="Arial" w:cs="Arial"/>
        </w:rPr>
        <w:t>men</w:t>
      </w:r>
      <w:r w:rsidR="00122C5E" w:rsidRPr="00413009">
        <w:rPr>
          <w:rFonts w:ascii="Arial" w:hAnsi="Arial" w:cs="Arial"/>
        </w:rPr>
        <w:t>y</w:t>
      </w:r>
      <w:r w:rsidR="00F91BAD" w:rsidRPr="00413009">
        <w:rPr>
          <w:rFonts w:ascii="Arial" w:hAnsi="Arial" w:cs="Arial"/>
        </w:rPr>
        <w:t xml:space="preserve"> reálnej hodnoty cenných papierov a podielov, ktoré</w:t>
      </w:r>
      <w:r w:rsidR="00297DB7" w:rsidRPr="00413009">
        <w:rPr>
          <w:rFonts w:ascii="Arial" w:hAnsi="Arial" w:cs="Arial"/>
        </w:rPr>
        <w:t xml:space="preserve"> tvoria podiel na základnom imaní inej spoločnosti a</w:t>
      </w:r>
      <w:r w:rsidR="00F91BAD" w:rsidRPr="00413009">
        <w:rPr>
          <w:rFonts w:ascii="Arial" w:hAnsi="Arial" w:cs="Arial"/>
        </w:rPr>
        <w:t xml:space="preserve"> nie sú cennými papiermi a podielmi v dcérskej spoločnosti alebo v spoločnosti s podstatným </w:t>
      </w:r>
      <w:r w:rsidR="0082610F" w:rsidRPr="00413009">
        <w:rPr>
          <w:rFonts w:ascii="Arial" w:hAnsi="Arial" w:cs="Arial"/>
        </w:rPr>
        <w:t>vplyvom</w:t>
      </w:r>
      <w:r w:rsidR="00122C5E" w:rsidRPr="00413009">
        <w:rPr>
          <w:rFonts w:ascii="Arial" w:hAnsi="Arial" w:cs="Arial"/>
        </w:rPr>
        <w:t>,</w:t>
      </w:r>
      <w:r w:rsidR="0082610F" w:rsidRPr="00413009">
        <w:rPr>
          <w:rFonts w:ascii="Arial" w:hAnsi="Arial" w:cs="Arial"/>
        </w:rPr>
        <w:t xml:space="preserve"> sa účtujú bez vplyvu na výsledok hospodárenia priamo do vlastného imania na účet </w:t>
      </w:r>
      <w:r w:rsidR="00A52CF0" w:rsidRPr="00413009">
        <w:rPr>
          <w:rFonts w:ascii="Arial" w:hAnsi="Arial" w:cs="Arial"/>
        </w:rPr>
        <w:t>Oceňovacie rozdiely z precenenia majetku a záväzkov</w:t>
      </w:r>
      <w:r w:rsidR="0082610F" w:rsidRPr="00413009">
        <w:rPr>
          <w:rFonts w:ascii="Arial" w:hAnsi="Arial" w:cs="Arial"/>
        </w:rPr>
        <w:t>.</w:t>
      </w:r>
    </w:p>
    <w:p w14:paraId="67D13A1E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413009" w:rsidRDefault="005C39C1" w:rsidP="00FB6F88">
      <w:pPr>
        <w:pStyle w:val="abc"/>
        <w:suppressAutoHyphens/>
      </w:pPr>
      <w:r w:rsidRPr="00413009">
        <w:t>Pohľadávky</w:t>
      </w:r>
    </w:p>
    <w:p w14:paraId="72056104" w14:textId="77777777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Pohľadávky sa pri ich vzniku oceňujú ich menovitou </w:t>
      </w:r>
      <w:r w:rsidR="007C6250" w:rsidRPr="00413009">
        <w:rPr>
          <w:rFonts w:ascii="Arial" w:hAnsi="Arial" w:cs="Arial"/>
        </w:rPr>
        <w:t>hodnotou</w:t>
      </w:r>
      <w:r w:rsidR="00901313" w:rsidRPr="00413009">
        <w:rPr>
          <w:rFonts w:ascii="Arial" w:hAnsi="Arial" w:cs="Arial"/>
        </w:rPr>
        <w:t xml:space="preserve">. </w:t>
      </w:r>
      <w:r w:rsidRPr="0041300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413009">
        <w:rPr>
          <w:rFonts w:ascii="Arial" w:hAnsi="Arial" w:cs="Arial"/>
        </w:rPr>
        <w:t>hľadávok.</w:t>
      </w:r>
    </w:p>
    <w:p w14:paraId="4C68462E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413009" w:rsidRDefault="00122C5E" w:rsidP="00FB6F88">
      <w:pPr>
        <w:pStyle w:val="abc"/>
        <w:suppressAutoHyphens/>
      </w:pPr>
      <w:r w:rsidRPr="00413009">
        <w:t>Finančné účty</w:t>
      </w:r>
    </w:p>
    <w:p w14:paraId="4919A19D" w14:textId="77777777" w:rsidR="00CC4035" w:rsidRPr="00413009" w:rsidRDefault="0090780E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Finančné účty tvor</w:t>
      </w:r>
      <w:r w:rsidR="00CC4035" w:rsidRPr="00413009">
        <w:rPr>
          <w:rFonts w:ascii="Arial" w:hAnsi="Arial" w:cs="Arial"/>
        </w:rPr>
        <w:t>i</w:t>
      </w:r>
      <w:r w:rsidR="00F618CD" w:rsidRPr="00413009">
        <w:rPr>
          <w:rFonts w:ascii="Arial" w:hAnsi="Arial" w:cs="Arial"/>
        </w:rPr>
        <w:t>a</w:t>
      </w:r>
      <w:r w:rsidRPr="00413009">
        <w:rPr>
          <w:rFonts w:ascii="Arial" w:hAnsi="Arial" w:cs="Arial"/>
        </w:rPr>
        <w:t xml:space="preserve"> zostatky na bankových účtoch pričom riziko zmeny hodnoty tohto majetku je zanedbateľne nízke. </w:t>
      </w:r>
    </w:p>
    <w:p w14:paraId="54CFB618" w14:textId="77777777" w:rsidR="00CC4035" w:rsidRPr="00413009" w:rsidRDefault="00CC4035" w:rsidP="00A154F1">
      <w:pPr>
        <w:pStyle w:val="odstavec"/>
        <w:rPr>
          <w:rFonts w:ascii="Arial" w:hAnsi="Arial" w:cs="Arial"/>
        </w:rPr>
      </w:pPr>
    </w:p>
    <w:p w14:paraId="2B54A7B8" w14:textId="3EF04DDF" w:rsidR="00CC4035" w:rsidRPr="00413009" w:rsidRDefault="00CC4035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V rámci konsolidovaného celku </w:t>
      </w:r>
      <w:r w:rsidR="00E341BD">
        <w:rPr>
          <w:rFonts w:ascii="Arial" w:hAnsi="Arial" w:cs="Arial"/>
        </w:rPr>
        <w:t>ZSE</w:t>
      </w:r>
      <w:r w:rsidRPr="00413009">
        <w:rPr>
          <w:rFonts w:ascii="Arial" w:hAnsi="Arial" w:cs="Arial"/>
        </w:rPr>
        <w:t xml:space="preserve"> je zavedený spôsob prerozdeľovania finančných prostriedkov prostredníctvom cash-poolingu. Spoločnosť eviduje k</w:t>
      </w:r>
      <w:r w:rsidR="0089659E" w:rsidRPr="00413009">
        <w:rPr>
          <w:rFonts w:ascii="Arial" w:hAnsi="Arial" w:cs="Arial"/>
        </w:rPr>
        <w:t> </w:t>
      </w:r>
      <w:r w:rsidRPr="00413009">
        <w:rPr>
          <w:rFonts w:ascii="Arial" w:hAnsi="Arial" w:cs="Arial"/>
        </w:rPr>
        <w:t>31.</w:t>
      </w:r>
      <w:r w:rsidR="0089659E" w:rsidRPr="00413009">
        <w:rPr>
          <w:rFonts w:ascii="Arial" w:hAnsi="Arial" w:cs="Arial"/>
        </w:rPr>
        <w:t> </w:t>
      </w:r>
      <w:r w:rsidRPr="00413009">
        <w:rPr>
          <w:rFonts w:ascii="Arial" w:hAnsi="Arial" w:cs="Arial"/>
        </w:rPr>
        <w:t xml:space="preserve">decembru </w:t>
      </w:r>
      <w:r w:rsidR="00FA6C95">
        <w:rPr>
          <w:rFonts w:ascii="Arial" w:hAnsi="Arial" w:cs="Arial"/>
        </w:rPr>
        <w:t>202</w:t>
      </w:r>
      <w:r w:rsidR="00E341BD">
        <w:rPr>
          <w:rFonts w:ascii="Arial" w:hAnsi="Arial" w:cs="Arial"/>
        </w:rPr>
        <w:t>4</w:t>
      </w:r>
      <w:r w:rsidRPr="00413009">
        <w:rPr>
          <w:rFonts w:ascii="Arial" w:hAnsi="Arial" w:cs="Arial"/>
        </w:rPr>
        <w:t xml:space="preserve"> z tohto titulu záväzok voči </w:t>
      </w:r>
      <w:r w:rsidR="00413009" w:rsidRPr="00E1096B">
        <w:rPr>
          <w:rFonts w:ascii="Arial" w:hAnsi="Arial" w:cs="Arial"/>
        </w:rPr>
        <w:t xml:space="preserve">spoločnosti </w:t>
      </w:r>
      <w:r w:rsidR="00E341BD">
        <w:rPr>
          <w:rFonts w:ascii="Arial" w:hAnsi="Arial" w:cs="Arial"/>
        </w:rPr>
        <w:t>ZSE záväzok v hodnote 476 070 EUR</w:t>
      </w:r>
      <w:r w:rsidR="00F31E4A">
        <w:rPr>
          <w:rFonts w:ascii="Arial" w:hAnsi="Arial" w:cs="Arial"/>
        </w:rPr>
        <w:t>. K</w:t>
      </w:r>
      <w:r w:rsidR="00E341BD">
        <w:rPr>
          <w:rFonts w:ascii="Arial" w:hAnsi="Arial" w:cs="Arial"/>
        </w:rPr>
        <w:t xml:space="preserve"> 31. </w:t>
      </w:r>
      <w:proofErr w:type="spellStart"/>
      <w:r w:rsidR="00E341BD">
        <w:rPr>
          <w:rFonts w:ascii="Arial" w:hAnsi="Arial" w:cs="Arial"/>
        </w:rPr>
        <w:t>decemebr</w:t>
      </w:r>
      <w:proofErr w:type="spellEnd"/>
      <w:r w:rsidR="00E341BD">
        <w:rPr>
          <w:rFonts w:ascii="Arial" w:hAnsi="Arial" w:cs="Arial"/>
        </w:rPr>
        <w:t xml:space="preserve"> 2023 to bol záväzok voči </w:t>
      </w:r>
      <w:proofErr w:type="spellStart"/>
      <w:r w:rsidR="00F31E4A">
        <w:rPr>
          <w:rFonts w:ascii="Arial" w:hAnsi="Arial" w:cs="Arial"/>
        </w:rPr>
        <w:t>spoločnsoti</w:t>
      </w:r>
      <w:proofErr w:type="spellEnd"/>
      <w:r w:rsidR="00F31E4A">
        <w:rPr>
          <w:rFonts w:ascii="Arial" w:hAnsi="Arial" w:cs="Arial"/>
        </w:rPr>
        <w:t xml:space="preserve"> </w:t>
      </w:r>
      <w:r w:rsidR="00E341BD" w:rsidRPr="00E1096B">
        <w:rPr>
          <w:rFonts w:ascii="Arial" w:hAnsi="Arial" w:cs="Arial"/>
        </w:rPr>
        <w:t xml:space="preserve">Východoslovenská energetika Holding </w:t>
      </w:r>
      <w:proofErr w:type="spellStart"/>
      <w:r w:rsidR="00E341BD" w:rsidRPr="00E1096B">
        <w:rPr>
          <w:rFonts w:ascii="Arial" w:hAnsi="Arial" w:cs="Arial"/>
        </w:rPr>
        <w:t>a.s.</w:t>
      </w:r>
      <w:r w:rsidRPr="00DA2F0E">
        <w:rPr>
          <w:rFonts w:ascii="Arial" w:hAnsi="Arial" w:cs="Arial"/>
        </w:rPr>
        <w:t>v</w:t>
      </w:r>
      <w:proofErr w:type="spellEnd"/>
      <w:r w:rsidRPr="00DA2F0E">
        <w:rPr>
          <w:rFonts w:ascii="Arial" w:hAnsi="Arial" w:cs="Arial"/>
        </w:rPr>
        <w:t> hodnote</w:t>
      </w:r>
      <w:r w:rsidR="00F3095B" w:rsidRPr="00DA2F0E">
        <w:rPr>
          <w:rFonts w:ascii="Arial" w:hAnsi="Arial" w:cs="Arial"/>
        </w:rPr>
        <w:t xml:space="preserve"> </w:t>
      </w:r>
      <w:r w:rsidR="000914C2" w:rsidRPr="000914C2">
        <w:rPr>
          <w:rFonts w:ascii="Arial" w:hAnsi="Arial" w:cs="Arial"/>
        </w:rPr>
        <w:t>559</w:t>
      </w:r>
      <w:r w:rsidR="00DA2F0E" w:rsidRPr="000914C2">
        <w:rPr>
          <w:rFonts w:ascii="Arial" w:hAnsi="Arial" w:cs="Arial"/>
        </w:rPr>
        <w:t xml:space="preserve"> </w:t>
      </w:r>
      <w:r w:rsidR="000914C2" w:rsidRPr="000914C2">
        <w:rPr>
          <w:rFonts w:ascii="Arial" w:hAnsi="Arial" w:cs="Arial"/>
        </w:rPr>
        <w:t>726</w:t>
      </w:r>
      <w:r w:rsidR="009740D1" w:rsidRPr="00413009">
        <w:rPr>
          <w:rFonts w:ascii="Arial" w:hAnsi="Arial" w:cs="Arial"/>
        </w:rPr>
        <w:t xml:space="preserve"> EUR</w:t>
      </w:r>
      <w:r w:rsidRPr="00413009">
        <w:rPr>
          <w:rFonts w:ascii="Arial" w:hAnsi="Arial" w:cs="Arial"/>
        </w:rPr>
        <w:t>.</w:t>
      </w:r>
    </w:p>
    <w:p w14:paraId="41B14C12" w14:textId="77777777" w:rsidR="00CC4035" w:rsidRPr="00413009" w:rsidRDefault="00CC4035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413009" w:rsidRDefault="00C723D4" w:rsidP="00FB6F88">
      <w:pPr>
        <w:pStyle w:val="abc"/>
        <w:suppressAutoHyphens/>
      </w:pPr>
      <w:r w:rsidRPr="00413009">
        <w:t>Náklady budúcich období a príjmy budúcich období</w:t>
      </w:r>
    </w:p>
    <w:p w14:paraId="3887C5CB" w14:textId="77777777" w:rsidR="00A3677A" w:rsidRPr="00413009" w:rsidRDefault="00C723D4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413009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5F8BB8A" w14:textId="77777777" w:rsidR="002A6B50" w:rsidRPr="00413009" w:rsidRDefault="00DD1079" w:rsidP="00FB6F88">
      <w:pPr>
        <w:pStyle w:val="abc"/>
        <w:suppressAutoHyphens/>
      </w:pPr>
      <w:r w:rsidRPr="00413009">
        <w:t>Rezervy</w:t>
      </w:r>
    </w:p>
    <w:p w14:paraId="223F7FBE" w14:textId="77777777" w:rsidR="00A3677A" w:rsidRPr="00413009" w:rsidRDefault="000C468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413009">
        <w:rPr>
          <w:rFonts w:ascii="Arial" w:hAnsi="Arial" w:cs="Arial"/>
        </w:rPr>
        <w:t xml:space="preserve">jej </w:t>
      </w:r>
      <w:r w:rsidRPr="00413009">
        <w:rPr>
          <w:rFonts w:ascii="Arial" w:hAnsi="Arial" w:cs="Arial"/>
        </w:rPr>
        <w:t xml:space="preserve">ekonomické úžitky. </w:t>
      </w:r>
      <w:r w:rsidR="00DD1079" w:rsidRPr="00413009">
        <w:rPr>
          <w:rFonts w:ascii="Arial" w:hAnsi="Arial" w:cs="Arial"/>
        </w:rPr>
        <w:t xml:space="preserve">Rezervy sú záväzky s neurčitým časovým vymedzením alebo výškou a oceňujú sa </w:t>
      </w:r>
      <w:r w:rsidRPr="00413009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1B743097" w14:textId="77777777" w:rsidR="00A3677A" w:rsidRPr="00413009" w:rsidRDefault="000C468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Tvorba rezervy sa účtuje na </w:t>
      </w:r>
      <w:r w:rsidR="00B924FF" w:rsidRPr="00413009">
        <w:rPr>
          <w:rFonts w:ascii="Arial" w:hAnsi="Arial" w:cs="Arial"/>
        </w:rPr>
        <w:t xml:space="preserve">vecne príslušný </w:t>
      </w:r>
      <w:r w:rsidR="00EF04E2" w:rsidRPr="00413009">
        <w:rPr>
          <w:rFonts w:ascii="Arial" w:hAnsi="Arial" w:cs="Arial"/>
        </w:rPr>
        <w:t xml:space="preserve">nákladový </w:t>
      </w:r>
      <w:r w:rsidR="002A6B50" w:rsidRPr="00413009">
        <w:rPr>
          <w:rFonts w:ascii="Arial" w:hAnsi="Arial" w:cs="Arial"/>
        </w:rPr>
        <w:t xml:space="preserve">alebo majetkový </w:t>
      </w:r>
      <w:r w:rsidR="00EF04E2" w:rsidRPr="00413009">
        <w:rPr>
          <w:rFonts w:ascii="Arial" w:hAnsi="Arial" w:cs="Arial"/>
        </w:rPr>
        <w:t>účet</w:t>
      </w:r>
      <w:r w:rsidRPr="00413009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413009">
        <w:rPr>
          <w:rFonts w:ascii="Arial" w:hAnsi="Arial" w:cs="Arial"/>
        </w:rPr>
        <w:t>Rozpustenie</w:t>
      </w:r>
      <w:r w:rsidRPr="00413009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77C77D92" w14:textId="77777777" w:rsidR="00A3677A" w:rsidRPr="00413009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413009" w:rsidRDefault="00C723D4" w:rsidP="00FB6F88">
      <w:pPr>
        <w:pStyle w:val="abc"/>
        <w:suppressAutoHyphens/>
      </w:pPr>
      <w:r w:rsidRPr="00413009">
        <w:t>Záväzky</w:t>
      </w:r>
    </w:p>
    <w:p w14:paraId="37D03857" w14:textId="7309EE1C" w:rsidR="00A3677A" w:rsidRDefault="00C723D4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5F0096D7" w14:textId="34A79AE3" w:rsidR="005707C0" w:rsidRDefault="005707C0" w:rsidP="00A154F1">
      <w:pPr>
        <w:pStyle w:val="odstavec"/>
        <w:rPr>
          <w:rFonts w:ascii="Arial" w:hAnsi="Arial" w:cs="Arial"/>
        </w:rPr>
      </w:pPr>
    </w:p>
    <w:p w14:paraId="1CEDB5B5" w14:textId="01850281" w:rsidR="005707C0" w:rsidRDefault="005707C0" w:rsidP="00A154F1">
      <w:pPr>
        <w:pStyle w:val="odstavec"/>
        <w:rPr>
          <w:rFonts w:ascii="Arial" w:hAnsi="Arial" w:cs="Arial"/>
        </w:rPr>
      </w:pPr>
    </w:p>
    <w:p w14:paraId="66BDAF4E" w14:textId="77777777" w:rsidR="00C46B14" w:rsidRDefault="00C46B14" w:rsidP="00A154F1">
      <w:pPr>
        <w:pStyle w:val="odstavec"/>
        <w:rPr>
          <w:rFonts w:ascii="Arial" w:hAnsi="Arial" w:cs="Arial"/>
        </w:rPr>
      </w:pPr>
    </w:p>
    <w:p w14:paraId="3FF106B9" w14:textId="77777777" w:rsidR="002A6B50" w:rsidRPr="00413009" w:rsidRDefault="00B90E35" w:rsidP="00FB6F88">
      <w:pPr>
        <w:pStyle w:val="abc"/>
        <w:suppressAutoHyphens/>
      </w:pPr>
      <w:r w:rsidRPr="00413009">
        <w:t>Splatná daň z príjmu</w:t>
      </w:r>
    </w:p>
    <w:p w14:paraId="1C9BC386" w14:textId="77777777" w:rsidR="00A3677A" w:rsidRPr="00413009" w:rsidRDefault="00523395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481F19FC" w14:textId="77777777" w:rsidR="002A6B50" w:rsidRPr="00413009" w:rsidRDefault="00DD1079" w:rsidP="00FB6F88">
      <w:pPr>
        <w:pStyle w:val="abc"/>
        <w:suppressAutoHyphens/>
      </w:pPr>
      <w:r w:rsidRPr="00413009">
        <w:t>Odložená daň z príjmu</w:t>
      </w:r>
    </w:p>
    <w:p w14:paraId="6C34B3F5" w14:textId="77777777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Odložená daň z príjmu </w:t>
      </w:r>
      <w:r w:rsidR="00122C5E" w:rsidRPr="00413009">
        <w:rPr>
          <w:rFonts w:ascii="Arial" w:hAnsi="Arial" w:cs="Arial"/>
        </w:rPr>
        <w:t>vyplýva z</w:t>
      </w:r>
      <w:r w:rsidRPr="00413009">
        <w:rPr>
          <w:rFonts w:ascii="Arial" w:hAnsi="Arial" w:cs="Arial"/>
        </w:rPr>
        <w:t>:</w:t>
      </w:r>
    </w:p>
    <w:p w14:paraId="3CE8AEEC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458B6362" w14:textId="77777777" w:rsidR="00A3677A" w:rsidRPr="00413009" w:rsidRDefault="00180B2A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a)</w:t>
      </w:r>
      <w:r w:rsidRPr="00413009">
        <w:rPr>
          <w:rFonts w:ascii="Arial" w:hAnsi="Arial" w:cs="Arial"/>
        </w:rPr>
        <w:tab/>
      </w:r>
      <w:r w:rsidR="00DD1079" w:rsidRPr="00413009">
        <w:rPr>
          <w:rFonts w:ascii="Arial" w:hAnsi="Arial" w:cs="Arial"/>
        </w:rPr>
        <w:t>rozdiel</w:t>
      </w:r>
      <w:r w:rsidR="00122C5E" w:rsidRPr="00413009">
        <w:rPr>
          <w:rFonts w:ascii="Arial" w:hAnsi="Arial" w:cs="Arial"/>
        </w:rPr>
        <w:t>ov</w:t>
      </w:r>
      <w:r w:rsidR="00DD1079" w:rsidRPr="00413009">
        <w:rPr>
          <w:rFonts w:ascii="Arial" w:hAnsi="Arial" w:cs="Arial"/>
        </w:rPr>
        <w:t xml:space="preserve"> medzi účtovnou hodnotou majetku a účtovnou hodnotou záväzkov vykázanou v súvahe </w:t>
      </w:r>
      <w:r w:rsidR="003314F9" w:rsidRPr="00413009">
        <w:rPr>
          <w:rFonts w:ascii="Arial" w:hAnsi="Arial" w:cs="Arial"/>
        </w:rPr>
        <w:tab/>
      </w:r>
      <w:r w:rsidR="00DD1079" w:rsidRPr="00413009">
        <w:rPr>
          <w:rFonts w:ascii="Arial" w:hAnsi="Arial" w:cs="Arial"/>
        </w:rPr>
        <w:t>a ich daňovou základňou,</w:t>
      </w:r>
    </w:p>
    <w:p w14:paraId="0F7083AA" w14:textId="77777777" w:rsidR="00A3677A" w:rsidRPr="00413009" w:rsidRDefault="00180B2A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b)</w:t>
      </w:r>
      <w:r w:rsidRPr="00413009">
        <w:rPr>
          <w:rFonts w:ascii="Arial" w:hAnsi="Arial" w:cs="Arial"/>
        </w:rPr>
        <w:tab/>
      </w:r>
      <w:r w:rsidR="00DD1079" w:rsidRPr="00413009">
        <w:rPr>
          <w:rFonts w:ascii="Arial" w:hAnsi="Arial" w:cs="Arial"/>
        </w:rPr>
        <w:t xml:space="preserve">možnosti umorovať daňovú stratu v budúcnosti, pod ktorou sa rozumie možnosť odpočítať daňovú </w:t>
      </w:r>
      <w:r w:rsidR="003314F9" w:rsidRPr="00413009">
        <w:rPr>
          <w:rFonts w:ascii="Arial" w:hAnsi="Arial" w:cs="Arial"/>
        </w:rPr>
        <w:tab/>
      </w:r>
      <w:r w:rsidR="00DD1079" w:rsidRPr="00413009">
        <w:rPr>
          <w:rFonts w:ascii="Arial" w:hAnsi="Arial" w:cs="Arial"/>
        </w:rPr>
        <w:t>stratu od základu dane v budúcnosti,</w:t>
      </w:r>
    </w:p>
    <w:p w14:paraId="6A77DB29" w14:textId="77777777" w:rsidR="00A3677A" w:rsidRPr="00413009" w:rsidRDefault="00180B2A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c)</w:t>
      </w:r>
      <w:r w:rsidRPr="00413009">
        <w:rPr>
          <w:rFonts w:ascii="Arial" w:hAnsi="Arial" w:cs="Arial"/>
        </w:rPr>
        <w:tab/>
      </w:r>
      <w:r w:rsidR="00DD1079" w:rsidRPr="00413009">
        <w:rPr>
          <w:rFonts w:ascii="Arial" w:hAnsi="Arial" w:cs="Arial"/>
        </w:rPr>
        <w:t>možnos</w:t>
      </w:r>
      <w:r w:rsidR="00A625F3" w:rsidRPr="00413009">
        <w:rPr>
          <w:rFonts w:ascii="Arial" w:hAnsi="Arial" w:cs="Arial"/>
        </w:rPr>
        <w:t>ti</w:t>
      </w:r>
      <w:r w:rsidR="00DD1079" w:rsidRPr="00413009">
        <w:rPr>
          <w:rFonts w:ascii="Arial" w:hAnsi="Arial" w:cs="Arial"/>
        </w:rPr>
        <w:t xml:space="preserve"> previesť nevyužité daňové odpočty a iné daňové nároky do budúcich období.</w:t>
      </w:r>
    </w:p>
    <w:p w14:paraId="131F9BE6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42F28151" w14:textId="77777777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413009" w:rsidRDefault="004E5AE0" w:rsidP="00A154F1">
      <w:pPr>
        <w:pStyle w:val="odstavec"/>
        <w:rPr>
          <w:rFonts w:ascii="Arial" w:hAnsi="Arial" w:cs="Arial"/>
        </w:rPr>
      </w:pPr>
    </w:p>
    <w:p w14:paraId="7E693662" w14:textId="7AD1993F" w:rsidR="00A3677A" w:rsidRPr="00413009" w:rsidRDefault="00DD1079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Pri výpočte odloženej dane sa použije sadzba dane z príjmov, o ktorej sa predpokladá, že bude platiť v čase vyrov</w:t>
      </w:r>
      <w:r w:rsidR="005C39C1" w:rsidRPr="00413009">
        <w:rPr>
          <w:rFonts w:ascii="Arial" w:hAnsi="Arial" w:cs="Arial"/>
        </w:rPr>
        <w:t>nania odloženej dane.</w:t>
      </w:r>
    </w:p>
    <w:p w14:paraId="55F10F14" w14:textId="1BDC6296" w:rsidR="00413009" w:rsidRPr="00413009" w:rsidRDefault="00413009" w:rsidP="00A154F1">
      <w:pPr>
        <w:pStyle w:val="odstavec"/>
        <w:rPr>
          <w:rFonts w:ascii="Arial" w:hAnsi="Arial" w:cs="Arial"/>
        </w:rPr>
      </w:pPr>
    </w:p>
    <w:p w14:paraId="0B23576D" w14:textId="77777777" w:rsidR="005D49E9" w:rsidRPr="00413009" w:rsidRDefault="00C723D4" w:rsidP="00FB6F88">
      <w:pPr>
        <w:pStyle w:val="abc"/>
        <w:suppressAutoHyphens/>
      </w:pPr>
      <w:r w:rsidRPr="00413009">
        <w:t>Výdavky budúcich období a výnosy budúcich období</w:t>
      </w:r>
    </w:p>
    <w:p w14:paraId="65DDA3EC" w14:textId="77777777" w:rsidR="00A3677A" w:rsidRPr="00413009" w:rsidRDefault="00C723D4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413009" w:rsidRDefault="00DD1079" w:rsidP="00FB6F88">
      <w:pPr>
        <w:pStyle w:val="abc"/>
        <w:suppressAutoHyphens/>
      </w:pPr>
      <w:r w:rsidRPr="00413009">
        <w:t>V</w:t>
      </w:r>
      <w:r w:rsidR="00A8019C" w:rsidRPr="00413009">
        <w:t>ykazovanie v</w:t>
      </w:r>
      <w:r w:rsidRPr="00413009">
        <w:t>ýnos</w:t>
      </w:r>
      <w:r w:rsidR="00A8019C" w:rsidRPr="00413009">
        <w:t>ov</w:t>
      </w:r>
    </w:p>
    <w:p w14:paraId="2B8E537D" w14:textId="77777777" w:rsidR="00A3677A" w:rsidRPr="00413009" w:rsidRDefault="00B0184F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AC6B71D" w14:textId="77777777" w:rsidR="00A3677A" w:rsidRPr="00413009" w:rsidRDefault="00A3677A" w:rsidP="00A154F1">
      <w:pPr>
        <w:pStyle w:val="odstavec"/>
        <w:rPr>
          <w:rFonts w:ascii="Arial" w:hAnsi="Arial" w:cs="Arial"/>
        </w:rPr>
      </w:pPr>
    </w:p>
    <w:p w14:paraId="22EBA32D" w14:textId="77777777" w:rsidR="00081682" w:rsidRPr="00413009" w:rsidRDefault="00EF04E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Výnosy sa vykazujú po odpočítaní dane z pridanej hodnoty, zliav a zrážok (rabaty, bonusy, skontá, dobropisy a pod.). </w:t>
      </w:r>
    </w:p>
    <w:p w14:paraId="445816BA" w14:textId="77777777" w:rsidR="00081682" w:rsidRPr="00413009" w:rsidRDefault="00081682" w:rsidP="00A154F1">
      <w:pPr>
        <w:pStyle w:val="odstavec"/>
        <w:rPr>
          <w:rFonts w:ascii="Arial" w:hAnsi="Arial" w:cs="Arial"/>
        </w:rPr>
      </w:pPr>
    </w:p>
    <w:p w14:paraId="7A576801" w14:textId="1E801DAE" w:rsidR="00081682" w:rsidRPr="00413009" w:rsidRDefault="00EF04E2" w:rsidP="00A154F1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Výnosy Spoločnosti tvoria najmä tržby z predaja </w:t>
      </w:r>
      <w:r w:rsidR="00081682" w:rsidRPr="00413009">
        <w:rPr>
          <w:rFonts w:ascii="Arial" w:hAnsi="Arial" w:cs="Arial"/>
        </w:rPr>
        <w:t>elektriny vyrobenej z obnoviteľných zdrojov vo vlastnej fotovoltickej elektrárni v Prešove.</w:t>
      </w:r>
    </w:p>
    <w:p w14:paraId="33FF5562" w14:textId="657B5AC7" w:rsidR="00413009" w:rsidRPr="00413009" w:rsidRDefault="00413009" w:rsidP="00A154F1">
      <w:pPr>
        <w:pStyle w:val="odstavec"/>
        <w:rPr>
          <w:rFonts w:ascii="Arial" w:hAnsi="Arial" w:cs="Arial"/>
        </w:rPr>
      </w:pPr>
    </w:p>
    <w:p w14:paraId="386910EB" w14:textId="77777777" w:rsidR="00413009" w:rsidRPr="00413009" w:rsidRDefault="00413009" w:rsidP="00413009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t>INFORMÁCIE O ORGÁNOCH SPOLOČNOSTI</w:t>
      </w:r>
    </w:p>
    <w:p w14:paraId="31BAC9E9" w14:textId="77777777" w:rsidR="00413009" w:rsidRPr="00413009" w:rsidRDefault="00413009" w:rsidP="00413009">
      <w:pPr>
        <w:ind w:left="426"/>
        <w:rPr>
          <w:rFonts w:ascii="Arial" w:hAnsi="Arial" w:cs="Arial"/>
          <w:sz w:val="20"/>
          <w:szCs w:val="20"/>
        </w:rPr>
      </w:pPr>
      <w:r w:rsidRPr="00413009">
        <w:rPr>
          <w:rFonts w:ascii="Arial" w:hAnsi="Arial" w:cs="Arial"/>
          <w:sz w:val="20"/>
          <w:szCs w:val="20"/>
        </w:rPr>
        <w:t xml:space="preserve">Orgánom spoločnosti neboli poskytnuté žiadne záruky, iné zabezpečenia, pôžičky a ani iné plnenia na súkromné účely. </w:t>
      </w:r>
    </w:p>
    <w:p w14:paraId="77939A46" w14:textId="77777777" w:rsidR="00413009" w:rsidRPr="00413009" w:rsidRDefault="00413009" w:rsidP="00413009">
      <w:pPr>
        <w:pStyle w:val="odstavec"/>
        <w:ind w:left="0"/>
        <w:rPr>
          <w:rFonts w:ascii="Arial" w:hAnsi="Arial" w:cs="Arial"/>
        </w:rPr>
      </w:pPr>
    </w:p>
    <w:p w14:paraId="74926297" w14:textId="77777777" w:rsidR="00413009" w:rsidRPr="00413009" w:rsidRDefault="00413009" w:rsidP="00413009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t>PRÍJMY A VÝHODY ČLENOV ŠTATUTÁRNEHO ORGÁNU, DOZORNÉHO ORGÁNU A INÉHO ORGÁNU</w:t>
      </w:r>
    </w:p>
    <w:p w14:paraId="2EDD421A" w14:textId="77777777" w:rsidR="00413009" w:rsidRPr="00413009" w:rsidRDefault="00413009" w:rsidP="00413009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Konatelia Spoločnosti nie sú za výkon svojej funkcie odmeňovaní priamo Spoločnosťou, ich odmena je súčasťou nákladov za nakúpené služby na základe servisných kontraktov uzatvorených medzi Spoločnosťou a spriaznenými stranami.</w:t>
      </w:r>
    </w:p>
    <w:p w14:paraId="2C0752C1" w14:textId="55CC8BE7" w:rsidR="006307B7" w:rsidRPr="00413009" w:rsidRDefault="006307B7" w:rsidP="006307B7">
      <w:pPr>
        <w:pStyle w:val="odstavec"/>
        <w:rPr>
          <w:rFonts w:ascii="Arial" w:hAnsi="Arial" w:cs="Arial"/>
        </w:rPr>
      </w:pPr>
    </w:p>
    <w:p w14:paraId="076B2E2B" w14:textId="77777777" w:rsidR="005C30DF" w:rsidRDefault="005C30DF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1912E302" w14:textId="56AEB539" w:rsidR="002A6B50" w:rsidRPr="00413009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lastRenderedPageBreak/>
        <w:t>INFORMÁCIE O INÝCH AKTÍVACH A INÝCH PASÍVACH</w:t>
      </w:r>
    </w:p>
    <w:p w14:paraId="38DBB3DB" w14:textId="77777777" w:rsidR="005D29C3" w:rsidRPr="00413009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413009">
        <w:rPr>
          <w:rFonts w:ascii="Arial" w:hAnsi="Arial"/>
        </w:rPr>
        <w:t>Podmienené záväzky</w:t>
      </w:r>
    </w:p>
    <w:p w14:paraId="32811FE6" w14:textId="7272C255" w:rsidR="000B5510" w:rsidRPr="00413009" w:rsidRDefault="000B5510" w:rsidP="000B5510">
      <w:pPr>
        <w:pStyle w:val="odstavec"/>
        <w:rPr>
          <w:rFonts w:ascii="Arial" w:hAnsi="Arial" w:cs="Arial"/>
        </w:rPr>
      </w:pPr>
      <w:r w:rsidRPr="003F66CD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37961F54" w14:textId="77777777" w:rsidR="005C4080" w:rsidRPr="00413009" w:rsidRDefault="005C4080" w:rsidP="000B5510">
      <w:pPr>
        <w:pStyle w:val="odstavec"/>
        <w:rPr>
          <w:rFonts w:ascii="Arial" w:hAnsi="Arial" w:cs="Arial"/>
        </w:rPr>
      </w:pPr>
    </w:p>
    <w:p w14:paraId="4CF46580" w14:textId="77777777" w:rsidR="009918B7" w:rsidRPr="00413009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t>UDALOSTI</w:t>
      </w:r>
      <w:r w:rsidR="009918B7" w:rsidRPr="00413009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B835B9A" w:rsidR="009918B7" w:rsidRPr="00413009" w:rsidRDefault="009918B7" w:rsidP="006307B7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Po </w:t>
      </w:r>
      <w:bookmarkStart w:id="8" w:name="EntityDateEnd3"/>
      <w:r w:rsidR="008F4321" w:rsidRPr="00413009">
        <w:rPr>
          <w:rFonts w:ascii="Arial" w:hAnsi="Arial" w:cs="Arial"/>
        </w:rPr>
        <w:t xml:space="preserve">31. decembri </w:t>
      </w:r>
      <w:bookmarkEnd w:id="8"/>
      <w:r w:rsidR="00FA6C95">
        <w:rPr>
          <w:rFonts w:ascii="Arial" w:hAnsi="Arial" w:cs="Arial"/>
        </w:rPr>
        <w:t>202</w:t>
      </w:r>
      <w:r w:rsidR="00F31E4A">
        <w:rPr>
          <w:rFonts w:ascii="Arial" w:hAnsi="Arial" w:cs="Arial"/>
        </w:rPr>
        <w:t>4</w:t>
      </w:r>
      <w:r w:rsidRPr="00413009">
        <w:rPr>
          <w:rFonts w:ascii="Arial" w:hAnsi="Arial" w:cs="Arial"/>
        </w:rPr>
        <w:t xml:space="preserve"> </w:t>
      </w:r>
      <w:r w:rsidR="006307B7" w:rsidRPr="00413009">
        <w:rPr>
          <w:rFonts w:ascii="Arial" w:hAnsi="Arial" w:cs="Arial"/>
        </w:rPr>
        <w:t xml:space="preserve">nenastali </w:t>
      </w:r>
      <w:r w:rsidRPr="00413009">
        <w:rPr>
          <w:rFonts w:ascii="Arial" w:hAnsi="Arial" w:cs="Arial"/>
        </w:rPr>
        <w:t>také udalosti, ktoré by si vyžadovali zverejnenie alebo vykázanie v účtovnej závierke za rok</w:t>
      </w:r>
      <w:r w:rsidR="009C2CE3" w:rsidRPr="00413009">
        <w:rPr>
          <w:rFonts w:ascii="Arial" w:hAnsi="Arial" w:cs="Arial"/>
        </w:rPr>
        <w:t xml:space="preserve"> </w:t>
      </w:r>
      <w:r w:rsidR="00FA6C95">
        <w:rPr>
          <w:rFonts w:ascii="Arial" w:hAnsi="Arial" w:cs="Arial"/>
        </w:rPr>
        <w:t>202</w:t>
      </w:r>
      <w:r w:rsidR="00F31E4A">
        <w:rPr>
          <w:rFonts w:ascii="Arial" w:hAnsi="Arial" w:cs="Arial"/>
        </w:rPr>
        <w:t>4</w:t>
      </w:r>
      <w:r w:rsidR="004E46C3" w:rsidRPr="00413009">
        <w:rPr>
          <w:rFonts w:ascii="Arial" w:hAnsi="Arial" w:cs="Arial"/>
        </w:rPr>
        <w:t>.</w:t>
      </w:r>
    </w:p>
    <w:p w14:paraId="29F63027" w14:textId="39231973" w:rsidR="006307B7" w:rsidRPr="00413009" w:rsidRDefault="006307B7" w:rsidP="009918B7">
      <w:pPr>
        <w:pStyle w:val="odstavec"/>
        <w:rPr>
          <w:rFonts w:ascii="Arial" w:hAnsi="Arial" w:cs="Arial"/>
        </w:rPr>
      </w:pPr>
    </w:p>
    <w:p w14:paraId="5269A0BA" w14:textId="77777777" w:rsidR="00BC4E38" w:rsidRPr="00413009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13009">
        <w:rPr>
          <w:rFonts w:ascii="Arial" w:hAnsi="Arial"/>
          <w:sz w:val="20"/>
          <w:szCs w:val="20"/>
        </w:rPr>
        <w:t xml:space="preserve">OSTATNÉ INFORMÁCIE </w:t>
      </w:r>
    </w:p>
    <w:p w14:paraId="3947DB35" w14:textId="77777777" w:rsidR="000966F4" w:rsidRPr="00413009" w:rsidRDefault="000966F4" w:rsidP="006307B7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413009" w:rsidRDefault="000966F4" w:rsidP="006307B7">
      <w:pPr>
        <w:pStyle w:val="odstavec"/>
        <w:rPr>
          <w:rFonts w:ascii="Arial" w:hAnsi="Arial" w:cs="Arial"/>
        </w:rPr>
      </w:pPr>
    </w:p>
    <w:p w14:paraId="03210785" w14:textId="6CDDC2A3" w:rsidR="000966F4" w:rsidRPr="00413009" w:rsidRDefault="000966F4" w:rsidP="006307B7">
      <w:pPr>
        <w:pStyle w:val="odstavec"/>
        <w:rPr>
          <w:rFonts w:ascii="Arial" w:hAnsi="Arial" w:cs="Arial"/>
        </w:rPr>
      </w:pPr>
      <w:r w:rsidRPr="00413009">
        <w:rPr>
          <w:rFonts w:ascii="Arial" w:hAnsi="Arial" w:cs="Arial"/>
        </w:rPr>
        <w:t>Na spoločnosť sa</w:t>
      </w:r>
      <w:r w:rsidR="00E834A4" w:rsidRPr="00413009">
        <w:rPr>
          <w:rFonts w:ascii="Arial" w:hAnsi="Arial" w:cs="Arial"/>
        </w:rPr>
        <w:t xml:space="preserve"> rovnako</w:t>
      </w:r>
      <w:r w:rsidRPr="00413009">
        <w:rPr>
          <w:rFonts w:ascii="Arial" w:hAnsi="Arial" w:cs="Arial"/>
        </w:rPr>
        <w:t xml:space="preserve"> nevzťahuje § 23d ods. 6 zákona o účtovníctve.</w:t>
      </w:r>
    </w:p>
    <w:sectPr w:rsidR="000966F4" w:rsidRPr="00413009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3F514" w14:textId="77777777" w:rsidR="000804FE" w:rsidRDefault="000804FE">
      <w:r>
        <w:separator/>
      </w:r>
    </w:p>
  </w:endnote>
  <w:endnote w:type="continuationSeparator" w:id="0">
    <w:p w14:paraId="365C4A83" w14:textId="77777777" w:rsidR="000804FE" w:rsidRDefault="00080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8A61C3" w14:textId="77777777" w:rsidR="000804FE" w:rsidRDefault="000804FE">
      <w:r>
        <w:separator/>
      </w:r>
    </w:p>
  </w:footnote>
  <w:footnote w:type="continuationSeparator" w:id="0">
    <w:p w14:paraId="467059A3" w14:textId="77777777" w:rsidR="000804FE" w:rsidRDefault="00080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F7120" w:rsidRPr="00400B95" w14:paraId="2F21F9EC" w14:textId="77777777" w:rsidTr="00D85075">
      <w:tc>
        <w:tcPr>
          <w:tcW w:w="2802" w:type="dxa"/>
        </w:tcPr>
        <w:p w14:paraId="5EED8E86" w14:textId="12B5CD21" w:rsidR="00BF7120" w:rsidRPr="00400B95" w:rsidRDefault="00C242D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C242D2"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BF7120" w:rsidRPr="00400B95" w:rsidRDefault="00BF712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944B6FD" w:rsidR="00BF7120" w:rsidRPr="00400B95" w:rsidRDefault="00BF712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C242D2" w:rsidRPr="00C242D2">
            <w:rPr>
              <w:rFonts w:ascii="Arial" w:hAnsi="Arial" w:cs="Arial"/>
              <w:sz w:val="20"/>
              <w:szCs w:val="20"/>
              <w:lang w:val="en-US"/>
            </w:rPr>
            <w:t>36574538</w:t>
          </w:r>
        </w:p>
      </w:tc>
    </w:tr>
    <w:tr w:rsidR="00BF7120" w:rsidRPr="00400B95" w14:paraId="54B17F73" w14:textId="77777777" w:rsidTr="00D85075">
      <w:tc>
        <w:tcPr>
          <w:tcW w:w="2802" w:type="dxa"/>
        </w:tcPr>
        <w:p w14:paraId="457DB15E" w14:textId="3590BC76" w:rsidR="00BF7120" w:rsidRPr="00400B95" w:rsidRDefault="00C242D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C242D2">
            <w:rPr>
              <w:rFonts w:ascii="Arial" w:hAnsi="Arial" w:cs="Arial"/>
              <w:sz w:val="20"/>
              <w:szCs w:val="20"/>
            </w:rPr>
            <w:t>VSE Ekoenergia, s.r.o.</w:t>
          </w:r>
        </w:p>
      </w:tc>
      <w:tc>
        <w:tcPr>
          <w:tcW w:w="3685" w:type="dxa"/>
        </w:tcPr>
        <w:p w14:paraId="020A4CCD" w14:textId="590977FC" w:rsidR="00BF7120" w:rsidRPr="00400B95" w:rsidRDefault="00BF712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816F4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9A4EED1" w:rsidR="00BF7120" w:rsidRPr="00400B95" w:rsidRDefault="00BF712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C242D2" w:rsidRPr="00C242D2">
            <w:rPr>
              <w:rFonts w:ascii="Arial" w:hAnsi="Arial" w:cs="Arial"/>
              <w:sz w:val="20"/>
              <w:szCs w:val="20"/>
              <w:lang w:val="en-US"/>
            </w:rPr>
            <w:t>2021758211</w:t>
          </w:r>
        </w:p>
      </w:tc>
    </w:tr>
  </w:tbl>
  <w:p w14:paraId="38734654" w14:textId="77777777" w:rsidR="00BF7120" w:rsidRPr="009918B7" w:rsidRDefault="00BF712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94E2971"/>
    <w:multiLevelType w:val="hybridMultilevel"/>
    <w:tmpl w:val="26028336"/>
    <w:lvl w:ilvl="0" w:tplc="24BED4AC">
      <w:start w:val="1"/>
      <w:numFmt w:val="decimal"/>
      <w:pStyle w:val="Heading8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1CFCA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hint="default"/>
      </w:rPr>
    </w:lvl>
    <w:lvl w:ilvl="2" w:tplc="CCDA6534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9410519">
    <w:abstractNumId w:val="1"/>
  </w:num>
  <w:num w:numId="2" w16cid:durableId="767895314">
    <w:abstractNumId w:val="11"/>
  </w:num>
  <w:num w:numId="3" w16cid:durableId="49574726">
    <w:abstractNumId w:val="2"/>
  </w:num>
  <w:num w:numId="4" w16cid:durableId="1236235208">
    <w:abstractNumId w:val="4"/>
  </w:num>
  <w:num w:numId="5" w16cid:durableId="1983079218">
    <w:abstractNumId w:val="8"/>
  </w:num>
  <w:num w:numId="6" w16cid:durableId="1016690704">
    <w:abstractNumId w:val="7"/>
  </w:num>
  <w:num w:numId="7" w16cid:durableId="18954343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91531360">
    <w:abstractNumId w:val="3"/>
  </w:num>
  <w:num w:numId="9" w16cid:durableId="20668273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147247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04959638">
    <w:abstractNumId w:val="0"/>
  </w:num>
  <w:num w:numId="12" w16cid:durableId="1432092924">
    <w:abstractNumId w:val="5"/>
  </w:num>
  <w:num w:numId="13" w16cid:durableId="1794128972">
    <w:abstractNumId w:val="10"/>
  </w:num>
  <w:num w:numId="14" w16cid:durableId="1683358677">
    <w:abstractNumId w:val="6"/>
  </w:num>
  <w:num w:numId="15" w16cid:durableId="2940213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66333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358661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7521519">
    <w:abstractNumId w:val="7"/>
  </w:num>
  <w:num w:numId="19" w16cid:durableId="1958876696">
    <w:abstractNumId w:val="9"/>
  </w:num>
  <w:num w:numId="20" w16cid:durableId="1556164309">
    <w:abstractNumId w:val="7"/>
  </w:num>
  <w:num w:numId="21" w16cid:durableId="965891081">
    <w:abstractNumId w:val="7"/>
  </w:num>
  <w:num w:numId="22" w16cid:durableId="793400125">
    <w:abstractNumId w:val="7"/>
  </w:num>
  <w:num w:numId="23" w16cid:durableId="1927759696">
    <w:abstractNumId w:val="7"/>
  </w:num>
  <w:num w:numId="24" w16cid:durableId="187487823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22D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7F52"/>
    <w:rsid w:val="00041B91"/>
    <w:rsid w:val="00041C17"/>
    <w:rsid w:val="000422B1"/>
    <w:rsid w:val="0004404A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3C4F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4FE"/>
    <w:rsid w:val="00080547"/>
    <w:rsid w:val="00081682"/>
    <w:rsid w:val="000817FE"/>
    <w:rsid w:val="00081D5A"/>
    <w:rsid w:val="000827FC"/>
    <w:rsid w:val="00084743"/>
    <w:rsid w:val="000854CE"/>
    <w:rsid w:val="00085C9A"/>
    <w:rsid w:val="00090F1B"/>
    <w:rsid w:val="000914C2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2F05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609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370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644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A45"/>
    <w:rsid w:val="001D016D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6B1F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4339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0E0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09B3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66CD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0F57"/>
    <w:rsid w:val="00413009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2761A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0E2"/>
    <w:rsid w:val="00473930"/>
    <w:rsid w:val="004746D8"/>
    <w:rsid w:val="00475AF9"/>
    <w:rsid w:val="004810BB"/>
    <w:rsid w:val="004812D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935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617C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2A32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040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4D07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7C0"/>
    <w:rsid w:val="00570F63"/>
    <w:rsid w:val="005715AE"/>
    <w:rsid w:val="00572F4A"/>
    <w:rsid w:val="00573851"/>
    <w:rsid w:val="005739D4"/>
    <w:rsid w:val="00574A94"/>
    <w:rsid w:val="00574E86"/>
    <w:rsid w:val="00575DBA"/>
    <w:rsid w:val="00575F0D"/>
    <w:rsid w:val="00576258"/>
    <w:rsid w:val="005764E4"/>
    <w:rsid w:val="005779E3"/>
    <w:rsid w:val="00577A88"/>
    <w:rsid w:val="00581832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0DF"/>
    <w:rsid w:val="005C3337"/>
    <w:rsid w:val="005C33EE"/>
    <w:rsid w:val="005C39C1"/>
    <w:rsid w:val="005C4080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594D"/>
    <w:rsid w:val="00625F5F"/>
    <w:rsid w:val="00627EB1"/>
    <w:rsid w:val="00627FDC"/>
    <w:rsid w:val="00627FE5"/>
    <w:rsid w:val="006307B7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32D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1A8"/>
    <w:rsid w:val="00726CE7"/>
    <w:rsid w:val="0072767D"/>
    <w:rsid w:val="00727B6D"/>
    <w:rsid w:val="007303FA"/>
    <w:rsid w:val="00731A4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0F85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9C8"/>
    <w:rsid w:val="00785779"/>
    <w:rsid w:val="00786A8C"/>
    <w:rsid w:val="007873D0"/>
    <w:rsid w:val="0078755E"/>
    <w:rsid w:val="007875F0"/>
    <w:rsid w:val="007877A6"/>
    <w:rsid w:val="00790322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4370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023E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76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59E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E76A8"/>
    <w:rsid w:val="008F05D3"/>
    <w:rsid w:val="008F0EF9"/>
    <w:rsid w:val="008F108C"/>
    <w:rsid w:val="008F1F7A"/>
    <w:rsid w:val="008F2E0F"/>
    <w:rsid w:val="008F4321"/>
    <w:rsid w:val="008F52F6"/>
    <w:rsid w:val="00900CB6"/>
    <w:rsid w:val="00901313"/>
    <w:rsid w:val="00903126"/>
    <w:rsid w:val="009044DB"/>
    <w:rsid w:val="00905906"/>
    <w:rsid w:val="00905DFE"/>
    <w:rsid w:val="0090780E"/>
    <w:rsid w:val="00907BF8"/>
    <w:rsid w:val="00907F2E"/>
    <w:rsid w:val="0091109A"/>
    <w:rsid w:val="00911E36"/>
    <w:rsid w:val="00914C98"/>
    <w:rsid w:val="00915D06"/>
    <w:rsid w:val="00915D40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2EE8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1637"/>
    <w:rsid w:val="00972898"/>
    <w:rsid w:val="009737EB"/>
    <w:rsid w:val="009740D1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1C89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6CE2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7FF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19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9B0"/>
    <w:rsid w:val="00B62EEC"/>
    <w:rsid w:val="00B648A4"/>
    <w:rsid w:val="00B67535"/>
    <w:rsid w:val="00B702E1"/>
    <w:rsid w:val="00B70961"/>
    <w:rsid w:val="00B7298D"/>
    <w:rsid w:val="00B74298"/>
    <w:rsid w:val="00B7509C"/>
    <w:rsid w:val="00B75509"/>
    <w:rsid w:val="00B7624B"/>
    <w:rsid w:val="00B77BA9"/>
    <w:rsid w:val="00B80B80"/>
    <w:rsid w:val="00B816F4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3FEC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C3B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68AC"/>
    <w:rsid w:val="00BF7120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2D2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B14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1B5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0439"/>
    <w:rsid w:val="00CC3F15"/>
    <w:rsid w:val="00CC403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0A3A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85F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2F0E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167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6604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6E0A"/>
    <w:rsid w:val="00DD77ED"/>
    <w:rsid w:val="00DE00C3"/>
    <w:rsid w:val="00DE0742"/>
    <w:rsid w:val="00DE0FD6"/>
    <w:rsid w:val="00DE1808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1BD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52F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95B"/>
    <w:rsid w:val="00F30F14"/>
    <w:rsid w:val="00F31613"/>
    <w:rsid w:val="00F316C5"/>
    <w:rsid w:val="00F31E4A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5896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95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75D"/>
    <w:rsid w:val="00FD3A28"/>
    <w:rsid w:val="00FD4DA4"/>
    <w:rsid w:val="00FD5A52"/>
    <w:rsid w:val="00FD5E5E"/>
    <w:rsid w:val="00FD5EF5"/>
    <w:rsid w:val="00FD62B7"/>
    <w:rsid w:val="00FD6B02"/>
    <w:rsid w:val="00FD709C"/>
    <w:rsid w:val="00FD7D0B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5EE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customStyle="1" w:styleId="Heading8">
    <w:name w:val="Heading8"/>
    <w:basedOn w:val="Normlny"/>
    <w:autoRedefine/>
    <w:uiPriority w:val="99"/>
    <w:rsid w:val="008F4321"/>
    <w:pPr>
      <w:widowControl w:val="0"/>
      <w:numPr>
        <w:numId w:val="19"/>
      </w:numPr>
      <w:tabs>
        <w:tab w:val="clear" w:pos="360"/>
        <w:tab w:val="left" w:pos="426"/>
      </w:tabs>
      <w:adjustRightInd w:val="0"/>
      <w:ind w:left="425" w:hanging="425"/>
      <w:jc w:val="both"/>
      <w:textAlignment w:val="baseline"/>
    </w:pPr>
    <w:rPr>
      <w:rFonts w:ascii="Arial" w:hAnsi="Arial"/>
      <w:b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4DCEE2-0FDA-4AA6-9D52-CB515AA8714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1628</Words>
  <Characters>9637</Characters>
  <Application>Microsoft Office Word</Application>
  <DocSecurity>4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Lengyelová, Zdenka</cp:lastModifiedBy>
  <cp:revision>2</cp:revision>
  <cp:lastPrinted>2025-03-11T08:49:00Z</cp:lastPrinted>
  <dcterms:created xsi:type="dcterms:W3CDTF">2025-12-02T13:06:00Z</dcterms:created>
  <dcterms:modified xsi:type="dcterms:W3CDTF">2025-12-02T13:06:00Z</dcterms:modified>
</cp:coreProperties>
</file>