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Výročná správa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Obce  VRBOVKA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za rok 202</w:t>
      </w:r>
      <w:r w:rsidR="004126A2"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4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EC1E2C1" wp14:editId="1F24EA25">
            <wp:extent cx="2181225" cy="2314575"/>
            <wp:effectExtent l="0" t="0" r="9525" b="9525"/>
            <wp:docPr id="1" name="Obrázok 1" descr="Kopie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Kopie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str.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1.4   Symboly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1.8   Výchova a vzdelávanie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1.9   Zdravotníctvo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1.10 Sociálne zabezpečenie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1.11 Kultúra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1.12 Hospodárstvo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1.13 Organizačná štruktúra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Rozpočet obce na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jeho plnenie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2.1   Plnenie príjmov za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2.2   Plnenie výdavkov za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8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2.3   Plán rozpočtu na roky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10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Hospodárenie obce a rozdelenie výsledku hospodárenia za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11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 Bilancia aktív a pasív v tis.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4.1   Aktíva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4.2   Pasíva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Vývoj pohľadávok a záväzkov v  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5.1   Pohľadávky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5.2   Záväzky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 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6.1   Prijaté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6.2   Poskytnuté dotácie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6.3   Významné investičné akcie v roku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6.4   Predpokladaný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6.5   Udalosti osobitného významu po skončení účtovného obdobia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Základná charakteristika Obce  Vrbovka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Vrbovka zaradená do okresu Veľký Krtíš, kraj Banskobystrický.  Od okresného mesta Veľký Krtíš je Vrbovka vzdialená 19 km.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Geografické údaje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Geografická poloha obce : Obec Vrbovka leží vo východnej časti Ipeľskej kotliny na pravom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brehu Ipľa.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Susedné mestá a obce : Na severe je to obec Želovce, na západe obec Záhorce a na východe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obec Kiarov. Južnú hranicu obce tvorí rieka Ipeľ, ktorá je hraničnou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riekou s Maďarskom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Celková rozloha obce : výmera katastrálneho územia obce Vrbovka je v súčasnosti 1 059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Nadmorská výška : Stred obce sa nachádza v nadmorskej výške 150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Chotár katastra sa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nachádza v nadmorskej výške od 143 do 268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Demografické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Hustota  a počet obyvateľov :  Podľa údajov Slovenského štatistického úradu v roku 1991 žilo v obci Vrbovka 473 obyvateľov, z toho 231 mužov a 242 žien. K 31.12.2005 žilo v obci 397 trvale bývajúcich obyvateľov, z toho 192 mužov  (48,4%) a 205 žien (51,6 %). Pri katastrálnej výmere obce (10 596 135m2) bola hustota osídlenia 37 obyvateľov na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obyvateľstva za predchádzajúce 10 rokov: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 2012        r.  2013              r.  2014           r. 2015            r.2016     r.2017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356                357                    347                   345               340            345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176               176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171               167            168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Ženy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183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181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174               173            177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r. 2018             r. 2019    r.2020           r.2021       r.2022      r.2023</w:t>
      </w:r>
      <w:r w:rsidR="009443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r.</w:t>
      </w:r>
      <w:r w:rsidR="00A62D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2024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  355                   331         326               326             317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317</w:t>
      </w:r>
      <w:r w:rsidR="00A6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314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           168                   161         166               160             157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162</w:t>
      </w:r>
      <w:r w:rsidR="00A6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160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Ženy            187                  170         160               166             160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155</w:t>
      </w:r>
      <w:r w:rsidR="00A6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154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Národnostná štruktúra : Väčšina   85 % obyvateľov obce je maďarskej národnosti.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Štruktúra obyvateľstva podľa náboženského významu : Rímskokatolícka – 85 %, Evanjelická 10%, Iné 5%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obyvateľov : . Maximálny počet obyvateľov žilo v obci v roku 1923 (720) obyvateľov minimálny v roku 2008. K 31.12.2008 žilo v obci 373 obyvateľov. Z ktorého obyvatelia v predproduktívnom veku 59, v produktívnom veku 208 a v poproduktívnom veku 106 obyvateľov. Celkový počet obyvateľov obce v sledovanom období postupne klesá až po súčasnosť. Kým v roku 1869 mala Vrbovka 665 obyvateľov, dnes je to takmer polovica. Príčinou je imigrácia mladých rodín za lepšími pracovnými príležitosťami do miest alebo do zahraničia ako aj klesajúci počet narodení a zvyšujúci počet úmrtnosti  obyvateľstva.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Ekonomické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Nezamestnanosť v obci : V zozname ÚPSVaR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V.Krtíš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uvedený počet dlhodobo nezamestnaných občanov  k 31.12.2020  celkom   10. V súčasnosti evidujeme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nezamestnanosti : V roku 1996 bolo evidovaných v obci 31 nezamestnaných osôb. Od tohto roku sa počet evidovaných nezamestnaných v obci len zvyšoval, až kým hodnota nedosiahla doterajšie maximu, čo predstavoval počet evidovaných nezamestnaných 82 a bolo to v roku 2001 . Od toho roku počet obyvateľov uchádzajúcich sa o prácu sústavne klesá. V roku 2005 bolo v obci 38 evidovaných nezamestnaných, čo predstavoval 20,65 %. Toto percento bolo v porovnaní s celoslovenskou mierou nezamestnanosti (8,7 %) veľmi vysoké.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súčasnosti k 31.12.2020 je v obci evidovaných 7 nezamestnaných.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Symboly obce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Erb obce : V modrom štíte medzi striebornými obrátenými radlicami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čereslom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lemešom tri zlaté dvoma povrieslami zviazané klasy, to všetko sprevádzané vľavo zlatým strapcom hrozna na striebornej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jednolistnej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stopke a v horných rohoch štítu zlatými hviezdami.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Vlajka obce : pozostáva z deviatich pruhov pozdĺžnych pruhov vo farbách bielej, žltej, bielej, modrej, žltej, modrej, bielej, žltej a bielej. Pomer strán má 2:3 a ukončená je tromi cípmi,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dvomi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zástrihmi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siahajúcimi do tretiny jej listu.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obce 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Historický pečatný symbol obce Vrbovka poznáme podľa odtlačku pečatidla z 18. storočia. Jej kruhopis je čitateľný iba sčasti a znie IPOLYVARBO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petsetje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 1777, v strede pečatného poľa vidno strapec hrozna, čerieslo, tri klasy a lemeš a tiež text BIRO a letopočet 1777. Vnútorný text je ešte sprevádzaný dvoma hviezdičkami.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Symbolika pečate je vcelku jasná- upozorňuje na poľnohospodársky a vinohradnícky charakter obce. Na druhej strane zobrazením pluhových radlíc klasov a hrozna symbolicky  vyjadruje začiatok a koniec poľnohospodárskych prác a v prenesenom slova zmysle tiež každej práce. Navyše motív klasov hrozna pripomína eucharistickú symboliku tela a krvi Ježiša Krista.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História obce: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Vrbovka sa spomína prvý krát v roku 1327. Prvá písomná zmienka o názve obci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kWarbow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neskoršie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pochádza zo začiatku 14. storočia, keď obec patrila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Mihályovi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Varboymu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resp. jeho synovi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Mártonovi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bol stúpencom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Mátyása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Csáka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Vtedajší kráľ Károly Róbert práve preto mu tieto majetky odňal a v roku 1327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Tamásovi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Szécsényimu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Medzi ďalšími hlavnými panovníkmi obce boli rodiny: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Kazai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Gúthi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Országh László,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Kalmár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Péter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Lossonczyovci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Forgácsovci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Od roku 1770 obec patrila Ferenczovi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dal postaviť aj dve kúrie, ktoré žiaľ toho času sú viditeľné iba na pohľadniciach. V roku 1881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celý jeho majetok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Jánosovi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Vilmosovi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Szabóovi. Názov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Ipolyvarbó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spomína prvý krát v roku 1781, čo svedčí aj pečať vtedajšieho richtára.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Neskorobarokový rímskokatolícky kostol dal postaviť v roku 1789 pán Ferencz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 národnou kultúrnou pamiatkou. Jeho posvätenie pripomínajú 2 pamätné tabule. Jedna sa nachádza nad hlavným vstupom do kostola, druhú umiestnil na pamiatku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jeho vnuk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r. 1897 vo svätyni.  Kaplnka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Sv.Marka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patrí medzi sakrálne pamiatky obce. Donedávna tu mohli obyvatelia obce ako aj návštevníci obdivovať drvenú čiernu sochu Svätého Marka v sedavej polohe, ktorú už dnes nenájdeme na jej pôvodnom mieste. V novej časti cintorína stojí kríž hrdinov. Môžeme na ňom čítať latinský nápis: „In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memoriam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heroum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mundis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1914-1918 at 1939-1945-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Occubitorum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erexit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fidedilum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1947, ktorý bol postavený namiesto dreveného kríža ktorý stál ešte pred pár desiatkami rokov v obci, pred terajším kultúrnym domom.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 jednom dokumente sa dočítame, že v strede obce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postavený nový kríž hrdinov namiesto dreveného kríža (ktorý dala postaviť ešte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Franczia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Janka 26.marca 1848)  na ktorý sa poskladali veriaci obce ako aj vrbovskí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maďari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žijúci v Amerike sumou 900 korún v roku 1915.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83 metrov dlhý, postavený bol  z kameňa, s ôsmymi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izbami.Kaštiel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však v roku 1945 zbúrali. Neskôr obývala tento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Dióssyovcov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 V obci nájdeme aj pamätnú tabuľu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stene tunajšej základnej školy. V cintoríne môžeme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navšíviť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pohrebnú kaplnku rodiny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Wickemburgovcov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pomník postavený na počesť dobyvateľov územia Karpatskej kotliny a v záhrade kostola sochu Svätého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Nepomuckého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Významné osobnosti obce: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Ferenc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(1731-1823)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bol zástupcom notára Novohradu v r. 1757, neskôr sa stal županom v Novohrade, po r. 1772 zastával funkciu sudcu, neskôr bol hlavným županom kraja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Sáros.Je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pochovaný v krypte pod kostolom.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Szabó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Pál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(1752-1835)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 roku 1785 bol dlhšiu dobu farárom Vrbovky, neskôr bol hlavným cirkevným dekanom. Jeho cirkevná reč z r.1811 vyšla aj v tlači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Alslódraskóczi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Morvay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Lipót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(1848-1910)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cirkevným dekanom, učiteľom na hlavnom gymnáziu vo Veľkej Sobote.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Výchova a vzdelávanie 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obci sa nachádza Základná škola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 materskou školou s vyučovacím jazykom maďarským,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súčasnosti škola poskytuje výchovu a vzdelávanie detí od 1 do 9 ročníka     pre 24 detí.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vzdelávania sa bude orientovať na :  - zachovanie čím väčšieho počtu  prihlásených detí do miestnej základnej školy a materskej školy.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Zdravotníctvo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Zdravotnú starostlivosť v obci poskytuje: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Nemocnica s poliklinikou ..vo Veľkom Krtíši .....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Lekáry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 súkromný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MUDr.Ľudmila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Resutíková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Želovce,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Repková. Veľká Ves nad Ipľom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zdravotnej starostlivosti sa bude orientovať na :  ...zachovanie .miestnej ambulancie praktického lekára....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Sociálne zabezpečenie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Sociálne služby pre  obec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Domov dôchodcov  ...vo Veľkom Krtíši..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rozvoj sociálnych služieb sa bude orientovať na : ...sociálne služby pre starších osamelých občanov....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Kultúra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Spoločenský a kultúrny život v obci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....MO CSEMADOK ako aj samospráva obce......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kultúrny a spoločenský život sa bude orientovať na : ..zachovanie národnej identity a kultúrneho dedičstva....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Hospodárstvo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poskytovatelia služieb v obci :......</w:t>
      </w:r>
    </w:p>
    <w:p w:rsidR="00367395" w:rsidRPr="00944370" w:rsidRDefault="00367395" w:rsidP="00944370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Poraviny</w:t>
      </w:r>
      <w:proofErr w:type="spellEnd"/>
      <w:r w:rsidR="00944370"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ESCO VK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Pohostínstvo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ESCO VK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priemysel v obci 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-   nie je priemysel v obci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Najvýznamnejšia poľnohospodárska výroba v obci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súkromne hospodáriaci roľníci : Tibor Kelemen,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Ing.Štefan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Brunder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Gabriel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, Zoltán Uhrík</w:t>
      </w:r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Ján </w:t>
      </w:r>
      <w:proofErr w:type="spellStart"/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Kalmár</w:t>
      </w:r>
      <w:proofErr w:type="spellEnd"/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, Branislav Sabo Ing.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PD Balog nad Ipľom , ABG Želovce,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Agropodnik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Źelovce</w:t>
      </w:r>
      <w:proofErr w:type="spellEnd"/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hospodársky život v obci sa bude orientovať na : .....poľnohospodársku výrobu.........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Organizačná štruktúra obce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Starosta obce:                      Marcel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Fagyas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Zástupca starostu obce :       Bernardína Kováčová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Hlavný kontrolór obce: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JUDr.Tibor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Gonda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Obecné zastupiteľstvo: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Mgr.Silvia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Györgyiková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Valéria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Fábián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  </w:t>
      </w:r>
    </w:p>
    <w:p w:rsidR="00367395" w:rsidRDefault="00367395" w:rsidP="00367395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Bernardína Kováčová, Gejza Juhász,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Friderika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Wurczellová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Komisie: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školstvo a šport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životné prostredie a stavebníctvo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sociálna starostlivosť a kultúra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Sídli v budove kultúrneho domu na adrese:  Vrbovka 56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Rozpočet obce na rok 202</w:t>
      </w:r>
      <w:r w:rsidR="005F3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a jeho plnenie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obsahuje príjmy a výdavky, v ktorých sú vyjadrené finančné vzťahy: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právnickým osobám a fyzickým osobám - podnikateľom pôsobiacim na území obce,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ako aj k obyvateľom žijúcim na tomto území vyplývajúce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 zákonov a z iných všeobecne záväzných právnych predpisov, zo VZN obce, ako aj zo zmlúv.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zahŕňa aj finančné vzťahy štátu k rozpočtom obcí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podiely na daniach v správe štátu,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dotácia na úhradu nákladov preneseného výkonu štátnej správy,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ďalšie dotácie v súlade so zákonom o štátnom rozpočte na príslušný rozpočtový rok.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obsahuje finančné vzťahy k rozpočtovým organizáciám a príspevkovým organizáciám zriadeným  obcou, a k iným právnickým osobám, ktorých je zakladateľom.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môže obsahovať finančné vzťahy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rozpočtom iných obcí,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rozpočtu vyššieho územného celku, do ktorého územia obec patrí, ak plnia spoločné úlohy.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rozpočte obce sa uplatňuje rozpočtová klasifikácia v súlade s osobitným predpisom.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v súlade s ustanovením § 10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územnej samosprávy a o zmene a doplnení niektorých zákonov v znení neskorších predpisov.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ako vyrovnaný. Bežný rozpočet a kapitálový rozpočet bol zostavený ako vyrovnaný. 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Rozpočet obce bol schválený obecným zastupiteľstvom dňa 02.12.202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2.1.1 Bežné príjmy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C59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108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308938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9108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108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306545,86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108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99,22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príjmov obce a rozpočtových organizácií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910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10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308938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306545,86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</w:t>
            </w:r>
            <w:r w:rsidR="009108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163780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162011,22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98,92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6018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5072,63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84,29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9108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39140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139462,01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100,23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 Kapitálové príjmy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 v € )</w:t>
            </w:r>
          </w:p>
        </w:tc>
      </w:tr>
      <w:tr w:rsidR="00367395" w:rsidTr="00064532">
        <w:trPr>
          <w:trHeight w:val="45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1260030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1260029,48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44F2A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príjmov obce a 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1260029,48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1260029,48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 Príjmové finančné operácie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270723</w:t>
            </w:r>
          </w:p>
        </w:tc>
      </w:tr>
      <w:tr w:rsidR="00367395" w:rsidTr="00367395">
        <w:trPr>
          <w:trHeight w:val="28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270722,51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príjmových finančných operácií obce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Hlavná 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270722,51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Príjmy z rezervného fondu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236106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236106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Prijaté úvery, pôžičky a NFV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34617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34616,51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Rozpočtové organizácie : </w:t>
      </w:r>
    </w:p>
    <w:p w:rsidR="00444F2A" w:rsidRDefault="00367395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školy a školské zariadenia dosiahli príjmy vo výške :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19 276,93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</w:t>
      </w:r>
      <w:r w:rsidR="00444F2A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</w:p>
    <w:p w:rsidR="00444F2A" w:rsidRDefault="00444F2A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nedaňové príjmy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5968,4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poplatky za stravu</w:t>
      </w:r>
    </w:p>
    <w:p w:rsidR="00367395" w:rsidRDefault="00444F2A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granty  10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 194,97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dotácia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zahran.subjektu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Bethlem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Gábor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44F2A" w:rsidRDefault="00444F2A" w:rsidP="00444F2A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plánované finančné prostriedky boli vo výše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a</w:t>
      </w:r>
    </w:p>
    <w:p w:rsidR="00444F2A" w:rsidRDefault="00444F2A" w:rsidP="00444F2A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t.j.  plnenie rozpočtu  je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19276,93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 Plnenie výdavkov za rok 202</w:t>
      </w:r>
      <w:r w:rsidR="000645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 Bežné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127999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157686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172441,45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72F5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109,35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výdavkov obce a 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8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184"/>
        <w:gridCol w:w="1134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72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72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C72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157686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172441,45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C72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C72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157686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172441,45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106,35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 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57340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57038,23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99,47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20861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20744,03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99,44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43320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60127,02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 w:firstLineChars="100" w:firstLine="2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138,80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1409,33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93,33</w:t>
            </w:r>
          </w:p>
        </w:tc>
      </w:tr>
      <w:tr w:rsidR="00367395" w:rsidTr="00367395">
        <w:trPr>
          <w:trHeight w:val="30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Splácanie úrokov 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popl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z úverov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154,71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61,88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04-aktiv.činn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aktiv.činnosť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Mzdy,platy,služobné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Poisť.a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05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4161,29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83,23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4161,29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83,23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06- odpadové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   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2172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1619,67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74,57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Hospodárst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2172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1619,67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74,57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5477,34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93,95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26745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26704,26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99,85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151252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159609,07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105,52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100930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100414,93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99,48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23741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25920,64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109,18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26581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33273,5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125,17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Úroky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482,91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98,96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488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482,91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98,96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 Kapitálové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1494483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754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1512687,13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101,22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výdavkov obce a rozpočtových organizácií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076"/>
        <w:gridCol w:w="3240"/>
        <w:gridCol w:w="1350"/>
        <w:gridCol w:w="1226"/>
        <w:gridCol w:w="854"/>
      </w:tblGrid>
      <w:tr w:rsidR="00367395" w:rsidTr="005F3A5D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54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54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Kapitálové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54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494483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1512687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101,22</w:t>
            </w:r>
          </w:p>
        </w:tc>
      </w:tr>
      <w:tr w:rsidR="00367395" w:rsidTr="005F3A5D">
        <w:trPr>
          <w:trHeight w:val="4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01-Nákup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automob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2B5929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8A1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199836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218041,08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109,11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04 - Most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1260030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1260029,48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A1AF6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 xml:space="preserve"> 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>Vyššiemu územnému celku vrát.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1260030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1260029,48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F6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06 - Ihrisko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8A1AF6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2.2.3 Výdavkové finančné operácie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3120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3424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754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3348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97,78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výdavkových finančných operácií obce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826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7543E6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3424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3348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97,78</w:t>
            </w:r>
          </w:p>
        </w:tc>
      </w:tr>
      <w:tr w:rsidR="00367395" w:rsidTr="00367395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Úvery, pôžičky, NFV ....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3424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3348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97,78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Plán rozpočtu na roky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2.3.1 Príjmy celkom</w:t>
      </w:r>
      <w:r w:rsidR="00BC5B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1 856 574,78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290340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60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306  545,86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287340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289590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289590</w:t>
            </w:r>
          </w:p>
        </w:tc>
      </w:tr>
      <w:tr w:rsidR="00CB39BE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 škola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19  276,93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BE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1 260 029,48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F3D1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50" w:firstLin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270 722,51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3000</w:t>
            </w:r>
          </w:p>
        </w:tc>
      </w:tr>
    </w:tbl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2.3.2 Výdavky celkom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1 862 802,51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290340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172 441,45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126732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128147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128147</w:t>
            </w:r>
          </w:p>
        </w:tc>
      </w:tr>
      <w:tr w:rsidR="00CB39BE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 škola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159 609,07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155170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162631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BE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162631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1 260 029,48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364D8" w:rsidP="00367395">
            <w:pPr>
              <w:tabs>
                <w:tab w:val="left" w:pos="690"/>
                <w:tab w:val="center" w:pos="750"/>
                <w:tab w:val="right" w:pos="8460"/>
              </w:tabs>
              <w:suppressAutoHyphens/>
              <w:snapToGrid w:val="0"/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</w:t>
            </w:r>
            <w:r w:rsidR="00D30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270 722,51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2438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1812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1812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Hospodárenie obce a rozdelenie výsledku hospodárenia za rok 202</w:t>
      </w:r>
      <w:r w:rsidR="005F46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Skutočné čerpanie rozpočtu obce k 31.12.202</w:t>
      </w:r>
      <w:r w:rsidR="005F464C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810"/>
      </w:tblGrid>
      <w:tr w:rsidR="00367395" w:rsidTr="0036739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rozpočet</w:t>
            </w:r>
          </w:p>
          <w:p w:rsidR="00367395" w:rsidRDefault="005F65E3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  <w:r w:rsidR="00367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5F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="00367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(v €)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k 31.12.202</w:t>
            </w:r>
            <w:r w:rsidR="005F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1 839 691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1 856 574,78 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  <w:p w:rsidR="005F464C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 škola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Pr="005F464C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4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Pr="005F464C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4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F4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276,93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308 938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306 545,86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1 260 030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1 260 029,48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270 723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270 722,51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13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806 845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1 848 085,65 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157 686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172 441,45</w:t>
            </w:r>
          </w:p>
        </w:tc>
      </w:tr>
      <w:tr w:rsidR="0096005E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005E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 škola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005E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C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252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5E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159 609,07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1 494 483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1 512 687,13</w:t>
            </w:r>
          </w:p>
        </w:tc>
      </w:tr>
      <w:tr w:rsidR="00367395" w:rsidTr="00E3150A">
        <w:trPr>
          <w:trHeight w:val="396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3 424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3150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C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3 348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obce za rok 202</w:t>
            </w:r>
            <w:r w:rsidR="0013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32 846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3150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8 489,13</w:t>
            </w:r>
            <w:r w:rsidR="0013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Výsledok hospodárenia za rok 202</w:t>
      </w:r>
      <w:r w:rsidR="00E3150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E315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8489,13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Zostatky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fin.prostriedkov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na bežných bankových účtoch obce k 31.12.202</w:t>
      </w:r>
      <w:r w:rsidR="00E315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 vo výške :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- Slovenská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sporitelňa</w:t>
      </w:r>
      <w:proofErr w:type="spellEnd"/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2 7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89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- Všeobecná úverová banka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,00           -Všeobecná úverová banka - dotačný  účet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Spolu stav na  bežných účtoch: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B08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Stav  pokladnice k 31.12.202</w:t>
      </w:r>
      <w:r w:rsidR="00E3150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 vo výške   </w:t>
      </w:r>
      <w:r w:rsidR="00E315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432,32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76DF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Nevyčerpané bežné finančné prostriedky účelovo určené zo ŠR na školu presunuté do roku  202</w:t>
      </w:r>
      <w:r w:rsidR="00E3150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sú vo výške 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415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 (z toho  dopravné  žiakov vo výške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65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€ a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prevádzka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350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€) </w:t>
      </w:r>
    </w:p>
    <w:p w:rsidR="00367395" w:rsidRDefault="008876DF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Zostatok 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>na dotačnom účte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  dotácia   z Environmentálneho fondu na projekt  zateplenie budovy obecného domu v obci Vrbovka   bola vyčerpaná v roku 2024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zmysle ustanovenia § 16  odsek 6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prebytku vylučujú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bežné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poskytnuté v predchádzajúcom </w:t>
      </w:r>
    </w:p>
    <w:p w:rsidR="00367395" w:rsidRDefault="00367395" w:rsidP="00367395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rozpočtovom roku  vo výške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415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Eur, a to na : </w:t>
      </w:r>
    </w:p>
    <w:p w:rsidR="00D048A3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Cestovné žiakov   vo výške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65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Eur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na</w:t>
      </w:r>
    </w:p>
    <w:p w:rsidR="00367395" w:rsidRDefault="00D048A3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prevádzkové náklady vo výške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350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Eur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kapitálové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poskytnuté v      </w:t>
      </w:r>
    </w:p>
    <w:p w:rsidR="00D30A9A" w:rsidRDefault="00367395" w:rsidP="00887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predchádzajúcom rozpočtovom roku z kapitoly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Environmentálneho fondu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vo výške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D048A3"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236</w:t>
      </w:r>
      <w:r w:rsidR="002A5B13"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048A3"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106</w:t>
      </w:r>
      <w:r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na  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Zateplenie budovy obecného domu v obci Vrbovka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bola použitá vo výške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2A5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218 041,08 Eur    v roku 2024</w:t>
      </w:r>
      <w:r w:rsidR="008876DF" w:rsidRP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súlade s ustanovením § 8 odsek 4 a 5 zákona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č.523/2004 </w:t>
      </w:r>
      <w:proofErr w:type="spellStart"/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verejnej správy a o zmene a doplnení niektorých zákonov v znení neskorších predpisov. </w:t>
      </w:r>
      <w:r w:rsidR="00225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8876DF" w:rsidRDefault="008876DF" w:rsidP="00887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Dotácia 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vykonaní zúčtovania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vo výške </w:t>
      </w:r>
      <w:r w:rsidRPr="007364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18064,92</w:t>
      </w:r>
      <w:r w:rsidR="007364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Eur bola vrátená 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Environmentáln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>emu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fond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25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z dôvodu zníženia dotácie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.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8876DF" w:rsidP="00367395">
      <w:pPr>
        <w:tabs>
          <w:tab w:val="right" w:pos="77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D622E" w:rsidRDefault="004D622E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Bilancia aktív a pasív  v tis. Sk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4.1  A K T Í V 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</w:t>
            </w:r>
            <w:r w:rsidR="0022514B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31.12.202</w:t>
            </w:r>
            <w:r w:rsidR="0022514B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</w:t>
            </w:r>
            <w:r w:rsidR="0022514B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Materská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špoločnosť</w:t>
            </w:r>
            <w:proofErr w:type="spellEnd"/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rok 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Neobežný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1821588,96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2933601,65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3068653,30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3068653,30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nehmotný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5262,59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4626,59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3990,59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3990,59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1727858,37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22514B">
              <w:rPr>
                <w:rFonts w:ascii="Times New Roman" w:eastAsia="Times New Roman" w:hAnsi="Times New Roman" w:cs="Times New Roman"/>
                <w:lang w:eastAsia="ar-SA"/>
              </w:rPr>
              <w:t>822293,06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2957980,71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2957980,71</w:t>
            </w:r>
          </w:p>
        </w:tc>
      </w:tr>
      <w:tr w:rsidR="00367395" w:rsidTr="00367395">
        <w:trPr>
          <w:trHeight w:val="521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88468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298403,47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253451,96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307776,59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30221,84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Zásoby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Pohľadávky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37523,55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9389,22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26942,76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26942,76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260679,92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243862,74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3633,83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3279,08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aktív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AD1CD7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22514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3187145,58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3099521,86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3098967,11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4.2  P A S Í V 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 31.12.202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E47FB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Materská spoločnosť rok 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A.Vlastné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zdroje krytia majetku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2581155,55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2798528,20</w:t>
            </w:r>
            <w:r w:rsidR="00D30A9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F28EF">
              <w:rPr>
                <w:rFonts w:ascii="Times New Roman" w:eastAsia="Times New Roman" w:hAnsi="Times New Roman" w:cs="Times New Roman"/>
                <w:lang w:eastAsia="ar-SA"/>
              </w:rPr>
              <w:t>2839781,93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Fondy účtovnej jednotky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Výsledok hospodárenia 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711602,44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1243920,85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216412,65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220648,62</w:t>
            </w:r>
          </w:p>
        </w:tc>
      </w:tr>
      <w:tr w:rsidR="00367395" w:rsidTr="00367395">
        <w:trPr>
          <w:trHeight w:val="452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B. Záväzky súčet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472075,60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302663,41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108320,47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66511,99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9512,78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10343,8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11249,38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3404,20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Krátkodobé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202014,35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43843,71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60682,38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26719,08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Bankové úvery a ostatné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prij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výpomoci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20607,90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3745,2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35013,71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35013,71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pasív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310725,14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303326,62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192673,19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192673,19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Vlastné zdroje krytia majetku </w:t>
            </w:r>
          </w:p>
          <w:p w:rsidR="00367395" w:rsidRDefault="00367395" w:rsidP="0036739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 záväzky 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3187145,58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399521,86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F40A40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3098967,11</w:t>
            </w: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Vývoj pohľadávok a záväzkov  v  €</w:t>
      </w:r>
    </w:p>
    <w:p w:rsidR="00367395" w:rsidRDefault="00367395" w:rsidP="00367395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567"/>
      </w:tblGrid>
      <w:tr w:rsidR="00367395" w:rsidTr="00367395">
        <w:trPr>
          <w:trHeight w:val="5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5407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9389,22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26942,76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premlčané               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Pohľadávky v priebehu roka odpísané (daň z nehnuteľnosti - nevymožiteľná)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5.2 Záväzky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04"/>
      </w:tblGrid>
      <w:tr w:rsidR="00367395" w:rsidTr="0036739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A5B13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944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E069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43843,71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44370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5407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60682,38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z  lízingu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503EA1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5047E" w:rsidRPr="002104B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6.1 </w:t>
      </w:r>
      <w:r w:rsidR="0065047E" w:rsidRPr="00210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3"/>
        <w:gridCol w:w="2783"/>
        <w:gridCol w:w="2226"/>
      </w:tblGrid>
      <w:tr w:rsidR="0065047E" w:rsidTr="00503EA1">
        <w:trPr>
          <w:trHeight w:val="1144"/>
        </w:trPr>
        <w:tc>
          <w:tcPr>
            <w:tcW w:w="2783" w:type="dxa"/>
          </w:tcPr>
          <w:p w:rsidR="0065047E" w:rsidRPr="002104B5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r w:rsidR="0065047E"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83" w:type="dxa"/>
          </w:tcPr>
          <w:p w:rsidR="0065047E" w:rsidRPr="002104B5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Skutočnosť </w:t>
            </w:r>
          </w:p>
          <w:p w:rsidR="0065047E" w:rsidRPr="002104B5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 </w:t>
            </w:r>
            <w:r w:rsidR="0065047E"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31.12.202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6" w:type="dxa"/>
          </w:tcPr>
          <w:p w:rsid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Materská </w:t>
            </w:r>
            <w:r w:rsid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</w:t>
            </w: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poločnosť</w:t>
            </w:r>
            <w:r w:rsid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65047E" w:rsidRPr="002104B5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Spotrebované nákupy</w:t>
            </w:r>
          </w:p>
        </w:tc>
        <w:tc>
          <w:tcPr>
            <w:tcW w:w="2783" w:type="dxa"/>
          </w:tcPr>
          <w:p w:rsidR="0065047E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41041,47</w:t>
            </w:r>
          </w:p>
        </w:tc>
        <w:tc>
          <w:tcPr>
            <w:tcW w:w="2226" w:type="dxa"/>
          </w:tcPr>
          <w:p w:rsidR="0065047E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22881,06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Služby</w:t>
            </w:r>
          </w:p>
        </w:tc>
        <w:tc>
          <w:tcPr>
            <w:tcW w:w="2783" w:type="dxa"/>
          </w:tcPr>
          <w:p w:rsidR="0065047E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61446,10</w:t>
            </w:r>
          </w:p>
        </w:tc>
        <w:tc>
          <w:tcPr>
            <w:tcW w:w="2226" w:type="dxa"/>
          </w:tcPr>
          <w:p w:rsidR="0065047E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54883,52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Ostatné náklady</w:t>
            </w:r>
          </w:p>
        </w:tc>
        <w:tc>
          <w:tcPr>
            <w:tcW w:w="2783" w:type="dxa"/>
          </w:tcPr>
          <w:p w:rsidR="0065047E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228722,91</w:t>
            </w:r>
          </w:p>
        </w:tc>
        <w:tc>
          <w:tcPr>
            <w:tcW w:w="2226" w:type="dxa"/>
          </w:tcPr>
          <w:p w:rsidR="0065047E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82514,73</w:t>
            </w: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53 Dane a poplatky</w:t>
            </w:r>
          </w:p>
        </w:tc>
        <w:tc>
          <w:tcPr>
            <w:tcW w:w="2783" w:type="dxa"/>
          </w:tcPr>
          <w:p w:rsidR="00503EA1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 Ostatné náklady</w:t>
            </w:r>
          </w:p>
        </w:tc>
        <w:tc>
          <w:tcPr>
            <w:tcW w:w="2783" w:type="dxa"/>
          </w:tcPr>
          <w:p w:rsidR="00503EA1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4335,85</w:t>
            </w:r>
          </w:p>
        </w:tc>
        <w:tc>
          <w:tcPr>
            <w:tcW w:w="2226" w:type="dxa"/>
          </w:tcPr>
          <w:p w:rsid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4184,63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Odpisy,rezervy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83" w:type="dxa"/>
          </w:tcPr>
          <w:p w:rsid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117606</w:t>
            </w:r>
          </w:p>
        </w:tc>
        <w:tc>
          <w:tcPr>
            <w:tcW w:w="2226" w:type="dxa"/>
          </w:tcPr>
          <w:p w:rsid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117606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 Finančné náklady</w:t>
            </w:r>
          </w:p>
        </w:tc>
        <w:tc>
          <w:tcPr>
            <w:tcW w:w="2783" w:type="dxa"/>
          </w:tcPr>
          <w:p w:rsid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4891,44</w:t>
            </w:r>
          </w:p>
        </w:tc>
        <w:tc>
          <w:tcPr>
            <w:tcW w:w="2226" w:type="dxa"/>
          </w:tcPr>
          <w:p w:rsid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2041,73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 Náklady na transfery</w:t>
            </w:r>
            <w:r w:rsidR="004A6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proofErr w:type="spellStart"/>
            <w:r w:rsidR="004A6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rozp.organizácie</w:t>
            </w:r>
            <w:proofErr w:type="spellEnd"/>
          </w:p>
        </w:tc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S p o l u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náklady</w:t>
            </w:r>
          </w:p>
        </w:tc>
        <w:tc>
          <w:tcPr>
            <w:tcW w:w="2783" w:type="dxa"/>
          </w:tcPr>
          <w:p w:rsidR="00503EA1" w:rsidRPr="00503EA1" w:rsidRDefault="005A572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41041,47</w:t>
            </w:r>
          </w:p>
        </w:tc>
        <w:tc>
          <w:tcPr>
            <w:tcW w:w="2226" w:type="dxa"/>
          </w:tcPr>
          <w:p w:rsidR="00503EA1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327421,67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A6D4A" w:rsidRDefault="004A6D4A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6.2.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3"/>
        <w:gridCol w:w="2783"/>
        <w:gridCol w:w="2784"/>
      </w:tblGrid>
      <w:tr w:rsidR="004A6D4A" w:rsidTr="004A6D4A">
        <w:tc>
          <w:tcPr>
            <w:tcW w:w="2783" w:type="dxa"/>
          </w:tcPr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83" w:type="dxa"/>
          </w:tcPr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31.12.2024</w:t>
            </w:r>
          </w:p>
        </w:tc>
        <w:tc>
          <w:tcPr>
            <w:tcW w:w="2784" w:type="dxa"/>
          </w:tcPr>
          <w:p w:rsidR="0036199F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Materská </w:t>
            </w:r>
          </w:p>
          <w:p w:rsid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</w:t>
            </w:r>
            <w:r w:rsidR="004A6D4A"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poločnosť</w:t>
            </w:r>
          </w:p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710B43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Tržby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 vlastné výkony</w:t>
            </w:r>
          </w:p>
        </w:tc>
        <w:tc>
          <w:tcPr>
            <w:tcW w:w="2783" w:type="dxa"/>
          </w:tcPr>
          <w:p w:rsidR="004A6D4A" w:rsidRPr="00710B43" w:rsidRDefault="005A572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20755</w:t>
            </w:r>
          </w:p>
        </w:tc>
        <w:tc>
          <w:tcPr>
            <w:tcW w:w="2784" w:type="dxa"/>
          </w:tcPr>
          <w:p w:rsidR="004A6D4A" w:rsidRPr="00F40A40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0A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11750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Daňové a colné výnosy</w:t>
            </w:r>
          </w:p>
        </w:tc>
        <w:tc>
          <w:tcPr>
            <w:tcW w:w="2783" w:type="dxa"/>
          </w:tcPr>
          <w:p w:rsidR="004A6D4A" w:rsidRPr="00710B43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172843,20</w:t>
            </w:r>
          </w:p>
        </w:tc>
        <w:tc>
          <w:tcPr>
            <w:tcW w:w="2784" w:type="dxa"/>
          </w:tcPr>
          <w:p w:rsidR="004A6D4A" w:rsidRPr="00710B43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172843,20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Ostatné výnosy z prevádzkovej </w:t>
            </w:r>
            <w:proofErr w:type="spellStart"/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činn</w:t>
            </w:r>
            <w:proofErr w:type="spellEnd"/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83" w:type="dxa"/>
          </w:tcPr>
          <w:p w:rsidR="004A6D4A" w:rsidRPr="00710B43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248,22</w:t>
            </w:r>
          </w:p>
        </w:tc>
        <w:tc>
          <w:tcPr>
            <w:tcW w:w="2784" w:type="dxa"/>
          </w:tcPr>
          <w:p w:rsidR="004A6D4A" w:rsidRPr="00710B43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134,66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 Finančné výnosy</w:t>
            </w:r>
          </w:p>
        </w:tc>
        <w:tc>
          <w:tcPr>
            <w:tcW w:w="2783" w:type="dxa"/>
          </w:tcPr>
          <w:p w:rsidR="004A6D4A" w:rsidRPr="00710B43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84" w:type="dxa"/>
          </w:tcPr>
          <w:p w:rsidR="004A6D4A" w:rsidRPr="00710B43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 Výnosy z transferov</w:t>
            </w:r>
          </w:p>
        </w:tc>
        <w:tc>
          <w:tcPr>
            <w:tcW w:w="2783" w:type="dxa"/>
          </w:tcPr>
          <w:p w:rsidR="004A6D4A" w:rsidRPr="0036199F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480610</w:t>
            </w:r>
          </w:p>
        </w:tc>
        <w:tc>
          <w:tcPr>
            <w:tcW w:w="2784" w:type="dxa"/>
          </w:tcPr>
          <w:p w:rsidR="004A6D4A" w:rsidRPr="0036199F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363342,43</w:t>
            </w:r>
          </w:p>
        </w:tc>
      </w:tr>
      <w:tr w:rsidR="004A6D4A" w:rsidTr="004A6D4A">
        <w:tc>
          <w:tcPr>
            <w:tcW w:w="2783" w:type="dxa"/>
          </w:tcPr>
          <w:p w:rsidR="004A6D4A" w:rsidRP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Spolu výnosy</w:t>
            </w:r>
          </w:p>
        </w:tc>
        <w:tc>
          <w:tcPr>
            <w:tcW w:w="2783" w:type="dxa"/>
          </w:tcPr>
          <w:p w:rsidR="004A6D4A" w:rsidRPr="0036199F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674456,42</w:t>
            </w:r>
          </w:p>
        </w:tc>
        <w:tc>
          <w:tcPr>
            <w:tcW w:w="2784" w:type="dxa"/>
          </w:tcPr>
          <w:p w:rsidR="004A6D4A" w:rsidRPr="0036199F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548070,29</w:t>
            </w:r>
          </w:p>
        </w:tc>
      </w:tr>
    </w:tbl>
    <w:p w:rsidR="004A6D4A" w:rsidRDefault="004A6D4A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Ostatné  dôležité informácie </w:t>
      </w: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.1 Prijaté granty a transfery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 roku 202</w:t>
      </w:r>
      <w:r w:rsidR="00E0698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prijala nasledovné granty a transfery 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8"/>
        <w:gridCol w:w="4860"/>
        <w:gridCol w:w="2350"/>
      </w:tblGrid>
      <w:tr w:rsidR="00367395" w:rsidTr="0036739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grantov a transferov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prijatých prostriedkov v  €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BBSK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Deň obce  Vrbovka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364D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Fond</w:t>
            </w:r>
            <w:r w:rsidR="00EB0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 podporu kultúry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Spoločný fo</w:t>
            </w:r>
            <w:r w:rsidR="00EB0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klór remeslá a špeciality Ipeľskej doliny 202</w:t>
            </w:r>
            <w:r w:rsidR="00E069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364D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1800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5C4D" w:rsidRDefault="0065047E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Popis najvýznamnejších grantov a transferov 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.2 Poskytnuté dotácie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roku 202</w:t>
      </w:r>
      <w:r w:rsidR="00E0698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poskytla zo svojho rozpočtu dotácie v zmysle VZN č.   o poskytovaní dotácií z rozpočtu obce : </w:t>
      </w:r>
    </w:p>
    <w:tbl>
      <w:tblPr>
        <w:tblW w:w="8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559"/>
      </w:tblGrid>
      <w:tr w:rsidR="00367395" w:rsidTr="00EB08C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Prijímateľ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dotácie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poskytnutých</w:t>
            </w:r>
          </w:p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prostriedkov v €</w:t>
            </w:r>
          </w:p>
        </w:tc>
      </w:tr>
      <w:tr w:rsidR="00367395" w:rsidTr="00EB08C1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EB08C1"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.3 Významné investičné akcie v roku 202</w:t>
      </w:r>
      <w:r w:rsidR="00E069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Najvýznamnejšie investičné akcie realizované v roku 202</w:t>
      </w:r>
      <w:r w:rsidR="00E0698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Pr="001F4E9C" w:rsidRDefault="001F4E9C" w:rsidP="001F4E9C">
      <w:pPr>
        <w:pStyle w:val="Odsekzoznamu"/>
        <w:numPr>
          <w:ilvl w:val="0"/>
          <w:numId w:val="5"/>
        </w:num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Zateplenie budovy obecného domu v obci Vrbovka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367395" w:rsidRDefault="00367395" w:rsidP="00F40A40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.4 Predpokladaný budúci vývoj činnosti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Predpokladané investičné akcie realizované v budúcich rokoch :</w:t>
      </w:r>
    </w:p>
    <w:p w:rsidR="00F40A40" w:rsidRPr="00F40A40" w:rsidRDefault="00F40A40" w:rsidP="00F40A40">
      <w:pPr>
        <w:pStyle w:val="Odsekzoznamu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Rekonštrukcia hygienických zariadení obecného domu </w:t>
      </w:r>
    </w:p>
    <w:p w:rsidR="00367395" w:rsidRDefault="00367395" w:rsidP="00D048A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.5 Udalosti osobitného významu po skončení účtovného obdobia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nezaznamenala žiadnu udalosť osobitného významu po skončení účtovného obdobia. </w:t>
      </w:r>
    </w:p>
    <w:p w:rsidR="007364D8" w:rsidRDefault="007364D8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B13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Vypracoval</w:t>
      </w:r>
      <w:r w:rsidR="007364D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Erika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Marčoková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Predkladá: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o  Vrbovke  dňa </w:t>
      </w:r>
      <w:r w:rsidR="007364D8">
        <w:rPr>
          <w:rFonts w:ascii="Times New Roman" w:eastAsia="Times New Roman" w:hAnsi="Times New Roman" w:cs="Times New Roman"/>
          <w:sz w:val="24"/>
          <w:szCs w:val="24"/>
          <w:lang w:eastAsia="ar-SA"/>
        </w:rPr>
        <w:t>13.5.2025</w:t>
      </w:r>
    </w:p>
    <w:p w:rsidR="00367395" w:rsidRDefault="00367395" w:rsidP="00367395"/>
    <w:p w:rsidR="00D21AA3" w:rsidRDefault="00D21AA3"/>
    <w:sectPr w:rsidR="00D21AA3">
      <w:pgSz w:w="11906" w:h="16838"/>
      <w:pgMar w:top="1440" w:right="174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left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553D7651"/>
    <w:multiLevelType w:val="singleLevel"/>
    <w:tmpl w:val="553D7651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95"/>
    <w:rsid w:val="0005167E"/>
    <w:rsid w:val="00064532"/>
    <w:rsid w:val="00085C4D"/>
    <w:rsid w:val="001049AE"/>
    <w:rsid w:val="00130C2C"/>
    <w:rsid w:val="001810AB"/>
    <w:rsid w:val="001F4E9C"/>
    <w:rsid w:val="002104B5"/>
    <w:rsid w:val="0022514B"/>
    <w:rsid w:val="00235CA7"/>
    <w:rsid w:val="002A5B13"/>
    <w:rsid w:val="002B5929"/>
    <w:rsid w:val="002F5D4B"/>
    <w:rsid w:val="0032313A"/>
    <w:rsid w:val="0036199F"/>
    <w:rsid w:val="00367395"/>
    <w:rsid w:val="004126A2"/>
    <w:rsid w:val="00444F2A"/>
    <w:rsid w:val="00464F63"/>
    <w:rsid w:val="004A6D4A"/>
    <w:rsid w:val="004B376D"/>
    <w:rsid w:val="004C0048"/>
    <w:rsid w:val="004D622E"/>
    <w:rsid w:val="00503EA1"/>
    <w:rsid w:val="0051648F"/>
    <w:rsid w:val="00540796"/>
    <w:rsid w:val="005776B4"/>
    <w:rsid w:val="005A572E"/>
    <w:rsid w:val="005B26BC"/>
    <w:rsid w:val="005E47FB"/>
    <w:rsid w:val="005F28EF"/>
    <w:rsid w:val="005F3A5D"/>
    <w:rsid w:val="005F464C"/>
    <w:rsid w:val="005F65E3"/>
    <w:rsid w:val="0065047E"/>
    <w:rsid w:val="006667E7"/>
    <w:rsid w:val="00697D27"/>
    <w:rsid w:val="00710B43"/>
    <w:rsid w:val="007364D8"/>
    <w:rsid w:val="007543E6"/>
    <w:rsid w:val="00837C14"/>
    <w:rsid w:val="008876DF"/>
    <w:rsid w:val="00890C51"/>
    <w:rsid w:val="008A1AF6"/>
    <w:rsid w:val="008C591F"/>
    <w:rsid w:val="0091081F"/>
    <w:rsid w:val="00937A1F"/>
    <w:rsid w:val="00944370"/>
    <w:rsid w:val="0096005E"/>
    <w:rsid w:val="009606F6"/>
    <w:rsid w:val="009F4614"/>
    <w:rsid w:val="00A62D95"/>
    <w:rsid w:val="00AD1CD7"/>
    <w:rsid w:val="00BC5BBF"/>
    <w:rsid w:val="00C20CA2"/>
    <w:rsid w:val="00C4255E"/>
    <w:rsid w:val="00C72F55"/>
    <w:rsid w:val="00C83A07"/>
    <w:rsid w:val="00CB39BE"/>
    <w:rsid w:val="00D048A3"/>
    <w:rsid w:val="00D21AA3"/>
    <w:rsid w:val="00D268F3"/>
    <w:rsid w:val="00D30A9A"/>
    <w:rsid w:val="00D558C1"/>
    <w:rsid w:val="00DC240D"/>
    <w:rsid w:val="00DF3D18"/>
    <w:rsid w:val="00E06988"/>
    <w:rsid w:val="00E3150A"/>
    <w:rsid w:val="00EA67E8"/>
    <w:rsid w:val="00EB08C1"/>
    <w:rsid w:val="00F4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DBA3"/>
  <w15:chartTrackingRefBased/>
  <w15:docId w15:val="{AFD1E5DB-89B5-4578-A7EC-E50B2CE0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67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1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67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F4E9C"/>
    <w:pPr>
      <w:ind w:left="720"/>
      <w:contextualSpacing/>
    </w:pPr>
  </w:style>
  <w:style w:type="table" w:styleId="Mriekatabuky">
    <w:name w:val="Table Grid"/>
    <w:basedOn w:val="Normlnatabuka"/>
    <w:uiPriority w:val="39"/>
    <w:rsid w:val="0065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3968</Words>
  <Characters>22622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6</cp:revision>
  <cp:lastPrinted>2024-12-13T13:29:00Z</cp:lastPrinted>
  <dcterms:created xsi:type="dcterms:W3CDTF">2025-05-12T14:08:00Z</dcterms:created>
  <dcterms:modified xsi:type="dcterms:W3CDTF">2025-10-13T06:44:00Z</dcterms:modified>
</cp:coreProperties>
</file>