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A7B6A" w14:textId="77777777" w:rsidR="00302836" w:rsidRPr="00FF44E3" w:rsidRDefault="00302836" w:rsidP="00302836">
      <w:pPr>
        <w:pStyle w:val="Zkladntext"/>
        <w:jc w:val="center"/>
        <w:rPr>
          <w:rFonts w:ascii="Arial Black" w:hAnsi="Arial Black" w:cs="Arial"/>
          <w:b/>
          <w:i/>
          <w:sz w:val="32"/>
          <w:szCs w:val="32"/>
          <w:lang w:val="sk-SK"/>
        </w:rPr>
      </w:pPr>
      <w:r w:rsidRPr="00FF44E3">
        <w:rPr>
          <w:rFonts w:ascii="Arial Black" w:hAnsi="Arial Black" w:cs="Arial"/>
          <w:b/>
          <w:i/>
          <w:sz w:val="32"/>
          <w:szCs w:val="32"/>
          <w:lang w:val="sk-SK"/>
        </w:rPr>
        <w:t>V Ý R O Č N Á    S P R Á V A</w:t>
      </w:r>
    </w:p>
    <w:p w14:paraId="0D8D4237" w14:textId="77777777" w:rsidR="00302836" w:rsidRPr="00FF44E3" w:rsidRDefault="00302836" w:rsidP="00302836">
      <w:pPr>
        <w:pStyle w:val="Zkladntext"/>
        <w:jc w:val="center"/>
        <w:rPr>
          <w:rFonts w:ascii="Arial" w:hAnsi="Arial" w:cs="Arial"/>
          <w:b/>
          <w:sz w:val="32"/>
          <w:szCs w:val="32"/>
          <w:lang w:val="sk-SK"/>
        </w:rPr>
      </w:pPr>
    </w:p>
    <w:p w14:paraId="7F31EE00" w14:textId="77777777" w:rsidR="00302836" w:rsidRPr="00FF44E3" w:rsidRDefault="00302836" w:rsidP="00302836">
      <w:pPr>
        <w:pStyle w:val="Zkladntext"/>
        <w:jc w:val="center"/>
        <w:rPr>
          <w:rFonts w:ascii="Arial" w:hAnsi="Arial" w:cs="Arial"/>
          <w:b/>
          <w:sz w:val="32"/>
          <w:szCs w:val="32"/>
          <w:lang w:val="sk-SK"/>
        </w:rPr>
      </w:pPr>
    </w:p>
    <w:p w14:paraId="398474C8" w14:textId="77777777" w:rsidR="00302836" w:rsidRPr="00FF44E3" w:rsidRDefault="00302836" w:rsidP="00302836">
      <w:pPr>
        <w:pStyle w:val="Zkladntext"/>
        <w:jc w:val="center"/>
        <w:rPr>
          <w:rFonts w:ascii="Arial" w:hAnsi="Arial" w:cs="Arial"/>
          <w:b/>
          <w:sz w:val="36"/>
          <w:lang w:val="sk-SK"/>
        </w:rPr>
      </w:pPr>
      <w:r w:rsidRPr="00FF44E3">
        <w:rPr>
          <w:rFonts w:ascii="Arial Black" w:hAnsi="Arial Black" w:cs="Arial"/>
          <w:b/>
          <w:i/>
          <w:sz w:val="32"/>
          <w:szCs w:val="32"/>
          <w:lang w:val="sk-SK"/>
        </w:rPr>
        <w:t xml:space="preserve">R O K   </w:t>
      </w:r>
      <w:r>
        <w:rPr>
          <w:rFonts w:ascii="Arial Black" w:hAnsi="Arial Black" w:cs="Arial"/>
          <w:b/>
          <w:i/>
          <w:sz w:val="32"/>
          <w:szCs w:val="32"/>
          <w:lang w:val="sk-SK"/>
        </w:rPr>
        <w:t>2024</w:t>
      </w:r>
    </w:p>
    <w:p w14:paraId="2980DD05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4FABE3C7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104E36C4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2397BF24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0F8C9BED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20469064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4E1E1622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7343ECF7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0FE6BF09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223B8720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60BB9BB5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18515ABA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04126199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5036DDC2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63E637A3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11F15217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71E70914" w14:textId="77777777" w:rsidR="00302836" w:rsidRPr="00FF44E3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47544478" w14:textId="77777777" w:rsidR="00302836" w:rsidRPr="00FF44E3" w:rsidRDefault="00302836" w:rsidP="00302836">
      <w:pPr>
        <w:pStyle w:val="Zkladntext"/>
        <w:rPr>
          <w:rFonts w:ascii="Arial" w:hAnsi="Arial" w:cs="Arial"/>
          <w:b/>
          <w:sz w:val="22"/>
          <w:szCs w:val="22"/>
          <w:lang w:val="sk-SK"/>
        </w:rPr>
      </w:pPr>
      <w:r w:rsidRPr="00FF44E3">
        <w:rPr>
          <w:rFonts w:ascii="Arial" w:hAnsi="Arial" w:cs="Arial"/>
          <w:b/>
          <w:sz w:val="22"/>
          <w:szCs w:val="22"/>
          <w:lang w:val="sk-SK"/>
        </w:rPr>
        <w:t xml:space="preserve">Vypracoval : </w:t>
      </w:r>
      <w:r>
        <w:rPr>
          <w:rFonts w:ascii="Arial" w:hAnsi="Arial" w:cs="Arial"/>
          <w:b/>
          <w:sz w:val="22"/>
          <w:szCs w:val="22"/>
          <w:lang w:val="sk-SK"/>
        </w:rPr>
        <w:t>Eva Barancová</w:t>
      </w:r>
    </w:p>
    <w:p w14:paraId="06D38158" w14:textId="77777777" w:rsidR="00302836" w:rsidRPr="00FF44E3" w:rsidRDefault="00302836" w:rsidP="00302836">
      <w:pPr>
        <w:pStyle w:val="Zkladntext"/>
        <w:rPr>
          <w:rFonts w:ascii="Arial" w:hAnsi="Arial" w:cs="Arial"/>
          <w:b/>
          <w:sz w:val="22"/>
          <w:szCs w:val="22"/>
          <w:lang w:val="sk-SK"/>
        </w:rPr>
      </w:pPr>
    </w:p>
    <w:p w14:paraId="7B15C6F6" w14:textId="77777777" w:rsidR="00302836" w:rsidRDefault="00302836" w:rsidP="00302836">
      <w:pPr>
        <w:pStyle w:val="Zkladntext"/>
        <w:jc w:val="center"/>
        <w:rPr>
          <w:rFonts w:ascii="Arial" w:hAnsi="Arial" w:cs="Arial"/>
          <w:bCs/>
          <w:i/>
          <w:sz w:val="28"/>
          <w:szCs w:val="28"/>
          <w:u w:val="single"/>
          <w:lang w:val="sk-SK"/>
        </w:rPr>
      </w:pPr>
    </w:p>
    <w:p w14:paraId="0D7EBBD7" w14:textId="77777777" w:rsidR="00302836" w:rsidRDefault="00302836" w:rsidP="00302836">
      <w:pPr>
        <w:pStyle w:val="Zkladntext"/>
        <w:jc w:val="center"/>
        <w:rPr>
          <w:rFonts w:ascii="Arial" w:hAnsi="Arial" w:cs="Arial"/>
          <w:bCs/>
          <w:i/>
          <w:sz w:val="28"/>
          <w:szCs w:val="28"/>
          <w:u w:val="single"/>
          <w:lang w:val="sk-SK"/>
        </w:rPr>
      </w:pPr>
      <w:r>
        <w:rPr>
          <w:rFonts w:ascii="Arial" w:hAnsi="Arial" w:cs="Arial"/>
          <w:bCs/>
          <w:i/>
          <w:sz w:val="28"/>
          <w:szCs w:val="28"/>
          <w:u w:val="single"/>
          <w:lang w:val="sk-SK"/>
        </w:rPr>
        <w:t>ZÁKLADNÉ ÚDAJE O SPOLOČNOSTI</w:t>
      </w:r>
    </w:p>
    <w:p w14:paraId="51F8CCF2" w14:textId="77777777" w:rsidR="00302836" w:rsidRDefault="00302836" w:rsidP="00302836">
      <w:pPr>
        <w:pStyle w:val="Zkladntext"/>
        <w:jc w:val="center"/>
        <w:rPr>
          <w:bCs/>
          <w:i/>
          <w:sz w:val="28"/>
          <w:szCs w:val="28"/>
          <w:u w:val="single"/>
          <w:lang w:val="sk-SK"/>
        </w:rPr>
      </w:pPr>
    </w:p>
    <w:p w14:paraId="50DB2F56" w14:textId="77777777" w:rsidR="00302836" w:rsidRDefault="00302836" w:rsidP="00302836">
      <w:pPr>
        <w:pStyle w:val="Zkladntext"/>
        <w:jc w:val="center"/>
        <w:rPr>
          <w:bCs/>
          <w:sz w:val="36"/>
          <w:u w:val="single"/>
          <w:lang w:val="sk-SK"/>
        </w:rPr>
      </w:pPr>
    </w:p>
    <w:p w14:paraId="03B3E4C4" w14:textId="77777777" w:rsidR="00302836" w:rsidRDefault="00302836" w:rsidP="00302836">
      <w:pPr>
        <w:pStyle w:val="Zkladntext"/>
        <w:jc w:val="center"/>
        <w:rPr>
          <w:bCs/>
          <w:sz w:val="36"/>
          <w:u w:val="single"/>
          <w:lang w:val="sk-SK"/>
        </w:rPr>
      </w:pPr>
    </w:p>
    <w:p w14:paraId="275BE39C" w14:textId="77777777" w:rsidR="00302836" w:rsidRDefault="00302836" w:rsidP="00302836">
      <w:pPr>
        <w:pStyle w:val="Zkladntext"/>
        <w:ind w:left="3600"/>
        <w:rPr>
          <w:rFonts w:ascii="Arial" w:hAnsi="Arial" w:cs="Arial"/>
          <w:szCs w:val="24"/>
          <w:lang w:val="sk-SK"/>
        </w:rPr>
      </w:pPr>
      <w:r>
        <w:rPr>
          <w:rFonts w:ascii="Arial" w:hAnsi="Arial" w:cs="Arial"/>
          <w:szCs w:val="24"/>
          <w:lang w:val="sk-SK"/>
        </w:rPr>
        <w:t xml:space="preserve">      NÁZOV</w:t>
      </w:r>
    </w:p>
    <w:p w14:paraId="0B379830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  <w:proofErr w:type="spellStart"/>
      <w:r>
        <w:rPr>
          <w:rFonts w:ascii="Arial" w:hAnsi="Arial" w:cs="Arial"/>
          <w:b/>
          <w:szCs w:val="24"/>
          <w:lang w:val="sk-SK"/>
        </w:rPr>
        <w:t>Blachotrapez</w:t>
      </w:r>
      <w:proofErr w:type="spellEnd"/>
      <w:r>
        <w:rPr>
          <w:rFonts w:ascii="Arial" w:hAnsi="Arial" w:cs="Arial"/>
          <w:b/>
          <w:szCs w:val="24"/>
          <w:lang w:val="sk-SK"/>
        </w:rPr>
        <w:t>, s.r.o.</w:t>
      </w:r>
    </w:p>
    <w:p w14:paraId="6ED62BF9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</w:p>
    <w:p w14:paraId="2961D4B0" w14:textId="77777777" w:rsidR="00302836" w:rsidRDefault="00302836" w:rsidP="00302836">
      <w:pPr>
        <w:pStyle w:val="Zkladntext"/>
        <w:jc w:val="center"/>
        <w:rPr>
          <w:rFonts w:ascii="Arial" w:hAnsi="Arial" w:cs="Arial"/>
          <w:szCs w:val="24"/>
          <w:lang w:val="sk-SK"/>
        </w:rPr>
      </w:pPr>
      <w:r>
        <w:rPr>
          <w:rFonts w:ascii="Arial" w:hAnsi="Arial" w:cs="Arial"/>
          <w:szCs w:val="24"/>
          <w:lang w:val="sk-SK"/>
        </w:rPr>
        <w:t>IČO</w:t>
      </w:r>
    </w:p>
    <w:p w14:paraId="292926B3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  <w:r>
        <w:rPr>
          <w:rFonts w:ascii="Arial" w:hAnsi="Arial" w:cs="Arial"/>
          <w:b/>
          <w:szCs w:val="24"/>
          <w:lang w:val="sk-SK"/>
        </w:rPr>
        <w:t>36 423 416</w:t>
      </w:r>
    </w:p>
    <w:p w14:paraId="2ABE74CC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 w:val="28"/>
          <w:lang w:val="sk-SK"/>
        </w:rPr>
      </w:pPr>
    </w:p>
    <w:p w14:paraId="679392CB" w14:textId="77777777" w:rsidR="00302836" w:rsidRDefault="00302836" w:rsidP="00302836">
      <w:pPr>
        <w:pStyle w:val="Zkladntext"/>
        <w:jc w:val="center"/>
        <w:rPr>
          <w:rFonts w:ascii="Arial" w:hAnsi="Arial" w:cs="Arial"/>
          <w:szCs w:val="24"/>
          <w:lang w:val="sk-SK"/>
        </w:rPr>
      </w:pPr>
      <w:r>
        <w:rPr>
          <w:rFonts w:ascii="Arial" w:hAnsi="Arial" w:cs="Arial"/>
          <w:szCs w:val="24"/>
          <w:lang w:val="sk-SK"/>
        </w:rPr>
        <w:t>SÍDLO</w:t>
      </w:r>
    </w:p>
    <w:p w14:paraId="23736A09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  <w:proofErr w:type="spellStart"/>
      <w:r>
        <w:rPr>
          <w:rFonts w:ascii="Arial" w:hAnsi="Arial" w:cs="Arial"/>
          <w:b/>
          <w:szCs w:val="24"/>
          <w:lang w:val="sk-SK"/>
        </w:rPr>
        <w:t>Vojtaššákova</w:t>
      </w:r>
      <w:proofErr w:type="spellEnd"/>
      <w:r>
        <w:rPr>
          <w:rFonts w:ascii="Arial" w:hAnsi="Arial" w:cs="Arial"/>
          <w:b/>
          <w:szCs w:val="24"/>
          <w:lang w:val="sk-SK"/>
        </w:rPr>
        <w:t xml:space="preserve"> 604</w:t>
      </w:r>
    </w:p>
    <w:p w14:paraId="1DB7B184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  <w:r>
        <w:rPr>
          <w:rFonts w:ascii="Arial" w:hAnsi="Arial" w:cs="Arial"/>
          <w:b/>
          <w:szCs w:val="24"/>
          <w:lang w:val="sk-SK"/>
        </w:rPr>
        <w:t>027 44 Tvrdošín</w:t>
      </w:r>
    </w:p>
    <w:p w14:paraId="2B21CB0E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  <w:r>
        <w:rPr>
          <w:rFonts w:ascii="Arial" w:hAnsi="Arial" w:cs="Arial"/>
          <w:b/>
          <w:szCs w:val="24"/>
          <w:lang w:val="sk-SK"/>
        </w:rPr>
        <w:t>Slovenská republika</w:t>
      </w:r>
    </w:p>
    <w:p w14:paraId="4A77911B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 w:val="28"/>
          <w:lang w:val="sk-SK"/>
        </w:rPr>
      </w:pPr>
    </w:p>
    <w:p w14:paraId="68069B69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 w:val="28"/>
          <w:lang w:val="sk-SK"/>
        </w:rPr>
      </w:pPr>
    </w:p>
    <w:p w14:paraId="60850CD8" w14:textId="77777777" w:rsidR="00302836" w:rsidRDefault="00302836" w:rsidP="00302836">
      <w:pPr>
        <w:pStyle w:val="Zkladntext"/>
        <w:jc w:val="center"/>
        <w:rPr>
          <w:rFonts w:ascii="Arial" w:hAnsi="Arial" w:cs="Arial"/>
          <w:szCs w:val="24"/>
          <w:lang w:val="sk-SK"/>
        </w:rPr>
      </w:pPr>
      <w:r>
        <w:rPr>
          <w:rFonts w:ascii="Arial" w:hAnsi="Arial" w:cs="Arial"/>
          <w:szCs w:val="24"/>
          <w:lang w:val="sk-SK"/>
        </w:rPr>
        <w:t>PRÁVNA FORMA</w:t>
      </w:r>
    </w:p>
    <w:p w14:paraId="6B4AA46A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  <w:r>
        <w:rPr>
          <w:rFonts w:ascii="Arial" w:hAnsi="Arial" w:cs="Arial"/>
          <w:b/>
          <w:szCs w:val="24"/>
          <w:lang w:val="sk-SK"/>
        </w:rPr>
        <w:t>Spoločnosť s ručením obmedzením</w:t>
      </w:r>
    </w:p>
    <w:p w14:paraId="29927091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 w:val="28"/>
          <w:lang w:val="sk-SK"/>
        </w:rPr>
      </w:pPr>
    </w:p>
    <w:p w14:paraId="71F54077" w14:textId="77777777" w:rsidR="00302836" w:rsidRDefault="00302836" w:rsidP="00302836">
      <w:pPr>
        <w:pStyle w:val="Zkladntext"/>
        <w:jc w:val="center"/>
        <w:rPr>
          <w:rFonts w:ascii="Arial" w:hAnsi="Arial" w:cs="Arial"/>
          <w:szCs w:val="24"/>
          <w:lang w:val="sk-SK"/>
        </w:rPr>
      </w:pPr>
      <w:r>
        <w:rPr>
          <w:rFonts w:ascii="Arial" w:hAnsi="Arial" w:cs="Arial"/>
          <w:szCs w:val="24"/>
          <w:lang w:val="sk-SK"/>
        </w:rPr>
        <w:t>ZÁKLADNÉ IMANIE</w:t>
      </w:r>
    </w:p>
    <w:p w14:paraId="68B7149B" w14:textId="77777777" w:rsidR="00302836" w:rsidRDefault="00302836" w:rsidP="00302836">
      <w:pPr>
        <w:pStyle w:val="Zkladntext"/>
        <w:jc w:val="center"/>
        <w:rPr>
          <w:rFonts w:ascii="Arial" w:hAnsi="Arial" w:cs="Arial"/>
          <w:b/>
          <w:szCs w:val="24"/>
          <w:lang w:val="sk-SK"/>
        </w:rPr>
      </w:pPr>
      <w:r>
        <w:rPr>
          <w:rFonts w:ascii="Arial" w:hAnsi="Arial" w:cs="Arial"/>
          <w:b/>
          <w:szCs w:val="24"/>
          <w:lang w:val="sk-SK"/>
        </w:rPr>
        <w:t>6 640 €</w:t>
      </w:r>
    </w:p>
    <w:p w14:paraId="529E766B" w14:textId="77777777" w:rsidR="00302836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2431C73B" w14:textId="77777777" w:rsidR="00302836" w:rsidRDefault="00302836" w:rsidP="00302836">
      <w:pPr>
        <w:pStyle w:val="Zkladntext"/>
        <w:jc w:val="center"/>
        <w:rPr>
          <w:b/>
          <w:sz w:val="32"/>
          <w:lang w:val="sk-SK"/>
        </w:rPr>
      </w:pPr>
    </w:p>
    <w:p w14:paraId="24B4EC8A" w14:textId="77777777" w:rsidR="00302836" w:rsidRDefault="00302836" w:rsidP="00302836">
      <w:pPr>
        <w:pStyle w:val="Zkladntext"/>
        <w:jc w:val="center"/>
        <w:rPr>
          <w:rFonts w:ascii="Arial" w:hAnsi="Arial" w:cs="Arial"/>
          <w:bCs/>
          <w:szCs w:val="24"/>
          <w:lang w:val="sk-SK"/>
        </w:rPr>
      </w:pPr>
      <w:r>
        <w:rPr>
          <w:rFonts w:ascii="Arial" w:hAnsi="Arial" w:cs="Arial"/>
          <w:bCs/>
          <w:szCs w:val="24"/>
          <w:lang w:val="sk-SK"/>
        </w:rPr>
        <w:t>Štruktúra orgánov spoločnosti</w:t>
      </w:r>
    </w:p>
    <w:p w14:paraId="4BE33642" w14:textId="77777777" w:rsidR="00302836" w:rsidRDefault="00302836" w:rsidP="00302836">
      <w:pPr>
        <w:pStyle w:val="Zkladntext"/>
        <w:jc w:val="center"/>
        <w:rPr>
          <w:rFonts w:ascii="Arial" w:hAnsi="Arial" w:cs="Arial"/>
          <w:bCs/>
          <w:sz w:val="32"/>
          <w:u w:val="single"/>
          <w:lang w:val="sk-SK"/>
        </w:rPr>
      </w:pPr>
    </w:p>
    <w:p w14:paraId="66A570CB" w14:textId="77777777" w:rsidR="00302836" w:rsidRDefault="00302836" w:rsidP="00302836">
      <w:pPr>
        <w:pStyle w:val="Zkladntext"/>
        <w:jc w:val="center"/>
        <w:rPr>
          <w:rFonts w:ascii="Arial" w:hAnsi="Arial" w:cs="Arial"/>
          <w:bCs/>
          <w:szCs w:val="24"/>
          <w:lang w:val="sk-SK"/>
        </w:rPr>
      </w:pPr>
      <w:r>
        <w:rPr>
          <w:rFonts w:ascii="Arial" w:hAnsi="Arial" w:cs="Arial"/>
          <w:bCs/>
          <w:szCs w:val="24"/>
          <w:lang w:val="sk-SK"/>
        </w:rPr>
        <w:t>Štatutárny orgán :</w:t>
      </w:r>
    </w:p>
    <w:p w14:paraId="73E50E62" w14:textId="77777777" w:rsidR="00302836" w:rsidRPr="0087066D" w:rsidRDefault="00302836" w:rsidP="00302836">
      <w:pPr>
        <w:pStyle w:val="Zkladntext"/>
        <w:rPr>
          <w:rFonts w:ascii="Arial" w:hAnsi="Arial" w:cs="Arial"/>
          <w:bCs/>
          <w:color w:val="000000"/>
          <w:szCs w:val="24"/>
          <w:lang w:val="sk-SK"/>
        </w:rPr>
      </w:pPr>
    </w:p>
    <w:p w14:paraId="3565C25C" w14:textId="77777777" w:rsidR="00302836" w:rsidRPr="0087066D" w:rsidRDefault="00302836" w:rsidP="00302836">
      <w:pPr>
        <w:pStyle w:val="Zkladntext"/>
        <w:ind w:left="2127" w:firstLine="33"/>
        <w:rPr>
          <w:rStyle w:val="ra"/>
          <w:rFonts w:ascii="Arial" w:eastAsiaTheme="majorEastAsia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hyperlink r:id="rId4" w:history="1">
        <w:r w:rsidRPr="00782A24">
          <w:rPr>
            <w:rStyle w:val="ra"/>
            <w:rFonts w:ascii="Arial" w:eastAsiaTheme="majorEastAsia" w:hAnsi="Arial" w:cs="Arial"/>
            <w:b/>
            <w:color w:val="000000"/>
          </w:rPr>
          <w:t xml:space="preserve">Zenon Jan Żur </w:t>
        </w:r>
      </w:hyperlink>
      <w:r w:rsidRPr="00782A24">
        <w:rPr>
          <w:rFonts w:ascii="Arial" w:hAnsi="Arial" w:cs="Arial"/>
          <w:b/>
          <w:color w:val="000000"/>
        </w:rPr>
        <w:br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448 </w:t>
      </w:r>
      <w:r w:rsidRPr="0087066D">
        <w:rPr>
          <w:rFonts w:ascii="Arial" w:hAnsi="Arial" w:cs="Arial"/>
          <w:b/>
          <w:color w:val="000000"/>
        </w:rPr>
        <w:br/>
      </w:r>
      <w:r>
        <w:rPr>
          <w:rStyle w:val="ra"/>
          <w:rFonts w:ascii="Arial" w:eastAsiaTheme="majorEastAsia" w:hAnsi="Arial" w:cs="Arial"/>
          <w:b/>
          <w:color w:val="000000"/>
        </w:rPr>
        <w:t xml:space="preserve">  </w:t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proofErr w:type="spellStart"/>
      <w:r w:rsidRPr="0087066D">
        <w:rPr>
          <w:rStyle w:val="ra"/>
          <w:rFonts w:ascii="Arial" w:eastAsiaTheme="majorEastAsia" w:hAnsi="Arial" w:cs="Arial"/>
          <w:b/>
          <w:color w:val="000000"/>
        </w:rPr>
        <w:t>Skomielna</w:t>
      </w:r>
      <w:proofErr w:type="spell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 </w:t>
      </w:r>
      <w:proofErr w:type="spellStart"/>
      <w:r w:rsidRPr="0087066D">
        <w:rPr>
          <w:rStyle w:val="ra"/>
          <w:rFonts w:ascii="Arial" w:eastAsiaTheme="majorEastAsia" w:hAnsi="Arial" w:cs="Arial"/>
          <w:b/>
          <w:color w:val="000000"/>
        </w:rPr>
        <w:t>Biala</w:t>
      </w:r>
      <w:proofErr w:type="spell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 324 34 </w:t>
      </w:r>
      <w:r w:rsidRPr="0087066D">
        <w:rPr>
          <w:rFonts w:ascii="Arial" w:hAnsi="Arial" w:cs="Arial"/>
          <w:b/>
          <w:color w:val="000000"/>
        </w:rPr>
        <w:br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proofErr w:type="spellStart"/>
      <w:r w:rsidRPr="0087066D">
        <w:rPr>
          <w:rStyle w:val="ra"/>
          <w:rFonts w:ascii="Arial" w:eastAsiaTheme="majorEastAsia" w:hAnsi="Arial" w:cs="Arial"/>
          <w:b/>
          <w:color w:val="000000"/>
        </w:rPr>
        <w:t>Poľská</w:t>
      </w:r>
      <w:proofErr w:type="spell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 republika</w:t>
      </w:r>
    </w:p>
    <w:p w14:paraId="1BDE0789" w14:textId="77777777" w:rsidR="00302836" w:rsidRPr="0087066D" w:rsidRDefault="00302836" w:rsidP="00302836">
      <w:pPr>
        <w:pStyle w:val="Zkladntext"/>
        <w:ind w:left="2127" w:firstLine="33"/>
        <w:rPr>
          <w:rStyle w:val="ra"/>
          <w:rFonts w:ascii="Arial" w:eastAsiaTheme="majorEastAsia" w:hAnsi="Arial" w:cs="Arial"/>
          <w:b/>
          <w:color w:val="000000"/>
        </w:rPr>
      </w:pPr>
    </w:p>
    <w:p w14:paraId="2FD3CA84" w14:textId="77777777" w:rsidR="00302836" w:rsidRPr="0087066D" w:rsidRDefault="00302836" w:rsidP="00302836">
      <w:pPr>
        <w:pStyle w:val="Zkladntext"/>
        <w:ind w:left="2127" w:firstLine="33"/>
        <w:rPr>
          <w:rFonts w:ascii="Arial" w:hAnsi="Arial" w:cs="Arial"/>
          <w:b/>
          <w:bCs/>
          <w:color w:val="000000"/>
          <w:szCs w:val="24"/>
          <w:lang w:val="sk-SK"/>
        </w:rPr>
      </w:pP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hyperlink r:id="rId5" w:history="1">
        <w:r w:rsidRPr="00782A24">
          <w:rPr>
            <w:rStyle w:val="ra"/>
            <w:rFonts w:ascii="Arial" w:eastAsiaTheme="majorEastAsia" w:hAnsi="Arial" w:cs="Arial"/>
            <w:b/>
            <w:color w:val="000000"/>
          </w:rPr>
          <w:t xml:space="preserve">Rafał Stolarczyk </w:t>
        </w:r>
      </w:hyperlink>
      <w:r w:rsidRPr="0087066D">
        <w:rPr>
          <w:rFonts w:ascii="Arial" w:hAnsi="Arial" w:cs="Arial"/>
          <w:b/>
          <w:color w:val="000000"/>
        </w:rPr>
        <w:br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proofErr w:type="spellStart"/>
      <w:r w:rsidRPr="0087066D">
        <w:rPr>
          <w:rStyle w:val="ra"/>
          <w:rFonts w:ascii="Arial" w:eastAsiaTheme="majorEastAsia" w:hAnsi="Arial" w:cs="Arial"/>
          <w:b/>
          <w:color w:val="000000"/>
        </w:rPr>
        <w:t>Marszałka</w:t>
      </w:r>
      <w:proofErr w:type="spell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 J. </w:t>
      </w:r>
      <w:proofErr w:type="spellStart"/>
      <w:r w:rsidRPr="0087066D">
        <w:rPr>
          <w:rStyle w:val="ra"/>
          <w:rFonts w:ascii="Arial" w:eastAsiaTheme="majorEastAsia" w:hAnsi="Arial" w:cs="Arial"/>
          <w:b/>
          <w:color w:val="000000"/>
        </w:rPr>
        <w:t>Piłsudskiego</w:t>
      </w:r>
      <w:proofErr w:type="spell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 </w:t>
      </w:r>
      <w:proofErr w:type="gramStart"/>
      <w:r w:rsidRPr="0087066D">
        <w:rPr>
          <w:rStyle w:val="ra"/>
          <w:rFonts w:ascii="Arial" w:eastAsiaTheme="majorEastAsia" w:hAnsi="Arial" w:cs="Arial"/>
          <w:b/>
          <w:color w:val="000000"/>
        </w:rPr>
        <w:t>4F</w:t>
      </w:r>
      <w:proofErr w:type="gram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/9 </w:t>
      </w:r>
      <w:r w:rsidRPr="0087066D">
        <w:rPr>
          <w:rFonts w:ascii="Arial" w:hAnsi="Arial" w:cs="Arial"/>
          <w:b/>
          <w:color w:val="000000"/>
        </w:rPr>
        <w:br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proofErr w:type="spellStart"/>
      <w:r w:rsidRPr="0087066D">
        <w:rPr>
          <w:rStyle w:val="ra"/>
          <w:rFonts w:ascii="Arial" w:eastAsiaTheme="majorEastAsia" w:hAnsi="Arial" w:cs="Arial"/>
          <w:b/>
          <w:color w:val="000000"/>
        </w:rPr>
        <w:t>Rabka-Zdrój</w:t>
      </w:r>
      <w:proofErr w:type="spell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 347 00 </w:t>
      </w:r>
      <w:r w:rsidRPr="0087066D">
        <w:rPr>
          <w:rFonts w:ascii="Arial" w:hAnsi="Arial" w:cs="Arial"/>
          <w:b/>
          <w:color w:val="000000"/>
        </w:rPr>
        <w:br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r>
        <w:rPr>
          <w:rStyle w:val="ra"/>
          <w:rFonts w:ascii="Arial" w:eastAsiaTheme="majorEastAsia" w:hAnsi="Arial" w:cs="Arial"/>
          <w:b/>
          <w:color w:val="000000"/>
        </w:rPr>
        <w:tab/>
      </w:r>
      <w:proofErr w:type="spellStart"/>
      <w:r w:rsidRPr="0087066D">
        <w:rPr>
          <w:rStyle w:val="ra"/>
          <w:rFonts w:ascii="Arial" w:eastAsiaTheme="majorEastAsia" w:hAnsi="Arial" w:cs="Arial"/>
          <w:b/>
          <w:color w:val="000000"/>
        </w:rPr>
        <w:t>Poľská</w:t>
      </w:r>
      <w:proofErr w:type="spellEnd"/>
      <w:r w:rsidRPr="0087066D">
        <w:rPr>
          <w:rStyle w:val="ra"/>
          <w:rFonts w:ascii="Arial" w:eastAsiaTheme="majorEastAsia" w:hAnsi="Arial" w:cs="Arial"/>
          <w:b/>
          <w:color w:val="000000"/>
        </w:rPr>
        <w:t xml:space="preserve"> republika</w:t>
      </w:r>
    </w:p>
    <w:p w14:paraId="6B0D092F" w14:textId="77777777" w:rsidR="00302836" w:rsidRDefault="00302836" w:rsidP="00302836">
      <w:pPr>
        <w:pStyle w:val="Zkladntext"/>
        <w:ind w:left="2127" w:hanging="2127"/>
        <w:jc w:val="center"/>
        <w:rPr>
          <w:rFonts w:ascii="Arial" w:hAnsi="Arial" w:cs="Arial"/>
          <w:bCs/>
          <w:szCs w:val="24"/>
          <w:lang w:val="sk-SK"/>
        </w:rPr>
      </w:pPr>
    </w:p>
    <w:p w14:paraId="6E264B1B" w14:textId="77777777" w:rsidR="00302836" w:rsidRDefault="00302836" w:rsidP="00302836">
      <w:pPr>
        <w:pStyle w:val="Zkladntext"/>
        <w:ind w:left="2127" w:hanging="2127"/>
        <w:jc w:val="center"/>
        <w:rPr>
          <w:rFonts w:ascii="Arial" w:hAnsi="Arial" w:cs="Arial"/>
          <w:bCs/>
          <w:szCs w:val="24"/>
          <w:lang w:val="sk-SK"/>
        </w:rPr>
      </w:pPr>
      <w:r>
        <w:rPr>
          <w:rFonts w:ascii="Arial" w:hAnsi="Arial" w:cs="Arial"/>
          <w:bCs/>
          <w:szCs w:val="24"/>
          <w:lang w:val="sk-SK"/>
        </w:rPr>
        <w:t>Spoločníci :</w:t>
      </w:r>
    </w:p>
    <w:p w14:paraId="4E1C2E8A" w14:textId="77777777" w:rsidR="00302836" w:rsidRDefault="00302836" w:rsidP="00302836">
      <w:pPr>
        <w:pStyle w:val="Zkladntext"/>
        <w:ind w:left="2127" w:hanging="2127"/>
        <w:jc w:val="center"/>
        <w:rPr>
          <w:rFonts w:ascii="Arial" w:hAnsi="Arial" w:cs="Arial"/>
          <w:bCs/>
          <w:szCs w:val="24"/>
          <w:lang w:val="sk-SK"/>
        </w:rPr>
      </w:pPr>
    </w:p>
    <w:p w14:paraId="2A3234FB" w14:textId="77777777" w:rsidR="00302836" w:rsidRDefault="00302836" w:rsidP="00302836">
      <w:pPr>
        <w:pStyle w:val="Zkladntext"/>
        <w:ind w:left="2127" w:firstLine="33"/>
        <w:rPr>
          <w:rStyle w:val="ra"/>
          <w:rFonts w:ascii="Arial" w:eastAsiaTheme="majorEastAsia" w:hAnsi="Arial" w:cs="Arial"/>
          <w:b/>
        </w:rPr>
      </w:pPr>
      <w:r w:rsidRPr="00F928DE">
        <w:rPr>
          <w:rStyle w:val="ra"/>
          <w:rFonts w:ascii="Arial" w:eastAsiaTheme="majorEastAsia" w:hAnsi="Arial" w:cs="Arial"/>
          <w:b/>
        </w:rPr>
        <w:t xml:space="preserve">BLACHOTRAPEZ SPÓŁKA Z OGRANICZONĄ ODPOWIEDZIALNOŚCIĄ </w:t>
      </w:r>
      <w:r w:rsidRPr="00F928DE">
        <w:rPr>
          <w:rFonts w:ascii="Arial" w:hAnsi="Arial" w:cs="Arial"/>
          <w:b/>
        </w:rPr>
        <w:br/>
      </w:r>
      <w:proofErr w:type="spellStart"/>
      <w:r w:rsidRPr="00F928DE">
        <w:rPr>
          <w:rStyle w:val="ra"/>
          <w:rFonts w:ascii="Arial" w:eastAsiaTheme="majorEastAsia" w:hAnsi="Arial" w:cs="Arial"/>
          <w:b/>
        </w:rPr>
        <w:t>Kilińskiego</w:t>
      </w:r>
      <w:proofErr w:type="spellEnd"/>
      <w:r w:rsidRPr="00F928DE">
        <w:rPr>
          <w:rStyle w:val="ra"/>
          <w:rFonts w:ascii="Arial" w:eastAsiaTheme="majorEastAsia" w:hAnsi="Arial" w:cs="Arial"/>
          <w:b/>
        </w:rPr>
        <w:t xml:space="preserve"> </w:t>
      </w:r>
      <w:proofErr w:type="gramStart"/>
      <w:r w:rsidRPr="00F928DE">
        <w:rPr>
          <w:rStyle w:val="ra"/>
          <w:rFonts w:ascii="Arial" w:eastAsiaTheme="majorEastAsia" w:hAnsi="Arial" w:cs="Arial"/>
          <w:b/>
        </w:rPr>
        <w:t>49a</w:t>
      </w:r>
      <w:proofErr w:type="gramEnd"/>
      <w:r w:rsidRPr="00F928DE">
        <w:rPr>
          <w:rStyle w:val="ra"/>
          <w:rFonts w:ascii="Arial" w:eastAsiaTheme="majorEastAsia" w:hAnsi="Arial" w:cs="Arial"/>
          <w:b/>
        </w:rPr>
        <w:t xml:space="preserve"> </w:t>
      </w:r>
      <w:r w:rsidRPr="00F928DE">
        <w:rPr>
          <w:rFonts w:ascii="Arial" w:hAnsi="Arial" w:cs="Arial"/>
          <w:b/>
        </w:rPr>
        <w:br/>
      </w:r>
      <w:proofErr w:type="spellStart"/>
      <w:r w:rsidRPr="00F928DE">
        <w:rPr>
          <w:rStyle w:val="ra"/>
          <w:rFonts w:ascii="Arial" w:eastAsiaTheme="majorEastAsia" w:hAnsi="Arial" w:cs="Arial"/>
          <w:b/>
        </w:rPr>
        <w:t>Rabka-Zdrój</w:t>
      </w:r>
      <w:proofErr w:type="spellEnd"/>
      <w:r w:rsidRPr="00F928DE">
        <w:rPr>
          <w:rStyle w:val="ra"/>
          <w:rFonts w:ascii="Arial" w:eastAsiaTheme="majorEastAsia" w:hAnsi="Arial" w:cs="Arial"/>
          <w:b/>
        </w:rPr>
        <w:t xml:space="preserve"> 34 700 </w:t>
      </w:r>
      <w:r w:rsidRPr="00F928DE">
        <w:rPr>
          <w:rFonts w:ascii="Arial" w:hAnsi="Arial" w:cs="Arial"/>
          <w:b/>
        </w:rPr>
        <w:br/>
      </w:r>
      <w:proofErr w:type="spellStart"/>
      <w:r w:rsidRPr="00F928DE">
        <w:rPr>
          <w:rStyle w:val="ra"/>
          <w:rFonts w:ascii="Arial" w:eastAsiaTheme="majorEastAsia" w:hAnsi="Arial" w:cs="Arial"/>
          <w:b/>
        </w:rPr>
        <w:t>Poľská</w:t>
      </w:r>
      <w:proofErr w:type="spellEnd"/>
      <w:r w:rsidRPr="00F928DE">
        <w:rPr>
          <w:rStyle w:val="ra"/>
          <w:rFonts w:ascii="Arial" w:eastAsiaTheme="majorEastAsia" w:hAnsi="Arial" w:cs="Arial"/>
          <w:b/>
        </w:rPr>
        <w:t xml:space="preserve"> republika</w:t>
      </w:r>
    </w:p>
    <w:p w14:paraId="63275AA5" w14:textId="77777777" w:rsidR="00302836" w:rsidRDefault="00302836" w:rsidP="00302836">
      <w:pPr>
        <w:pStyle w:val="Zkladntext"/>
        <w:ind w:left="2127" w:firstLine="33"/>
        <w:rPr>
          <w:rFonts w:ascii="Arial" w:hAnsi="Arial" w:cs="Arial"/>
          <w:b/>
          <w:bCs/>
          <w:sz w:val="32"/>
          <w:lang w:val="sk-SK"/>
        </w:rPr>
      </w:pPr>
    </w:p>
    <w:p w14:paraId="77CD677F" w14:textId="77777777" w:rsidR="00302836" w:rsidRPr="00F928DE" w:rsidRDefault="00302836" w:rsidP="00302836">
      <w:pPr>
        <w:pStyle w:val="Zkladntext"/>
        <w:ind w:left="2127" w:firstLine="33"/>
        <w:rPr>
          <w:rFonts w:ascii="Arial" w:hAnsi="Arial" w:cs="Arial"/>
          <w:b/>
          <w:bCs/>
          <w:sz w:val="32"/>
          <w:lang w:val="sk-SK"/>
        </w:rPr>
      </w:pPr>
    </w:p>
    <w:p w14:paraId="1E086122" w14:textId="77777777" w:rsidR="00302836" w:rsidRDefault="00302836" w:rsidP="00302836">
      <w:pPr>
        <w:pStyle w:val="Zkladntext"/>
        <w:spacing w:line="360" w:lineRule="auto"/>
        <w:ind w:firstLine="720"/>
        <w:rPr>
          <w:rFonts w:ascii="Arial" w:hAnsi="Arial" w:cs="Arial"/>
          <w:sz w:val="20"/>
          <w:lang w:val="sk-SK"/>
        </w:rPr>
      </w:pPr>
    </w:p>
    <w:p w14:paraId="428321B4" w14:textId="77777777" w:rsidR="00302836" w:rsidRDefault="00302836" w:rsidP="00302836">
      <w:pPr>
        <w:pStyle w:val="Zkladntext"/>
        <w:spacing w:line="360" w:lineRule="auto"/>
        <w:ind w:firstLine="720"/>
        <w:rPr>
          <w:rFonts w:ascii="Arial" w:hAnsi="Arial" w:cs="Arial"/>
          <w:sz w:val="20"/>
          <w:lang w:val="sk-SK"/>
        </w:rPr>
      </w:pPr>
    </w:p>
    <w:p w14:paraId="3BB0D3C0" w14:textId="77777777" w:rsidR="00302836" w:rsidRPr="009F227D" w:rsidRDefault="00302836" w:rsidP="00302836">
      <w:pPr>
        <w:pStyle w:val="Zkladntext"/>
        <w:spacing w:line="360" w:lineRule="auto"/>
        <w:ind w:firstLine="720"/>
        <w:rPr>
          <w:rFonts w:ascii="Arial" w:hAnsi="Arial" w:cs="Arial"/>
          <w:b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V roku 2024 naša spoločnosť dosiahla účtovný hospodársky výsledok - zisk vo výške </w:t>
      </w:r>
      <w:r>
        <w:rPr>
          <w:rFonts w:ascii="Arial" w:hAnsi="Arial" w:cs="Arial"/>
          <w:b/>
          <w:sz w:val="20"/>
          <w:lang w:val="sk-SK"/>
        </w:rPr>
        <w:t>159.981</w:t>
      </w:r>
      <w:r w:rsidRPr="009F227D">
        <w:rPr>
          <w:rFonts w:ascii="Arial" w:hAnsi="Arial" w:cs="Arial"/>
          <w:b/>
          <w:sz w:val="20"/>
          <w:lang w:val="sk-SK"/>
        </w:rPr>
        <w:t xml:space="preserve">,- </w:t>
      </w:r>
      <w:r>
        <w:rPr>
          <w:rFonts w:ascii="Arial" w:hAnsi="Arial" w:cs="Arial"/>
          <w:b/>
          <w:bCs/>
          <w:sz w:val="20"/>
          <w:lang w:val="sk-SK"/>
        </w:rPr>
        <w:t>€.</w:t>
      </w:r>
    </w:p>
    <w:p w14:paraId="09B85308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</w:p>
    <w:p w14:paraId="7F560B0E" w14:textId="77777777" w:rsidR="00302836" w:rsidRDefault="00302836" w:rsidP="00302836">
      <w:pPr>
        <w:pStyle w:val="Zkladntext"/>
        <w:spacing w:line="360" w:lineRule="auto"/>
        <w:rPr>
          <w:b/>
          <w:sz w:val="32"/>
          <w:lang w:val="sk-SK"/>
        </w:rPr>
      </w:pPr>
      <w:r>
        <w:rPr>
          <w:rFonts w:ascii="Arial" w:hAnsi="Arial" w:cs="Arial"/>
          <w:sz w:val="20"/>
          <w:lang w:val="sk-SK"/>
        </w:rPr>
        <w:t xml:space="preserve">     </w:t>
      </w:r>
      <w:r>
        <w:rPr>
          <w:rFonts w:ascii="Arial" w:hAnsi="Arial" w:cs="Arial"/>
          <w:b/>
          <w:sz w:val="20"/>
          <w:lang w:val="sk-SK"/>
        </w:rPr>
        <w:t>Spoločnosť sa predovšetkým venovala nákupu a predaju strešných krytín a doplnkov.</w:t>
      </w:r>
    </w:p>
    <w:p w14:paraId="22F31E49" w14:textId="77777777" w:rsidR="00302836" w:rsidRDefault="00302836" w:rsidP="00302836">
      <w:pPr>
        <w:pStyle w:val="Zkladntext"/>
        <w:spacing w:line="360" w:lineRule="auto"/>
        <w:rPr>
          <w:sz w:val="32"/>
          <w:lang w:val="sk-SK"/>
        </w:rPr>
      </w:pPr>
    </w:p>
    <w:p w14:paraId="63DD9648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b/>
          <w:i/>
          <w:szCs w:val="24"/>
          <w:u w:val="single"/>
          <w:lang w:val="sk-SK"/>
        </w:rPr>
      </w:pPr>
      <w:r>
        <w:rPr>
          <w:rFonts w:ascii="Arial" w:hAnsi="Arial" w:cs="Arial"/>
          <w:b/>
          <w:i/>
          <w:szCs w:val="24"/>
          <w:u w:val="single"/>
          <w:lang w:val="sk-SK"/>
        </w:rPr>
        <w:t>Hospodársky výsledok spoločnosti:</w:t>
      </w:r>
    </w:p>
    <w:p w14:paraId="46DB3819" w14:textId="77777777" w:rsidR="00302836" w:rsidRDefault="00302836" w:rsidP="00302836">
      <w:pPr>
        <w:pStyle w:val="Zkladntext"/>
        <w:spacing w:line="360" w:lineRule="auto"/>
        <w:rPr>
          <w:sz w:val="28"/>
          <w:lang w:val="sk-SK"/>
        </w:rPr>
      </w:pPr>
    </w:p>
    <w:p w14:paraId="6303FF28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1.</w:t>
      </w:r>
      <w:r>
        <w:rPr>
          <w:rFonts w:ascii="Arial" w:hAnsi="Arial" w:cs="Arial"/>
          <w:b/>
          <w:sz w:val="20"/>
          <w:lang w:val="sk-SK"/>
        </w:rPr>
        <w:tab/>
        <w:t>Výnosy</w:t>
      </w:r>
      <w:r>
        <w:rPr>
          <w:rFonts w:ascii="Arial" w:hAnsi="Arial" w:cs="Arial"/>
          <w:sz w:val="20"/>
          <w:lang w:val="sk-SK"/>
        </w:rPr>
        <w:t xml:space="preserve"> spoločnosti v roku 2024 predstavovali predovšetkým tržby z predaja strešných krytín a doplnkov vo výške  </w:t>
      </w:r>
      <w:r>
        <w:rPr>
          <w:rFonts w:ascii="Arial" w:hAnsi="Arial" w:cs="Arial"/>
          <w:b/>
          <w:sz w:val="20"/>
          <w:lang w:val="sk-SK"/>
        </w:rPr>
        <w:t xml:space="preserve">22.593.507,- </w:t>
      </w:r>
      <w:r>
        <w:rPr>
          <w:rFonts w:ascii="Arial" w:hAnsi="Arial" w:cs="Arial"/>
          <w:b/>
          <w:bCs/>
          <w:sz w:val="20"/>
          <w:lang w:val="sk-SK"/>
        </w:rPr>
        <w:t>€</w:t>
      </w:r>
      <w:r>
        <w:rPr>
          <w:rFonts w:ascii="Arial" w:hAnsi="Arial" w:cs="Arial"/>
          <w:sz w:val="20"/>
          <w:lang w:val="sk-SK"/>
        </w:rPr>
        <w:t xml:space="preserve">                                                </w:t>
      </w:r>
    </w:p>
    <w:p w14:paraId="2B6086D6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</w:p>
    <w:p w14:paraId="31218966" w14:textId="77777777" w:rsidR="00302836" w:rsidRDefault="00302836" w:rsidP="00302836">
      <w:pPr>
        <w:pStyle w:val="Zkladntext"/>
        <w:spacing w:line="360" w:lineRule="auto"/>
        <w:ind w:firstLine="720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Oproti predchádzajúcemu roku, v ktorom spoločnosť dosiahla výnosy </w:t>
      </w:r>
      <w:r>
        <w:rPr>
          <w:rFonts w:ascii="Arial" w:hAnsi="Arial" w:cs="Arial"/>
          <w:b/>
          <w:sz w:val="20"/>
          <w:lang w:val="sk-SK"/>
        </w:rPr>
        <w:t>21.831.850</w:t>
      </w:r>
      <w:r>
        <w:rPr>
          <w:rFonts w:ascii="Arial" w:hAnsi="Arial" w:cs="Arial"/>
          <w:b/>
          <w:bCs/>
          <w:sz w:val="20"/>
          <w:lang w:val="sk-SK"/>
        </w:rPr>
        <w:t>,- €</w:t>
      </w:r>
      <w:r>
        <w:rPr>
          <w:rFonts w:ascii="Arial" w:hAnsi="Arial" w:cs="Arial"/>
          <w:sz w:val="20"/>
          <w:lang w:val="sk-SK"/>
        </w:rPr>
        <w:t xml:space="preserve"> - </w:t>
      </w:r>
    </w:p>
    <w:p w14:paraId="6EA0D6BC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tržby z predaja strešných krytín a doplnkov, stúpli celkom o </w:t>
      </w:r>
      <w:r>
        <w:rPr>
          <w:rFonts w:ascii="Arial" w:hAnsi="Arial" w:cs="Arial"/>
          <w:b/>
          <w:sz w:val="20"/>
          <w:lang w:val="sk-SK"/>
        </w:rPr>
        <w:t xml:space="preserve">761.657,- </w:t>
      </w:r>
      <w:r>
        <w:rPr>
          <w:rFonts w:ascii="Arial" w:hAnsi="Arial" w:cs="Arial"/>
          <w:b/>
          <w:bCs/>
          <w:sz w:val="20"/>
          <w:lang w:val="sk-SK"/>
        </w:rPr>
        <w:t>€</w:t>
      </w:r>
      <w:r>
        <w:rPr>
          <w:rFonts w:ascii="Arial" w:hAnsi="Arial" w:cs="Arial"/>
          <w:b/>
          <w:sz w:val="20"/>
          <w:lang w:val="sk-SK"/>
        </w:rPr>
        <w:t>.</w:t>
      </w:r>
      <w:r>
        <w:rPr>
          <w:rFonts w:ascii="Arial" w:hAnsi="Arial" w:cs="Arial"/>
          <w:sz w:val="20"/>
          <w:lang w:val="sk-SK"/>
        </w:rPr>
        <w:t xml:space="preserve"> Zvýšenie výnosov bolo spôsobené  zvýšením množstva objednávok ako aj zmenami v obchodnej politike spoločnosti.</w:t>
      </w:r>
    </w:p>
    <w:p w14:paraId="2B5ACB7B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</w:p>
    <w:p w14:paraId="553CF7C9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bCs/>
          <w:sz w:val="20"/>
          <w:lang w:val="sk-SK"/>
        </w:rPr>
        <w:lastRenderedPageBreak/>
        <w:t>2.</w:t>
      </w:r>
      <w:r>
        <w:rPr>
          <w:rFonts w:ascii="Arial" w:hAnsi="Arial" w:cs="Arial"/>
          <w:sz w:val="20"/>
          <w:lang w:val="sk-SK"/>
        </w:rPr>
        <w:tab/>
        <w:t xml:space="preserve">Medzi najvýznamnejšie položky nákladov patrili náklady na obstaranie tovaru v celkovej výške  </w:t>
      </w:r>
      <w:r>
        <w:rPr>
          <w:rFonts w:ascii="Arial" w:hAnsi="Arial" w:cs="Arial"/>
          <w:b/>
          <w:sz w:val="20"/>
          <w:lang w:val="sk-SK"/>
        </w:rPr>
        <w:t>17.102.047</w:t>
      </w:r>
      <w:r w:rsidRPr="00782A24">
        <w:rPr>
          <w:rFonts w:ascii="Arial" w:hAnsi="Arial" w:cs="Arial"/>
          <w:b/>
          <w:sz w:val="20"/>
          <w:lang w:val="sk-SK"/>
        </w:rPr>
        <w:t>,-</w:t>
      </w:r>
      <w:r>
        <w:rPr>
          <w:rFonts w:ascii="Arial" w:hAnsi="Arial" w:cs="Arial"/>
          <w:b/>
          <w:sz w:val="20"/>
          <w:lang w:val="sk-SK"/>
        </w:rPr>
        <w:t xml:space="preserve"> €</w:t>
      </w:r>
      <w:r>
        <w:rPr>
          <w:rFonts w:ascii="Arial" w:hAnsi="Arial" w:cs="Arial"/>
          <w:sz w:val="20"/>
          <w:lang w:val="sk-SK"/>
        </w:rPr>
        <w:t xml:space="preserve"> ako i osobné náklady vo výške  </w:t>
      </w:r>
      <w:r>
        <w:rPr>
          <w:rFonts w:ascii="Arial" w:hAnsi="Arial" w:cs="Arial"/>
          <w:b/>
          <w:sz w:val="20"/>
          <w:lang w:val="sk-SK"/>
        </w:rPr>
        <w:t>3.168.884</w:t>
      </w:r>
      <w:r>
        <w:rPr>
          <w:rFonts w:ascii="Arial" w:hAnsi="Arial" w:cs="Arial"/>
          <w:b/>
          <w:bCs/>
          <w:sz w:val="20"/>
          <w:lang w:val="sk-SK"/>
        </w:rPr>
        <w:t>,- €.</w:t>
      </w:r>
    </w:p>
    <w:p w14:paraId="1EFACC83" w14:textId="77777777" w:rsidR="00302836" w:rsidRDefault="00302836" w:rsidP="00302836">
      <w:pPr>
        <w:pStyle w:val="Zkladntext"/>
        <w:spacing w:line="360" w:lineRule="auto"/>
        <w:ind w:left="720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           </w:t>
      </w:r>
    </w:p>
    <w:p w14:paraId="1684860C" w14:textId="77777777" w:rsidR="00302836" w:rsidRDefault="00302836" w:rsidP="00302836">
      <w:pPr>
        <w:pStyle w:val="Zkladntext"/>
        <w:spacing w:line="360" w:lineRule="auto"/>
        <w:rPr>
          <w:sz w:val="20"/>
          <w:lang w:val="sk-SK"/>
        </w:rPr>
      </w:pPr>
    </w:p>
    <w:p w14:paraId="751746A2" w14:textId="77777777" w:rsidR="00302836" w:rsidRDefault="00302836" w:rsidP="00302836">
      <w:pPr>
        <w:pStyle w:val="Zkladntext"/>
        <w:spacing w:line="360" w:lineRule="auto"/>
        <w:rPr>
          <w:sz w:val="20"/>
          <w:lang w:val="sk-SK"/>
        </w:rPr>
      </w:pPr>
    </w:p>
    <w:tbl>
      <w:tblPr>
        <w:tblW w:w="50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0"/>
        <w:gridCol w:w="960"/>
        <w:gridCol w:w="960"/>
      </w:tblGrid>
      <w:tr w:rsidR="00302836" w14:paraId="41AEB570" w14:textId="77777777" w:rsidTr="00B2700E">
        <w:trPr>
          <w:cantSplit/>
          <w:trHeight w:val="715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FDB19C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Prehľad HV za obdobie /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9371C8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2024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80E3C4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2023</w:t>
            </w:r>
          </w:p>
        </w:tc>
      </w:tr>
      <w:tr w:rsidR="00302836" w14:paraId="74E3073E" w14:textId="77777777" w:rsidTr="00B2700E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735E5B" w14:textId="77777777" w:rsidR="00302836" w:rsidRDefault="00302836" w:rsidP="00B2700E">
            <w:pPr>
              <w:spacing w:line="360" w:lineRule="auto"/>
              <w:rPr>
                <w:rFonts w:ascii="Arial" w:eastAsia="Arial Unicode MS" w:hAnsi="Arial" w:cs="Arial Unicode MS"/>
              </w:rPr>
            </w:pPr>
            <w:r>
              <w:rPr>
                <w:rFonts w:ascii="Arial" w:hAnsi="Arial"/>
              </w:rPr>
              <w:t>Tržby z hlavnej činnosti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ACA3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22593507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6D26B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21831850</w:t>
            </w:r>
          </w:p>
        </w:tc>
      </w:tr>
      <w:tr w:rsidR="00302836" w14:paraId="60F13891" w14:textId="77777777" w:rsidTr="00B2700E">
        <w:trPr>
          <w:trHeight w:val="3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9D474" w14:textId="77777777" w:rsidR="00302836" w:rsidRDefault="00302836" w:rsidP="00B2700E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Náklady na predaný tovar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83497" w14:textId="77777777" w:rsidR="00302836" w:rsidRDefault="00302836" w:rsidP="00B2700E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17102047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66584" w14:textId="77777777" w:rsidR="00302836" w:rsidRDefault="00302836" w:rsidP="00B2700E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16529406</w:t>
            </w:r>
          </w:p>
        </w:tc>
      </w:tr>
      <w:tr w:rsidR="00302836" w14:paraId="14A22048" w14:textId="77777777" w:rsidTr="00B2700E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3F4AF" w14:textId="77777777" w:rsidR="00302836" w:rsidRDefault="00302836" w:rsidP="00B2700E">
            <w:pPr>
              <w:spacing w:line="360" w:lineRule="auto"/>
              <w:rPr>
                <w:rFonts w:ascii="Arial" w:eastAsia="Arial Unicode MS" w:hAnsi="Arial" w:cs="Arial Unicode MS"/>
              </w:rPr>
            </w:pPr>
            <w:r>
              <w:rPr>
                <w:rFonts w:ascii="Arial" w:hAnsi="Arial"/>
              </w:rPr>
              <w:t>Spotreba materiálu, energie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EA788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358565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DCA9A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392268</w:t>
            </w:r>
          </w:p>
        </w:tc>
      </w:tr>
      <w:tr w:rsidR="00302836" w14:paraId="50ACED49" w14:textId="77777777" w:rsidTr="00B2700E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BD35B0" w14:textId="77777777" w:rsidR="00302836" w:rsidRDefault="00302836" w:rsidP="00B2700E">
            <w:pPr>
              <w:spacing w:line="360" w:lineRule="auto"/>
              <w:rPr>
                <w:rFonts w:ascii="Arial" w:eastAsia="Arial Unicode MS" w:hAnsi="Arial" w:cs="Arial Unicode MS"/>
              </w:rPr>
            </w:pPr>
            <w:r>
              <w:rPr>
                <w:rFonts w:ascii="Arial" w:hAnsi="Arial"/>
              </w:rPr>
              <w:t>Spotreba služieb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16F03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1899756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CAA46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1699730</w:t>
            </w:r>
          </w:p>
        </w:tc>
      </w:tr>
      <w:tr w:rsidR="00302836" w14:paraId="3322DD6E" w14:textId="77777777" w:rsidTr="00B2700E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17E9A8" w14:textId="77777777" w:rsidR="00302836" w:rsidRDefault="00302836" w:rsidP="00B2700E">
            <w:pPr>
              <w:spacing w:line="360" w:lineRule="auto"/>
              <w:rPr>
                <w:rFonts w:ascii="Arial" w:eastAsia="Arial Unicode MS" w:hAnsi="Arial" w:cs="Arial Unicode MS"/>
              </w:rPr>
            </w:pPr>
            <w:r>
              <w:rPr>
                <w:rFonts w:ascii="Arial" w:hAnsi="Arial"/>
              </w:rPr>
              <w:t>Osobné náklady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B873B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3168884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FBAED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3109355</w:t>
            </w:r>
          </w:p>
        </w:tc>
      </w:tr>
      <w:tr w:rsidR="00302836" w14:paraId="7F33F57D" w14:textId="77777777" w:rsidTr="00B2700E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959BCD" w14:textId="77777777" w:rsidR="00302836" w:rsidRDefault="00302836" w:rsidP="00B2700E">
            <w:pPr>
              <w:spacing w:line="360" w:lineRule="auto"/>
              <w:rPr>
                <w:rFonts w:ascii="Arial" w:eastAsia="Arial Unicode MS" w:hAnsi="Arial" w:cs="Arial Unicode MS"/>
              </w:rPr>
            </w:pPr>
            <w:r>
              <w:rPr>
                <w:rFonts w:ascii="Arial" w:hAnsi="Arial"/>
              </w:rPr>
              <w:t>Dane a poplatky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6F552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10402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E0934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12887</w:t>
            </w:r>
          </w:p>
        </w:tc>
      </w:tr>
      <w:tr w:rsidR="00302836" w14:paraId="788ADC30" w14:textId="77777777" w:rsidTr="00B2700E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DC84E" w14:textId="77777777" w:rsidR="00302836" w:rsidRDefault="00302836" w:rsidP="00B2700E">
            <w:pPr>
              <w:spacing w:line="360" w:lineRule="auto"/>
              <w:rPr>
                <w:rFonts w:ascii="Arial" w:eastAsia="Arial Unicode MS" w:hAnsi="Arial" w:cs="Arial Unicode MS"/>
              </w:rPr>
            </w:pPr>
            <w:r>
              <w:rPr>
                <w:rFonts w:ascii="Arial" w:hAnsi="Arial"/>
              </w:rPr>
              <w:t>Odpisy dlhodobého majetku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A109C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367103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BF3F5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383246</w:t>
            </w:r>
          </w:p>
        </w:tc>
      </w:tr>
      <w:tr w:rsidR="00302836" w14:paraId="0DF75073" w14:textId="77777777" w:rsidTr="00B2700E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2E03A5" w14:textId="77777777" w:rsidR="00302836" w:rsidRDefault="00302836" w:rsidP="00B2700E">
            <w:pPr>
              <w:spacing w:line="360" w:lineRule="auto"/>
              <w:rPr>
                <w:rFonts w:ascii="Arial" w:eastAsia="Arial Unicode MS" w:hAnsi="Arial" w:cs="Arial Unicode MS"/>
              </w:rPr>
            </w:pPr>
            <w:r>
              <w:rPr>
                <w:rFonts w:ascii="Arial" w:hAnsi="Arial"/>
              </w:rPr>
              <w:t>Náklady na finančnú činnosť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E7B20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219534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5E94" w14:textId="77777777" w:rsidR="00302836" w:rsidRDefault="00302836" w:rsidP="00B2700E">
            <w:pPr>
              <w:spacing w:line="360" w:lineRule="auto"/>
              <w:jc w:val="center"/>
              <w:rPr>
                <w:rFonts w:ascii="Arial" w:eastAsia="Arial Unicode MS" w:hAnsi="Arial" w:cs="Arial Unicode MS"/>
              </w:rPr>
            </w:pPr>
            <w:r>
              <w:rPr>
                <w:rFonts w:ascii="Arial" w:eastAsia="Arial Unicode MS" w:hAnsi="Arial" w:cs="Arial Unicode MS"/>
              </w:rPr>
              <w:t>144668</w:t>
            </w:r>
          </w:p>
        </w:tc>
      </w:tr>
    </w:tbl>
    <w:p w14:paraId="63D608D8" w14:textId="77777777" w:rsidR="00302836" w:rsidRDefault="00302836" w:rsidP="00302836">
      <w:pPr>
        <w:pStyle w:val="Zkladntext"/>
        <w:spacing w:line="360" w:lineRule="auto"/>
        <w:rPr>
          <w:sz w:val="20"/>
          <w:lang w:val="sk-SK"/>
        </w:rPr>
      </w:pPr>
    </w:p>
    <w:p w14:paraId="251E21BC" w14:textId="77777777" w:rsidR="00302836" w:rsidRDefault="00302836" w:rsidP="00302836">
      <w:pPr>
        <w:pStyle w:val="Zkladntext"/>
        <w:spacing w:line="360" w:lineRule="auto"/>
        <w:rPr>
          <w:sz w:val="20"/>
          <w:lang w:val="sk-SK"/>
        </w:rPr>
      </w:pPr>
    </w:p>
    <w:p w14:paraId="1000E5EB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b/>
          <w:bCs/>
          <w:i/>
          <w:szCs w:val="24"/>
          <w:u w:val="single"/>
          <w:lang w:val="sk-SK"/>
        </w:rPr>
      </w:pPr>
      <w:r>
        <w:rPr>
          <w:rFonts w:ascii="Arial" w:hAnsi="Arial" w:cs="Arial"/>
          <w:b/>
          <w:bCs/>
          <w:i/>
          <w:szCs w:val="24"/>
          <w:u w:val="single"/>
          <w:lang w:val="sk-SK"/>
        </w:rPr>
        <w:t>Bilancia majetku</w:t>
      </w:r>
    </w:p>
    <w:p w14:paraId="0D8119D4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b/>
          <w:bCs/>
          <w:sz w:val="28"/>
          <w:szCs w:val="28"/>
          <w:lang w:val="sk-SK"/>
        </w:rPr>
      </w:pPr>
    </w:p>
    <w:p w14:paraId="2CC888FF" w14:textId="77777777" w:rsidR="00302836" w:rsidRDefault="00302836" w:rsidP="00302836">
      <w:pPr>
        <w:pStyle w:val="Zkladntext"/>
        <w:spacing w:line="360" w:lineRule="auto"/>
        <w:rPr>
          <w:sz w:val="20"/>
          <w:lang w:val="sk-SK"/>
        </w:rPr>
      </w:pPr>
    </w:p>
    <w:p w14:paraId="243C7435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b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1.</w:t>
      </w:r>
      <w:r>
        <w:rPr>
          <w:rFonts w:ascii="Arial" w:hAnsi="Arial" w:cs="Arial"/>
          <w:sz w:val="20"/>
          <w:lang w:val="sk-SK"/>
        </w:rPr>
        <w:t xml:space="preserve">  Účtovný rok 2024 ukončila spoločnosť s celkovým objemom netto </w:t>
      </w:r>
      <w:r>
        <w:rPr>
          <w:rFonts w:ascii="Arial" w:hAnsi="Arial" w:cs="Arial"/>
          <w:b/>
          <w:sz w:val="20"/>
          <w:lang w:val="sk-SK"/>
        </w:rPr>
        <w:t>majetku</w:t>
      </w:r>
      <w:r>
        <w:rPr>
          <w:rFonts w:ascii="Arial" w:hAnsi="Arial" w:cs="Arial"/>
          <w:sz w:val="20"/>
          <w:lang w:val="sk-SK"/>
        </w:rPr>
        <w:t xml:space="preserve"> vo výške </w:t>
      </w:r>
      <w:r>
        <w:rPr>
          <w:rFonts w:ascii="Arial" w:hAnsi="Arial" w:cs="Arial"/>
          <w:b/>
          <w:sz w:val="20"/>
          <w:lang w:val="sk-SK"/>
        </w:rPr>
        <w:t xml:space="preserve"> 4.108.773,-</w:t>
      </w:r>
      <w:r>
        <w:rPr>
          <w:rFonts w:ascii="Arial" w:hAnsi="Arial" w:cs="Arial"/>
          <w:b/>
          <w:bCs/>
          <w:sz w:val="20"/>
          <w:lang w:val="sk-SK"/>
        </w:rPr>
        <w:t>€</w:t>
      </w:r>
      <w:r>
        <w:rPr>
          <w:rFonts w:ascii="Arial" w:hAnsi="Arial" w:cs="Arial"/>
          <w:sz w:val="20"/>
          <w:lang w:val="sk-SK"/>
        </w:rPr>
        <w:t xml:space="preserve"> z toho neobežný majetok predstavoval hodnotu </w:t>
      </w:r>
      <w:r>
        <w:rPr>
          <w:rFonts w:ascii="Arial" w:hAnsi="Arial" w:cs="Arial"/>
          <w:b/>
          <w:sz w:val="20"/>
          <w:lang w:val="sk-SK"/>
        </w:rPr>
        <w:t>869.101,</w:t>
      </w:r>
      <w:r>
        <w:rPr>
          <w:rFonts w:ascii="Arial" w:hAnsi="Arial" w:cs="Arial"/>
          <w:b/>
          <w:bCs/>
          <w:sz w:val="20"/>
          <w:lang w:val="sk-SK"/>
        </w:rPr>
        <w:t>- €</w:t>
      </w:r>
      <w:r>
        <w:rPr>
          <w:rFonts w:ascii="Arial" w:hAnsi="Arial" w:cs="Arial"/>
          <w:sz w:val="20"/>
          <w:lang w:val="sk-SK"/>
        </w:rPr>
        <w:t xml:space="preserve"> a obežný majetok </w:t>
      </w:r>
      <w:r>
        <w:rPr>
          <w:rFonts w:ascii="Arial" w:hAnsi="Arial" w:cs="Arial"/>
          <w:b/>
          <w:sz w:val="20"/>
          <w:lang w:val="sk-SK"/>
        </w:rPr>
        <w:t>3.185.462,- €</w:t>
      </w:r>
      <w:r>
        <w:rPr>
          <w:rFonts w:ascii="Arial" w:hAnsi="Arial" w:cs="Arial"/>
          <w:sz w:val="20"/>
          <w:lang w:val="sk-SK"/>
        </w:rPr>
        <w:t xml:space="preserve">. Oproti predchádzajúcemu roku predstavoval pokles majetku celkom hodnotu </w:t>
      </w:r>
      <w:r>
        <w:rPr>
          <w:rFonts w:ascii="Arial" w:hAnsi="Arial" w:cs="Arial"/>
          <w:b/>
          <w:sz w:val="20"/>
          <w:lang w:val="sk-SK"/>
        </w:rPr>
        <w:t xml:space="preserve">226.705 </w:t>
      </w:r>
      <w:r>
        <w:rPr>
          <w:rFonts w:ascii="Arial" w:hAnsi="Arial" w:cs="Arial"/>
          <w:b/>
          <w:bCs/>
          <w:sz w:val="20"/>
          <w:lang w:val="sk-SK"/>
        </w:rPr>
        <w:t>,- €</w:t>
      </w:r>
      <w:r>
        <w:rPr>
          <w:rFonts w:ascii="Arial" w:hAnsi="Arial" w:cs="Arial"/>
          <w:sz w:val="20"/>
          <w:lang w:val="sk-SK"/>
        </w:rPr>
        <w:t xml:space="preserve">.     Najvýznamnejšou položkou v štruktúre neobežného majetku sú „Stavby“ vo výške </w:t>
      </w:r>
      <w:r>
        <w:rPr>
          <w:rFonts w:ascii="Arial" w:hAnsi="Arial" w:cs="Arial"/>
          <w:b/>
          <w:sz w:val="20"/>
          <w:lang w:val="sk-SK"/>
        </w:rPr>
        <w:t>278.615</w:t>
      </w:r>
      <w:r w:rsidRPr="00C24F47">
        <w:rPr>
          <w:rFonts w:ascii="Arial" w:hAnsi="Arial" w:cs="Arial"/>
          <w:b/>
          <w:bCs/>
          <w:sz w:val="20"/>
          <w:lang w:val="sk-SK"/>
        </w:rPr>
        <w:t>,-</w:t>
      </w:r>
      <w:r>
        <w:rPr>
          <w:rFonts w:ascii="Arial" w:hAnsi="Arial" w:cs="Arial"/>
          <w:b/>
          <w:bCs/>
          <w:sz w:val="20"/>
          <w:lang w:val="sk-SK"/>
        </w:rPr>
        <w:t xml:space="preserve"> €</w:t>
      </w:r>
      <w:r>
        <w:rPr>
          <w:rFonts w:ascii="Arial" w:hAnsi="Arial" w:cs="Arial"/>
          <w:sz w:val="20"/>
          <w:lang w:val="sk-SK"/>
        </w:rPr>
        <w:t xml:space="preserve"> a samostatné hnuteľné veci a súbory hnuteľných veci vo výške </w:t>
      </w:r>
      <w:r>
        <w:rPr>
          <w:rFonts w:ascii="Arial" w:hAnsi="Arial" w:cs="Arial"/>
          <w:b/>
          <w:sz w:val="20"/>
          <w:lang w:val="sk-SK"/>
        </w:rPr>
        <w:t>505.335,- €.</w:t>
      </w:r>
    </w:p>
    <w:p w14:paraId="3E42D95D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2.</w:t>
      </w:r>
      <w:r>
        <w:rPr>
          <w:rFonts w:ascii="Arial" w:hAnsi="Arial" w:cs="Arial"/>
          <w:sz w:val="20"/>
          <w:lang w:val="sk-SK"/>
        </w:rPr>
        <w:t xml:space="preserve"> Najvýznamnejšou položkou v štruktúre obežného majetku sú „Zásoby“ vo výške  </w:t>
      </w:r>
      <w:r>
        <w:rPr>
          <w:rFonts w:ascii="Arial" w:hAnsi="Arial" w:cs="Arial"/>
          <w:b/>
          <w:sz w:val="20"/>
          <w:lang w:val="sk-SK"/>
        </w:rPr>
        <w:t>2.060.039,- €</w:t>
      </w:r>
      <w:r>
        <w:rPr>
          <w:rFonts w:ascii="Arial" w:hAnsi="Arial" w:cs="Arial"/>
          <w:sz w:val="20"/>
          <w:lang w:val="sk-SK"/>
        </w:rPr>
        <w:t xml:space="preserve"> a      „Krátkodobé pohľadávky“ v celkovom objeme </w:t>
      </w:r>
      <w:r>
        <w:rPr>
          <w:rFonts w:ascii="Arial" w:hAnsi="Arial" w:cs="Arial"/>
          <w:b/>
          <w:sz w:val="20"/>
          <w:lang w:val="sk-SK"/>
        </w:rPr>
        <w:t>910.434,-€</w:t>
      </w:r>
      <w:r>
        <w:rPr>
          <w:rFonts w:ascii="Arial" w:hAnsi="Arial" w:cs="Arial"/>
          <w:sz w:val="20"/>
          <w:lang w:val="sk-SK"/>
        </w:rPr>
        <w:t xml:space="preserve">, ktoré tvoria predovšetkým „Pohľadávky z obchodného styku“ vo výške  </w:t>
      </w:r>
      <w:r>
        <w:rPr>
          <w:rFonts w:ascii="Arial" w:hAnsi="Arial" w:cs="Arial"/>
          <w:b/>
          <w:bCs/>
          <w:sz w:val="20"/>
          <w:lang w:val="sk-SK"/>
        </w:rPr>
        <w:t>776.345,- €</w:t>
      </w:r>
    </w:p>
    <w:p w14:paraId="2599A2E6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</w:p>
    <w:p w14:paraId="120B0A6E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3.</w:t>
      </w:r>
      <w:r>
        <w:rPr>
          <w:rFonts w:ascii="Arial" w:hAnsi="Arial" w:cs="Arial"/>
          <w:sz w:val="20"/>
          <w:lang w:val="sk-SK"/>
        </w:rPr>
        <w:t xml:space="preserve"> Spoločnosť má k dispozícii finančné účty v hodnote </w:t>
      </w:r>
      <w:r>
        <w:rPr>
          <w:rFonts w:ascii="Arial" w:hAnsi="Arial" w:cs="Arial"/>
          <w:b/>
          <w:sz w:val="20"/>
          <w:lang w:val="sk-SK"/>
        </w:rPr>
        <w:t>214.989</w:t>
      </w:r>
      <w:r>
        <w:rPr>
          <w:rFonts w:ascii="Arial" w:hAnsi="Arial" w:cs="Arial"/>
          <w:b/>
          <w:bCs/>
          <w:sz w:val="20"/>
          <w:lang w:val="sk-SK"/>
        </w:rPr>
        <w:t>,- €</w:t>
      </w:r>
      <w:r>
        <w:rPr>
          <w:rFonts w:ascii="Arial" w:hAnsi="Arial" w:cs="Arial"/>
          <w:sz w:val="20"/>
          <w:lang w:val="sk-SK"/>
        </w:rPr>
        <w:t>.</w:t>
      </w:r>
    </w:p>
    <w:p w14:paraId="4C9BCC44" w14:textId="77777777" w:rsidR="00302836" w:rsidRDefault="00302836" w:rsidP="00302836">
      <w:pPr>
        <w:pStyle w:val="Zkladntext"/>
        <w:spacing w:line="360" w:lineRule="auto"/>
        <w:ind w:left="360"/>
        <w:jc w:val="both"/>
        <w:rPr>
          <w:rFonts w:ascii="Arial" w:hAnsi="Arial" w:cs="Arial"/>
          <w:sz w:val="20"/>
          <w:lang w:val="sk-SK"/>
        </w:rPr>
      </w:pPr>
    </w:p>
    <w:p w14:paraId="0FF83049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4.</w:t>
      </w:r>
      <w:r>
        <w:rPr>
          <w:rFonts w:ascii="Arial" w:hAnsi="Arial" w:cs="Arial"/>
          <w:sz w:val="20"/>
          <w:lang w:val="sk-SK"/>
        </w:rPr>
        <w:t xml:space="preserve"> </w:t>
      </w:r>
      <w:r>
        <w:rPr>
          <w:rFonts w:ascii="Arial" w:hAnsi="Arial" w:cs="Arial"/>
          <w:b/>
          <w:sz w:val="20"/>
          <w:lang w:val="sk-SK"/>
        </w:rPr>
        <w:t>Vlastné imanie</w:t>
      </w:r>
      <w:r>
        <w:rPr>
          <w:rFonts w:ascii="Arial" w:hAnsi="Arial" w:cs="Arial"/>
          <w:sz w:val="20"/>
          <w:lang w:val="sk-SK"/>
        </w:rPr>
        <w:t xml:space="preserve"> spoločnosti predstavuje hodnota </w:t>
      </w:r>
      <w:r>
        <w:rPr>
          <w:rFonts w:ascii="Arial" w:hAnsi="Arial" w:cs="Arial"/>
          <w:b/>
          <w:sz w:val="20"/>
          <w:lang w:val="sk-SK"/>
        </w:rPr>
        <w:t xml:space="preserve"> 1.852.143,- €</w:t>
      </w:r>
    </w:p>
    <w:p w14:paraId="3F61235B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</w:p>
    <w:p w14:paraId="0C9634CD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</w:p>
    <w:p w14:paraId="79744EAC" w14:textId="77777777" w:rsidR="00302836" w:rsidRDefault="00302836" w:rsidP="00302836">
      <w:pPr>
        <w:pStyle w:val="Zkladntext"/>
        <w:spacing w:line="360" w:lineRule="auto"/>
        <w:jc w:val="both"/>
        <w:rPr>
          <w:sz w:val="20"/>
          <w:lang w:val="sk-SK"/>
        </w:rPr>
      </w:pPr>
    </w:p>
    <w:p w14:paraId="7DFB1125" w14:textId="77777777" w:rsidR="00302836" w:rsidRDefault="00302836" w:rsidP="00302836">
      <w:pPr>
        <w:pStyle w:val="Zkladntext"/>
        <w:spacing w:line="360" w:lineRule="auto"/>
        <w:rPr>
          <w:sz w:val="20"/>
          <w:lang w:val="sk-SK"/>
        </w:rPr>
      </w:pPr>
    </w:p>
    <w:p w14:paraId="23CDB19A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b/>
          <w:i/>
          <w:szCs w:val="24"/>
          <w:u w:val="single"/>
          <w:lang w:val="sk-SK"/>
        </w:rPr>
      </w:pPr>
      <w:r>
        <w:rPr>
          <w:rFonts w:ascii="Arial" w:hAnsi="Arial" w:cs="Arial"/>
          <w:b/>
          <w:i/>
          <w:szCs w:val="24"/>
          <w:u w:val="single"/>
          <w:lang w:val="sk-SK"/>
        </w:rPr>
        <w:t>Informácia o očakávanej hospodárskej a finančnej situácii v roku 2025</w:t>
      </w:r>
    </w:p>
    <w:p w14:paraId="25232FD9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i/>
          <w:sz w:val="20"/>
          <w:u w:val="single"/>
          <w:lang w:val="sk-SK"/>
        </w:rPr>
      </w:pPr>
    </w:p>
    <w:p w14:paraId="51EF5592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Spoločnosť sa naďalej venuje nákupu a predaju strešných krytín a doplnkov. Tento tovar je určený predovšetkým na predaj v SR ale aj do susediacich štátov EÚ. Dlhoročné skúsenosti v týchto oblastiach </w:t>
      </w:r>
      <w:r>
        <w:rPr>
          <w:rFonts w:ascii="Arial" w:hAnsi="Arial" w:cs="Arial"/>
          <w:sz w:val="20"/>
          <w:lang w:val="sk-SK"/>
        </w:rPr>
        <w:lastRenderedPageBreak/>
        <w:t>umožňujú klientom poskytovať služby vyznačujúce sa komplexnosťou, variabilitou a nadštandardnou kvalitou. Od roku 2021 našim odberateľom ponúkame aj vlastný odkvapový systém.</w:t>
      </w:r>
    </w:p>
    <w:p w14:paraId="65B2B5A7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</w:p>
    <w:p w14:paraId="13EFABED" w14:textId="77777777" w:rsidR="00302836" w:rsidRDefault="00302836" w:rsidP="00302836">
      <w:pPr>
        <w:pStyle w:val="Zkladntext"/>
        <w:spacing w:line="360" w:lineRule="auto"/>
        <w:jc w:val="both"/>
        <w:rPr>
          <w:rFonts w:ascii="Arial" w:hAnsi="Arial" w:cs="Arial"/>
          <w:sz w:val="20"/>
          <w:lang w:val="sk-SK"/>
        </w:rPr>
      </w:pPr>
      <w:r w:rsidRPr="00B120D5">
        <w:rPr>
          <w:rFonts w:ascii="Arial" w:hAnsi="Arial" w:cs="Arial"/>
          <w:sz w:val="20"/>
          <w:lang w:val="sk-SK"/>
        </w:rPr>
        <w:t>Predpokladáme, že napriek súčasnej situácii v</w:t>
      </w:r>
      <w:r>
        <w:rPr>
          <w:rFonts w:ascii="Arial" w:hAnsi="Arial" w:cs="Arial"/>
          <w:sz w:val="20"/>
          <w:lang w:val="sk-SK"/>
        </w:rPr>
        <w:t>o svete, by</w:t>
      </w:r>
      <w:r w:rsidRPr="00B120D5">
        <w:rPr>
          <w:rFonts w:ascii="Arial" w:hAnsi="Arial" w:cs="Arial"/>
          <w:sz w:val="20"/>
          <w:lang w:val="sk-SK"/>
        </w:rPr>
        <w:t xml:space="preserve"> naša spoločnosť </w:t>
      </w:r>
      <w:r>
        <w:rPr>
          <w:rFonts w:ascii="Arial" w:hAnsi="Arial" w:cs="Arial"/>
          <w:sz w:val="20"/>
          <w:lang w:val="sk-SK"/>
        </w:rPr>
        <w:t xml:space="preserve">mala </w:t>
      </w:r>
      <w:proofErr w:type="spellStart"/>
      <w:r w:rsidRPr="00B120D5">
        <w:rPr>
          <w:rFonts w:ascii="Arial" w:hAnsi="Arial" w:cs="Arial"/>
          <w:color w:val="353535"/>
          <w:sz w:val="20"/>
          <w:lang w:eastAsia="cs-CZ"/>
        </w:rPr>
        <w:t>dokázať</w:t>
      </w:r>
      <w:proofErr w:type="spellEnd"/>
      <w:r w:rsidRPr="00B120D5">
        <w:rPr>
          <w:rFonts w:ascii="Arial" w:hAnsi="Arial" w:cs="Arial"/>
          <w:color w:val="353535"/>
          <w:sz w:val="20"/>
          <w:lang w:eastAsia="cs-CZ"/>
        </w:rPr>
        <w:t xml:space="preserve"> aj </w:t>
      </w:r>
      <w:proofErr w:type="spellStart"/>
      <w:r w:rsidRPr="00B120D5">
        <w:rPr>
          <w:rFonts w:ascii="Arial" w:hAnsi="Arial" w:cs="Arial"/>
          <w:color w:val="353535"/>
          <w:sz w:val="20"/>
          <w:lang w:eastAsia="cs-CZ"/>
        </w:rPr>
        <w:t>naďalej</w:t>
      </w:r>
      <w:proofErr w:type="spellEnd"/>
      <w:r w:rsidRPr="00B120D5">
        <w:rPr>
          <w:rFonts w:ascii="Arial" w:hAnsi="Arial" w:cs="Arial"/>
          <w:color w:val="353535"/>
          <w:sz w:val="20"/>
          <w:lang w:eastAsia="cs-CZ"/>
        </w:rPr>
        <w:t xml:space="preserve"> </w:t>
      </w:r>
      <w:proofErr w:type="spellStart"/>
      <w:r w:rsidRPr="00B120D5">
        <w:rPr>
          <w:rFonts w:ascii="Arial" w:hAnsi="Arial" w:cs="Arial"/>
          <w:color w:val="353535"/>
          <w:sz w:val="20"/>
          <w:lang w:eastAsia="cs-CZ"/>
        </w:rPr>
        <w:t>fungovať</w:t>
      </w:r>
      <w:proofErr w:type="spellEnd"/>
      <w:r w:rsidRPr="00B120D5">
        <w:rPr>
          <w:rFonts w:ascii="Arial" w:hAnsi="Arial" w:cs="Arial"/>
          <w:color w:val="353535"/>
          <w:sz w:val="20"/>
          <w:lang w:eastAsia="cs-CZ"/>
        </w:rPr>
        <w:t xml:space="preserve"> na trhu.</w:t>
      </w:r>
      <w:r w:rsidRPr="00B120D5">
        <w:rPr>
          <w:rFonts w:ascii="Arial" w:hAnsi="Arial" w:cs="Arial"/>
          <w:sz w:val="20"/>
          <w:lang w:val="sk-SK"/>
        </w:rPr>
        <w:t xml:space="preserve">  Dôležitým signálom pre rast hospodárskej a finančnej situácii je </w:t>
      </w:r>
      <w:r>
        <w:rPr>
          <w:rFonts w:ascii="Arial" w:hAnsi="Arial" w:cs="Arial"/>
          <w:sz w:val="20"/>
          <w:lang w:val="sk-SK"/>
        </w:rPr>
        <w:t>stabilné množstvo</w:t>
      </w:r>
      <w:r w:rsidRPr="00B120D5">
        <w:rPr>
          <w:rFonts w:ascii="Arial" w:hAnsi="Arial" w:cs="Arial"/>
          <w:sz w:val="20"/>
          <w:lang w:val="sk-SK"/>
        </w:rPr>
        <w:t xml:space="preserve"> objednávok a úspešná zmena obchodnej politiky spoločnosti, ako aj výrazná marketingová podpora predaja, jednak formou</w:t>
      </w:r>
      <w:r>
        <w:rPr>
          <w:rFonts w:ascii="Arial" w:hAnsi="Arial" w:cs="Arial"/>
          <w:sz w:val="20"/>
          <w:lang w:val="sk-SK"/>
        </w:rPr>
        <w:t xml:space="preserve"> inzercie v médiách a tiež formou rôznych súťaží a bonusových programov pre našich odberateľov.</w:t>
      </w:r>
    </w:p>
    <w:p w14:paraId="6CA357EB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</w:p>
    <w:p w14:paraId="5170D4BF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Hlavná činnosť spoločnosti nemá negatívny vplyv na životné prostredie.</w:t>
      </w:r>
    </w:p>
    <w:p w14:paraId="709E7F52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</w:p>
    <w:p w14:paraId="0B876820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 skončení účtovného obdobia sme nezaznamenali udalosti, ktoré by významne ovplyvnili chod spoločnosti.</w:t>
      </w:r>
    </w:p>
    <w:p w14:paraId="64B24680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</w:p>
    <w:p w14:paraId="26478327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nemá náklady na výskum a vývoj, neobstaráva vlastné akcie, dočasné listy a obchodné podiely ovládajúcou osobou.</w:t>
      </w:r>
    </w:p>
    <w:p w14:paraId="207F432A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</w:p>
    <w:p w14:paraId="4D406D7C" w14:textId="77777777" w:rsidR="00302836" w:rsidRDefault="00302836" w:rsidP="00302836">
      <w:pPr>
        <w:pStyle w:val="Zkladntext"/>
        <w:spacing w:line="360" w:lineRule="auto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Spoločnosť nemá žiadnu organizačnú zložku v zahraničí. </w:t>
      </w:r>
    </w:p>
    <w:p w14:paraId="3BB515F9" w14:textId="77777777" w:rsidR="00302836" w:rsidRDefault="00302836" w:rsidP="00302836">
      <w:pPr>
        <w:pStyle w:val="Zkladntext"/>
        <w:spacing w:line="360" w:lineRule="auto"/>
        <w:rPr>
          <w:sz w:val="20"/>
          <w:lang w:val="sk-SK"/>
        </w:rPr>
      </w:pPr>
    </w:p>
    <w:p w14:paraId="2D18C8D3" w14:textId="77777777" w:rsidR="00302836" w:rsidRDefault="00302836" w:rsidP="00302836">
      <w:pPr>
        <w:pStyle w:val="Zkladntext"/>
        <w:rPr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.</w:t>
      </w:r>
      <w:r>
        <w:rPr>
          <w:sz w:val="20"/>
          <w:lang w:val="sk-SK"/>
        </w:rPr>
        <w:t xml:space="preserve"> </w:t>
      </w:r>
    </w:p>
    <w:p w14:paraId="2ADD188D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V Tvrdošíne,  dňa   30. 3. 2025</w:t>
      </w:r>
    </w:p>
    <w:p w14:paraId="7F03A126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</w:p>
    <w:p w14:paraId="494A3D65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402218A5" w14:textId="77777777" w:rsidR="00302836" w:rsidRPr="000B0335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77183A52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  <w:hyperlink r:id="rId6" w:history="1">
        <w:r w:rsidRPr="0027118A">
          <w:rPr>
            <w:rStyle w:val="ra"/>
            <w:rFonts w:ascii="Arial" w:eastAsiaTheme="majorEastAsia" w:hAnsi="Arial" w:cs="Arial"/>
            <w:color w:val="000000"/>
            <w:sz w:val="20"/>
          </w:rPr>
          <w:t>Rafal</w:t>
        </w:r>
      </w:hyperlink>
      <w:r w:rsidRPr="0027118A">
        <w:rPr>
          <w:rFonts w:ascii="Arial" w:hAnsi="Arial" w:cs="Arial"/>
          <w:sz w:val="20"/>
        </w:rPr>
        <w:t xml:space="preserve"> Stolarczyk</w:t>
      </w:r>
      <w:r w:rsidRPr="0027118A"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  <w:t xml:space="preserve">Zenon Jan </w:t>
      </w:r>
      <w:proofErr w:type="spellStart"/>
      <w:r>
        <w:rPr>
          <w:rFonts w:ascii="Arial" w:hAnsi="Arial" w:cs="Arial"/>
          <w:sz w:val="20"/>
          <w:lang w:val="sk-SK"/>
        </w:rPr>
        <w:t>Žur</w:t>
      </w:r>
      <w:proofErr w:type="spellEnd"/>
    </w:p>
    <w:p w14:paraId="77824775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konateľ spoločnosti</w:t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</w:r>
      <w:r>
        <w:rPr>
          <w:rFonts w:ascii="Arial" w:hAnsi="Arial" w:cs="Arial"/>
          <w:sz w:val="20"/>
          <w:lang w:val="sk-SK"/>
        </w:rPr>
        <w:tab/>
        <w:t>konateľ spoločnosti</w:t>
      </w:r>
    </w:p>
    <w:p w14:paraId="5BFC5474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7A40D734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248CE9C4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4CF0D20E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4DB7325C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0813D402" w14:textId="77777777" w:rsidR="00302836" w:rsidRDefault="00302836" w:rsidP="00302836">
      <w:pPr>
        <w:pStyle w:val="Zkladntext"/>
        <w:rPr>
          <w:rFonts w:ascii="Arial" w:hAnsi="Arial" w:cs="Arial"/>
          <w:sz w:val="20"/>
          <w:lang w:val="sk-SK"/>
        </w:rPr>
      </w:pPr>
    </w:p>
    <w:p w14:paraId="7BB9095E" w14:textId="77777777" w:rsidR="00302836" w:rsidRDefault="00302836" w:rsidP="00302836">
      <w:pPr>
        <w:pStyle w:val="Zkladntext"/>
        <w:rPr>
          <w:lang w:val="sk-SK"/>
        </w:rPr>
      </w:pPr>
      <w:r>
        <w:rPr>
          <w:lang w:val="sk-SK"/>
        </w:rPr>
        <w:t xml:space="preserve">      </w:t>
      </w:r>
    </w:p>
    <w:tbl>
      <w:tblPr>
        <w:tblW w:w="984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88"/>
        <w:gridCol w:w="3476"/>
        <w:gridCol w:w="1241"/>
        <w:gridCol w:w="1241"/>
      </w:tblGrid>
      <w:tr w:rsidR="00302836" w14:paraId="5CF521A2" w14:textId="77777777" w:rsidTr="00B2700E">
        <w:trPr>
          <w:cantSplit/>
          <w:trHeight w:val="598"/>
        </w:trPr>
        <w:tc>
          <w:tcPr>
            <w:tcW w:w="3888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A967A5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Prehľad  za obdobie /v €/</w:t>
            </w: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F9C83B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36E7B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2024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21FA7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2023</w:t>
            </w:r>
          </w:p>
        </w:tc>
      </w:tr>
      <w:tr w:rsidR="00302836" w14:paraId="04C0C3B3" w14:textId="77777777" w:rsidTr="00B2700E">
        <w:trPr>
          <w:trHeight w:val="34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182722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A210AE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6A812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4A919B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02836" w14:paraId="4B55FA0B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205C14" w14:textId="77777777" w:rsidR="00302836" w:rsidRDefault="00302836" w:rsidP="00B2700E">
            <w:pPr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 majetok netto (01)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7951FE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4B584F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4108773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7C323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4335478</w:t>
            </w:r>
          </w:p>
        </w:tc>
      </w:tr>
      <w:tr w:rsidR="00302836" w14:paraId="30479A5E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665A27" w14:textId="77777777" w:rsidR="00302836" w:rsidRDefault="00302836" w:rsidP="00B2700E">
            <w:pPr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Neobežný majetok netto (02)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9D620F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C7B5C2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869101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4CB49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1125437</w:t>
            </w:r>
          </w:p>
        </w:tc>
      </w:tr>
      <w:tr w:rsidR="00302836" w14:paraId="03AB02F1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9E2BD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7C374B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Dlhodobý nehmotný majetok (03)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61E86D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E6F92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302836" w14:paraId="2684E1F8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C954A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182B7F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Dlhodobý hmotný majetok (11)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498B65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861901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55683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1114637</w:t>
            </w:r>
          </w:p>
        </w:tc>
      </w:tr>
      <w:tr w:rsidR="00302836" w14:paraId="7547CC39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DD9CAB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D02118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Dlhodobý finančný majetok (21)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924872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7200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21621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10800</w:t>
            </w:r>
          </w:p>
        </w:tc>
      </w:tr>
      <w:tr w:rsidR="00302836" w14:paraId="3E883B6C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72978C" w14:textId="77777777" w:rsidR="00302836" w:rsidRDefault="00302836" w:rsidP="00B2700E">
            <w:pPr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Obežný majetok (33)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CC4FA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8D92F8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3185462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C2083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3146256</w:t>
            </w:r>
          </w:p>
        </w:tc>
      </w:tr>
      <w:tr w:rsidR="00302836" w14:paraId="181C4981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C8590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7CAB4B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Zásoby (34)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C44F1D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2060039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BD08A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2312691</w:t>
            </w:r>
          </w:p>
        </w:tc>
      </w:tr>
      <w:tr w:rsidR="00302836" w14:paraId="4544A38D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3C87A6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2C9E1A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Dlhodobé pohľadávky (41)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BA517E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D526F8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302836" w14:paraId="34F8DFF6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433F8C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9CA35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Krátkodobé pohľadávky (53)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FF1FE8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910434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7DA26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603241</w:t>
            </w:r>
          </w:p>
        </w:tc>
      </w:tr>
      <w:tr w:rsidR="00302836" w14:paraId="6BA33D46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B4B975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B9639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Finančné účty (71)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FEBE95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214989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2249B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230324</w:t>
            </w:r>
          </w:p>
        </w:tc>
      </w:tr>
      <w:tr w:rsidR="00302836" w14:paraId="73A7058F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72A701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7DC5E0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Časové rozlíšenie (74)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D0D98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54210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F7DBA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63785</w:t>
            </w:r>
          </w:p>
        </w:tc>
      </w:tr>
      <w:tr w:rsidR="00302836" w14:paraId="5A3B9D82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D399B" w14:textId="77777777" w:rsidR="00302836" w:rsidRDefault="00302836" w:rsidP="00B2700E">
            <w:pPr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Spolu vlastné imanie a záväzky (79)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E7D67C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1C3174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2A40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302836" w14:paraId="5BBC603E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167046" w14:textId="77777777" w:rsidR="00302836" w:rsidRDefault="00302836" w:rsidP="00B2700E">
            <w:pPr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Vlastné imanie (80)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E046C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C78A7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D7B34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302836" w14:paraId="4447011C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C50928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FD2D2D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Základné imanie (81)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BB1BE6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6640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A0679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6640</w:t>
            </w:r>
          </w:p>
        </w:tc>
      </w:tr>
      <w:tr w:rsidR="00302836" w14:paraId="6091E594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026F01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696AE1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Kapitálové fondy (86)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361AC5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640712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DDA06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640712</w:t>
            </w:r>
          </w:p>
        </w:tc>
      </w:tr>
      <w:tr w:rsidR="00302836" w14:paraId="444B4D2A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150F5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2B99F4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Fondy zo zisku (87)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BDDC0A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AF4087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663</w:t>
            </w:r>
          </w:p>
        </w:tc>
      </w:tr>
      <w:tr w:rsidR="00302836" w14:paraId="5BE976BD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DC2119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EE7194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VH minulých rokov (97)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82F21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1044147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4E246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1135072</w:t>
            </w:r>
          </w:p>
        </w:tc>
      </w:tr>
      <w:tr w:rsidR="00302836" w14:paraId="0AB7920F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7D0C4D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D9F12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 xml:space="preserve">VH za </w:t>
            </w:r>
            <w:proofErr w:type="spellStart"/>
            <w:r>
              <w:rPr>
                <w:rFonts w:ascii="Arial" w:hAnsi="Arial" w:cs="Arial"/>
              </w:rPr>
              <w:t>účt</w:t>
            </w:r>
            <w:proofErr w:type="spellEnd"/>
            <w:r>
              <w:rPr>
                <w:rFonts w:ascii="Arial" w:hAnsi="Arial" w:cs="Arial"/>
              </w:rPr>
              <w:t>. obdobie (100)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DC38C1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159981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9F4F8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-20925</w:t>
            </w:r>
          </w:p>
        </w:tc>
      </w:tr>
      <w:tr w:rsidR="00302836" w14:paraId="6783A095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6AF342" w14:textId="77777777" w:rsidR="00302836" w:rsidRDefault="00302836" w:rsidP="00B2700E">
            <w:pPr>
              <w:rPr>
                <w:rFonts w:ascii="Arial" w:eastAsia="Arial Unicode MS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Záväzky (088)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031275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7C00F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BFEA13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</w:p>
        </w:tc>
      </w:tr>
      <w:tr w:rsidR="00302836" w14:paraId="6EB58311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B4717C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727778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Rezervy (136)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5DECC5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154475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1018D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159743</w:t>
            </w:r>
          </w:p>
        </w:tc>
      </w:tr>
      <w:tr w:rsidR="00302836" w14:paraId="520167AF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22554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0ECE9F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Dlhodobé záväzky (102)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199210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108677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543A8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241499</w:t>
            </w:r>
          </w:p>
        </w:tc>
      </w:tr>
      <w:tr w:rsidR="00302836" w14:paraId="4275DD33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F394BF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9E13A5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Krátkodobé záväzky (122)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645386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1953954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4E019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2143686</w:t>
            </w:r>
          </w:p>
        </w:tc>
      </w:tr>
      <w:tr w:rsidR="00302836" w14:paraId="7FFC041A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B3B742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8A2EA1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Bankové úvery a výpomoci (139)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2B8D30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1687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434D7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1014</w:t>
            </w:r>
          </w:p>
        </w:tc>
      </w:tr>
      <w:tr w:rsidR="00302836" w14:paraId="78F96BBA" w14:textId="77777777" w:rsidTr="00B2700E">
        <w:trPr>
          <w:trHeight w:val="27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365E26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C67F4A" w14:textId="77777777" w:rsidR="00302836" w:rsidRDefault="00302836" w:rsidP="00B2700E">
            <w:pPr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/>
              </w:rPr>
              <w:t>Časové rozlíšenie (141)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0E2F86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37837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41F8FA" w14:textId="77777777" w:rsidR="00302836" w:rsidRDefault="00302836" w:rsidP="00B2700E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27374</w:t>
            </w:r>
          </w:p>
        </w:tc>
      </w:tr>
    </w:tbl>
    <w:p w14:paraId="13A6C7C4" w14:textId="77777777" w:rsidR="00302836" w:rsidRDefault="00302836" w:rsidP="00302836">
      <w:pPr>
        <w:pStyle w:val="Zkladntext"/>
        <w:rPr>
          <w:lang w:val="sk-SK"/>
        </w:rPr>
      </w:pPr>
      <w:r>
        <w:rPr>
          <w:lang w:val="sk-SK"/>
        </w:rPr>
        <w:t xml:space="preserve">                                                            </w:t>
      </w:r>
    </w:p>
    <w:p w14:paraId="004A7429" w14:textId="77777777" w:rsidR="00302836" w:rsidRDefault="00302836" w:rsidP="00302836">
      <w:pPr>
        <w:pStyle w:val="Zkladntext"/>
        <w:rPr>
          <w:lang w:val="sk-SK"/>
        </w:rPr>
      </w:pPr>
    </w:p>
    <w:p w14:paraId="43570716" w14:textId="77777777" w:rsidR="00302836" w:rsidRDefault="00302836" w:rsidP="00302836">
      <w:pPr>
        <w:pStyle w:val="Zkladntext"/>
        <w:rPr>
          <w:lang w:val="sk-SK"/>
        </w:rPr>
      </w:pPr>
    </w:p>
    <w:p w14:paraId="7CB7A7B0" w14:textId="77777777" w:rsidR="00302836" w:rsidRDefault="00302836" w:rsidP="00302836">
      <w:pPr>
        <w:pStyle w:val="Zkladntext"/>
        <w:rPr>
          <w:lang w:val="sk-SK"/>
        </w:rPr>
      </w:pPr>
    </w:p>
    <w:p w14:paraId="2CA90B37" w14:textId="77777777" w:rsidR="00302836" w:rsidRDefault="00302836" w:rsidP="00302836">
      <w:pPr>
        <w:pStyle w:val="Zkladntext"/>
        <w:rPr>
          <w:lang w:val="sk-SK"/>
        </w:rPr>
      </w:pPr>
    </w:p>
    <w:p w14:paraId="6C20159E" w14:textId="77777777" w:rsidR="00302836" w:rsidRDefault="00302836" w:rsidP="00302836">
      <w:pPr>
        <w:pStyle w:val="Zkladntext"/>
        <w:rPr>
          <w:lang w:val="sk-SK"/>
        </w:rPr>
      </w:pPr>
    </w:p>
    <w:p w14:paraId="25EA4A08" w14:textId="77777777" w:rsidR="00027D82" w:rsidRDefault="00027D82"/>
    <w:sectPr w:rsidR="00027D82" w:rsidSect="00302836">
      <w:footnotePr>
        <w:pos w:val="beneathText"/>
      </w:footnotePr>
      <w:pgSz w:w="11905" w:h="16837"/>
      <w:pgMar w:top="1417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836"/>
    <w:rsid w:val="00027D82"/>
    <w:rsid w:val="00302836"/>
    <w:rsid w:val="005D26EE"/>
    <w:rsid w:val="00952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DCE6B"/>
  <w15:chartTrackingRefBased/>
  <w15:docId w15:val="{1F2E7CD1-2F4D-4ACC-B6C3-669E5EF11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2836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2836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02836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2836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02836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02836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02836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02836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02836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02836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28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028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28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0283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0283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0283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0283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0283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0283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02836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302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2836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302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02836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30283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02836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Intenzvnezvraznenie">
    <w:name w:val="Intense Emphasis"/>
    <w:basedOn w:val="Predvolenpsmoodseku"/>
    <w:uiPriority w:val="21"/>
    <w:qFormat/>
    <w:rsid w:val="0030283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028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0283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02836"/>
    <w:rPr>
      <w:b/>
      <w:bCs/>
      <w:smallCaps/>
      <w:color w:val="0F4761" w:themeColor="accent1" w:themeShade="BF"/>
      <w:spacing w:val="5"/>
    </w:rPr>
  </w:style>
  <w:style w:type="paragraph" w:customStyle="1" w:styleId="Zkladntext">
    <w:name w:val="Základní text"/>
    <w:basedOn w:val="Normlny"/>
    <w:rsid w:val="00302836"/>
    <w:pPr>
      <w:widowControl w:val="0"/>
    </w:pPr>
    <w:rPr>
      <w:sz w:val="24"/>
      <w:lang w:val="cs-CZ"/>
    </w:rPr>
  </w:style>
  <w:style w:type="character" w:customStyle="1" w:styleId="ra">
    <w:name w:val="ra"/>
    <w:basedOn w:val="Predvolenpsmoodseku"/>
    <w:rsid w:val="003028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G%C3%B3ra&amp;MENO=Waclaw" TargetMode="External"/><Relationship Id="rId5" Type="http://schemas.openxmlformats.org/officeDocument/2006/relationships/hyperlink" Target="http://www.orsr.sk/hladaj_osoba.asp?PR=Stolarczyk&amp;MENO=Rafa%C5%82&amp;SID=0&amp;T=f0&amp;R=0" TargetMode="External"/><Relationship Id="rId4" Type="http://schemas.openxmlformats.org/officeDocument/2006/relationships/hyperlink" Target="http://www.orsr.sk/hladaj_osoba.asp?PR=%C5%BBur&amp;MENO=Zenon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790</Words>
  <Characters>4504</Characters>
  <Application>Microsoft Office Word</Application>
  <DocSecurity>0</DocSecurity>
  <Lines>37</Lines>
  <Paragraphs>10</Paragraphs>
  <ScaleCrop>false</ScaleCrop>
  <Company/>
  <LinksUpToDate>false</LinksUpToDate>
  <CharactersWithSpaces>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Barancová</dc:creator>
  <cp:keywords/>
  <dc:description/>
  <cp:lastModifiedBy>Eva Barancová</cp:lastModifiedBy>
  <cp:revision>1</cp:revision>
  <dcterms:created xsi:type="dcterms:W3CDTF">2025-12-22T19:27:00Z</dcterms:created>
  <dcterms:modified xsi:type="dcterms:W3CDTF">2025-12-22T19:27:00Z</dcterms:modified>
</cp:coreProperties>
</file>