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D6FC01" w14:textId="2590142D" w:rsidR="000F1444" w:rsidRDefault="00FA57C6">
      <w:pPr>
        <w:rPr>
          <w:sz w:val="28"/>
          <w:szCs w:val="28"/>
        </w:rPr>
      </w:pPr>
      <w:r w:rsidRPr="00FA57C6">
        <w:rPr>
          <w:sz w:val="28"/>
          <w:szCs w:val="28"/>
          <w:u w:val="single"/>
        </w:rPr>
        <w:t xml:space="preserve">Obec </w:t>
      </w:r>
      <w:r w:rsidR="005C4249">
        <w:rPr>
          <w:sz w:val="28"/>
          <w:szCs w:val="28"/>
          <w:u w:val="single"/>
        </w:rPr>
        <w:t>Sudince</w:t>
      </w:r>
      <w:r w:rsidR="00F625B0">
        <w:rPr>
          <w:sz w:val="28"/>
          <w:szCs w:val="28"/>
          <w:u w:val="single"/>
        </w:rPr>
        <w:t>, 962 71</w:t>
      </w:r>
      <w:r w:rsidR="00975FCF">
        <w:rPr>
          <w:sz w:val="28"/>
          <w:szCs w:val="28"/>
          <w:u w:val="single"/>
        </w:rPr>
        <w:t xml:space="preserve"> </w:t>
      </w:r>
      <w:r w:rsidR="00F625B0">
        <w:rPr>
          <w:sz w:val="28"/>
          <w:szCs w:val="28"/>
          <w:u w:val="single"/>
        </w:rPr>
        <w:t>Sudince</w:t>
      </w:r>
    </w:p>
    <w:p w14:paraId="788EA3BA" w14:textId="77777777" w:rsidR="00FA57C6" w:rsidRDefault="00FA57C6">
      <w:pPr>
        <w:rPr>
          <w:sz w:val="28"/>
          <w:szCs w:val="28"/>
        </w:rPr>
      </w:pPr>
    </w:p>
    <w:p w14:paraId="132C0FF5" w14:textId="77777777" w:rsidR="00FA57C6" w:rsidRDefault="00FA57C6">
      <w:pPr>
        <w:rPr>
          <w:sz w:val="28"/>
          <w:szCs w:val="28"/>
        </w:rPr>
      </w:pPr>
    </w:p>
    <w:p w14:paraId="1C6CE75F" w14:textId="77777777" w:rsidR="00FA57C6" w:rsidRDefault="00FA57C6">
      <w:pPr>
        <w:rPr>
          <w:sz w:val="28"/>
          <w:szCs w:val="28"/>
        </w:rPr>
      </w:pPr>
    </w:p>
    <w:p w14:paraId="18F4F84A" w14:textId="77777777" w:rsidR="00FA57C6" w:rsidRDefault="00FA57C6">
      <w:pPr>
        <w:rPr>
          <w:sz w:val="28"/>
          <w:szCs w:val="28"/>
        </w:rPr>
      </w:pPr>
    </w:p>
    <w:p w14:paraId="08E5DB05" w14:textId="77777777" w:rsidR="00FA57C6" w:rsidRDefault="00FA57C6">
      <w:pPr>
        <w:rPr>
          <w:sz w:val="28"/>
          <w:szCs w:val="28"/>
        </w:rPr>
      </w:pPr>
    </w:p>
    <w:p w14:paraId="751001C4" w14:textId="77777777" w:rsidR="00FA57C6" w:rsidRDefault="00FA57C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Individuálna výročná správa</w:t>
      </w:r>
    </w:p>
    <w:p w14:paraId="0220A9D4" w14:textId="77777777" w:rsidR="00FA57C6" w:rsidRDefault="00FA57C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Obec </w:t>
      </w:r>
      <w:r w:rsidR="005C4249">
        <w:rPr>
          <w:sz w:val="28"/>
          <w:szCs w:val="28"/>
        </w:rPr>
        <w:t>Sudince</w:t>
      </w:r>
    </w:p>
    <w:p w14:paraId="3A1FD39A" w14:textId="77777777" w:rsidR="00FA57C6" w:rsidRDefault="00FA57C6">
      <w:pPr>
        <w:rPr>
          <w:sz w:val="28"/>
          <w:szCs w:val="28"/>
        </w:rPr>
      </w:pPr>
    </w:p>
    <w:p w14:paraId="72058D84" w14:textId="1DBA4D56" w:rsidR="00FA57C6" w:rsidRDefault="00FA57C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Za rok 20</w:t>
      </w:r>
      <w:r w:rsidR="004D6BF0">
        <w:rPr>
          <w:sz w:val="28"/>
          <w:szCs w:val="28"/>
        </w:rPr>
        <w:t>2</w:t>
      </w:r>
      <w:r w:rsidR="00EF7E3F">
        <w:rPr>
          <w:sz w:val="28"/>
          <w:szCs w:val="28"/>
        </w:rPr>
        <w:t>4</w:t>
      </w:r>
    </w:p>
    <w:p w14:paraId="5A12F83D" w14:textId="77777777" w:rsidR="0072056B" w:rsidRDefault="0072056B">
      <w:pPr>
        <w:rPr>
          <w:sz w:val="28"/>
          <w:szCs w:val="28"/>
        </w:rPr>
      </w:pPr>
    </w:p>
    <w:p w14:paraId="24CA1C98" w14:textId="77777777" w:rsidR="0072056B" w:rsidRDefault="0072056B">
      <w:pPr>
        <w:rPr>
          <w:sz w:val="28"/>
          <w:szCs w:val="28"/>
        </w:rPr>
      </w:pPr>
    </w:p>
    <w:p w14:paraId="78B7C44A" w14:textId="77777777" w:rsidR="0072056B" w:rsidRDefault="0072056B">
      <w:pPr>
        <w:rPr>
          <w:sz w:val="28"/>
          <w:szCs w:val="28"/>
        </w:rPr>
      </w:pPr>
    </w:p>
    <w:p w14:paraId="3CF23941" w14:textId="77777777" w:rsidR="0072056B" w:rsidRDefault="0072056B">
      <w:pPr>
        <w:rPr>
          <w:sz w:val="28"/>
          <w:szCs w:val="28"/>
        </w:rPr>
      </w:pPr>
    </w:p>
    <w:p w14:paraId="338B3B85" w14:textId="77777777" w:rsidR="0072056B" w:rsidRDefault="0072056B">
      <w:pPr>
        <w:rPr>
          <w:sz w:val="28"/>
          <w:szCs w:val="28"/>
        </w:rPr>
      </w:pPr>
    </w:p>
    <w:p w14:paraId="7F772D09" w14:textId="77777777" w:rsidR="0072056B" w:rsidRDefault="0072056B">
      <w:pPr>
        <w:rPr>
          <w:sz w:val="28"/>
          <w:szCs w:val="28"/>
        </w:rPr>
      </w:pPr>
    </w:p>
    <w:p w14:paraId="1A07BCAA" w14:textId="77777777" w:rsidR="0072056B" w:rsidRDefault="0072056B">
      <w:pPr>
        <w:rPr>
          <w:sz w:val="28"/>
          <w:szCs w:val="28"/>
        </w:rPr>
      </w:pPr>
    </w:p>
    <w:p w14:paraId="35DD8C1E" w14:textId="77777777" w:rsidR="0072056B" w:rsidRDefault="0072056B">
      <w:pPr>
        <w:rPr>
          <w:sz w:val="28"/>
          <w:szCs w:val="28"/>
        </w:rPr>
      </w:pPr>
    </w:p>
    <w:p w14:paraId="0F5523E2" w14:textId="77777777" w:rsidR="0072056B" w:rsidRDefault="0072056B">
      <w:pPr>
        <w:rPr>
          <w:sz w:val="28"/>
          <w:szCs w:val="28"/>
        </w:rPr>
      </w:pPr>
    </w:p>
    <w:p w14:paraId="504E456E" w14:textId="77777777" w:rsidR="0072056B" w:rsidRDefault="0072056B">
      <w:pPr>
        <w:rPr>
          <w:sz w:val="28"/>
          <w:szCs w:val="28"/>
        </w:rPr>
      </w:pPr>
    </w:p>
    <w:p w14:paraId="65CA6CDE" w14:textId="77777777" w:rsidR="0072056B" w:rsidRDefault="0072056B">
      <w:pPr>
        <w:rPr>
          <w:sz w:val="28"/>
          <w:szCs w:val="28"/>
        </w:rPr>
      </w:pPr>
    </w:p>
    <w:p w14:paraId="21BF6DAC" w14:textId="77777777" w:rsidR="0072056B" w:rsidRDefault="0072056B">
      <w:pPr>
        <w:rPr>
          <w:sz w:val="28"/>
          <w:szCs w:val="28"/>
        </w:rPr>
      </w:pPr>
    </w:p>
    <w:p w14:paraId="47DF1DF9" w14:textId="77777777" w:rsidR="0072056B" w:rsidRDefault="0072056B">
      <w:pPr>
        <w:rPr>
          <w:sz w:val="28"/>
          <w:szCs w:val="28"/>
        </w:rPr>
      </w:pPr>
    </w:p>
    <w:p w14:paraId="558DC607" w14:textId="77777777" w:rsidR="0072056B" w:rsidRDefault="0072056B">
      <w:pPr>
        <w:rPr>
          <w:sz w:val="28"/>
          <w:szCs w:val="28"/>
        </w:rPr>
      </w:pPr>
    </w:p>
    <w:p w14:paraId="3AF2DBF3" w14:textId="77777777" w:rsidR="00F625B0" w:rsidRDefault="00F625B0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Obec Sudince patrí do regiónu HONTI</w:t>
      </w:r>
      <w:r w:rsidR="00A61CF6">
        <w:rPr>
          <w:sz w:val="28"/>
          <w:szCs w:val="28"/>
        </w:rPr>
        <w:t>A</w:t>
      </w:r>
      <w:r>
        <w:rPr>
          <w:sz w:val="28"/>
          <w:szCs w:val="28"/>
        </w:rPr>
        <w:t>NKA.</w:t>
      </w:r>
    </w:p>
    <w:p w14:paraId="11ECD837" w14:textId="77777777" w:rsidR="00F625B0" w:rsidRDefault="00F625B0">
      <w:pPr>
        <w:rPr>
          <w:sz w:val="28"/>
          <w:szCs w:val="28"/>
        </w:rPr>
      </w:pPr>
      <w:r>
        <w:rPr>
          <w:sz w:val="28"/>
          <w:szCs w:val="28"/>
        </w:rPr>
        <w:t xml:space="preserve">     V obci pôsobia podnikatelia: Urbárska spoločnosť, pozemkové spoločenstvo Sudince.</w:t>
      </w:r>
    </w:p>
    <w:p w14:paraId="462F6EC7" w14:textId="225B3279" w:rsidR="00F625B0" w:rsidRDefault="00A710C4">
      <w:pPr>
        <w:rPr>
          <w:sz w:val="28"/>
          <w:szCs w:val="28"/>
        </w:rPr>
      </w:pPr>
      <w:r>
        <w:rPr>
          <w:sz w:val="28"/>
          <w:szCs w:val="28"/>
        </w:rPr>
        <w:t xml:space="preserve">Počet obyvateľov:     </w:t>
      </w:r>
      <w:r w:rsidR="00EF7E3F">
        <w:rPr>
          <w:sz w:val="28"/>
          <w:szCs w:val="28"/>
        </w:rPr>
        <w:t>9</w:t>
      </w:r>
      <w:r w:rsidR="00975FCF">
        <w:rPr>
          <w:sz w:val="28"/>
          <w:szCs w:val="28"/>
        </w:rPr>
        <w:t>6</w:t>
      </w:r>
    </w:p>
    <w:p w14:paraId="24B995FF" w14:textId="77777777" w:rsidR="0072056B" w:rsidRPr="00A710C4" w:rsidRDefault="0072056B">
      <w:pPr>
        <w:rPr>
          <w:b/>
          <w:sz w:val="28"/>
          <w:szCs w:val="28"/>
        </w:rPr>
      </w:pPr>
      <w:r w:rsidRPr="00A710C4">
        <w:rPr>
          <w:b/>
          <w:sz w:val="28"/>
          <w:szCs w:val="28"/>
        </w:rPr>
        <w:t>Identifikačné údaje obce</w:t>
      </w:r>
    </w:p>
    <w:p w14:paraId="7EBC18F8" w14:textId="77777777"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Názov:  Obec S</w:t>
      </w:r>
      <w:r w:rsidR="005C4249">
        <w:rPr>
          <w:sz w:val="28"/>
          <w:szCs w:val="28"/>
        </w:rPr>
        <w:t>udince</w:t>
      </w:r>
    </w:p>
    <w:p w14:paraId="1116F149" w14:textId="28F0E344"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Sídlo: 962 7</w:t>
      </w:r>
      <w:r w:rsidR="00975FCF">
        <w:rPr>
          <w:sz w:val="28"/>
          <w:szCs w:val="28"/>
        </w:rPr>
        <w:t>1</w:t>
      </w:r>
      <w:r>
        <w:rPr>
          <w:sz w:val="28"/>
          <w:szCs w:val="28"/>
        </w:rPr>
        <w:t xml:space="preserve"> S</w:t>
      </w:r>
      <w:r w:rsidR="005C4249">
        <w:rPr>
          <w:sz w:val="28"/>
          <w:szCs w:val="28"/>
        </w:rPr>
        <w:t>UDINCE</w:t>
      </w:r>
    </w:p>
    <w:p w14:paraId="3833357E" w14:textId="77777777"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 xml:space="preserve">IČO:   </w:t>
      </w:r>
      <w:r w:rsidR="005C4249">
        <w:rPr>
          <w:sz w:val="28"/>
          <w:szCs w:val="28"/>
        </w:rPr>
        <w:t>00649091</w:t>
      </w:r>
    </w:p>
    <w:p w14:paraId="1F97F08D" w14:textId="77777777"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DIČ:  20211204</w:t>
      </w:r>
      <w:r w:rsidR="005C4249">
        <w:rPr>
          <w:sz w:val="28"/>
          <w:szCs w:val="28"/>
        </w:rPr>
        <w:t>53</w:t>
      </w:r>
    </w:p>
    <w:p w14:paraId="22F41988" w14:textId="77777777"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Štatutárny orgán obce:   starosta</w:t>
      </w:r>
    </w:p>
    <w:p w14:paraId="098434C0" w14:textId="77777777"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Telefón:  045/5589</w:t>
      </w:r>
      <w:r w:rsidR="005C4249">
        <w:rPr>
          <w:sz w:val="28"/>
          <w:szCs w:val="28"/>
        </w:rPr>
        <w:t>116</w:t>
      </w:r>
    </w:p>
    <w:p w14:paraId="2FE86206" w14:textId="77777777"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Organizačná štruktúra obce:</w:t>
      </w:r>
    </w:p>
    <w:p w14:paraId="01054378" w14:textId="77777777" w:rsidR="0072056B" w:rsidRDefault="0072056B">
      <w:pPr>
        <w:rPr>
          <w:sz w:val="24"/>
          <w:szCs w:val="24"/>
        </w:rPr>
      </w:pPr>
      <w:r>
        <w:rPr>
          <w:sz w:val="24"/>
          <w:szCs w:val="24"/>
        </w:rPr>
        <w:t xml:space="preserve">Starosta obce:  </w:t>
      </w:r>
      <w:r w:rsidR="005C4249">
        <w:rPr>
          <w:sz w:val="24"/>
          <w:szCs w:val="24"/>
        </w:rPr>
        <w:t>Daniela Šinková</w:t>
      </w:r>
    </w:p>
    <w:p w14:paraId="41FA0A6A" w14:textId="77777777" w:rsidR="0072056B" w:rsidRDefault="00F625B0" w:rsidP="00F625B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72056B">
        <w:rPr>
          <w:sz w:val="24"/>
          <w:szCs w:val="24"/>
        </w:rPr>
        <w:t xml:space="preserve">Zástupca starostu obce:  </w:t>
      </w:r>
      <w:r w:rsidR="005C4249">
        <w:rPr>
          <w:sz w:val="24"/>
          <w:szCs w:val="24"/>
        </w:rPr>
        <w:t>Ján Markovič</w:t>
      </w:r>
    </w:p>
    <w:p w14:paraId="1700A422" w14:textId="6A8F94B7" w:rsidR="008715C7" w:rsidRDefault="00F625B0" w:rsidP="00C058C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Poslanci</w:t>
      </w:r>
      <w:r w:rsidR="008715C7">
        <w:rPr>
          <w:sz w:val="24"/>
          <w:szCs w:val="24"/>
        </w:rPr>
        <w:t xml:space="preserve">:                              </w:t>
      </w:r>
      <w:r w:rsidR="00C058C6">
        <w:rPr>
          <w:sz w:val="24"/>
          <w:szCs w:val="24"/>
        </w:rPr>
        <w:t>Gabriela Labajová</w:t>
      </w:r>
    </w:p>
    <w:p w14:paraId="0E50CD19" w14:textId="11D2FF5E" w:rsidR="00C058C6" w:rsidRDefault="00C058C6" w:rsidP="00C058C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Ľubomíra Pulišová</w:t>
      </w:r>
    </w:p>
    <w:p w14:paraId="0EA561EE" w14:textId="77777777" w:rsidR="00F625B0" w:rsidRDefault="00F625B0" w:rsidP="00F625B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Milan Rusnák</w:t>
      </w:r>
    </w:p>
    <w:p w14:paraId="79AA9610" w14:textId="77777777" w:rsidR="00F625B0" w:rsidRDefault="00F625B0" w:rsidP="00F625B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Pavel Šinko</w:t>
      </w:r>
    </w:p>
    <w:p w14:paraId="204BE345" w14:textId="77777777" w:rsidR="00F625B0" w:rsidRDefault="00F625B0" w:rsidP="00F625B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</w:p>
    <w:p w14:paraId="1A5A807F" w14:textId="77777777" w:rsidR="00C4100D" w:rsidRDefault="00C4100D">
      <w:pPr>
        <w:rPr>
          <w:b/>
          <w:sz w:val="24"/>
          <w:szCs w:val="24"/>
        </w:rPr>
      </w:pPr>
      <w:r w:rsidRPr="00C4100D">
        <w:rPr>
          <w:b/>
          <w:sz w:val="24"/>
          <w:szCs w:val="24"/>
        </w:rPr>
        <w:t>Informácie o vývoji obce z pohľadu rozpočtovníctva</w:t>
      </w:r>
    </w:p>
    <w:p w14:paraId="1D0044FB" w14:textId="06322F85" w:rsidR="00C4100D" w:rsidRDefault="00C4100D">
      <w:pPr>
        <w:rPr>
          <w:sz w:val="24"/>
          <w:szCs w:val="24"/>
        </w:rPr>
      </w:pPr>
      <w:r>
        <w:rPr>
          <w:sz w:val="24"/>
          <w:szCs w:val="24"/>
        </w:rPr>
        <w:t xml:space="preserve">Základným nástrojom finančného hospodárenia obce bol rozpočet obce na rok </w:t>
      </w:r>
      <w:r w:rsidR="00C058C6">
        <w:rPr>
          <w:sz w:val="24"/>
          <w:szCs w:val="24"/>
        </w:rPr>
        <w:t>202</w:t>
      </w:r>
      <w:r w:rsidR="00EF7E3F">
        <w:rPr>
          <w:sz w:val="24"/>
          <w:szCs w:val="24"/>
        </w:rPr>
        <w:t>4</w:t>
      </w:r>
      <w:r w:rsidR="00C058C6">
        <w:rPr>
          <w:sz w:val="24"/>
          <w:szCs w:val="24"/>
        </w:rPr>
        <w:t>.</w:t>
      </w:r>
    </w:p>
    <w:p w14:paraId="2E63178B" w14:textId="47D7CEFF" w:rsidR="00C4100D" w:rsidRDefault="00C4100D">
      <w:pPr>
        <w:rPr>
          <w:sz w:val="24"/>
          <w:szCs w:val="24"/>
        </w:rPr>
      </w:pPr>
      <w:r>
        <w:rPr>
          <w:sz w:val="24"/>
          <w:szCs w:val="24"/>
        </w:rPr>
        <w:t>Obec zostavila rozpočet podľa zákon 583/2004 Z. z. o rozpočtových pravidlách územnej samosprávy a o zmene a doplnení niektorých zákonov v znení neskorších predpisov.  Rozpočet obce na rok 20</w:t>
      </w:r>
      <w:r w:rsidR="004D6BF0">
        <w:rPr>
          <w:sz w:val="24"/>
          <w:szCs w:val="24"/>
        </w:rPr>
        <w:t>2</w:t>
      </w:r>
      <w:r w:rsidR="00EF7E3F">
        <w:rPr>
          <w:sz w:val="24"/>
          <w:szCs w:val="24"/>
        </w:rPr>
        <w:t>4</w:t>
      </w:r>
      <w:r w:rsidR="002139C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bol zostavený ako vyrovnaný. </w:t>
      </w:r>
    </w:p>
    <w:p w14:paraId="2A8AF87A" w14:textId="5EF23FAF" w:rsidR="00C4100D" w:rsidRDefault="00C4100D">
      <w:pPr>
        <w:rPr>
          <w:sz w:val="24"/>
          <w:szCs w:val="24"/>
        </w:rPr>
      </w:pPr>
      <w:r>
        <w:rPr>
          <w:sz w:val="24"/>
          <w:szCs w:val="24"/>
        </w:rPr>
        <w:t xml:space="preserve">Hospodárenie obce sa riadilo podľa schváleného rozpočtu na rok </w:t>
      </w:r>
      <w:r w:rsidR="00BC3015">
        <w:rPr>
          <w:sz w:val="24"/>
          <w:szCs w:val="24"/>
        </w:rPr>
        <w:t>20</w:t>
      </w:r>
      <w:r w:rsidR="004D6BF0">
        <w:rPr>
          <w:sz w:val="24"/>
          <w:szCs w:val="24"/>
        </w:rPr>
        <w:t>2</w:t>
      </w:r>
      <w:r w:rsidR="00EF7E3F">
        <w:rPr>
          <w:sz w:val="24"/>
          <w:szCs w:val="24"/>
        </w:rPr>
        <w:t>4.</w:t>
      </w:r>
    </w:p>
    <w:p w14:paraId="306B3703" w14:textId="77777777" w:rsidR="007D7401" w:rsidRDefault="007D7401">
      <w:pPr>
        <w:rPr>
          <w:sz w:val="24"/>
          <w:szCs w:val="24"/>
        </w:rPr>
      </w:pPr>
    </w:p>
    <w:p w14:paraId="1C2A4E00" w14:textId="0C381175" w:rsidR="002139C2" w:rsidRDefault="00A710C4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Rozpočtové  </w:t>
      </w:r>
      <w:r w:rsidR="00AD526D">
        <w:rPr>
          <w:sz w:val="24"/>
          <w:szCs w:val="24"/>
        </w:rPr>
        <w:t>príjmy</w:t>
      </w:r>
      <w:r w:rsidR="002139C2">
        <w:rPr>
          <w:sz w:val="24"/>
          <w:szCs w:val="24"/>
        </w:rPr>
        <w:t xml:space="preserve">:       </w:t>
      </w:r>
      <w:r w:rsidR="00EF7E3F">
        <w:rPr>
          <w:sz w:val="24"/>
          <w:szCs w:val="24"/>
        </w:rPr>
        <w:t>36 370</w:t>
      </w:r>
      <w:r w:rsidR="00BC301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€</w:t>
      </w:r>
      <w:r w:rsidR="008715C7">
        <w:rPr>
          <w:sz w:val="24"/>
          <w:szCs w:val="24"/>
        </w:rPr>
        <w:t xml:space="preserve"> </w:t>
      </w:r>
    </w:p>
    <w:p w14:paraId="1DFF1CA9" w14:textId="7F705B90" w:rsidR="00270C32" w:rsidRDefault="00A710C4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</w:t>
      </w:r>
      <w:r w:rsidR="00AD526D">
        <w:rPr>
          <w:sz w:val="24"/>
          <w:szCs w:val="24"/>
        </w:rPr>
        <w:t>výdavky</w:t>
      </w:r>
      <w:r>
        <w:rPr>
          <w:sz w:val="24"/>
          <w:szCs w:val="24"/>
        </w:rPr>
        <w:t xml:space="preserve">:    </w:t>
      </w:r>
      <w:r w:rsidR="00EF7E3F">
        <w:rPr>
          <w:sz w:val="24"/>
          <w:szCs w:val="24"/>
        </w:rPr>
        <w:t>36 370</w:t>
      </w:r>
      <w:r>
        <w:rPr>
          <w:sz w:val="24"/>
          <w:szCs w:val="24"/>
        </w:rPr>
        <w:t xml:space="preserve"> </w:t>
      </w:r>
      <w:r w:rsidR="00BC3015">
        <w:rPr>
          <w:sz w:val="24"/>
          <w:szCs w:val="24"/>
        </w:rPr>
        <w:t xml:space="preserve"> </w:t>
      </w:r>
      <w:r>
        <w:rPr>
          <w:sz w:val="24"/>
          <w:szCs w:val="24"/>
        </w:rPr>
        <w:t>€</w:t>
      </w:r>
      <w:r w:rsidR="00270C32">
        <w:rPr>
          <w:sz w:val="24"/>
          <w:szCs w:val="24"/>
        </w:rPr>
        <w:t xml:space="preserve"> </w:t>
      </w:r>
    </w:p>
    <w:p w14:paraId="5EFB3DE2" w14:textId="2A61E1E5" w:rsidR="002139C2" w:rsidRDefault="00270C32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</w:t>
      </w:r>
      <w:r w:rsidR="002139C2">
        <w:rPr>
          <w:sz w:val="24"/>
          <w:szCs w:val="24"/>
        </w:rPr>
        <w:t xml:space="preserve">    z toho: bežné výdavky    </w:t>
      </w:r>
      <w:r w:rsidR="00EF7E3F">
        <w:rPr>
          <w:sz w:val="24"/>
          <w:szCs w:val="24"/>
        </w:rPr>
        <w:t xml:space="preserve">36 370 </w:t>
      </w:r>
      <w:r>
        <w:rPr>
          <w:sz w:val="24"/>
          <w:szCs w:val="24"/>
        </w:rPr>
        <w:t>€</w:t>
      </w:r>
    </w:p>
    <w:p w14:paraId="6781F3AC" w14:textId="77777777" w:rsidR="00A710C4" w:rsidRDefault="002139C2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</w:t>
      </w:r>
    </w:p>
    <w:p w14:paraId="7F6DEEE3" w14:textId="77777777" w:rsidR="00A710C4" w:rsidRDefault="00BC3015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</w:t>
      </w:r>
    </w:p>
    <w:p w14:paraId="37727FC3" w14:textId="7B8BA5DA" w:rsidR="001D0D85" w:rsidRDefault="001D0D85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Skutočný príjem k 31.12.20</w:t>
      </w:r>
      <w:r w:rsidR="004D6BF0">
        <w:rPr>
          <w:sz w:val="24"/>
          <w:szCs w:val="24"/>
        </w:rPr>
        <w:t>2</w:t>
      </w:r>
      <w:r w:rsidR="00EF7E3F">
        <w:rPr>
          <w:sz w:val="24"/>
          <w:szCs w:val="24"/>
        </w:rPr>
        <w:t>4</w:t>
      </w:r>
      <w:r w:rsidR="00270C3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v sume </w:t>
      </w:r>
      <w:r w:rsidR="00EF7E3F">
        <w:rPr>
          <w:sz w:val="24"/>
          <w:szCs w:val="24"/>
        </w:rPr>
        <w:t>39 844,69</w:t>
      </w:r>
      <w:r w:rsidR="00270C3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€. </w:t>
      </w:r>
      <w:r w:rsidR="00EF7E3F">
        <w:rPr>
          <w:sz w:val="24"/>
          <w:szCs w:val="24"/>
        </w:rPr>
        <w:t xml:space="preserve"> Kapitálové príjmy vo výške 18 900 € z predaja pozemkov. </w:t>
      </w:r>
      <w:r>
        <w:rPr>
          <w:sz w:val="24"/>
          <w:szCs w:val="24"/>
        </w:rPr>
        <w:t xml:space="preserve">Oproti schválenému rozpočtu príjmy </w:t>
      </w:r>
      <w:r w:rsidR="004D6BF0">
        <w:rPr>
          <w:sz w:val="24"/>
          <w:szCs w:val="24"/>
        </w:rPr>
        <w:t xml:space="preserve"> naviac </w:t>
      </w:r>
      <w:r>
        <w:rPr>
          <w:sz w:val="24"/>
          <w:szCs w:val="24"/>
        </w:rPr>
        <w:t xml:space="preserve">sú hlavne: </w:t>
      </w:r>
    </w:p>
    <w:p w14:paraId="3E9C3B13" w14:textId="65D0B8E8" w:rsidR="001D0D85" w:rsidRDefault="004D6BF0" w:rsidP="001D0D85">
      <w:pPr>
        <w:pStyle w:val="ListParagraph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Dotácia v súvislosti s</w:t>
      </w:r>
      <w:r w:rsidR="00C058C6">
        <w:rPr>
          <w:sz w:val="24"/>
          <w:szCs w:val="24"/>
        </w:rPr>
        <w:t> referendom a voľbami</w:t>
      </w:r>
    </w:p>
    <w:p w14:paraId="0A931C93" w14:textId="77777777" w:rsidR="001D0D85" w:rsidRDefault="001D0D85" w:rsidP="001D0D85">
      <w:pPr>
        <w:spacing w:after="0" w:line="240" w:lineRule="auto"/>
        <w:rPr>
          <w:sz w:val="24"/>
          <w:szCs w:val="24"/>
        </w:rPr>
      </w:pPr>
    </w:p>
    <w:p w14:paraId="48BBF09E" w14:textId="77777777" w:rsidR="001D0D85" w:rsidRDefault="001D0D85" w:rsidP="001D0D8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Granty a transfery boli účelovo určené a boli použité v súlade s ich účelom.</w:t>
      </w:r>
    </w:p>
    <w:p w14:paraId="6D0AC698" w14:textId="77777777" w:rsidR="001D0D85" w:rsidRDefault="001D0D85" w:rsidP="001D0D85">
      <w:pPr>
        <w:spacing w:after="0" w:line="240" w:lineRule="auto"/>
        <w:rPr>
          <w:sz w:val="24"/>
          <w:szCs w:val="24"/>
        </w:rPr>
      </w:pPr>
    </w:p>
    <w:p w14:paraId="5171B652" w14:textId="3595BE9A" w:rsidR="001D0D85" w:rsidRDefault="001D0D85" w:rsidP="001D0D8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Bežné výdavky boli čerpané v skutočnosti vo výške</w:t>
      </w:r>
      <w:r w:rsidR="00270C32">
        <w:rPr>
          <w:sz w:val="24"/>
          <w:szCs w:val="24"/>
        </w:rPr>
        <w:t xml:space="preserve"> </w:t>
      </w:r>
      <w:r w:rsidR="00EF7E3F">
        <w:rPr>
          <w:sz w:val="24"/>
          <w:szCs w:val="24"/>
        </w:rPr>
        <w:t>40 392,51</w:t>
      </w:r>
      <w:r w:rsidR="007D740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€.</w:t>
      </w:r>
    </w:p>
    <w:p w14:paraId="126C406F" w14:textId="77777777" w:rsidR="001D0D85" w:rsidRDefault="001D0D85" w:rsidP="001D0D85">
      <w:pPr>
        <w:spacing w:after="0" w:line="240" w:lineRule="auto"/>
        <w:rPr>
          <w:sz w:val="24"/>
          <w:szCs w:val="24"/>
        </w:rPr>
      </w:pPr>
    </w:p>
    <w:p w14:paraId="5DF0913A" w14:textId="77777777" w:rsidR="001D0D85" w:rsidRPr="001D0D85" w:rsidRDefault="001D0D85" w:rsidP="001D0D8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Vzniknutý prebytok bežného a kapitálového rozpočtu, zistený podľa ustanovenia § 10 ods. 3 písm.  a/ a b/ zákona č. 583/2004  Z. z. o rozpočtových pravidlách územnej samosprávy a o zmene a doplnení niektorých zákonov v znení neskorších predpisov,  bol  použitý na tvorbu rezervného fondu.  </w:t>
      </w:r>
    </w:p>
    <w:p w14:paraId="71005308" w14:textId="77777777" w:rsidR="001D0D85" w:rsidRDefault="001D0D85" w:rsidP="00A710C4">
      <w:pPr>
        <w:spacing w:after="0" w:line="240" w:lineRule="auto"/>
        <w:rPr>
          <w:sz w:val="24"/>
          <w:szCs w:val="24"/>
        </w:rPr>
      </w:pPr>
    </w:p>
    <w:p w14:paraId="347E4880" w14:textId="77777777" w:rsidR="00A710C4" w:rsidRDefault="00A710C4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6BB0343C" w14:textId="7309EF26" w:rsidR="00A710C4" w:rsidRDefault="002139C2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Bilancia aktív a pasív k 31.12.20</w:t>
      </w:r>
      <w:r w:rsidR="004D6BF0">
        <w:rPr>
          <w:sz w:val="24"/>
          <w:szCs w:val="24"/>
        </w:rPr>
        <w:t>2</w:t>
      </w:r>
      <w:r w:rsidR="00EF7E3F">
        <w:rPr>
          <w:sz w:val="24"/>
          <w:szCs w:val="24"/>
        </w:rPr>
        <w:t>4</w:t>
      </w:r>
    </w:p>
    <w:p w14:paraId="61D0C48D" w14:textId="77777777" w:rsidR="00A710C4" w:rsidRDefault="00A710C4" w:rsidP="00A710C4">
      <w:pPr>
        <w:spacing w:after="0" w:line="240" w:lineRule="auto"/>
        <w:rPr>
          <w:sz w:val="24"/>
          <w:szCs w:val="24"/>
        </w:rPr>
      </w:pPr>
    </w:p>
    <w:p w14:paraId="21113EA6" w14:textId="60FF31E3" w:rsidR="00A710C4" w:rsidRDefault="007D05EA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Majetok obce  k 31.12.20</w:t>
      </w:r>
      <w:r w:rsidR="00EF7E3F">
        <w:rPr>
          <w:sz w:val="24"/>
          <w:szCs w:val="24"/>
        </w:rPr>
        <w:t>2</w:t>
      </w:r>
      <w:r w:rsidR="00E80472">
        <w:rPr>
          <w:sz w:val="24"/>
          <w:szCs w:val="24"/>
        </w:rPr>
        <w:t>4</w:t>
      </w:r>
      <w:r w:rsidR="00F625B0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              </w:t>
      </w:r>
      <w:r w:rsidR="00E80472">
        <w:rPr>
          <w:sz w:val="24"/>
          <w:szCs w:val="24"/>
        </w:rPr>
        <w:t>109 955,76</w:t>
      </w:r>
      <w:r w:rsidR="003039F2">
        <w:rPr>
          <w:sz w:val="24"/>
          <w:szCs w:val="24"/>
        </w:rPr>
        <w:t xml:space="preserve"> €</w:t>
      </w:r>
    </w:p>
    <w:p w14:paraId="2D9D2F96" w14:textId="45B8CEC3" w:rsidR="00A710C4" w:rsidRDefault="007D05EA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>V tom: ne</w:t>
      </w:r>
      <w:r w:rsidR="00A710C4">
        <w:rPr>
          <w:sz w:val="24"/>
          <w:szCs w:val="24"/>
        </w:rPr>
        <w:t xml:space="preserve">obežný majetok                 </w:t>
      </w:r>
      <w:r>
        <w:rPr>
          <w:sz w:val="24"/>
          <w:szCs w:val="24"/>
        </w:rPr>
        <w:t xml:space="preserve">      </w:t>
      </w:r>
      <w:r w:rsidR="00EF7E3F">
        <w:rPr>
          <w:sz w:val="24"/>
          <w:szCs w:val="24"/>
        </w:rPr>
        <w:t>83 746,75</w:t>
      </w:r>
      <w:r w:rsidR="00A710C4">
        <w:rPr>
          <w:sz w:val="24"/>
          <w:szCs w:val="24"/>
        </w:rPr>
        <w:t xml:space="preserve"> €</w:t>
      </w:r>
    </w:p>
    <w:p w14:paraId="023759B3" w14:textId="400BDB89" w:rsidR="00A710C4" w:rsidRDefault="007D05EA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 xml:space="preserve">             Obežný majetok                         </w:t>
      </w:r>
      <w:r w:rsidR="003039F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E80472">
        <w:rPr>
          <w:sz w:val="24"/>
          <w:szCs w:val="24"/>
        </w:rPr>
        <w:t xml:space="preserve">26 209,01 </w:t>
      </w:r>
      <w:r w:rsidR="00A710C4">
        <w:rPr>
          <w:sz w:val="24"/>
          <w:szCs w:val="24"/>
        </w:rPr>
        <w:t>€</w:t>
      </w:r>
    </w:p>
    <w:p w14:paraId="2078D117" w14:textId="77777777" w:rsidR="00270C32" w:rsidRDefault="00270C32" w:rsidP="00A710C4">
      <w:pPr>
        <w:spacing w:after="0" w:line="240" w:lineRule="auto"/>
        <w:contextualSpacing/>
        <w:rPr>
          <w:sz w:val="24"/>
          <w:szCs w:val="24"/>
        </w:rPr>
      </w:pPr>
    </w:p>
    <w:p w14:paraId="55FA2783" w14:textId="31ED1D1A" w:rsidR="002139C2" w:rsidRDefault="00270C32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>V</w:t>
      </w:r>
      <w:r w:rsidR="002139C2">
        <w:rPr>
          <w:sz w:val="24"/>
          <w:szCs w:val="24"/>
        </w:rPr>
        <w:t xml:space="preserve">lastné imanie a záväzky:                     </w:t>
      </w:r>
      <w:r w:rsidR="00E80472">
        <w:rPr>
          <w:sz w:val="24"/>
          <w:szCs w:val="24"/>
        </w:rPr>
        <w:t>109 955,76</w:t>
      </w:r>
      <w:r w:rsidR="002139C2">
        <w:rPr>
          <w:sz w:val="24"/>
          <w:szCs w:val="24"/>
        </w:rPr>
        <w:t xml:space="preserve"> €</w:t>
      </w:r>
    </w:p>
    <w:p w14:paraId="6786DB6C" w14:textId="0ECA4FF3" w:rsidR="00EF7E3F" w:rsidRDefault="002139C2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 xml:space="preserve">Vlastné imanie:                                       </w:t>
      </w:r>
      <w:r w:rsidR="00EF7E3F">
        <w:rPr>
          <w:sz w:val="24"/>
          <w:szCs w:val="24"/>
        </w:rPr>
        <w:t xml:space="preserve">  </w:t>
      </w:r>
      <w:r w:rsidR="00E80472">
        <w:rPr>
          <w:sz w:val="24"/>
          <w:szCs w:val="24"/>
        </w:rPr>
        <w:t>59 963,00</w:t>
      </w:r>
      <w:r w:rsidR="00EF7E3F">
        <w:rPr>
          <w:sz w:val="24"/>
          <w:szCs w:val="24"/>
        </w:rPr>
        <w:t xml:space="preserve"> €</w:t>
      </w:r>
    </w:p>
    <w:p w14:paraId="310C7629" w14:textId="6D928611" w:rsidR="002139C2" w:rsidRDefault="002139C2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 xml:space="preserve">Časové rozlíšenie                                      </w:t>
      </w:r>
      <w:r w:rsidR="00E80472">
        <w:rPr>
          <w:sz w:val="24"/>
          <w:szCs w:val="24"/>
        </w:rPr>
        <w:t>44 599,00</w:t>
      </w:r>
      <w:r>
        <w:rPr>
          <w:sz w:val="24"/>
          <w:szCs w:val="24"/>
        </w:rPr>
        <w:t xml:space="preserve"> €</w:t>
      </w:r>
    </w:p>
    <w:p w14:paraId="461DC1AF" w14:textId="77777777" w:rsidR="002139C2" w:rsidRDefault="002139C2" w:rsidP="00A710C4">
      <w:pPr>
        <w:spacing w:after="0" w:line="240" w:lineRule="auto"/>
        <w:contextualSpacing/>
        <w:rPr>
          <w:sz w:val="24"/>
          <w:szCs w:val="24"/>
        </w:rPr>
      </w:pPr>
    </w:p>
    <w:p w14:paraId="7E9C38A7" w14:textId="3D063048" w:rsidR="001D0D85" w:rsidRDefault="002139C2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>Obec v roku  20</w:t>
      </w:r>
      <w:r w:rsidR="00E80472">
        <w:rPr>
          <w:sz w:val="24"/>
          <w:szCs w:val="24"/>
        </w:rPr>
        <w:t xml:space="preserve">24 </w:t>
      </w:r>
      <w:r>
        <w:rPr>
          <w:sz w:val="24"/>
          <w:szCs w:val="24"/>
        </w:rPr>
        <w:t>neevidovala voči žiadnemu subjektu dlhy</w:t>
      </w:r>
      <w:r w:rsidR="001D0D85">
        <w:rPr>
          <w:sz w:val="24"/>
          <w:szCs w:val="24"/>
        </w:rPr>
        <w:t xml:space="preserve">. </w:t>
      </w:r>
    </w:p>
    <w:p w14:paraId="4A3655F4" w14:textId="77777777" w:rsidR="001D0D85" w:rsidRDefault="002139C2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 xml:space="preserve"> Obec nemá žiadnu príspevkovú organizáciu a ani sa nezaoberá podnikateľskou činnosťou.</w:t>
      </w:r>
    </w:p>
    <w:p w14:paraId="218C5213" w14:textId="6A1DB31C" w:rsidR="00F9145E" w:rsidRDefault="00F9145E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 xml:space="preserve">Finančné usporiadanie voči  štátnemu rozpočtu </w:t>
      </w:r>
      <w:r w:rsidR="00C058C6">
        <w:rPr>
          <w:sz w:val="24"/>
          <w:szCs w:val="24"/>
        </w:rPr>
        <w:t xml:space="preserve">, </w:t>
      </w:r>
      <w:r>
        <w:rPr>
          <w:sz w:val="24"/>
          <w:szCs w:val="24"/>
        </w:rPr>
        <w:t>Regob</w:t>
      </w:r>
      <w:r w:rsidR="00A61CF6">
        <w:rPr>
          <w:sz w:val="24"/>
          <w:szCs w:val="24"/>
        </w:rPr>
        <w:t>,</w:t>
      </w:r>
      <w:r>
        <w:rPr>
          <w:sz w:val="24"/>
          <w:szCs w:val="24"/>
        </w:rPr>
        <w:t xml:space="preserve"> boli použité v celkovej  poskytnutej výške  t.j. 100 %</w:t>
      </w:r>
      <w:r w:rsidR="002139C2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14:paraId="1F3573FA" w14:textId="77777777" w:rsidR="003039F2" w:rsidRDefault="002139C2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 xml:space="preserve">            </w:t>
      </w:r>
      <w:r w:rsidR="00A710C4">
        <w:rPr>
          <w:sz w:val="24"/>
          <w:szCs w:val="24"/>
        </w:rPr>
        <w:t xml:space="preserve">             </w:t>
      </w:r>
    </w:p>
    <w:p w14:paraId="60AF05D3" w14:textId="1DE920AE" w:rsidR="00A710C4" w:rsidRPr="00E80472" w:rsidRDefault="00A710C4" w:rsidP="00A710C4">
      <w:pPr>
        <w:spacing w:after="0" w:line="240" w:lineRule="auto"/>
        <w:contextualSpacing/>
        <w:rPr>
          <w:b/>
          <w:bCs/>
          <w:sz w:val="24"/>
          <w:szCs w:val="24"/>
        </w:rPr>
      </w:pPr>
      <w:r>
        <w:rPr>
          <w:sz w:val="24"/>
          <w:szCs w:val="24"/>
        </w:rPr>
        <w:t>Náklady na činnosť</w:t>
      </w:r>
      <w:r w:rsidR="00E80472">
        <w:rPr>
          <w:sz w:val="24"/>
          <w:szCs w:val="24"/>
        </w:rPr>
        <w:t>:                            40 811,12</w:t>
      </w:r>
      <w:r w:rsidR="00B132ED" w:rsidRPr="00E80472">
        <w:rPr>
          <w:b/>
          <w:bCs/>
          <w:sz w:val="24"/>
          <w:szCs w:val="24"/>
        </w:rPr>
        <w:t xml:space="preserve"> </w:t>
      </w:r>
      <w:r w:rsidRPr="00E80472">
        <w:rPr>
          <w:b/>
          <w:bCs/>
          <w:sz w:val="24"/>
          <w:szCs w:val="24"/>
        </w:rPr>
        <w:t>€</w:t>
      </w:r>
    </w:p>
    <w:p w14:paraId="357F5ED9" w14:textId="0DC0B9D9" w:rsidR="00A710C4" w:rsidRPr="00E80472" w:rsidRDefault="00A710C4" w:rsidP="00A710C4">
      <w:pPr>
        <w:spacing w:after="0" w:line="240" w:lineRule="auto"/>
        <w:contextualSpacing/>
        <w:rPr>
          <w:b/>
          <w:bCs/>
          <w:sz w:val="24"/>
          <w:szCs w:val="24"/>
        </w:rPr>
      </w:pPr>
      <w:r w:rsidRPr="00E80472">
        <w:rPr>
          <w:b/>
          <w:bCs/>
          <w:sz w:val="24"/>
          <w:szCs w:val="24"/>
        </w:rPr>
        <w:t xml:space="preserve">Výnosy:                                                 </w:t>
      </w:r>
      <w:r w:rsidR="00E80472">
        <w:rPr>
          <w:b/>
          <w:bCs/>
          <w:sz w:val="24"/>
          <w:szCs w:val="24"/>
        </w:rPr>
        <w:t>61 643,61</w:t>
      </w:r>
      <w:r w:rsidRPr="00E80472">
        <w:rPr>
          <w:b/>
          <w:bCs/>
          <w:sz w:val="24"/>
          <w:szCs w:val="24"/>
        </w:rPr>
        <w:t xml:space="preserve"> €</w:t>
      </w:r>
    </w:p>
    <w:p w14:paraId="72667396" w14:textId="77777777" w:rsidR="007D05EA" w:rsidRPr="00E80472" w:rsidRDefault="007D05EA" w:rsidP="007D05EA">
      <w:pPr>
        <w:spacing w:after="0" w:line="240" w:lineRule="auto"/>
        <w:rPr>
          <w:b/>
          <w:bCs/>
          <w:sz w:val="24"/>
          <w:szCs w:val="24"/>
        </w:rPr>
      </w:pPr>
    </w:p>
    <w:p w14:paraId="5F6D29A4" w14:textId="4E965F40" w:rsidR="003039F2" w:rsidRDefault="007D05EA" w:rsidP="007D05E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Výsledok hospodárenia za rok     </w:t>
      </w:r>
      <w:r w:rsidR="00B132ED">
        <w:rPr>
          <w:sz w:val="24"/>
          <w:szCs w:val="24"/>
        </w:rPr>
        <w:t>202</w:t>
      </w:r>
      <w:r w:rsidR="00E80472">
        <w:rPr>
          <w:sz w:val="24"/>
          <w:szCs w:val="24"/>
        </w:rPr>
        <w:t>4</w:t>
      </w:r>
      <w:r w:rsidR="00B132ED">
        <w:rPr>
          <w:sz w:val="24"/>
          <w:szCs w:val="24"/>
        </w:rPr>
        <w:t xml:space="preserve">  j</w:t>
      </w:r>
      <w:r w:rsidR="00A61CF6">
        <w:rPr>
          <w:sz w:val="24"/>
          <w:szCs w:val="24"/>
        </w:rPr>
        <w:t xml:space="preserve">e  </w:t>
      </w:r>
      <w:r w:rsidR="00E80472">
        <w:rPr>
          <w:sz w:val="24"/>
          <w:szCs w:val="24"/>
        </w:rPr>
        <w:t>+ 20 832,49</w:t>
      </w:r>
      <w:r w:rsidR="00A710C4">
        <w:rPr>
          <w:sz w:val="24"/>
          <w:szCs w:val="24"/>
        </w:rPr>
        <w:t xml:space="preserve"> </w:t>
      </w:r>
      <w:r>
        <w:rPr>
          <w:sz w:val="24"/>
          <w:szCs w:val="24"/>
        </w:rPr>
        <w:t>€</w:t>
      </w:r>
    </w:p>
    <w:p w14:paraId="79E364FF" w14:textId="77777777" w:rsidR="003039F2" w:rsidRDefault="003039F2" w:rsidP="007D05EA">
      <w:pPr>
        <w:spacing w:after="0" w:line="240" w:lineRule="auto"/>
        <w:rPr>
          <w:sz w:val="24"/>
          <w:szCs w:val="24"/>
        </w:rPr>
      </w:pPr>
    </w:p>
    <w:p w14:paraId="23A68479" w14:textId="38C6B83E" w:rsidR="007D05EA" w:rsidRDefault="003039F2" w:rsidP="007D05E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Výročná správa je vyhotovená za účtovné obdobie  od 01.01.20</w:t>
      </w:r>
      <w:r w:rsidR="002F0A74">
        <w:rPr>
          <w:sz w:val="24"/>
          <w:szCs w:val="24"/>
        </w:rPr>
        <w:t>2</w:t>
      </w:r>
      <w:r w:rsidR="00E80472">
        <w:rPr>
          <w:sz w:val="24"/>
          <w:szCs w:val="24"/>
        </w:rPr>
        <w:t>4</w:t>
      </w:r>
      <w:r w:rsidR="0092266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do 31.12.</w:t>
      </w:r>
      <w:r w:rsidR="00E80472">
        <w:rPr>
          <w:sz w:val="24"/>
          <w:szCs w:val="24"/>
        </w:rPr>
        <w:t>2024</w:t>
      </w:r>
      <w:r w:rsidR="007D05EA">
        <w:rPr>
          <w:sz w:val="24"/>
          <w:szCs w:val="24"/>
        </w:rPr>
        <w:t xml:space="preserve"> </w:t>
      </w:r>
    </w:p>
    <w:p w14:paraId="4634D6EB" w14:textId="77777777" w:rsidR="00355E93" w:rsidRDefault="00355E93" w:rsidP="007D05EA">
      <w:pPr>
        <w:spacing w:after="0" w:line="240" w:lineRule="auto"/>
        <w:rPr>
          <w:sz w:val="24"/>
          <w:szCs w:val="24"/>
        </w:rPr>
      </w:pPr>
    </w:p>
    <w:p w14:paraId="7425E1B7" w14:textId="77777777" w:rsidR="00355E93" w:rsidRPr="00C4100D" w:rsidRDefault="00355E93" w:rsidP="007D05EA">
      <w:pPr>
        <w:spacing w:after="0" w:line="240" w:lineRule="auto"/>
        <w:rPr>
          <w:sz w:val="24"/>
          <w:szCs w:val="24"/>
        </w:rPr>
      </w:pPr>
    </w:p>
    <w:sectPr w:rsidR="00355E93" w:rsidRPr="00C4100D" w:rsidSect="000F14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AAE5E69"/>
    <w:multiLevelType w:val="hybridMultilevel"/>
    <w:tmpl w:val="4900D9FE"/>
    <w:lvl w:ilvl="0" w:tplc="868C418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23A6F14"/>
    <w:multiLevelType w:val="hybridMultilevel"/>
    <w:tmpl w:val="F8E6280A"/>
    <w:lvl w:ilvl="0" w:tplc="D6A0632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1806378">
    <w:abstractNumId w:val="1"/>
  </w:num>
  <w:num w:numId="2" w16cid:durableId="15095638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9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57C6"/>
    <w:rsid w:val="000F1444"/>
    <w:rsid w:val="001A3F1B"/>
    <w:rsid w:val="001D0D85"/>
    <w:rsid w:val="002139C2"/>
    <w:rsid w:val="00270C32"/>
    <w:rsid w:val="002B2008"/>
    <w:rsid w:val="002D44BB"/>
    <w:rsid w:val="002F0A74"/>
    <w:rsid w:val="003039F2"/>
    <w:rsid w:val="00337F5F"/>
    <w:rsid w:val="00355E93"/>
    <w:rsid w:val="004977C8"/>
    <w:rsid w:val="004D6BF0"/>
    <w:rsid w:val="004D6C6F"/>
    <w:rsid w:val="00577C42"/>
    <w:rsid w:val="005956A4"/>
    <w:rsid w:val="005C4249"/>
    <w:rsid w:val="005D17E8"/>
    <w:rsid w:val="00644234"/>
    <w:rsid w:val="0072056B"/>
    <w:rsid w:val="007D05EA"/>
    <w:rsid w:val="007D7401"/>
    <w:rsid w:val="008715C7"/>
    <w:rsid w:val="008C718D"/>
    <w:rsid w:val="00922668"/>
    <w:rsid w:val="00975FCF"/>
    <w:rsid w:val="00A61CF6"/>
    <w:rsid w:val="00A710C4"/>
    <w:rsid w:val="00AA0866"/>
    <w:rsid w:val="00AD526D"/>
    <w:rsid w:val="00B058CF"/>
    <w:rsid w:val="00B132ED"/>
    <w:rsid w:val="00B1765B"/>
    <w:rsid w:val="00BC3015"/>
    <w:rsid w:val="00C02355"/>
    <w:rsid w:val="00C058C6"/>
    <w:rsid w:val="00C4100D"/>
    <w:rsid w:val="00DE0354"/>
    <w:rsid w:val="00E52FEE"/>
    <w:rsid w:val="00E80472"/>
    <w:rsid w:val="00EF1FA5"/>
    <w:rsid w:val="00EF7E3F"/>
    <w:rsid w:val="00F13E5A"/>
    <w:rsid w:val="00F57083"/>
    <w:rsid w:val="00F625B0"/>
    <w:rsid w:val="00F9145E"/>
    <w:rsid w:val="00FA57C6"/>
    <w:rsid w:val="00FE61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F2B9B0"/>
  <w15:docId w15:val="{2DCEAF76-E9D2-4B6D-83DF-7968C1D69B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F144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D0D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472</Words>
  <Characters>2695</Characters>
  <Application>Microsoft Office Word</Application>
  <DocSecurity>0</DocSecurity>
  <Lines>22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Marianka</dc:creator>
  <cp:lastModifiedBy>HP</cp:lastModifiedBy>
  <cp:revision>3</cp:revision>
  <cp:lastPrinted>2018-08-15T11:04:00Z</cp:lastPrinted>
  <dcterms:created xsi:type="dcterms:W3CDTF">2025-12-30T21:54:00Z</dcterms:created>
  <dcterms:modified xsi:type="dcterms:W3CDTF">2025-12-30T21:56:00Z</dcterms:modified>
</cp:coreProperties>
</file>