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2684" w:rsidRDefault="00D111E9">
      <w:pPr>
        <w:pStyle w:val="Standard"/>
        <w:spacing w:after="200" w:line="276" w:lineRule="auto"/>
      </w:pP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</w:p>
    <w:p w:rsidR="00772684" w:rsidRDefault="00D111E9">
      <w:pPr>
        <w:pStyle w:val="Standard"/>
        <w:spacing w:after="200" w:line="276" w:lineRule="auto"/>
      </w:pP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noProof/>
          <w:lang w:val="sk-SK" w:eastAsia="sk-SK" w:bidi="ar-SA"/>
        </w:rPr>
        <w:drawing>
          <wp:inline distT="0" distB="0" distL="0" distR="0">
            <wp:extent cx="1609560" cy="1747439"/>
            <wp:effectExtent l="0" t="0" r="0" b="0"/>
            <wp:docPr id="7" name="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 cstate="print">
                      <a:alphaModFix/>
                      <a:lum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609560" cy="1747439"/>
                    </a:xfrm>
                    <a:prstGeom prst="rect">
                      <a:avLst/>
                    </a:prstGeom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</w:p>
    <w:p w:rsidR="00772684" w:rsidRDefault="00772684">
      <w:pPr>
        <w:pStyle w:val="Standard"/>
        <w:spacing w:after="200" w:line="276" w:lineRule="auto"/>
        <w:rPr>
          <w:rFonts w:ascii="Calibri" w:eastAsia="Calibri" w:hAnsi="Calibri" w:cs="Calibri"/>
          <w:sz w:val="22"/>
          <w:szCs w:val="22"/>
          <w:lang w:val="en-US"/>
        </w:rPr>
      </w:pPr>
    </w:p>
    <w:p w:rsidR="00772684" w:rsidRDefault="00772684">
      <w:pPr>
        <w:pStyle w:val="Standard"/>
        <w:spacing w:after="200" w:line="276" w:lineRule="auto"/>
        <w:rPr>
          <w:rFonts w:ascii="Calibri" w:eastAsia="Calibri" w:hAnsi="Calibri" w:cs="Calibri"/>
          <w:sz w:val="22"/>
          <w:szCs w:val="22"/>
          <w:lang w:val="en-US"/>
        </w:rPr>
      </w:pPr>
    </w:p>
    <w:p w:rsidR="00772684" w:rsidRDefault="00772684">
      <w:pPr>
        <w:pStyle w:val="Standard"/>
        <w:spacing w:after="200" w:line="276" w:lineRule="auto"/>
        <w:jc w:val="center"/>
        <w:rPr>
          <w:rFonts w:ascii="Calibri" w:eastAsia="Calibri" w:hAnsi="Calibri" w:cs="Calibri"/>
          <w:sz w:val="22"/>
          <w:szCs w:val="22"/>
          <w:lang w:val="en-US"/>
        </w:rPr>
      </w:pPr>
    </w:p>
    <w:p w:rsidR="00772684" w:rsidRDefault="00772684">
      <w:pPr>
        <w:pStyle w:val="Standard"/>
        <w:spacing w:after="200" w:line="276" w:lineRule="auto"/>
        <w:jc w:val="center"/>
        <w:rPr>
          <w:rFonts w:eastAsia="Times New Roman" w:cs="Times New Roman"/>
          <w:b/>
          <w:bCs/>
          <w:sz w:val="44"/>
          <w:szCs w:val="44"/>
          <w:lang w:val="en-US"/>
        </w:rPr>
      </w:pPr>
    </w:p>
    <w:p w:rsidR="00772684" w:rsidRDefault="00D111E9">
      <w:pPr>
        <w:pStyle w:val="Standard"/>
        <w:spacing w:after="200" w:line="276" w:lineRule="auto"/>
        <w:jc w:val="center"/>
      </w:pPr>
      <w:r>
        <w:rPr>
          <w:rFonts w:eastAsia="Times New Roman" w:cs="Times New Roman"/>
          <w:b/>
          <w:bCs/>
          <w:sz w:val="44"/>
          <w:szCs w:val="44"/>
          <w:lang w:val="en-US"/>
        </w:rPr>
        <w:t>Výro</w:t>
      </w:r>
      <w:r>
        <w:rPr>
          <w:rFonts w:eastAsia="Times New Roman CE" w:cs="Times New Roman"/>
          <w:b/>
          <w:bCs/>
          <w:sz w:val="44"/>
          <w:szCs w:val="44"/>
          <w:lang w:val="sk-SK"/>
        </w:rPr>
        <w:t>čná správa</w:t>
      </w:r>
    </w:p>
    <w:p w:rsidR="00772684" w:rsidRDefault="00D111E9">
      <w:pPr>
        <w:pStyle w:val="Standard"/>
        <w:spacing w:after="200" w:line="276" w:lineRule="auto"/>
        <w:jc w:val="center"/>
      </w:pPr>
      <w:r>
        <w:rPr>
          <w:rFonts w:eastAsia="Times New Roman" w:cs="Times New Roman"/>
          <w:b/>
          <w:bCs/>
          <w:sz w:val="44"/>
          <w:szCs w:val="44"/>
          <w:lang w:val="en-US"/>
        </w:rPr>
        <w:t>Obce Prihradzany</w:t>
      </w:r>
    </w:p>
    <w:p w:rsidR="00772684" w:rsidRDefault="00D111E9">
      <w:pPr>
        <w:pStyle w:val="Standard"/>
        <w:spacing w:after="200" w:line="276" w:lineRule="auto"/>
        <w:jc w:val="center"/>
      </w:pPr>
      <w:proofErr w:type="gramStart"/>
      <w:r>
        <w:rPr>
          <w:rFonts w:eastAsia="Times New Roman" w:cs="Times New Roman"/>
          <w:b/>
          <w:bCs/>
          <w:sz w:val="44"/>
          <w:szCs w:val="44"/>
          <w:lang w:val="en-US"/>
        </w:rPr>
        <w:t>za</w:t>
      </w:r>
      <w:proofErr w:type="gramEnd"/>
      <w:r>
        <w:rPr>
          <w:rFonts w:eastAsia="Times New Roman" w:cs="Times New Roman"/>
          <w:b/>
          <w:bCs/>
          <w:sz w:val="44"/>
          <w:szCs w:val="44"/>
          <w:lang w:val="en-US"/>
        </w:rPr>
        <w:t xml:space="preserve"> rok 202</w:t>
      </w:r>
      <w:r w:rsidR="00FF4F97">
        <w:rPr>
          <w:rFonts w:eastAsia="Times New Roman" w:cs="Times New Roman"/>
          <w:b/>
          <w:bCs/>
          <w:sz w:val="44"/>
          <w:szCs w:val="44"/>
          <w:lang w:val="en-US"/>
        </w:rPr>
        <w:t>4</w:t>
      </w:r>
    </w:p>
    <w:p w:rsidR="00772684" w:rsidRDefault="00772684">
      <w:pPr>
        <w:pStyle w:val="Standard"/>
        <w:spacing w:after="200" w:line="276" w:lineRule="auto"/>
        <w:jc w:val="center"/>
        <w:rPr>
          <w:rFonts w:eastAsia="Times New Roman" w:cs="Times New Roman"/>
          <w:b/>
          <w:bCs/>
          <w:sz w:val="44"/>
          <w:szCs w:val="44"/>
          <w:lang w:val="en-US"/>
        </w:rPr>
      </w:pPr>
    </w:p>
    <w:p w:rsidR="00772684" w:rsidRDefault="00772684">
      <w:pPr>
        <w:pStyle w:val="Standard"/>
        <w:spacing w:after="200" w:line="276" w:lineRule="auto"/>
        <w:jc w:val="center"/>
        <w:rPr>
          <w:rFonts w:eastAsia="Times New Roman" w:cs="Times New Roman"/>
          <w:b/>
          <w:bCs/>
          <w:sz w:val="44"/>
          <w:szCs w:val="44"/>
          <w:lang w:val="en-US"/>
        </w:rPr>
      </w:pPr>
    </w:p>
    <w:p w:rsidR="00772684" w:rsidRDefault="00772684">
      <w:pPr>
        <w:pStyle w:val="Standard"/>
        <w:spacing w:after="200" w:line="276" w:lineRule="auto"/>
        <w:jc w:val="center"/>
        <w:rPr>
          <w:rFonts w:eastAsia="Times New Roman" w:cs="Times New Roman"/>
          <w:b/>
          <w:bCs/>
          <w:sz w:val="44"/>
          <w:szCs w:val="44"/>
          <w:lang w:val="en-US"/>
        </w:rPr>
      </w:pPr>
    </w:p>
    <w:p w:rsidR="00772684" w:rsidRDefault="00772684">
      <w:pPr>
        <w:pStyle w:val="Standard"/>
        <w:spacing w:after="200" w:line="276" w:lineRule="auto"/>
        <w:jc w:val="center"/>
        <w:rPr>
          <w:rFonts w:eastAsia="Times New Roman" w:cs="Times New Roman"/>
          <w:sz w:val="28"/>
          <w:szCs w:val="28"/>
          <w:lang w:val="en-US"/>
        </w:rPr>
      </w:pPr>
    </w:p>
    <w:p w:rsidR="00772684" w:rsidRDefault="00772684">
      <w:pPr>
        <w:pStyle w:val="Standard"/>
        <w:spacing w:after="200" w:line="276" w:lineRule="auto"/>
        <w:jc w:val="center"/>
        <w:rPr>
          <w:rFonts w:eastAsia="Times New Roman" w:cs="Times New Roman"/>
          <w:sz w:val="28"/>
          <w:szCs w:val="28"/>
          <w:lang w:val="en-US"/>
        </w:rPr>
      </w:pPr>
    </w:p>
    <w:p w:rsidR="00772684" w:rsidRDefault="00D111E9">
      <w:pPr>
        <w:pStyle w:val="Standard"/>
        <w:spacing w:after="200" w:line="276" w:lineRule="auto"/>
        <w:jc w:val="center"/>
      </w:pPr>
      <w:r>
        <w:rPr>
          <w:rFonts w:eastAsia="Times New Roman" w:cs="Times New Roman"/>
          <w:sz w:val="28"/>
          <w:szCs w:val="28"/>
          <w:lang w:val="en-US"/>
        </w:rPr>
        <w:tab/>
      </w:r>
      <w:r>
        <w:rPr>
          <w:rFonts w:eastAsia="Times New Roman" w:cs="Times New Roman"/>
          <w:sz w:val="28"/>
          <w:szCs w:val="28"/>
          <w:lang w:val="en-US"/>
        </w:rPr>
        <w:tab/>
      </w:r>
      <w:r>
        <w:rPr>
          <w:rFonts w:eastAsia="Times New Roman" w:cs="Times New Roman"/>
          <w:sz w:val="28"/>
          <w:szCs w:val="28"/>
          <w:lang w:val="en-US"/>
        </w:rPr>
        <w:tab/>
      </w:r>
      <w:r>
        <w:rPr>
          <w:rFonts w:eastAsia="Times New Roman" w:cs="Times New Roman"/>
          <w:sz w:val="28"/>
          <w:szCs w:val="28"/>
          <w:lang w:val="en-US"/>
        </w:rPr>
        <w:tab/>
        <w:t xml:space="preserve">Milan </w:t>
      </w:r>
      <w:r>
        <w:rPr>
          <w:rFonts w:eastAsia="Times New Roman CE" w:cs="Times New Roman"/>
          <w:sz w:val="28"/>
          <w:szCs w:val="28"/>
          <w:lang w:val="sk-SK"/>
        </w:rPr>
        <w:t>Čipka, starosta obce</w:t>
      </w:r>
    </w:p>
    <w:p w:rsidR="00772684" w:rsidRDefault="00772684">
      <w:pPr>
        <w:pStyle w:val="Standard"/>
        <w:spacing w:after="200" w:line="276" w:lineRule="auto"/>
        <w:jc w:val="center"/>
        <w:rPr>
          <w:rFonts w:eastAsia="Times New Roman" w:cs="Times New Roman"/>
          <w:sz w:val="28"/>
          <w:szCs w:val="28"/>
          <w:lang w:val="en-US"/>
        </w:rPr>
      </w:pPr>
    </w:p>
    <w:p w:rsidR="00772684" w:rsidRDefault="00772684">
      <w:pPr>
        <w:pStyle w:val="Standard"/>
        <w:spacing w:after="200" w:line="276" w:lineRule="auto"/>
        <w:jc w:val="center"/>
        <w:rPr>
          <w:rFonts w:eastAsia="Times New Roman" w:cs="Times New Roman"/>
          <w:sz w:val="28"/>
          <w:szCs w:val="28"/>
          <w:lang w:val="en-US"/>
        </w:rPr>
      </w:pPr>
    </w:p>
    <w:p w:rsidR="00B15C41" w:rsidRDefault="00B15C41">
      <w:pPr>
        <w:pStyle w:val="Standard"/>
        <w:spacing w:after="200" w:line="276" w:lineRule="auto"/>
        <w:jc w:val="center"/>
        <w:rPr>
          <w:rFonts w:eastAsia="Times New Roman" w:cs="Times New Roman"/>
          <w:sz w:val="28"/>
          <w:szCs w:val="28"/>
          <w:lang w:val="en-US"/>
        </w:rPr>
      </w:pPr>
    </w:p>
    <w:p w:rsidR="00772684" w:rsidRDefault="00772684">
      <w:pPr>
        <w:pStyle w:val="Standard"/>
        <w:spacing w:after="200" w:line="276" w:lineRule="auto"/>
        <w:rPr>
          <w:rFonts w:eastAsia="Times New Roman" w:cs="Times New Roman"/>
          <w:b/>
          <w:bCs/>
          <w:sz w:val="28"/>
          <w:szCs w:val="28"/>
          <w:lang w:val="en-US"/>
        </w:rPr>
      </w:pPr>
    </w:p>
    <w:p w:rsidR="00772684" w:rsidRDefault="00D111E9">
      <w:pPr>
        <w:pStyle w:val="Standard"/>
        <w:spacing w:after="240"/>
      </w:pPr>
      <w:r>
        <w:rPr>
          <w:rFonts w:eastAsia="Times New Roman" w:cs="Times New Roman"/>
          <w:b/>
          <w:bCs/>
          <w:lang w:val="en-US"/>
        </w:rPr>
        <w:lastRenderedPageBreak/>
        <w:t>Obsah</w:t>
      </w:r>
      <w:r>
        <w:rPr>
          <w:rFonts w:eastAsia="Times New Roman" w:cs="Times New Roman"/>
          <w:lang w:val="en-US"/>
        </w:rPr>
        <w:t>:</w:t>
      </w:r>
    </w:p>
    <w:p w:rsidR="00772684" w:rsidRDefault="00D111E9">
      <w:pPr>
        <w:pStyle w:val="Standard"/>
        <w:suppressAutoHyphens w:val="0"/>
        <w:spacing w:after="240"/>
      </w:pPr>
      <w:r>
        <w:rPr>
          <w:rFonts w:cs="Times New Roman"/>
          <w:lang w:val="sk-SK" w:bidi="ar-SA"/>
        </w:rPr>
        <w:t>1. Úvodné slovo starostu obce</w:t>
      </w:r>
    </w:p>
    <w:p w:rsidR="00772684" w:rsidRDefault="00D111E9">
      <w:pPr>
        <w:pStyle w:val="Standard"/>
        <w:spacing w:after="240"/>
      </w:pPr>
      <w:r>
        <w:rPr>
          <w:rFonts w:eastAsia="Times New Roman" w:cs="Times New Roman"/>
          <w:lang w:val="en-US"/>
        </w:rPr>
        <w:t>2.  Identifika</w:t>
      </w:r>
      <w:r>
        <w:rPr>
          <w:rFonts w:eastAsia="Times New Roman CE" w:cs="Times New Roman"/>
          <w:lang w:val="sk-SK"/>
        </w:rPr>
        <w:t>čné údaje obce</w:t>
      </w:r>
    </w:p>
    <w:p w:rsidR="00772684" w:rsidRDefault="00D111E9">
      <w:pPr>
        <w:pStyle w:val="Standard"/>
        <w:spacing w:after="240"/>
      </w:pPr>
      <w:r>
        <w:rPr>
          <w:rFonts w:eastAsia="Times New Roman" w:cs="Times New Roman"/>
          <w:lang w:val="en-US"/>
        </w:rPr>
        <w:t>3.  Organiza</w:t>
      </w:r>
      <w:r>
        <w:rPr>
          <w:rFonts w:eastAsia="Times New Roman CE" w:cs="Times New Roman"/>
          <w:lang w:val="sk-SK"/>
        </w:rPr>
        <w:t xml:space="preserve">čná štruktúra obce </w:t>
      </w:r>
      <w:proofErr w:type="gramStart"/>
      <w:r>
        <w:rPr>
          <w:rFonts w:eastAsia="Times New Roman CE" w:cs="Times New Roman"/>
          <w:lang w:val="sk-SK"/>
        </w:rPr>
        <w:t>a</w:t>
      </w:r>
      <w:proofErr w:type="gramEnd"/>
      <w:r>
        <w:rPr>
          <w:rFonts w:eastAsia="Times New Roman CE" w:cs="Times New Roman"/>
          <w:lang w:val="sk-SK"/>
        </w:rPr>
        <w:t xml:space="preserve"> identifikácia vedúcich predstaviteľov</w:t>
      </w:r>
    </w:p>
    <w:p w:rsidR="00772684" w:rsidRDefault="00D111E9">
      <w:pPr>
        <w:pStyle w:val="Standard"/>
        <w:spacing w:after="130"/>
      </w:pPr>
      <w:r>
        <w:rPr>
          <w:rFonts w:eastAsia="Times New Roman CE" w:cs="Times New Roman"/>
          <w:lang w:val="sk-SK"/>
        </w:rPr>
        <w:t>4. Poslanie, vízie, ciele</w:t>
      </w:r>
    </w:p>
    <w:p w:rsidR="00772684" w:rsidRDefault="00D111E9">
      <w:pPr>
        <w:pStyle w:val="Standard"/>
        <w:spacing w:after="130"/>
      </w:pPr>
      <w:r>
        <w:rPr>
          <w:rFonts w:eastAsia="Times New Roman" w:cs="Times New Roman"/>
          <w:lang w:val="en-US"/>
        </w:rPr>
        <w:t>5. Základná charakteristika obce</w:t>
      </w:r>
    </w:p>
    <w:p w:rsidR="00772684" w:rsidRDefault="00D111E9">
      <w:pPr>
        <w:pStyle w:val="Standard"/>
      </w:pPr>
      <w:r>
        <w:rPr>
          <w:rFonts w:eastAsia="Times New Roman" w:cs="Times New Roman"/>
          <w:lang w:val="en-US"/>
        </w:rPr>
        <w:t xml:space="preserve">   </w:t>
      </w:r>
      <w:r>
        <w:rPr>
          <w:rFonts w:eastAsia="Times New Roman" w:cs="Times New Roman"/>
          <w:lang w:val="en-US"/>
        </w:rPr>
        <w:tab/>
        <w:t xml:space="preserve"> 5.1 Geografické údaje</w:t>
      </w:r>
    </w:p>
    <w:p w:rsidR="00772684" w:rsidRDefault="00D111E9">
      <w:pPr>
        <w:pStyle w:val="Standard"/>
      </w:pPr>
      <w:r>
        <w:rPr>
          <w:rFonts w:eastAsia="Times New Roman" w:cs="Times New Roman"/>
          <w:lang w:val="en-US"/>
        </w:rPr>
        <w:t xml:space="preserve"> </w:t>
      </w:r>
      <w:r>
        <w:rPr>
          <w:rFonts w:eastAsia="Times New Roman" w:cs="Times New Roman"/>
          <w:lang w:val="en-US"/>
        </w:rPr>
        <w:tab/>
        <w:t xml:space="preserve"> 5.2 Demografické údaje</w:t>
      </w:r>
    </w:p>
    <w:p w:rsidR="00772684" w:rsidRDefault="00D111E9">
      <w:pPr>
        <w:pStyle w:val="Standard"/>
      </w:pPr>
      <w:r>
        <w:rPr>
          <w:rFonts w:eastAsia="Times New Roman" w:cs="Times New Roman"/>
          <w:lang w:val="en-US"/>
        </w:rPr>
        <w:t xml:space="preserve">    </w:t>
      </w:r>
      <w:r>
        <w:rPr>
          <w:rFonts w:eastAsia="Times New Roman" w:cs="Times New Roman"/>
          <w:lang w:val="en-US"/>
        </w:rPr>
        <w:tab/>
        <w:t xml:space="preserve"> 5.3 Ekonomické údaje</w:t>
      </w:r>
    </w:p>
    <w:p w:rsidR="00772684" w:rsidRDefault="00D111E9">
      <w:pPr>
        <w:pStyle w:val="Standard"/>
      </w:pPr>
      <w:r>
        <w:rPr>
          <w:rFonts w:eastAsia="Times New Roman" w:cs="Times New Roman"/>
          <w:lang w:val="en-US"/>
        </w:rPr>
        <w:t xml:space="preserve">    </w:t>
      </w:r>
      <w:r>
        <w:rPr>
          <w:rFonts w:eastAsia="Times New Roman" w:cs="Times New Roman"/>
          <w:lang w:val="en-US"/>
        </w:rPr>
        <w:tab/>
        <w:t xml:space="preserve"> 5.4 Symboly obce</w:t>
      </w:r>
    </w:p>
    <w:p w:rsidR="00772684" w:rsidRDefault="00D111E9">
      <w:pPr>
        <w:pStyle w:val="Standard"/>
      </w:pPr>
      <w:r>
        <w:rPr>
          <w:rFonts w:eastAsia="Times New Roman" w:cs="Times New Roman"/>
          <w:lang w:val="en-US"/>
        </w:rPr>
        <w:t xml:space="preserve">    </w:t>
      </w:r>
      <w:r>
        <w:rPr>
          <w:rFonts w:eastAsia="Times New Roman" w:cs="Times New Roman"/>
          <w:lang w:val="en-US"/>
        </w:rPr>
        <w:tab/>
        <w:t xml:space="preserve"> 5.5 História obce</w:t>
      </w:r>
    </w:p>
    <w:p w:rsidR="00772684" w:rsidRDefault="00D111E9">
      <w:pPr>
        <w:pStyle w:val="Standard"/>
      </w:pPr>
      <w:r>
        <w:rPr>
          <w:rFonts w:eastAsia="Times New Roman" w:cs="Times New Roman"/>
          <w:lang w:val="en-US"/>
        </w:rPr>
        <w:t xml:space="preserve">    </w:t>
      </w:r>
      <w:r>
        <w:rPr>
          <w:rFonts w:eastAsia="Times New Roman" w:cs="Times New Roman"/>
          <w:lang w:val="en-US"/>
        </w:rPr>
        <w:tab/>
        <w:t xml:space="preserve"> 5.6 Pamiatky a pamätihodnosti</w:t>
      </w:r>
    </w:p>
    <w:p w:rsidR="00772684" w:rsidRDefault="00D111E9">
      <w:pPr>
        <w:pStyle w:val="Standard"/>
      </w:pP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</w:p>
    <w:p w:rsidR="00772684" w:rsidRDefault="00D111E9">
      <w:pPr>
        <w:pStyle w:val="Standard"/>
        <w:suppressAutoHyphens w:val="0"/>
      </w:pPr>
      <w:r>
        <w:rPr>
          <w:rFonts w:cs="Times New Roman"/>
          <w:lang w:val="sk-SK" w:bidi="ar-SA"/>
        </w:rPr>
        <w:t>6. Plnenie úloh obce (prenesené kompetencie, originálne kompetencie)</w:t>
      </w:r>
    </w:p>
    <w:p w:rsidR="00772684" w:rsidRDefault="00D111E9">
      <w:pPr>
        <w:pStyle w:val="Standard"/>
        <w:suppressAutoHyphens w:val="0"/>
        <w:ind w:firstLine="706"/>
      </w:pPr>
      <w:r>
        <w:rPr>
          <w:rFonts w:cs="Times New Roman"/>
          <w:lang w:val="sk-SK" w:bidi="ar-SA"/>
        </w:rPr>
        <w:t>6.1 Výchova a vzdelávanie</w:t>
      </w:r>
    </w:p>
    <w:p w:rsidR="00772684" w:rsidRDefault="00D111E9">
      <w:pPr>
        <w:pStyle w:val="Standard"/>
        <w:suppressAutoHyphens w:val="0"/>
        <w:ind w:firstLine="706"/>
      </w:pPr>
      <w:r>
        <w:rPr>
          <w:rFonts w:cs="Times New Roman"/>
          <w:lang w:val="sk-SK" w:bidi="ar-SA"/>
        </w:rPr>
        <w:t>6.2  Zdravotníctvo</w:t>
      </w:r>
    </w:p>
    <w:p w:rsidR="00772684" w:rsidRDefault="00D111E9">
      <w:pPr>
        <w:pStyle w:val="Standard"/>
        <w:suppressAutoHyphens w:val="0"/>
        <w:ind w:firstLine="706"/>
      </w:pPr>
      <w:r>
        <w:rPr>
          <w:rFonts w:cs="Times New Roman"/>
          <w:lang w:val="sk-SK" w:bidi="ar-SA"/>
        </w:rPr>
        <w:t>6.3  Sociálne zabezpečenie</w:t>
      </w:r>
    </w:p>
    <w:p w:rsidR="00772684" w:rsidRDefault="00D111E9">
      <w:pPr>
        <w:pStyle w:val="Standard"/>
        <w:suppressAutoHyphens w:val="0"/>
        <w:ind w:firstLine="706"/>
      </w:pPr>
      <w:r>
        <w:rPr>
          <w:rFonts w:cs="Times New Roman"/>
          <w:lang w:val="sk-SK" w:bidi="ar-SA"/>
        </w:rPr>
        <w:t>6.4  Kultúra</w:t>
      </w:r>
    </w:p>
    <w:p w:rsidR="00772684" w:rsidRDefault="00D111E9">
      <w:pPr>
        <w:pStyle w:val="Standard"/>
        <w:spacing w:after="130"/>
        <w:ind w:firstLine="706"/>
      </w:pPr>
      <w:r>
        <w:rPr>
          <w:rFonts w:cs="Times New Roman"/>
          <w:lang w:val="sk-SK" w:bidi="ar-SA"/>
        </w:rPr>
        <w:t>6.5  Hospodárstvo</w:t>
      </w:r>
    </w:p>
    <w:p w:rsidR="00772684" w:rsidRDefault="00D111E9">
      <w:pPr>
        <w:pStyle w:val="Standard"/>
      </w:pPr>
      <w:r>
        <w:rPr>
          <w:rFonts w:eastAsia="Times New Roman" w:cs="Times New Roman"/>
          <w:lang w:val="en-US"/>
        </w:rPr>
        <w:t>7. Informácia o vývoji obce z poh</w:t>
      </w:r>
      <w:r>
        <w:rPr>
          <w:rFonts w:eastAsia="Times New Roman CE" w:cs="Times New Roman"/>
          <w:lang w:val="sk-SK"/>
        </w:rPr>
        <w:t>ľadu rozpočtovníctva</w:t>
      </w:r>
    </w:p>
    <w:p w:rsidR="00772684" w:rsidRDefault="00D111E9">
      <w:pPr>
        <w:pStyle w:val="Standard"/>
      </w:pPr>
      <w:r>
        <w:rPr>
          <w:rFonts w:eastAsia="Times New Roman" w:cs="Times New Roman"/>
          <w:lang w:val="en-US"/>
        </w:rPr>
        <w:t xml:space="preserve">     </w:t>
      </w:r>
      <w:r>
        <w:rPr>
          <w:rFonts w:eastAsia="Times New Roman" w:cs="Times New Roman"/>
          <w:lang w:val="en-US"/>
        </w:rPr>
        <w:tab/>
      </w:r>
      <w:proofErr w:type="gramStart"/>
      <w:r>
        <w:rPr>
          <w:rFonts w:eastAsia="Times New Roman" w:cs="Times New Roman"/>
          <w:lang w:val="en-US"/>
        </w:rPr>
        <w:t>7.1  Plnenie</w:t>
      </w:r>
      <w:proofErr w:type="gramEnd"/>
      <w:r>
        <w:rPr>
          <w:rFonts w:eastAsia="Times New Roman" w:cs="Times New Roman"/>
          <w:lang w:val="en-US"/>
        </w:rPr>
        <w:t xml:space="preserve"> príjmov a </w:t>
      </w:r>
      <w:r w:rsidR="00FF4F97">
        <w:rPr>
          <w:rFonts w:eastAsia="Times New Roman CE" w:cs="Times New Roman"/>
          <w:lang w:val="sk-SK"/>
        </w:rPr>
        <w:t>čerpanie výdavkov za rok 2024</w:t>
      </w:r>
    </w:p>
    <w:p w:rsidR="00772684" w:rsidRDefault="00D111E9">
      <w:pPr>
        <w:pStyle w:val="Standard"/>
      </w:pPr>
      <w:r>
        <w:rPr>
          <w:rFonts w:eastAsia="Times New Roman" w:cs="Times New Roman"/>
          <w:lang w:val="en-US"/>
        </w:rPr>
        <w:t xml:space="preserve">     </w:t>
      </w:r>
      <w:r>
        <w:rPr>
          <w:rFonts w:eastAsia="Times New Roman" w:cs="Times New Roman"/>
          <w:lang w:val="en-US"/>
        </w:rPr>
        <w:tab/>
      </w:r>
      <w:proofErr w:type="gramStart"/>
      <w:r>
        <w:rPr>
          <w:rFonts w:eastAsia="Times New Roman" w:cs="Times New Roman"/>
          <w:lang w:val="en-US"/>
        </w:rPr>
        <w:t>7.2  Prebytok</w:t>
      </w:r>
      <w:proofErr w:type="gramEnd"/>
      <w:r>
        <w:rPr>
          <w:rFonts w:eastAsia="Times New Roman" w:cs="Times New Roman"/>
          <w:lang w:val="en-US"/>
        </w:rPr>
        <w:t xml:space="preserve"> / schodok  rozpo</w:t>
      </w:r>
      <w:r w:rsidR="00FF4F97">
        <w:rPr>
          <w:rFonts w:eastAsia="Times New Roman CE" w:cs="Times New Roman"/>
          <w:lang w:val="sk-SK"/>
        </w:rPr>
        <w:t>čtového hospodárenia za rok 2024</w:t>
      </w:r>
    </w:p>
    <w:p w:rsidR="00772684" w:rsidRDefault="00D111E9">
      <w:pPr>
        <w:pStyle w:val="Standard"/>
      </w:pPr>
      <w:r>
        <w:rPr>
          <w:rFonts w:eastAsia="Times New Roman" w:cs="Times New Roman"/>
          <w:lang w:val="en-US"/>
        </w:rPr>
        <w:t xml:space="preserve">     </w:t>
      </w:r>
      <w:r>
        <w:rPr>
          <w:rFonts w:eastAsia="Times New Roman" w:cs="Times New Roman"/>
          <w:lang w:val="en-US"/>
        </w:rPr>
        <w:tab/>
      </w:r>
      <w:proofErr w:type="gramStart"/>
      <w:r>
        <w:rPr>
          <w:rFonts w:eastAsia="Times New Roman" w:cs="Times New Roman"/>
          <w:lang w:val="en-US"/>
        </w:rPr>
        <w:t>7.3  Rozpo</w:t>
      </w:r>
      <w:r>
        <w:rPr>
          <w:rFonts w:eastAsia="Times New Roman CE" w:cs="Times New Roman"/>
          <w:lang w:val="sk-SK"/>
        </w:rPr>
        <w:t>čet</w:t>
      </w:r>
      <w:proofErr w:type="gramEnd"/>
      <w:r>
        <w:rPr>
          <w:rFonts w:eastAsia="Times New Roman CE" w:cs="Times New Roman"/>
          <w:lang w:val="sk-SK"/>
        </w:rPr>
        <w:t xml:space="preserve"> na rok 202</w:t>
      </w:r>
      <w:r w:rsidR="00FF4F97">
        <w:rPr>
          <w:rFonts w:eastAsia="Times New Roman CE" w:cs="Times New Roman"/>
          <w:lang w:val="sk-SK"/>
        </w:rPr>
        <w:t>5 – 2027</w:t>
      </w:r>
    </w:p>
    <w:p w:rsidR="00772684" w:rsidRDefault="00D111E9">
      <w:pPr>
        <w:pStyle w:val="Standard"/>
      </w:pPr>
      <w:r>
        <w:rPr>
          <w:rFonts w:eastAsia="Times New Roman CE" w:cs="Times New Roman"/>
          <w:lang w:val="sk-SK"/>
        </w:rPr>
        <w:tab/>
      </w:r>
    </w:p>
    <w:p w:rsidR="00772684" w:rsidRDefault="00D111E9">
      <w:pPr>
        <w:pStyle w:val="Standard"/>
      </w:pPr>
      <w:r>
        <w:rPr>
          <w:rFonts w:eastAsia="Times New Roman" w:cs="Times New Roman"/>
          <w:lang w:val="en-US"/>
        </w:rPr>
        <w:t>8. Informácia o vývoji obce z poh</w:t>
      </w:r>
      <w:r>
        <w:rPr>
          <w:rFonts w:eastAsia="Times New Roman CE" w:cs="Times New Roman"/>
          <w:lang w:val="sk-SK"/>
        </w:rPr>
        <w:t>ľadu účtovníctva</w:t>
      </w:r>
      <w:r>
        <w:rPr>
          <w:rFonts w:eastAsia="Times New Roman CE" w:cs="Times New Roman"/>
          <w:lang w:val="sk-SK"/>
        </w:rPr>
        <w:tab/>
      </w:r>
    </w:p>
    <w:p w:rsidR="00772684" w:rsidRDefault="00D111E9">
      <w:pPr>
        <w:pStyle w:val="Standard"/>
      </w:pPr>
      <w:r>
        <w:rPr>
          <w:rFonts w:eastAsia="Times New Roman" w:cs="Times New Roman"/>
          <w:lang w:val="en-US"/>
        </w:rPr>
        <w:t xml:space="preserve">     </w:t>
      </w:r>
      <w:r>
        <w:rPr>
          <w:rFonts w:eastAsia="Times New Roman" w:cs="Times New Roman"/>
          <w:lang w:val="en-US"/>
        </w:rPr>
        <w:tab/>
        <w:t>8.1 Majetok</w:t>
      </w:r>
    </w:p>
    <w:p w:rsidR="00772684" w:rsidRDefault="00D111E9">
      <w:pPr>
        <w:pStyle w:val="Standard"/>
      </w:pPr>
      <w:r>
        <w:rPr>
          <w:rFonts w:eastAsia="Times New Roman" w:cs="Times New Roman"/>
          <w:lang w:val="en-US"/>
        </w:rPr>
        <w:t xml:space="preserve">     </w:t>
      </w:r>
      <w:r>
        <w:rPr>
          <w:rFonts w:eastAsia="Times New Roman" w:cs="Times New Roman"/>
          <w:lang w:val="en-US"/>
        </w:rPr>
        <w:tab/>
        <w:t>8.2 Zdroje krytia</w:t>
      </w:r>
    </w:p>
    <w:p w:rsidR="00772684" w:rsidRDefault="00D111E9">
      <w:pPr>
        <w:pStyle w:val="Standard"/>
      </w:pPr>
      <w:r>
        <w:rPr>
          <w:rFonts w:eastAsia="Times New Roman" w:cs="Times New Roman"/>
          <w:lang w:val="en-US"/>
        </w:rPr>
        <w:t xml:space="preserve">     </w:t>
      </w:r>
      <w:r>
        <w:rPr>
          <w:rFonts w:eastAsia="Times New Roman" w:cs="Times New Roman"/>
          <w:lang w:val="en-US"/>
        </w:rPr>
        <w:tab/>
        <w:t>8.3 Poh</w:t>
      </w:r>
      <w:r>
        <w:rPr>
          <w:rFonts w:eastAsia="Times New Roman CE" w:cs="Times New Roman"/>
          <w:lang w:val="sk-SK"/>
        </w:rPr>
        <w:t>ľadávky</w:t>
      </w:r>
    </w:p>
    <w:p w:rsidR="00772684" w:rsidRDefault="00D111E9">
      <w:pPr>
        <w:pStyle w:val="Standard"/>
      </w:pPr>
      <w:r>
        <w:rPr>
          <w:rFonts w:eastAsia="Times New Roman" w:cs="Times New Roman"/>
          <w:lang w:val="en-US"/>
        </w:rPr>
        <w:t xml:space="preserve">     </w:t>
      </w:r>
      <w:r>
        <w:rPr>
          <w:rFonts w:eastAsia="Times New Roman" w:cs="Times New Roman"/>
          <w:lang w:val="en-US"/>
        </w:rPr>
        <w:tab/>
        <w:t>8.4 Záväzky</w:t>
      </w:r>
    </w:p>
    <w:p w:rsidR="00772684" w:rsidRDefault="00772684">
      <w:pPr>
        <w:pStyle w:val="Standard"/>
        <w:rPr>
          <w:rFonts w:eastAsia="Times New Roman" w:cs="Times New Roman"/>
          <w:lang w:val="en-US"/>
        </w:rPr>
      </w:pPr>
    </w:p>
    <w:p w:rsidR="00772684" w:rsidRDefault="00D111E9">
      <w:pPr>
        <w:pStyle w:val="Standard"/>
      </w:pPr>
      <w:r>
        <w:rPr>
          <w:rFonts w:eastAsia="Times New Roman" w:cs="Times New Roman"/>
          <w:lang w:val="en-US"/>
        </w:rPr>
        <w:t xml:space="preserve">9. </w:t>
      </w:r>
      <w:r w:rsidR="00FF4F97">
        <w:rPr>
          <w:rFonts w:eastAsia="Times New Roman" w:cs="Times New Roman"/>
          <w:lang w:val="en-US"/>
        </w:rPr>
        <w:t>Hospodársky výsledok za rok 2024</w:t>
      </w:r>
      <w:r>
        <w:rPr>
          <w:rFonts w:eastAsia="Times New Roman" w:cs="Times New Roman"/>
          <w:lang w:val="en-US"/>
        </w:rPr>
        <w:t xml:space="preserve"> – vývoj nákladov a výnosov</w:t>
      </w:r>
    </w:p>
    <w:p w:rsidR="00772684" w:rsidRDefault="00772684">
      <w:pPr>
        <w:pStyle w:val="Standard"/>
        <w:rPr>
          <w:rFonts w:eastAsia="Times New Roman" w:cs="Times New Roman"/>
          <w:lang w:val="en-US"/>
        </w:rPr>
      </w:pPr>
    </w:p>
    <w:p w:rsidR="00772684" w:rsidRDefault="00D111E9">
      <w:pPr>
        <w:pStyle w:val="Standard"/>
        <w:spacing w:after="130"/>
      </w:pPr>
      <w:r>
        <w:rPr>
          <w:rFonts w:eastAsia="Times New Roman" w:cs="Times New Roman"/>
          <w:lang w:val="en-US"/>
        </w:rPr>
        <w:t>10. Ostatné dôležité informácie</w:t>
      </w:r>
    </w:p>
    <w:p w:rsidR="00772684" w:rsidRDefault="00D111E9">
      <w:pPr>
        <w:pStyle w:val="Standard"/>
      </w:pPr>
      <w:r>
        <w:rPr>
          <w:rFonts w:eastAsia="Times New Roman" w:cs="Times New Roman"/>
          <w:lang w:val="en-US"/>
        </w:rPr>
        <w:t xml:space="preserve">      </w:t>
      </w:r>
      <w:r>
        <w:rPr>
          <w:rFonts w:eastAsia="Times New Roman" w:cs="Times New Roman"/>
          <w:lang w:val="en-US"/>
        </w:rPr>
        <w:tab/>
        <w:t>10.1 Finan</w:t>
      </w:r>
      <w:r>
        <w:rPr>
          <w:rFonts w:eastAsia="Times New Roman CE" w:cs="Times New Roman"/>
          <w:lang w:val="sk-SK"/>
        </w:rPr>
        <w:t>čné usporiadanie voči štátnemu rozpočtu</w:t>
      </w:r>
    </w:p>
    <w:p w:rsidR="00772684" w:rsidRDefault="00D111E9">
      <w:pPr>
        <w:pStyle w:val="Standard"/>
      </w:pPr>
      <w:r>
        <w:rPr>
          <w:rFonts w:eastAsia="Times New Roman" w:cs="Times New Roman"/>
          <w:lang w:val="en-US"/>
        </w:rPr>
        <w:t xml:space="preserve">      </w:t>
      </w:r>
      <w:r>
        <w:rPr>
          <w:rFonts w:eastAsia="Times New Roman" w:cs="Times New Roman"/>
          <w:lang w:val="en-US"/>
        </w:rPr>
        <w:tab/>
        <w:t>10.2 Finan</w:t>
      </w:r>
      <w:r>
        <w:rPr>
          <w:rFonts w:eastAsia="Times New Roman CE" w:cs="Times New Roman"/>
          <w:lang w:val="sk-SK"/>
        </w:rPr>
        <w:t>čné usporiadanie voči rozpočtom iných obcí</w:t>
      </w:r>
    </w:p>
    <w:p w:rsidR="00772684" w:rsidRDefault="00D111E9">
      <w:pPr>
        <w:pStyle w:val="Standard"/>
      </w:pPr>
      <w:r>
        <w:rPr>
          <w:rFonts w:eastAsia="Times New Roman" w:cs="Times New Roman"/>
          <w:lang w:val="en-US"/>
        </w:rPr>
        <w:t xml:space="preserve">      </w:t>
      </w:r>
      <w:r>
        <w:rPr>
          <w:rFonts w:eastAsia="Times New Roman" w:cs="Times New Roman"/>
          <w:lang w:val="en-US"/>
        </w:rPr>
        <w:tab/>
        <w:t>10.3 Udalosti osobitného významu po skon</w:t>
      </w:r>
      <w:r>
        <w:rPr>
          <w:rFonts w:eastAsia="Times New Roman CE" w:cs="Times New Roman"/>
          <w:lang w:val="sk-SK"/>
        </w:rPr>
        <w:t>čení</w:t>
      </w:r>
      <w:r>
        <w:rPr>
          <w:rFonts w:eastAsia="Times New Roman CE" w:cs="Times New Roman"/>
          <w:lang w:val="sk-SK"/>
        </w:rPr>
        <w:tab/>
        <w:t>účtovného obdobia</w:t>
      </w:r>
    </w:p>
    <w:p w:rsidR="00772684" w:rsidRDefault="00D111E9">
      <w:pPr>
        <w:pStyle w:val="Standard"/>
        <w:numPr>
          <w:ilvl w:val="1"/>
          <w:numId w:val="9"/>
        </w:numPr>
        <w:tabs>
          <w:tab w:val="left" w:pos="1215"/>
        </w:tabs>
      </w:pPr>
      <w:r>
        <w:rPr>
          <w:rFonts w:eastAsia="Times New Roman" w:cs="Times New Roman"/>
          <w:lang w:val="en-US"/>
        </w:rPr>
        <w:t>Významné riziká a neistoty, ktorým je ú</w:t>
      </w:r>
      <w:r>
        <w:rPr>
          <w:rFonts w:eastAsia="Times New Roman CE" w:cs="Times New Roman"/>
          <w:lang w:val="sk-SK"/>
        </w:rPr>
        <w:t>čtovná jednotka vystavená</w:t>
      </w:r>
      <w:r>
        <w:rPr>
          <w:rFonts w:eastAsia="Times New Roman CE" w:cs="Times New Roman"/>
          <w:lang w:val="sk-SK"/>
        </w:rPr>
        <w:tab/>
      </w:r>
      <w:r>
        <w:rPr>
          <w:rFonts w:eastAsia="Times New Roman CE" w:cs="Times New Roman"/>
          <w:lang w:val="sk-SK"/>
        </w:rPr>
        <w:tab/>
      </w:r>
      <w:r>
        <w:rPr>
          <w:rFonts w:eastAsia="Times New Roman CE" w:cs="Times New Roman"/>
          <w:lang w:val="sk-SK"/>
        </w:rPr>
        <w:tab/>
      </w:r>
    </w:p>
    <w:p w:rsidR="00772684" w:rsidRDefault="00D111E9">
      <w:pPr>
        <w:pStyle w:val="Standard"/>
        <w:spacing w:after="200"/>
      </w:pPr>
      <w:r>
        <w:rPr>
          <w:rFonts w:eastAsia="Times New Roman" w:cs="Times New Roman"/>
          <w:lang w:val="en-US"/>
        </w:rPr>
        <w:tab/>
      </w:r>
    </w:p>
    <w:p w:rsidR="00772684" w:rsidRDefault="00772684">
      <w:pPr>
        <w:pStyle w:val="Standard"/>
        <w:spacing w:after="200"/>
        <w:rPr>
          <w:rFonts w:eastAsia="Times New Roman" w:cs="Times New Roman"/>
          <w:bCs/>
          <w:i/>
          <w:iCs/>
          <w:lang w:val="en-US"/>
        </w:rPr>
      </w:pPr>
    </w:p>
    <w:p w:rsidR="00772684" w:rsidRDefault="00772684">
      <w:pPr>
        <w:pStyle w:val="Standard"/>
        <w:spacing w:after="200"/>
        <w:rPr>
          <w:rFonts w:eastAsia="Times New Roman" w:cs="Times New Roman"/>
          <w:bCs/>
          <w:i/>
          <w:iCs/>
          <w:lang w:val="en-US"/>
        </w:rPr>
      </w:pPr>
    </w:p>
    <w:p w:rsidR="00772684" w:rsidRDefault="00772684">
      <w:pPr>
        <w:pStyle w:val="Standard"/>
        <w:spacing w:after="200"/>
        <w:rPr>
          <w:rFonts w:eastAsia="Times New Roman" w:cs="Times New Roman"/>
          <w:bCs/>
          <w:i/>
          <w:iCs/>
          <w:lang w:val="en-US"/>
        </w:rPr>
      </w:pPr>
    </w:p>
    <w:p w:rsidR="00772684" w:rsidRDefault="00772684">
      <w:pPr>
        <w:pStyle w:val="Standard"/>
        <w:spacing w:after="200"/>
        <w:rPr>
          <w:rFonts w:eastAsia="Times New Roman" w:cs="Times New Roman"/>
          <w:bCs/>
          <w:i/>
          <w:iCs/>
          <w:lang w:val="en-US"/>
        </w:rPr>
      </w:pPr>
    </w:p>
    <w:p w:rsidR="00772684" w:rsidRDefault="00772684">
      <w:pPr>
        <w:pStyle w:val="Standard"/>
        <w:spacing w:after="200"/>
        <w:rPr>
          <w:rFonts w:eastAsia="Times New Roman" w:cs="Times New Roman"/>
          <w:bCs/>
          <w:i/>
          <w:lang w:val="en-US"/>
        </w:rPr>
      </w:pPr>
    </w:p>
    <w:p w:rsidR="00772684" w:rsidRDefault="00D111E9">
      <w:pPr>
        <w:pStyle w:val="Odsekzoznamu"/>
        <w:numPr>
          <w:ilvl w:val="0"/>
          <w:numId w:val="25"/>
        </w:numPr>
        <w:suppressAutoHyphens w:val="0"/>
        <w:jc w:val="both"/>
      </w:pPr>
      <w:r>
        <w:rPr>
          <w:rFonts w:cs="Times New Roman"/>
          <w:b/>
          <w:sz w:val="28"/>
          <w:szCs w:val="28"/>
        </w:rPr>
        <w:lastRenderedPageBreak/>
        <w:t>Úvodné slovo starostu obce</w:t>
      </w:r>
    </w:p>
    <w:p w:rsidR="00772684" w:rsidRDefault="00FF4F97">
      <w:pPr>
        <w:pStyle w:val="Standard"/>
        <w:jc w:val="both"/>
      </w:pPr>
      <w:r>
        <w:rPr>
          <w:rFonts w:cs="Times New Roman"/>
        </w:rPr>
        <w:t>Výročná správa za rok 2024</w:t>
      </w:r>
      <w:r w:rsidR="00D111E9">
        <w:rPr>
          <w:rFonts w:cs="Times New Roman"/>
        </w:rPr>
        <w:t xml:space="preserve"> vyjadruje súhrn činností obce v hodnotovom vyjadrení a prvoradou úlohou vedenia bolo zabezpečenie potrieb občanov a to pri dodržiavaní roz</w:t>
      </w:r>
      <w:r>
        <w:rPr>
          <w:rFonts w:cs="Times New Roman"/>
        </w:rPr>
        <w:t>počtových pravidiel. V roku 2024</w:t>
      </w:r>
      <w:r w:rsidR="00D111E9">
        <w:rPr>
          <w:rFonts w:cs="Times New Roman"/>
        </w:rPr>
        <w:t xml:space="preserve"> sme zabezpečovali chod samosprávy obce tak, aby sme čo najviac uspokojili potreby našich občanov. Plnili sme úlohy v oblasti životného prostredia, civilnej ochrany, stavebného úradu, registra obyvateľov, overovania listín a fungovania samotného obecného úradu.</w:t>
      </w:r>
    </w:p>
    <w:p w:rsidR="00772684" w:rsidRDefault="00772684">
      <w:pPr>
        <w:pStyle w:val="Standard"/>
        <w:spacing w:after="200"/>
        <w:rPr>
          <w:rFonts w:eastAsia="Times New Roman" w:cs="Times New Roman"/>
          <w:b/>
          <w:bCs/>
          <w:lang w:val="en-US"/>
        </w:rPr>
      </w:pPr>
    </w:p>
    <w:p w:rsidR="00772684" w:rsidRDefault="00D111E9">
      <w:pPr>
        <w:pStyle w:val="Standard"/>
        <w:numPr>
          <w:ilvl w:val="0"/>
          <w:numId w:val="26"/>
        </w:numPr>
      </w:pPr>
      <w:r>
        <w:rPr>
          <w:rFonts w:eastAsia="Times New Roman" w:cs="Times New Roman"/>
          <w:b/>
          <w:bCs/>
          <w:sz w:val="28"/>
          <w:szCs w:val="28"/>
          <w:lang w:val="en-US"/>
        </w:rPr>
        <w:t>Identifika</w:t>
      </w:r>
      <w:r>
        <w:rPr>
          <w:rFonts w:eastAsia="Times New Roman CE" w:cs="Times New Roman"/>
          <w:b/>
          <w:bCs/>
          <w:sz w:val="28"/>
          <w:szCs w:val="28"/>
          <w:lang w:val="sk-SK"/>
        </w:rPr>
        <w:t>čné údaje obce</w:t>
      </w:r>
    </w:p>
    <w:p w:rsidR="00772684" w:rsidRDefault="00D111E9">
      <w:pPr>
        <w:pStyle w:val="Standard"/>
      </w:pPr>
      <w:r>
        <w:rPr>
          <w:rFonts w:eastAsia="Times New Roman" w:cs="Times New Roman"/>
          <w:lang w:val="en-US"/>
        </w:rPr>
        <w:t>Názov:</w:t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  <w:t xml:space="preserve">            Obec Prihradzany</w:t>
      </w:r>
    </w:p>
    <w:p w:rsidR="00772684" w:rsidRDefault="00D111E9">
      <w:pPr>
        <w:pStyle w:val="Standard"/>
      </w:pPr>
      <w:r>
        <w:rPr>
          <w:rFonts w:eastAsia="Times New Roman" w:cs="Times New Roman"/>
          <w:lang w:val="en-US"/>
        </w:rPr>
        <w:t>Sídlo:</w:t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  <w:t xml:space="preserve">            Prihradzany 7, 049 14 Licince</w:t>
      </w:r>
    </w:p>
    <w:p w:rsidR="00772684" w:rsidRDefault="00D111E9">
      <w:pPr>
        <w:pStyle w:val="Standard"/>
      </w:pPr>
      <w:r>
        <w:rPr>
          <w:rFonts w:eastAsia="Times New Roman" w:cs="Times New Roman"/>
          <w:lang w:val="en-US"/>
        </w:rPr>
        <w:t>I</w:t>
      </w:r>
      <w:r>
        <w:rPr>
          <w:rFonts w:eastAsia="Times New Roman CE" w:cs="Times New Roman"/>
          <w:lang w:val="sk-SK"/>
        </w:rPr>
        <w:t>ČO:</w:t>
      </w:r>
      <w:r>
        <w:rPr>
          <w:rFonts w:eastAsia="Times New Roman CE" w:cs="Times New Roman"/>
          <w:lang w:val="sk-SK"/>
        </w:rPr>
        <w:tab/>
      </w:r>
      <w:r>
        <w:rPr>
          <w:rFonts w:eastAsia="Times New Roman CE" w:cs="Times New Roman"/>
          <w:lang w:val="sk-SK"/>
        </w:rPr>
        <w:tab/>
      </w:r>
      <w:r>
        <w:rPr>
          <w:rFonts w:eastAsia="Times New Roman CE" w:cs="Times New Roman"/>
          <w:lang w:val="sk-SK"/>
        </w:rPr>
        <w:tab/>
        <w:t xml:space="preserve">            00328651</w:t>
      </w:r>
    </w:p>
    <w:p w:rsidR="00772684" w:rsidRDefault="00D111E9">
      <w:pPr>
        <w:pStyle w:val="Standard"/>
      </w:pPr>
      <w:r>
        <w:rPr>
          <w:rFonts w:eastAsia="Times New Roman" w:cs="Times New Roman"/>
          <w:lang w:val="en-US"/>
        </w:rPr>
        <w:t>Štatutárny orgán obce:</w:t>
      </w:r>
      <w:r>
        <w:rPr>
          <w:rFonts w:eastAsia="Times New Roman" w:cs="Times New Roman"/>
          <w:lang w:val="en-US"/>
        </w:rPr>
        <w:tab/>
        <w:t>starosta obce</w:t>
      </w:r>
    </w:p>
    <w:p w:rsidR="00772684" w:rsidRDefault="00D111E9">
      <w:pPr>
        <w:pStyle w:val="Standard"/>
      </w:pPr>
      <w:r>
        <w:rPr>
          <w:rFonts w:eastAsia="Times New Roman" w:cs="Times New Roman"/>
          <w:lang w:val="en-US"/>
        </w:rPr>
        <w:t>Telefón:</w:t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  <w:t>058/44 82509</w:t>
      </w:r>
    </w:p>
    <w:p w:rsidR="00772684" w:rsidRDefault="00D111E9">
      <w:pPr>
        <w:pStyle w:val="Standard"/>
      </w:pPr>
      <w:r>
        <w:rPr>
          <w:rFonts w:eastAsia="Times New Roman" w:cs="Times New Roman"/>
          <w:lang w:val="en-US"/>
        </w:rPr>
        <w:t>E-mail:</w:t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  <w:t>obecprihradzany@gmail.com</w:t>
      </w:r>
    </w:p>
    <w:p w:rsidR="00772684" w:rsidRDefault="00772684">
      <w:pPr>
        <w:pStyle w:val="Standard"/>
        <w:rPr>
          <w:rFonts w:eastAsia="Times New Roman" w:cs="Times New Roman"/>
          <w:lang w:val="en-US"/>
        </w:rPr>
      </w:pPr>
    </w:p>
    <w:p w:rsidR="00772684" w:rsidRDefault="00D111E9">
      <w:pPr>
        <w:pStyle w:val="Standard"/>
        <w:numPr>
          <w:ilvl w:val="0"/>
          <w:numId w:val="17"/>
        </w:numPr>
      </w:pPr>
      <w:r>
        <w:rPr>
          <w:rFonts w:eastAsia="Times New Roman" w:cs="Times New Roman"/>
          <w:b/>
          <w:bCs/>
          <w:sz w:val="28"/>
          <w:szCs w:val="28"/>
          <w:lang w:val="en-US"/>
        </w:rPr>
        <w:t>Organiza</w:t>
      </w:r>
      <w:r>
        <w:rPr>
          <w:rFonts w:eastAsia="Times New Roman CE" w:cs="Times New Roman"/>
          <w:b/>
          <w:bCs/>
          <w:sz w:val="28"/>
          <w:szCs w:val="28"/>
          <w:lang w:val="sk-SK"/>
        </w:rPr>
        <w:t>čná štruktúra obce a identifikácia vedúcich predstaviteľov</w:t>
      </w:r>
    </w:p>
    <w:p w:rsidR="00772684" w:rsidRDefault="00D111E9">
      <w:pPr>
        <w:pStyle w:val="Standard"/>
      </w:pPr>
      <w:r>
        <w:rPr>
          <w:rFonts w:eastAsia="Times New Roman" w:cs="Times New Roman"/>
          <w:lang w:val="en-US"/>
        </w:rPr>
        <w:t>Starosta obce:</w:t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  <w:t xml:space="preserve">            Milan </w:t>
      </w:r>
      <w:r>
        <w:rPr>
          <w:rFonts w:eastAsia="Times New Roman CE" w:cs="Times New Roman"/>
          <w:lang w:val="sk-SK"/>
        </w:rPr>
        <w:t>Čipka</w:t>
      </w:r>
    </w:p>
    <w:p w:rsidR="00772684" w:rsidRDefault="00D111E9">
      <w:pPr>
        <w:pStyle w:val="Standard"/>
      </w:pPr>
      <w:r>
        <w:rPr>
          <w:rFonts w:eastAsia="Times New Roman" w:cs="Times New Roman"/>
          <w:lang w:val="en-US"/>
        </w:rPr>
        <w:t>Zástupca starostu obce:</w:t>
      </w:r>
      <w:r>
        <w:rPr>
          <w:rFonts w:eastAsia="Times New Roman" w:cs="Times New Roman"/>
          <w:lang w:val="en-US"/>
        </w:rPr>
        <w:tab/>
        <w:t>Ing. Marián Balážik</w:t>
      </w:r>
    </w:p>
    <w:p w:rsidR="00772684" w:rsidRDefault="00D111E9">
      <w:pPr>
        <w:pStyle w:val="Standard"/>
      </w:pPr>
      <w:r>
        <w:rPr>
          <w:rFonts w:eastAsia="Times New Roman" w:cs="Times New Roman"/>
          <w:lang w:val="en-US"/>
        </w:rPr>
        <w:t>Hlavný kontrolór obce:</w:t>
      </w:r>
      <w:r>
        <w:rPr>
          <w:rFonts w:eastAsia="Times New Roman" w:cs="Times New Roman"/>
          <w:lang w:val="en-US"/>
        </w:rPr>
        <w:tab/>
        <w:t>obec nemá hlavného kontrolóra</w:t>
      </w:r>
    </w:p>
    <w:p w:rsidR="00772684" w:rsidRDefault="00D111E9">
      <w:pPr>
        <w:pStyle w:val="Standard"/>
      </w:pPr>
      <w:r>
        <w:rPr>
          <w:rFonts w:eastAsia="Times New Roman" w:cs="Times New Roman"/>
          <w:lang w:val="en-US"/>
        </w:rPr>
        <w:t>Obecné zastupite</w:t>
      </w:r>
      <w:r>
        <w:rPr>
          <w:rFonts w:eastAsia="Times New Roman CE" w:cs="Times New Roman"/>
          <w:lang w:val="sk-SK"/>
        </w:rPr>
        <w:t>ľstvo:</w:t>
      </w:r>
      <w:r>
        <w:rPr>
          <w:rFonts w:eastAsia="Times New Roman CE" w:cs="Times New Roman"/>
          <w:lang w:val="sk-SK"/>
        </w:rPr>
        <w:tab/>
        <w:t>Ing. Marián Balážik, Juraj Balážik, Peter Spišák</w:t>
      </w:r>
    </w:p>
    <w:p w:rsidR="00772684" w:rsidRDefault="00D111E9">
      <w:pPr>
        <w:pStyle w:val="Standard"/>
      </w:pPr>
      <w:r>
        <w:rPr>
          <w:rFonts w:eastAsia="Times New Roman" w:cs="Times New Roman"/>
          <w:lang w:val="en-US"/>
        </w:rPr>
        <w:t>Obecný úrad:</w:t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  <w:t xml:space="preserve">            Prihradzany 7, 049 14 Licince</w:t>
      </w:r>
    </w:p>
    <w:p w:rsidR="00772684" w:rsidRDefault="00772684">
      <w:pPr>
        <w:pStyle w:val="Standard"/>
        <w:rPr>
          <w:rFonts w:eastAsia="Times New Roman" w:cs="Times New Roman"/>
          <w:lang w:val="en-US"/>
        </w:rPr>
      </w:pPr>
    </w:p>
    <w:p w:rsidR="00772684" w:rsidRDefault="00D111E9">
      <w:pPr>
        <w:pStyle w:val="Odsekzoznamu"/>
        <w:numPr>
          <w:ilvl w:val="0"/>
          <w:numId w:val="17"/>
        </w:numPr>
        <w:suppressAutoHyphens w:val="0"/>
      </w:pPr>
      <w:r>
        <w:rPr>
          <w:rFonts w:cs="Times New Roman"/>
          <w:b/>
          <w:sz w:val="28"/>
          <w:szCs w:val="28"/>
        </w:rPr>
        <w:t>Poslanie, vízie, ciele</w:t>
      </w:r>
    </w:p>
    <w:p w:rsidR="00772684" w:rsidRDefault="00D111E9">
      <w:pPr>
        <w:pStyle w:val="Standard"/>
      </w:pPr>
      <w:r>
        <w:rPr>
          <w:rFonts w:cs="Times New Roman"/>
        </w:rPr>
        <w:t>Poslanie obce: Poslaním obce je zabezpečiť starostlivosť o rozvoj obce, zabezpečenie kvalitných služieb pre občanov, podnikateľov a návštevníkov obce, chrániť okolitú prírodu a životné prostredie.</w:t>
      </w:r>
    </w:p>
    <w:p w:rsidR="00772684" w:rsidRDefault="00D111E9">
      <w:pPr>
        <w:pStyle w:val="Standard"/>
      </w:pPr>
      <w:r>
        <w:rPr>
          <w:rFonts w:cs="Times New Roman"/>
        </w:rPr>
        <w:t>Ciele obce: - Cieľom obce je, aby samospráva vytvárala tvorivé podmienky pre všetkých, aby sa našla motivácia pre investorov a tým práca pre každého, bez ohľadu na vek a vzdelanie, aby sa zabezpečila perspektíva pre mladých.</w:t>
      </w:r>
    </w:p>
    <w:p w:rsidR="00772684" w:rsidRDefault="00772684">
      <w:pPr>
        <w:pStyle w:val="Standard"/>
        <w:rPr>
          <w:rFonts w:eastAsia="Times New Roman" w:cs="Times New Roman"/>
          <w:lang w:val="en-US"/>
        </w:rPr>
      </w:pPr>
    </w:p>
    <w:p w:rsidR="00772684" w:rsidRDefault="00D111E9">
      <w:pPr>
        <w:pStyle w:val="Standard"/>
        <w:numPr>
          <w:ilvl w:val="0"/>
          <w:numId w:val="17"/>
        </w:numPr>
      </w:pPr>
      <w:r>
        <w:rPr>
          <w:rFonts w:eastAsia="Times New Roman" w:cs="Times New Roman"/>
          <w:b/>
          <w:bCs/>
          <w:sz w:val="28"/>
          <w:szCs w:val="28"/>
          <w:lang w:val="en-US"/>
        </w:rPr>
        <w:t>Základná charakteristika obce</w:t>
      </w:r>
    </w:p>
    <w:p w:rsidR="00772684" w:rsidRDefault="00D111E9">
      <w:pPr>
        <w:pStyle w:val="Standard"/>
        <w:jc w:val="both"/>
      </w:pPr>
      <w:r>
        <w:rPr>
          <w:rFonts w:eastAsia="Times New Roman" w:cs="Times New Roman"/>
          <w:lang w:val="en-US"/>
        </w:rPr>
        <w:t xml:space="preserve">Obec je samostatný územný samosprávny a správny </w:t>
      </w:r>
      <w:proofErr w:type="gramStart"/>
      <w:r>
        <w:rPr>
          <w:rFonts w:eastAsia="Times New Roman" w:cs="Times New Roman"/>
          <w:lang w:val="en-US"/>
        </w:rPr>
        <w:t>celok  Slovenskej</w:t>
      </w:r>
      <w:proofErr w:type="gramEnd"/>
      <w:r>
        <w:rPr>
          <w:rFonts w:eastAsia="Times New Roman" w:cs="Times New Roman"/>
          <w:lang w:val="en-US"/>
        </w:rPr>
        <w:t xml:space="preserve"> republiky.  Obec je právnickou osobou, ktorá samostatne hospodári s vlastným majetkom </w:t>
      </w:r>
      <w:proofErr w:type="gramStart"/>
      <w:r>
        <w:rPr>
          <w:rFonts w:eastAsia="Times New Roman" w:cs="Times New Roman"/>
          <w:lang w:val="en-US"/>
        </w:rPr>
        <w:t>a</w:t>
      </w:r>
      <w:proofErr w:type="gramEnd"/>
      <w:r>
        <w:rPr>
          <w:rFonts w:eastAsia="Times New Roman" w:cs="Times New Roman"/>
          <w:lang w:val="en-US"/>
        </w:rPr>
        <w:t xml:space="preserve"> s vlastnými príjmami. </w:t>
      </w:r>
      <w:proofErr w:type="gramStart"/>
      <w:r>
        <w:rPr>
          <w:rFonts w:eastAsia="Times New Roman" w:cs="Times New Roman"/>
          <w:lang w:val="en-US"/>
        </w:rPr>
        <w:t>Základnou  úlohou</w:t>
      </w:r>
      <w:proofErr w:type="gramEnd"/>
      <w:r>
        <w:rPr>
          <w:rFonts w:eastAsia="Times New Roman" w:cs="Times New Roman"/>
          <w:lang w:val="en-US"/>
        </w:rPr>
        <w:t xml:space="preserve"> obce pri výkone samosprávy je starostlivos</w:t>
      </w:r>
      <w:r>
        <w:rPr>
          <w:rFonts w:eastAsia="Times New Roman CE" w:cs="Times New Roman"/>
          <w:lang w:val="sk-SK"/>
        </w:rPr>
        <w:t>ť o všestranný rozvoj jej územia a o potreby jej obyvateľov.</w:t>
      </w:r>
    </w:p>
    <w:p w:rsidR="00772684" w:rsidRDefault="00772684">
      <w:pPr>
        <w:pStyle w:val="Standard"/>
        <w:jc w:val="both"/>
        <w:rPr>
          <w:rFonts w:cs="Times New Roman"/>
        </w:rPr>
      </w:pPr>
    </w:p>
    <w:p w:rsidR="00772684" w:rsidRDefault="00D111E9">
      <w:pPr>
        <w:pStyle w:val="Standard"/>
      </w:pPr>
      <w:r>
        <w:rPr>
          <w:rFonts w:eastAsia="Times New Roman" w:cs="Times New Roman"/>
          <w:b/>
          <w:bCs/>
          <w:lang w:val="en-US"/>
        </w:rPr>
        <w:t>5.1 Geografické údaje:</w:t>
      </w:r>
    </w:p>
    <w:p w:rsidR="00772684" w:rsidRDefault="00D111E9">
      <w:pPr>
        <w:pStyle w:val="Standard"/>
      </w:pPr>
      <w:r>
        <w:rPr>
          <w:rFonts w:eastAsia="Times New Roman" w:cs="Times New Roman"/>
          <w:lang w:val="en-US"/>
        </w:rPr>
        <w:tab/>
      </w:r>
      <w:proofErr w:type="gramStart"/>
      <w:r>
        <w:rPr>
          <w:rFonts w:eastAsia="Times New Roman" w:cs="Times New Roman"/>
          <w:lang w:val="en-US"/>
        </w:rPr>
        <w:t xml:space="preserve">Obec leží v severnej </w:t>
      </w:r>
      <w:r>
        <w:rPr>
          <w:rFonts w:eastAsia="Times New Roman CE" w:cs="Times New Roman"/>
          <w:lang w:val="sk-SK"/>
        </w:rPr>
        <w:t>časti Slovenského krasu, v kotline okolo Prihradzanského potoka pravobrežného prítoku Muráňa.</w:t>
      </w:r>
      <w:proofErr w:type="gramEnd"/>
      <w:r>
        <w:rPr>
          <w:rFonts w:eastAsia="Times New Roman CE" w:cs="Times New Roman"/>
          <w:lang w:val="sk-SK"/>
        </w:rPr>
        <w:t xml:space="preserve">  Obec sa nachádza v okrese Revúca.</w:t>
      </w:r>
    </w:p>
    <w:p w:rsidR="00772684" w:rsidRDefault="00D111E9">
      <w:pPr>
        <w:pStyle w:val="Standard"/>
      </w:pPr>
      <w:r>
        <w:rPr>
          <w:rFonts w:eastAsia="Times New Roman" w:cs="Times New Roman"/>
          <w:lang w:val="en-US"/>
        </w:rPr>
        <w:t>Susedné mestá a obce:</w:t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  <w:t>na severe</w:t>
      </w:r>
      <w:r>
        <w:rPr>
          <w:rFonts w:eastAsia="Times New Roman" w:cs="Times New Roman"/>
          <w:lang w:val="en-US"/>
        </w:rPr>
        <w:tab/>
        <w:t xml:space="preserve">- obec Gemerské Teplice,      </w:t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proofErr w:type="gramStart"/>
      <w:r>
        <w:rPr>
          <w:rFonts w:eastAsia="Times New Roman" w:cs="Times New Roman"/>
          <w:lang w:val="en-US"/>
        </w:rPr>
        <w:t>na  juhu</w:t>
      </w:r>
      <w:proofErr w:type="gramEnd"/>
      <w:r>
        <w:rPr>
          <w:rFonts w:eastAsia="Times New Roman" w:cs="Times New Roman"/>
          <w:lang w:val="en-US"/>
        </w:rPr>
        <w:t xml:space="preserve">  </w:t>
      </w:r>
      <w:r>
        <w:rPr>
          <w:rFonts w:eastAsia="Times New Roman" w:cs="Times New Roman"/>
          <w:lang w:val="en-US"/>
        </w:rPr>
        <w:tab/>
        <w:t>- obec Držkovce,</w:t>
      </w:r>
    </w:p>
    <w:p w:rsidR="00772684" w:rsidRDefault="00D111E9">
      <w:pPr>
        <w:pStyle w:val="Standard"/>
      </w:pP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proofErr w:type="gramStart"/>
      <w:r>
        <w:rPr>
          <w:rFonts w:eastAsia="Times New Roman" w:cs="Times New Roman"/>
          <w:lang w:val="en-US"/>
        </w:rPr>
        <w:t>na</w:t>
      </w:r>
      <w:proofErr w:type="gramEnd"/>
      <w:r>
        <w:rPr>
          <w:rFonts w:eastAsia="Times New Roman" w:cs="Times New Roman"/>
          <w:lang w:val="en-US"/>
        </w:rPr>
        <w:t xml:space="preserve"> východe</w:t>
      </w:r>
      <w:r>
        <w:rPr>
          <w:rFonts w:eastAsia="Times New Roman" w:cs="Times New Roman"/>
          <w:lang w:val="en-US"/>
        </w:rPr>
        <w:tab/>
        <w:t>- obec Šivetice</w:t>
      </w:r>
    </w:p>
    <w:p w:rsidR="00772684" w:rsidRDefault="00D111E9">
      <w:pPr>
        <w:pStyle w:val="Standard"/>
      </w:pP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proofErr w:type="gramStart"/>
      <w:r>
        <w:rPr>
          <w:rFonts w:eastAsia="Times New Roman" w:cs="Times New Roman"/>
          <w:lang w:val="en-US"/>
        </w:rPr>
        <w:t>na</w:t>
      </w:r>
      <w:proofErr w:type="gramEnd"/>
      <w:r>
        <w:rPr>
          <w:rFonts w:eastAsia="Times New Roman" w:cs="Times New Roman"/>
          <w:lang w:val="en-US"/>
        </w:rPr>
        <w:t xml:space="preserve"> západe </w:t>
      </w:r>
      <w:r>
        <w:rPr>
          <w:rFonts w:eastAsia="Times New Roman" w:cs="Times New Roman"/>
          <w:lang w:val="en-US"/>
        </w:rPr>
        <w:tab/>
        <w:t>- obec Kame</w:t>
      </w:r>
      <w:r>
        <w:rPr>
          <w:rFonts w:eastAsia="Times New Roman CE" w:cs="Times New Roman"/>
          <w:lang w:val="sk-SK"/>
        </w:rPr>
        <w:t>ňany</w:t>
      </w:r>
    </w:p>
    <w:p w:rsidR="00772684" w:rsidRDefault="00D111E9">
      <w:pPr>
        <w:pStyle w:val="Standard"/>
      </w:pPr>
      <w:r>
        <w:rPr>
          <w:rFonts w:eastAsia="Times New Roman" w:cs="Times New Roman"/>
          <w:lang w:val="en-US"/>
        </w:rPr>
        <w:t>Zemepisné súradnice obce:</w:t>
      </w:r>
      <w:r>
        <w:rPr>
          <w:rFonts w:eastAsia="Times New Roman" w:cs="Times New Roman"/>
          <w:lang w:val="en-US"/>
        </w:rPr>
        <w:tab/>
        <w:t xml:space="preserve">48°35'02"S </w:t>
      </w:r>
      <w:r>
        <w:rPr>
          <w:rFonts w:eastAsia="Times New Roman" w:cs="Times New Roman"/>
          <w:b/>
          <w:bCs/>
          <w:i/>
          <w:iCs/>
          <w:lang w:val="en-US"/>
        </w:rPr>
        <w:tab/>
      </w:r>
      <w:r>
        <w:rPr>
          <w:rFonts w:eastAsia="Times New Roman" w:cs="Times New Roman"/>
          <w:lang w:val="en-US"/>
        </w:rPr>
        <w:t xml:space="preserve">   20°14'20"V</w:t>
      </w:r>
    </w:p>
    <w:p w:rsidR="00772684" w:rsidRDefault="00D111E9">
      <w:pPr>
        <w:pStyle w:val="Standard"/>
      </w:pPr>
      <w:r>
        <w:rPr>
          <w:rFonts w:eastAsia="Times New Roman" w:cs="Times New Roman"/>
          <w:lang w:val="en-US"/>
        </w:rPr>
        <w:t>Nadmorská výška:</w:t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  <w:t>271 m n. m.</w:t>
      </w:r>
    </w:p>
    <w:p w:rsidR="00772684" w:rsidRDefault="00D111E9">
      <w:pPr>
        <w:pStyle w:val="Standard"/>
      </w:pPr>
      <w:r>
        <w:rPr>
          <w:rFonts w:eastAsia="Times New Roman" w:cs="Times New Roman"/>
          <w:lang w:val="en-US"/>
        </w:rPr>
        <w:t>Celková rozloha obce:</w:t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  <w:t xml:space="preserve">            4</w:t>
      </w:r>
      <w:proofErr w:type="gramStart"/>
      <w:r>
        <w:rPr>
          <w:rFonts w:eastAsia="Times New Roman" w:cs="Times New Roman"/>
          <w:lang w:val="en-US"/>
        </w:rPr>
        <w:t>,5</w:t>
      </w:r>
      <w:proofErr w:type="gramEnd"/>
      <w:r>
        <w:rPr>
          <w:rFonts w:eastAsia="Times New Roman" w:cs="Times New Roman"/>
          <w:lang w:val="en-US"/>
        </w:rPr>
        <w:t xml:space="preserve"> km² (455 ha)</w:t>
      </w:r>
    </w:p>
    <w:p w:rsidR="00772684" w:rsidRDefault="00D111E9">
      <w:pPr>
        <w:pStyle w:val="Standard"/>
        <w:numPr>
          <w:ilvl w:val="0"/>
          <w:numId w:val="27"/>
        </w:numPr>
      </w:pPr>
      <w:r>
        <w:rPr>
          <w:rFonts w:eastAsia="Times New Roman" w:cs="Times New Roman"/>
          <w:lang w:val="en-US"/>
        </w:rPr>
        <w:t>po</w:t>
      </w:r>
      <w:r>
        <w:rPr>
          <w:rFonts w:eastAsia="Times New Roman CE" w:cs="Times New Roman"/>
          <w:lang w:val="sk-SK"/>
        </w:rPr>
        <w:t>ľnohospodárska pôda</w:t>
      </w:r>
      <w:r>
        <w:rPr>
          <w:rFonts w:eastAsia="Times New Roman CE" w:cs="Times New Roman"/>
          <w:lang w:val="sk-SK"/>
        </w:rPr>
        <w:tab/>
      </w:r>
      <w:r>
        <w:rPr>
          <w:rFonts w:eastAsia="Times New Roman CE" w:cs="Times New Roman"/>
          <w:lang w:val="sk-SK"/>
        </w:rPr>
        <w:tab/>
        <w:t>2,52 km</w:t>
      </w:r>
      <w:r>
        <w:rPr>
          <w:rFonts w:eastAsia="Times New Roman" w:cs="Times New Roman"/>
          <w:lang w:val="en-US"/>
        </w:rPr>
        <w:t>² (252 ha)</w:t>
      </w:r>
    </w:p>
    <w:p w:rsidR="00772684" w:rsidRDefault="00D111E9">
      <w:pPr>
        <w:pStyle w:val="Standard"/>
        <w:numPr>
          <w:ilvl w:val="0"/>
          <w:numId w:val="28"/>
        </w:numPr>
      </w:pPr>
      <w:r>
        <w:rPr>
          <w:rFonts w:eastAsia="Times New Roman" w:cs="Times New Roman"/>
          <w:lang w:val="en-US"/>
        </w:rPr>
        <w:t>vodné plochy</w:t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  <w:t xml:space="preserve">            0,02 km² (2 ha)</w:t>
      </w:r>
    </w:p>
    <w:p w:rsidR="00772684" w:rsidRDefault="00D111E9">
      <w:pPr>
        <w:pStyle w:val="Standard"/>
        <w:numPr>
          <w:ilvl w:val="0"/>
          <w:numId w:val="29"/>
        </w:numPr>
      </w:pPr>
      <w:r>
        <w:rPr>
          <w:rFonts w:eastAsia="Times New Roman" w:cs="Times New Roman"/>
          <w:lang w:val="en-US"/>
        </w:rPr>
        <w:t>lesné pozemky</w:t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  <w:t>1,68 km² (168 ha)</w:t>
      </w:r>
    </w:p>
    <w:p w:rsidR="00772684" w:rsidRDefault="00D111E9">
      <w:pPr>
        <w:pStyle w:val="Standard"/>
        <w:numPr>
          <w:ilvl w:val="0"/>
          <w:numId w:val="1"/>
        </w:numPr>
      </w:pPr>
      <w:r>
        <w:rPr>
          <w:rFonts w:eastAsia="Times New Roman" w:cs="Times New Roman"/>
          <w:lang w:val="en-US"/>
        </w:rPr>
        <w:t>zastavané plochy</w:t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  <w:t>0,13 km² (13 ha)</w:t>
      </w:r>
    </w:p>
    <w:p w:rsidR="00772684" w:rsidRDefault="00D111E9">
      <w:pPr>
        <w:pStyle w:val="Standard"/>
        <w:numPr>
          <w:ilvl w:val="0"/>
          <w:numId w:val="1"/>
        </w:numPr>
      </w:pPr>
      <w:r>
        <w:rPr>
          <w:rFonts w:eastAsia="Times New Roman" w:cs="Times New Roman"/>
          <w:lang w:val="en-US"/>
        </w:rPr>
        <w:t>ostatné plochy</w:t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  <w:t xml:space="preserve">            0,20 km² (20 ha)</w:t>
      </w:r>
    </w:p>
    <w:p w:rsidR="00772684" w:rsidRDefault="00772684">
      <w:pPr>
        <w:pStyle w:val="Standard"/>
        <w:rPr>
          <w:rFonts w:eastAsia="Times New Roman" w:cs="Times New Roman"/>
          <w:lang w:val="en-US"/>
        </w:rPr>
      </w:pPr>
    </w:p>
    <w:p w:rsidR="00772684" w:rsidRDefault="00D111E9">
      <w:pPr>
        <w:pStyle w:val="Standard"/>
        <w:jc w:val="both"/>
      </w:pPr>
      <w:r>
        <w:rPr>
          <w:rFonts w:eastAsia="Times New Roman" w:cs="Times New Roman"/>
          <w:lang w:val="en-US"/>
        </w:rPr>
        <w:tab/>
        <w:t xml:space="preserve">Okrajová južná a severná </w:t>
      </w:r>
      <w:r>
        <w:rPr>
          <w:rFonts w:eastAsia="Times New Roman CE" w:cs="Times New Roman"/>
          <w:lang w:val="sk-SK"/>
        </w:rPr>
        <w:t>časť je zalesnená dubovým lesom, zvyšok je odlesnený.</w:t>
      </w:r>
    </w:p>
    <w:p w:rsidR="00772684" w:rsidRDefault="00D111E9">
      <w:pPr>
        <w:pStyle w:val="Standard"/>
      </w:pP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</w:p>
    <w:p w:rsidR="00772684" w:rsidRDefault="00D111E9">
      <w:pPr>
        <w:pStyle w:val="Standard"/>
      </w:pPr>
      <w:r>
        <w:rPr>
          <w:rFonts w:eastAsia="Times New Roman" w:cs="Times New Roman"/>
          <w:b/>
          <w:bCs/>
          <w:lang w:val="en-US"/>
        </w:rPr>
        <w:t>5.2 Demografické údaje:</w:t>
      </w:r>
    </w:p>
    <w:p w:rsidR="00772684" w:rsidRDefault="00D111E9">
      <w:pPr>
        <w:pStyle w:val="Standard"/>
      </w:pPr>
      <w:proofErr w:type="gramStart"/>
      <w:r>
        <w:rPr>
          <w:rFonts w:eastAsia="Times New Roman" w:cs="Times New Roman"/>
          <w:lang w:val="en-US"/>
        </w:rPr>
        <w:t>Hustota  obyvate</w:t>
      </w:r>
      <w:r>
        <w:rPr>
          <w:rFonts w:eastAsia="Times New Roman CE" w:cs="Times New Roman"/>
          <w:lang w:val="sk-SK"/>
        </w:rPr>
        <w:t>ľov</w:t>
      </w:r>
      <w:proofErr w:type="gramEnd"/>
      <w:r>
        <w:rPr>
          <w:rFonts w:eastAsia="Times New Roman CE" w:cs="Times New Roman"/>
          <w:lang w:val="sk-SK"/>
        </w:rPr>
        <w:t>:</w:t>
      </w:r>
      <w:r>
        <w:rPr>
          <w:rFonts w:eastAsia="Times New Roman CE" w:cs="Times New Roman"/>
          <w:lang w:val="sk-SK"/>
        </w:rPr>
        <w:tab/>
      </w:r>
      <w:r>
        <w:rPr>
          <w:rFonts w:eastAsia="Times New Roman CE" w:cs="Times New Roman"/>
          <w:lang w:val="sk-SK"/>
        </w:rPr>
        <w:tab/>
        <w:t>14,7 obyv. / km</w:t>
      </w:r>
      <w:r>
        <w:rPr>
          <w:rFonts w:eastAsia="Times New Roman" w:cs="Times New Roman"/>
          <w:lang w:val="en-US"/>
        </w:rPr>
        <w:t>²</w:t>
      </w:r>
    </w:p>
    <w:p w:rsidR="00772684" w:rsidRDefault="00D111E9">
      <w:pPr>
        <w:pStyle w:val="Standard"/>
      </w:pPr>
      <w:r>
        <w:rPr>
          <w:rFonts w:eastAsia="Times New Roman" w:cs="Times New Roman"/>
          <w:lang w:val="en-US"/>
        </w:rPr>
        <w:t>Po</w:t>
      </w:r>
      <w:r>
        <w:rPr>
          <w:rFonts w:eastAsia="Times New Roman CE" w:cs="Times New Roman"/>
          <w:lang w:val="sk-SK"/>
        </w:rPr>
        <w:t>čet obyvateľov:</w:t>
      </w:r>
      <w:r>
        <w:rPr>
          <w:rFonts w:eastAsia="Times New Roman CE" w:cs="Times New Roman"/>
          <w:lang w:val="sk-SK"/>
        </w:rPr>
        <w:tab/>
      </w:r>
      <w:r>
        <w:rPr>
          <w:rFonts w:eastAsia="Times New Roman CE" w:cs="Times New Roman"/>
          <w:lang w:val="sk-SK"/>
        </w:rPr>
        <w:tab/>
        <w:t>67</w:t>
      </w:r>
    </w:p>
    <w:p w:rsidR="00772684" w:rsidRDefault="00D111E9">
      <w:pPr>
        <w:pStyle w:val="Standard"/>
      </w:pPr>
      <w:r>
        <w:rPr>
          <w:rFonts w:eastAsia="Times New Roman" w:cs="Times New Roman"/>
          <w:lang w:val="en-US"/>
        </w:rPr>
        <w:t>Národnostná štruktúra:</w:t>
      </w:r>
      <w:r>
        <w:rPr>
          <w:rFonts w:eastAsia="Times New Roman" w:cs="Times New Roman"/>
          <w:lang w:val="en-US"/>
        </w:rPr>
        <w:tab/>
        <w:t>slovenská</w:t>
      </w:r>
    </w:p>
    <w:p w:rsidR="00772684" w:rsidRDefault="00D111E9">
      <w:pPr>
        <w:pStyle w:val="Standard"/>
      </w:pPr>
      <w:r>
        <w:rPr>
          <w:rFonts w:eastAsia="Times New Roman" w:cs="Times New Roman"/>
          <w:lang w:val="en-US"/>
        </w:rPr>
        <w:t>Štruktúra obyvate</w:t>
      </w:r>
      <w:r>
        <w:rPr>
          <w:rFonts w:eastAsia="Times New Roman CE" w:cs="Times New Roman"/>
          <w:lang w:val="sk-SK"/>
        </w:rPr>
        <w:t>ľstva podľa náboženského významu:</w:t>
      </w:r>
    </w:p>
    <w:p w:rsidR="00772684" w:rsidRDefault="00D111E9">
      <w:pPr>
        <w:pStyle w:val="Standard"/>
        <w:numPr>
          <w:ilvl w:val="0"/>
          <w:numId w:val="1"/>
        </w:numPr>
      </w:pPr>
      <w:r>
        <w:rPr>
          <w:rFonts w:eastAsia="Times New Roman" w:cs="Times New Roman"/>
          <w:lang w:val="en-US"/>
        </w:rPr>
        <w:t>Evanjelická</w:t>
      </w:r>
    </w:p>
    <w:p w:rsidR="00772684" w:rsidRDefault="00D111E9">
      <w:pPr>
        <w:pStyle w:val="Standard"/>
        <w:numPr>
          <w:ilvl w:val="0"/>
          <w:numId w:val="1"/>
        </w:numPr>
      </w:pPr>
      <w:r>
        <w:rPr>
          <w:rFonts w:eastAsia="Times New Roman" w:cs="Times New Roman"/>
          <w:lang w:val="en-US"/>
        </w:rPr>
        <w:t>Grécko-katolícka</w:t>
      </w:r>
    </w:p>
    <w:p w:rsidR="00772684" w:rsidRDefault="00D111E9">
      <w:pPr>
        <w:pStyle w:val="Standard"/>
        <w:numPr>
          <w:ilvl w:val="0"/>
          <w:numId w:val="1"/>
        </w:numPr>
      </w:pPr>
      <w:r>
        <w:rPr>
          <w:rFonts w:eastAsia="Times New Roman" w:cs="Times New Roman"/>
          <w:lang w:val="en-US"/>
        </w:rPr>
        <w:t>Rímsko-katolícka</w:t>
      </w:r>
    </w:p>
    <w:p w:rsidR="00772684" w:rsidRDefault="00772684">
      <w:pPr>
        <w:pStyle w:val="Standard"/>
        <w:jc w:val="both"/>
      </w:pPr>
    </w:p>
    <w:p w:rsidR="00772684" w:rsidRDefault="00D111E9">
      <w:pPr>
        <w:pStyle w:val="Standard"/>
        <w:jc w:val="both"/>
      </w:pPr>
      <w:r>
        <w:rPr>
          <w:rFonts w:eastAsia="Times New Roman" w:cs="Times New Roman"/>
          <w:b/>
          <w:bCs/>
          <w:lang w:val="en-US"/>
        </w:rPr>
        <w:t>5.3 Ekonomické údaje:</w:t>
      </w:r>
    </w:p>
    <w:p w:rsidR="00772684" w:rsidRDefault="00D111E9">
      <w:pPr>
        <w:pStyle w:val="Standard"/>
        <w:jc w:val="both"/>
      </w:pPr>
      <w:r>
        <w:rPr>
          <w:rFonts w:eastAsia="Times New Roman" w:cs="Times New Roman"/>
          <w:lang w:val="en-US"/>
        </w:rPr>
        <w:t>Nezamestnanos</w:t>
      </w:r>
      <w:r>
        <w:rPr>
          <w:rFonts w:eastAsia="Times New Roman CE" w:cs="Times New Roman"/>
          <w:lang w:val="sk-SK"/>
        </w:rPr>
        <w:t>ť v obci:</w:t>
      </w:r>
      <w:r>
        <w:rPr>
          <w:rFonts w:eastAsia="Times New Roman CE" w:cs="Times New Roman"/>
          <w:lang w:val="sk-SK"/>
        </w:rPr>
        <w:tab/>
        <w:t xml:space="preserve">       4</w:t>
      </w:r>
      <w:proofErr w:type="gramStart"/>
      <w:r>
        <w:rPr>
          <w:rFonts w:eastAsia="Times New Roman CE" w:cs="Times New Roman"/>
          <w:lang w:val="sk-SK"/>
        </w:rPr>
        <w:t>,7</w:t>
      </w:r>
      <w:proofErr w:type="gramEnd"/>
      <w:r>
        <w:rPr>
          <w:rFonts w:eastAsia="Times New Roman CE" w:cs="Times New Roman"/>
          <w:lang w:val="sk-SK"/>
        </w:rPr>
        <w:t xml:space="preserve"> %</w:t>
      </w:r>
    </w:p>
    <w:p w:rsidR="00772684" w:rsidRDefault="00D111E9">
      <w:pPr>
        <w:pStyle w:val="Standard"/>
        <w:jc w:val="both"/>
      </w:pPr>
      <w:r>
        <w:rPr>
          <w:rFonts w:eastAsia="Times New Roman" w:cs="Times New Roman"/>
          <w:lang w:val="en-US"/>
        </w:rPr>
        <w:t>Nezamestnanos</w:t>
      </w:r>
      <w:r>
        <w:rPr>
          <w:rFonts w:eastAsia="Times New Roman CE" w:cs="Times New Roman"/>
          <w:lang w:val="sk-SK"/>
        </w:rPr>
        <w:t>ť v okrese:</w:t>
      </w:r>
      <w:r>
        <w:rPr>
          <w:rFonts w:eastAsia="Times New Roman CE" w:cs="Times New Roman"/>
          <w:lang w:val="sk-SK"/>
        </w:rPr>
        <w:tab/>
      </w:r>
      <w:proofErr w:type="gramStart"/>
      <w:r>
        <w:rPr>
          <w:rFonts w:eastAsia="Times New Roman CE" w:cs="Times New Roman"/>
          <w:lang w:val="sk-SK"/>
        </w:rPr>
        <w:t>nad</w:t>
      </w:r>
      <w:proofErr w:type="gramEnd"/>
      <w:r>
        <w:rPr>
          <w:rFonts w:eastAsia="Times New Roman CE" w:cs="Times New Roman"/>
          <w:lang w:val="sk-SK"/>
        </w:rPr>
        <w:t xml:space="preserve"> 20 %</w:t>
      </w:r>
    </w:p>
    <w:p w:rsidR="00772684" w:rsidRDefault="00772684">
      <w:pPr>
        <w:pStyle w:val="Standard"/>
        <w:jc w:val="both"/>
        <w:rPr>
          <w:rFonts w:eastAsia="Times New Roman" w:cs="Times New Roman"/>
          <w:lang w:val="en-US"/>
        </w:rPr>
      </w:pPr>
    </w:p>
    <w:p w:rsidR="00772684" w:rsidRDefault="00D111E9">
      <w:pPr>
        <w:pStyle w:val="Standard"/>
        <w:jc w:val="both"/>
      </w:pPr>
      <w:r>
        <w:rPr>
          <w:rFonts w:eastAsia="Times New Roman" w:cs="Times New Roman"/>
          <w:b/>
          <w:bCs/>
          <w:lang w:val="en-US"/>
        </w:rPr>
        <w:t>5.4 Symboly obce:</w:t>
      </w:r>
    </w:p>
    <w:p w:rsidR="00772684" w:rsidRDefault="00D111E9">
      <w:pPr>
        <w:pStyle w:val="Standard"/>
        <w:jc w:val="both"/>
      </w:pPr>
      <w:proofErr w:type="gramStart"/>
      <w:r>
        <w:rPr>
          <w:rFonts w:eastAsia="Times New Roman" w:cs="Times New Roman"/>
          <w:lang w:val="en-US"/>
        </w:rPr>
        <w:t>Erb, pe</w:t>
      </w:r>
      <w:r>
        <w:rPr>
          <w:rFonts w:eastAsia="Times New Roman CE" w:cs="Times New Roman"/>
          <w:lang w:val="sk-SK"/>
        </w:rPr>
        <w:t>čať a vlajka predstavujú najvýznamnejšie obecné symboly.</w:t>
      </w:r>
      <w:proofErr w:type="gramEnd"/>
    </w:p>
    <w:p w:rsidR="00772684" w:rsidRDefault="00772684">
      <w:pPr>
        <w:pStyle w:val="Standard"/>
        <w:rPr>
          <w:rFonts w:eastAsia="Times New Roman" w:cs="Times New Roman"/>
          <w:b/>
          <w:bCs/>
          <w:i/>
          <w:iCs/>
          <w:lang w:val="en-US"/>
        </w:rPr>
      </w:pPr>
    </w:p>
    <w:p w:rsidR="00772684" w:rsidRDefault="00D111E9">
      <w:pPr>
        <w:pStyle w:val="Standard"/>
      </w:pPr>
      <w:r>
        <w:rPr>
          <w:rFonts w:eastAsia="Times New Roman" w:cs="Times New Roman"/>
          <w:b/>
          <w:bCs/>
          <w:i/>
          <w:iCs/>
          <w:lang w:val="en-US"/>
        </w:rPr>
        <w:t>Erb obce:</w:t>
      </w:r>
    </w:p>
    <w:p w:rsidR="00772684" w:rsidRDefault="00D111E9">
      <w:pPr>
        <w:pStyle w:val="Standard"/>
        <w:spacing w:line="276" w:lineRule="auto"/>
      </w:pPr>
      <w:r>
        <w:rPr>
          <w:noProof/>
          <w:lang w:val="sk-SK" w:eastAsia="sk-SK" w:bidi="ar-SA"/>
        </w:rPr>
        <w:drawing>
          <wp:inline distT="0" distB="0" distL="0" distR="0">
            <wp:extent cx="784080" cy="887040"/>
            <wp:effectExtent l="0" t="0" r="0" b="0"/>
            <wp:docPr id="8" name="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 cstate="print">
                      <a:alphaModFix/>
                      <a:lum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784080" cy="887040"/>
                    </a:xfrm>
                    <a:prstGeom prst="rect">
                      <a:avLst/>
                    </a:prstGeom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  <w:proofErr w:type="gramStart"/>
      <w:r>
        <w:rPr>
          <w:rFonts w:eastAsia="Times New Roman" w:cs="Times New Roman"/>
          <w:lang w:val="en-US"/>
        </w:rPr>
        <w:t xml:space="preserve">V </w:t>
      </w:r>
      <w:r>
        <w:rPr>
          <w:rFonts w:eastAsia="Times New Roman CE" w:cs="Times New Roman"/>
          <w:lang w:val="sk-SK"/>
        </w:rPr>
        <w:t>červenom</w:t>
      </w:r>
      <w:r>
        <w:rPr>
          <w:rFonts w:eastAsia="Times New Roman CE" w:cs="Times New Roman"/>
          <w:lang w:val="sk-SK"/>
        </w:rPr>
        <w:tab/>
        <w:t>štíte vpravo zo zelenej, zlatom šikmo mrežovanej pažite vyrastajúci výhonok, vedľa strieborné bordúry radlíc – lemeša a skloneného čeriesla – vpravo dolu pri lemeši tri strieborné zrná.</w:t>
      </w:r>
      <w:proofErr w:type="gramEnd"/>
      <w:r>
        <w:rPr>
          <w:rFonts w:eastAsia="Times New Roman CE" w:cs="Times New Roman"/>
          <w:lang w:val="sk-SK"/>
        </w:rPr>
        <w:tab/>
      </w:r>
      <w:r>
        <w:rPr>
          <w:rFonts w:eastAsia="Times New Roman CE" w:cs="Times New Roman"/>
          <w:lang w:val="sk-SK"/>
        </w:rPr>
        <w:tab/>
      </w:r>
      <w:r>
        <w:rPr>
          <w:rFonts w:eastAsia="Times New Roman CE" w:cs="Times New Roman"/>
          <w:lang w:val="sk-SK"/>
        </w:rPr>
        <w:tab/>
      </w:r>
      <w:r>
        <w:rPr>
          <w:rFonts w:eastAsia="Times New Roman CE" w:cs="Times New Roman"/>
          <w:lang w:val="sk-SK"/>
        </w:rPr>
        <w:tab/>
      </w:r>
      <w:r>
        <w:rPr>
          <w:rFonts w:eastAsia="Times New Roman CE" w:cs="Times New Roman"/>
          <w:lang w:val="sk-SK"/>
        </w:rPr>
        <w:tab/>
      </w:r>
    </w:p>
    <w:p w:rsidR="00772684" w:rsidRDefault="00D111E9">
      <w:pPr>
        <w:pStyle w:val="Standard"/>
        <w:spacing w:after="147" w:line="276" w:lineRule="auto"/>
        <w:jc w:val="both"/>
      </w:pPr>
      <w:r>
        <w:rPr>
          <w:rFonts w:eastAsia="Times New Roman" w:cs="Times New Roman"/>
          <w:b/>
          <w:bCs/>
          <w:i/>
          <w:iCs/>
          <w:lang w:val="en-US"/>
        </w:rPr>
        <w:t>Vlajka obce:</w:t>
      </w:r>
      <w:r>
        <w:rPr>
          <w:rFonts w:eastAsia="Times New Roman" w:cs="Times New Roman"/>
          <w:i/>
          <w:iCs/>
          <w:lang w:val="en-US"/>
        </w:rPr>
        <w:tab/>
      </w:r>
      <w:r>
        <w:rPr>
          <w:rFonts w:eastAsia="Times New Roman" w:cs="Times New Roman"/>
          <w:lang w:val="en-US"/>
        </w:rPr>
        <w:tab/>
      </w:r>
    </w:p>
    <w:p w:rsidR="00772684" w:rsidRDefault="00D111E9">
      <w:pPr>
        <w:pStyle w:val="Standard"/>
        <w:spacing w:after="200" w:line="276" w:lineRule="auto"/>
        <w:jc w:val="both"/>
      </w:pPr>
      <w:r>
        <w:rPr>
          <w:noProof/>
          <w:lang w:val="sk-SK" w:eastAsia="sk-SK" w:bidi="ar-SA"/>
        </w:rPr>
        <w:drawing>
          <wp:inline distT="0" distB="0" distL="0" distR="0">
            <wp:extent cx="874439" cy="745559"/>
            <wp:effectExtent l="0" t="0" r="0" b="0"/>
            <wp:docPr id="9" name="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 cstate="print">
                      <a:alphaModFix/>
                      <a:lum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874439" cy="745559"/>
                    </a:xfrm>
                    <a:prstGeom prst="rect">
                      <a:avLst/>
                    </a:prstGeom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  <w:r>
        <w:rPr>
          <w:rFonts w:eastAsia="Times New Roman" w:cs="Times New Roman"/>
          <w:lang w:val="en-US"/>
        </w:rPr>
        <w:t>Pozostáva zo siedmich pozd</w:t>
      </w:r>
      <w:r>
        <w:rPr>
          <w:rFonts w:eastAsia="Times New Roman CE" w:cs="Times New Roman"/>
          <w:lang w:val="sk-SK"/>
        </w:rPr>
        <w:t>ĺžnych pruhov vo farbách červený</w:t>
      </w:r>
      <w:proofErr w:type="gramStart"/>
      <w:r>
        <w:rPr>
          <w:rFonts w:eastAsia="Times New Roman CE" w:cs="Times New Roman"/>
          <w:lang w:val="sk-SK"/>
        </w:rPr>
        <w:t>,  žltý</w:t>
      </w:r>
      <w:proofErr w:type="gramEnd"/>
      <w:r>
        <w:rPr>
          <w:rFonts w:eastAsia="Times New Roman CE" w:cs="Times New Roman"/>
          <w:lang w:val="sk-SK"/>
        </w:rPr>
        <w:t>, červený, biely, zelený, žltý, zelený. Vlajka má pomer strán   2 : 3  a ukončená je tromi cípmi, t.j. dvomi zástrihmi, siahajúcimi do tretiny jej listu.</w:t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</w:p>
    <w:p w:rsidR="00772684" w:rsidRDefault="00D111E9">
      <w:pPr>
        <w:pStyle w:val="Standard"/>
        <w:jc w:val="both"/>
      </w:pPr>
      <w:r>
        <w:rPr>
          <w:rFonts w:eastAsia="Times New Roman" w:cs="Times New Roman"/>
          <w:b/>
          <w:bCs/>
          <w:lang w:val="en-US"/>
        </w:rPr>
        <w:t>5.5 História obce</w:t>
      </w:r>
    </w:p>
    <w:p w:rsidR="00772684" w:rsidRDefault="00D111E9">
      <w:pPr>
        <w:pStyle w:val="Standard"/>
        <w:jc w:val="both"/>
      </w:pPr>
      <w:r>
        <w:rPr>
          <w:rFonts w:eastAsia="Times New Roman" w:cs="Times New Roman"/>
          <w:lang w:val="en-US"/>
        </w:rPr>
        <w:t xml:space="preserve">Prihradzany sú doložené od roku 1262 ako Prelaz, v roku 1272 ako Preloz, v roku 1435 ako Perlaz, v roku 1558 ako Perlak vel Pryraseen, v roku 1573 ako Perlasz alis Pryhrade, v roku 1590 ako Prechrachjn, v roku 1773 ako Prichraczane, v roku 1808 ako Prihradzany. </w:t>
      </w:r>
      <w:proofErr w:type="gramStart"/>
      <w:r>
        <w:rPr>
          <w:rFonts w:eastAsia="Times New Roman" w:cs="Times New Roman"/>
          <w:lang w:val="en-US"/>
        </w:rPr>
        <w:t>V rokoch 1938 – 1945 boli Prihradzany pripojené k Ma</w:t>
      </w:r>
      <w:r>
        <w:rPr>
          <w:rFonts w:eastAsia="Times New Roman CE" w:cs="Times New Roman"/>
          <w:lang w:val="sk-SK"/>
        </w:rPr>
        <w:t>ďarsku.</w:t>
      </w:r>
      <w:proofErr w:type="gramEnd"/>
      <w:r>
        <w:rPr>
          <w:rFonts w:eastAsia="Times New Roman CE" w:cs="Times New Roman"/>
          <w:lang w:val="sk-SK"/>
        </w:rPr>
        <w:t xml:space="preserve"> Maďarský názov bol Perlász, Kisperlász.</w:t>
      </w:r>
    </w:p>
    <w:p w:rsidR="00772684" w:rsidRDefault="00D111E9">
      <w:pPr>
        <w:pStyle w:val="Standard"/>
        <w:jc w:val="both"/>
      </w:pPr>
      <w:proofErr w:type="gramStart"/>
      <w:r>
        <w:rPr>
          <w:rFonts w:eastAsia="Times New Roman" w:cs="Times New Roman"/>
          <w:lang w:val="en-US"/>
        </w:rPr>
        <w:t>Prihradzany boli v roku 1275 ešte osadou, ale koncom 13.</w:t>
      </w:r>
      <w:proofErr w:type="gramEnd"/>
      <w:r>
        <w:rPr>
          <w:rFonts w:eastAsia="Times New Roman" w:cs="Times New Roman"/>
          <w:lang w:val="en-US"/>
        </w:rPr>
        <w:t xml:space="preserve"> </w:t>
      </w:r>
      <w:proofErr w:type="gramStart"/>
      <w:r>
        <w:rPr>
          <w:rFonts w:eastAsia="Times New Roman" w:cs="Times New Roman"/>
          <w:lang w:val="en-US"/>
        </w:rPr>
        <w:t>storo</w:t>
      </w:r>
      <w:r>
        <w:rPr>
          <w:rFonts w:eastAsia="Times New Roman CE" w:cs="Times New Roman"/>
          <w:lang w:val="sk-SK"/>
        </w:rPr>
        <w:t>čia</w:t>
      </w:r>
      <w:proofErr w:type="gramEnd"/>
      <w:r>
        <w:rPr>
          <w:rFonts w:eastAsia="Times New Roman CE" w:cs="Times New Roman"/>
          <w:lang w:val="sk-SK"/>
        </w:rPr>
        <w:t xml:space="preserve"> sa stali už obcou. Patrili Jelšavskému, od 16. storočia Muránskemu panstvu. Obyvatelia si vypomáhali sezónnymi prácami a remeslami (hrnčiarstvo, výroba fajok), včelárstvom, voštinárstvom a furmančením, neskôr tesárstvom a zhotovovaním výrobkov z dreva.</w:t>
      </w:r>
    </w:p>
    <w:p w:rsidR="00772684" w:rsidRDefault="00D111E9">
      <w:pPr>
        <w:pStyle w:val="Standard"/>
        <w:jc w:val="both"/>
      </w:pPr>
      <w:r>
        <w:rPr>
          <w:rFonts w:eastAsia="Times New Roman" w:cs="Times New Roman"/>
          <w:lang w:val="en-US"/>
        </w:rPr>
        <w:t>V roku 1773 tu žilo 26 sedliakov a 3 želiari, v roku 1828 mala obec 37 domov a 251 obyvate</w:t>
      </w:r>
      <w:r>
        <w:rPr>
          <w:rFonts w:eastAsia="Times New Roman CE" w:cs="Times New Roman"/>
          <w:lang w:val="sk-SK"/>
        </w:rPr>
        <w:t>ľov.</w:t>
      </w:r>
    </w:p>
    <w:p w:rsidR="00772684" w:rsidRDefault="00772684">
      <w:pPr>
        <w:pStyle w:val="Standard"/>
        <w:jc w:val="both"/>
        <w:rPr>
          <w:rFonts w:cs="Times New Roman"/>
        </w:rPr>
      </w:pPr>
    </w:p>
    <w:p w:rsidR="00772684" w:rsidRDefault="00772684">
      <w:pPr>
        <w:pStyle w:val="Standard"/>
        <w:jc w:val="both"/>
      </w:pPr>
    </w:p>
    <w:p w:rsidR="00772684" w:rsidRDefault="00772684">
      <w:pPr>
        <w:pStyle w:val="Standard"/>
        <w:jc w:val="both"/>
      </w:pPr>
    </w:p>
    <w:p w:rsidR="00772684" w:rsidRDefault="00772684">
      <w:pPr>
        <w:pStyle w:val="Standard"/>
        <w:jc w:val="both"/>
      </w:pPr>
    </w:p>
    <w:p w:rsidR="00772684" w:rsidRDefault="00772684">
      <w:pPr>
        <w:pStyle w:val="Standard"/>
        <w:jc w:val="both"/>
      </w:pPr>
    </w:p>
    <w:p w:rsidR="00772684" w:rsidRDefault="00D111E9">
      <w:pPr>
        <w:pStyle w:val="Standard"/>
        <w:jc w:val="both"/>
      </w:pPr>
      <w:r>
        <w:rPr>
          <w:rFonts w:eastAsia="Times New Roman" w:cs="Times New Roman"/>
          <w:b/>
          <w:bCs/>
          <w:lang w:val="en-US"/>
        </w:rPr>
        <w:lastRenderedPageBreak/>
        <w:t>5.6 Pamiatky a pamätihodnosti</w:t>
      </w:r>
    </w:p>
    <w:p w:rsidR="00772684" w:rsidRDefault="00D111E9">
      <w:pPr>
        <w:pStyle w:val="Standard"/>
        <w:jc w:val="both"/>
      </w:pPr>
      <w:proofErr w:type="gramStart"/>
      <w:r>
        <w:rPr>
          <w:rFonts w:eastAsia="Times New Roman" w:cs="Times New Roman"/>
          <w:b/>
          <w:bCs/>
          <w:i/>
          <w:iCs/>
          <w:lang w:val="en-US"/>
        </w:rPr>
        <w:t>Románska rotunda sv.</w:t>
      </w:r>
      <w:proofErr w:type="gramEnd"/>
      <w:r>
        <w:rPr>
          <w:rFonts w:eastAsia="Times New Roman" w:cs="Times New Roman"/>
          <w:b/>
          <w:bCs/>
          <w:i/>
          <w:iCs/>
          <w:lang w:val="en-US"/>
        </w:rPr>
        <w:t xml:space="preserve"> Anny</w:t>
      </w:r>
      <w:r>
        <w:rPr>
          <w:rFonts w:eastAsia="Times New Roman" w:cs="Times New Roman"/>
          <w:b/>
          <w:bCs/>
          <w:i/>
          <w:iCs/>
          <w:lang w:val="en-US"/>
        </w:rPr>
        <w:tab/>
      </w:r>
    </w:p>
    <w:p w:rsidR="00772684" w:rsidRDefault="00D111E9">
      <w:pPr>
        <w:pStyle w:val="Standard"/>
        <w:jc w:val="both"/>
      </w:pPr>
      <w:r>
        <w:rPr>
          <w:rFonts w:eastAsia="Times New Roman" w:cs="Times New Roman"/>
          <w:b/>
          <w:bCs/>
          <w:i/>
          <w:iCs/>
          <w:lang w:val="en-US"/>
        </w:rPr>
        <w:tab/>
      </w:r>
      <w:proofErr w:type="gramStart"/>
      <w:r>
        <w:rPr>
          <w:rFonts w:eastAsia="Times New Roman" w:cs="Times New Roman"/>
          <w:lang w:val="en-US"/>
        </w:rPr>
        <w:t>Rotunda bola postavená niekedy v prvej polovici 13.</w:t>
      </w:r>
      <w:proofErr w:type="gramEnd"/>
      <w:r>
        <w:rPr>
          <w:rFonts w:eastAsia="Times New Roman" w:cs="Times New Roman"/>
          <w:lang w:val="en-US"/>
        </w:rPr>
        <w:t xml:space="preserve"> </w:t>
      </w:r>
      <w:proofErr w:type="gramStart"/>
      <w:r>
        <w:rPr>
          <w:rFonts w:eastAsia="Times New Roman" w:cs="Times New Roman"/>
          <w:lang w:val="en-US"/>
        </w:rPr>
        <w:t>storo</w:t>
      </w:r>
      <w:r>
        <w:rPr>
          <w:rFonts w:eastAsia="Times New Roman CE" w:cs="Times New Roman"/>
          <w:lang w:val="sk-SK"/>
        </w:rPr>
        <w:t>čia</w:t>
      </w:r>
      <w:proofErr w:type="gramEnd"/>
      <w:r>
        <w:rPr>
          <w:rFonts w:eastAsia="Times New Roman CE" w:cs="Times New Roman"/>
          <w:lang w:val="sk-SK"/>
        </w:rPr>
        <w:t xml:space="preserve"> ako pútnická kaplnka. Predpokladá sa, že spolu so zaniknutým hradom pod kopcom Muteň tvorili obrannú sústavu. Krátko po postavení bola sčasti zbúraná. Opravy sa dočkala až v 18.storočí. Bola barokovo upravená a bol vytvorený nový vstup na západnej strane. Slúžila ako cintorínska kaplnka a konali sa v nej aj púte. V roku 2013 bola nanovo zastrešená.</w:t>
      </w:r>
      <w:r>
        <w:rPr>
          <w:rFonts w:eastAsia="Times New Roman CE" w:cs="Times New Roman"/>
          <w:b/>
          <w:bCs/>
          <w:i/>
          <w:iCs/>
          <w:lang w:val="sk-SK"/>
        </w:rPr>
        <w:tab/>
      </w:r>
    </w:p>
    <w:p w:rsidR="00772684" w:rsidRDefault="00772684">
      <w:pPr>
        <w:pStyle w:val="Standard"/>
        <w:jc w:val="both"/>
        <w:rPr>
          <w:rFonts w:cs="Times New Roman"/>
        </w:rPr>
      </w:pPr>
    </w:p>
    <w:p w:rsidR="00772684" w:rsidRDefault="00D111E9">
      <w:pPr>
        <w:pStyle w:val="Standard"/>
        <w:jc w:val="both"/>
      </w:pPr>
      <w:r>
        <w:rPr>
          <w:rFonts w:eastAsia="Times New Roman" w:cs="Times New Roman"/>
          <w:b/>
          <w:bCs/>
          <w:sz w:val="28"/>
          <w:szCs w:val="28"/>
          <w:lang w:val="en-US"/>
        </w:rPr>
        <w:t>6. Plnenie funkcií obce (prenesené kompetencie, originálne kompetencie)</w:t>
      </w:r>
    </w:p>
    <w:p w:rsidR="00772684" w:rsidRDefault="00D111E9">
      <w:pPr>
        <w:pStyle w:val="Standard"/>
        <w:spacing w:after="200"/>
        <w:jc w:val="both"/>
      </w:pPr>
      <w:r>
        <w:rPr>
          <w:rFonts w:eastAsia="Times New Roman" w:cs="Times New Roman"/>
          <w:lang w:val="en-US"/>
        </w:rPr>
        <w:t xml:space="preserve">Prenesený výkon štátnej správy </w:t>
      </w:r>
      <w:proofErr w:type="gramStart"/>
      <w:r>
        <w:rPr>
          <w:rFonts w:eastAsia="Times New Roman" w:cs="Times New Roman"/>
          <w:lang w:val="en-US"/>
        </w:rPr>
        <w:t>na</w:t>
      </w:r>
      <w:proofErr w:type="gramEnd"/>
      <w:r>
        <w:rPr>
          <w:rFonts w:eastAsia="Times New Roman" w:cs="Times New Roman"/>
          <w:lang w:val="en-US"/>
        </w:rPr>
        <w:t xml:space="preserve"> úseku:</w:t>
      </w:r>
      <w:r>
        <w:rPr>
          <w:rFonts w:eastAsia="Times New Roman" w:cs="Times New Roman"/>
          <w:lang w:val="en-US"/>
        </w:rPr>
        <w:tab/>
        <w:t>- stavebného poriadku</w:t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  <w:t>- ochrany prírody a krajiny</w:t>
      </w:r>
    </w:p>
    <w:p w:rsidR="00772684" w:rsidRDefault="00D111E9">
      <w:pPr>
        <w:pStyle w:val="Standard"/>
        <w:spacing w:after="200"/>
        <w:jc w:val="both"/>
      </w:pPr>
      <w:r>
        <w:rPr>
          <w:rFonts w:eastAsia="Times New Roman" w:cs="Times New Roman"/>
          <w:lang w:val="en-US"/>
        </w:rPr>
        <w:t xml:space="preserve">V strede obce je Kultúrny </w:t>
      </w:r>
      <w:proofErr w:type="gramStart"/>
      <w:r>
        <w:rPr>
          <w:rFonts w:eastAsia="Times New Roman" w:cs="Times New Roman"/>
          <w:lang w:val="en-US"/>
        </w:rPr>
        <w:t>dom</w:t>
      </w:r>
      <w:proofErr w:type="gramEnd"/>
      <w:r>
        <w:rPr>
          <w:rFonts w:eastAsia="Times New Roman" w:cs="Times New Roman"/>
          <w:lang w:val="en-US"/>
        </w:rPr>
        <w:t>, ktorý bol postavený v pä</w:t>
      </w:r>
      <w:r>
        <w:rPr>
          <w:rFonts w:eastAsia="Times New Roman CE" w:cs="Times New Roman"/>
          <w:lang w:val="sk-SK"/>
        </w:rPr>
        <w:t>ťdesiatych až šesťdesiatych rokoch minulého storočia.</w:t>
      </w:r>
    </w:p>
    <w:p w:rsidR="00772684" w:rsidRDefault="00D111E9">
      <w:pPr>
        <w:pStyle w:val="Odsekzoznamu"/>
        <w:numPr>
          <w:ilvl w:val="1"/>
          <w:numId w:val="13"/>
        </w:numPr>
        <w:suppressAutoHyphens w:val="0"/>
        <w:jc w:val="both"/>
      </w:pPr>
      <w:r>
        <w:rPr>
          <w:rFonts w:cs="Times New Roman"/>
          <w:b/>
        </w:rPr>
        <w:t>Výchova a vzdelávanie</w:t>
      </w:r>
    </w:p>
    <w:p w:rsidR="00772684" w:rsidRDefault="00D111E9">
      <w:pPr>
        <w:pStyle w:val="Odsekzoznamu"/>
        <w:jc w:val="both"/>
      </w:pPr>
      <w:r>
        <w:rPr>
          <w:rFonts w:cs="Times New Roman"/>
        </w:rPr>
        <w:t>Obec nemá základnú ani materskú školu, deti z obce navštevujú základnú školu a</w:t>
      </w:r>
    </w:p>
    <w:p w:rsidR="00772684" w:rsidRDefault="00D111E9">
      <w:pPr>
        <w:pStyle w:val="Odsekzoznamu"/>
        <w:jc w:val="both"/>
      </w:pPr>
      <w:r>
        <w:rPr>
          <w:rFonts w:cs="Times New Roman"/>
        </w:rPr>
        <w:t>materskú školu v Jelšave</w:t>
      </w:r>
    </w:p>
    <w:p w:rsidR="00772684" w:rsidRDefault="00772684">
      <w:pPr>
        <w:pStyle w:val="Odsekzoznamu"/>
        <w:jc w:val="both"/>
        <w:rPr>
          <w:rFonts w:cs="Times New Roman"/>
        </w:rPr>
      </w:pPr>
    </w:p>
    <w:p w:rsidR="00772684" w:rsidRDefault="00D111E9">
      <w:pPr>
        <w:pStyle w:val="Odsekzoznamu"/>
        <w:numPr>
          <w:ilvl w:val="1"/>
          <w:numId w:val="13"/>
        </w:numPr>
        <w:suppressAutoHyphens w:val="0"/>
        <w:jc w:val="both"/>
      </w:pPr>
      <w:r>
        <w:rPr>
          <w:rFonts w:cs="Times New Roman"/>
          <w:b/>
        </w:rPr>
        <w:t>Zdravotníctvo</w:t>
      </w:r>
    </w:p>
    <w:p w:rsidR="00772684" w:rsidRDefault="00D111E9">
      <w:pPr>
        <w:pStyle w:val="Odsekzoznamu"/>
        <w:ind w:left="708"/>
        <w:jc w:val="both"/>
      </w:pPr>
      <w:r>
        <w:rPr>
          <w:rFonts w:cs="Times New Roman"/>
        </w:rPr>
        <w:t>V obci nie sú žiadne zariadenia sociálnych služieb, ani zdravotných služieb. Občania navštevujú zdravotnícke zariadenia v Jelšave.</w:t>
      </w:r>
    </w:p>
    <w:p w:rsidR="00772684" w:rsidRDefault="00772684">
      <w:pPr>
        <w:pStyle w:val="Odsekzoznamu"/>
        <w:jc w:val="both"/>
        <w:rPr>
          <w:rFonts w:cs="Times New Roman"/>
        </w:rPr>
      </w:pPr>
    </w:p>
    <w:p w:rsidR="00772684" w:rsidRDefault="00D111E9">
      <w:pPr>
        <w:pStyle w:val="Odsekzoznamu"/>
        <w:numPr>
          <w:ilvl w:val="1"/>
          <w:numId w:val="13"/>
        </w:numPr>
        <w:suppressAutoHyphens w:val="0"/>
        <w:jc w:val="both"/>
      </w:pPr>
      <w:r>
        <w:rPr>
          <w:rFonts w:cs="Times New Roman"/>
          <w:b/>
        </w:rPr>
        <w:t>Sociálne zabezpečenie</w:t>
      </w:r>
    </w:p>
    <w:p w:rsidR="00772684" w:rsidRDefault="00D111E9">
      <w:pPr>
        <w:pStyle w:val="Odsekzoznamu"/>
        <w:ind w:left="708"/>
        <w:jc w:val="both"/>
      </w:pPr>
      <w:r>
        <w:rPr>
          <w:rFonts w:cs="Times New Roman"/>
        </w:rPr>
        <w:t>V obci nie sú žiadne zariadenia sociálnych služieb, ani zdravotných služieb. Občania navštevujú zdravotnícke zariadenia v Jelšave.</w:t>
      </w:r>
    </w:p>
    <w:p w:rsidR="00772684" w:rsidRDefault="00772684">
      <w:pPr>
        <w:pStyle w:val="Standard"/>
        <w:rPr>
          <w:rFonts w:cs="Times New Roman"/>
          <w:b/>
        </w:rPr>
      </w:pPr>
    </w:p>
    <w:p w:rsidR="00772684" w:rsidRDefault="00D111E9">
      <w:pPr>
        <w:pStyle w:val="Standard"/>
        <w:numPr>
          <w:ilvl w:val="1"/>
          <w:numId w:val="13"/>
        </w:numPr>
        <w:suppressAutoHyphens w:val="0"/>
        <w:jc w:val="both"/>
      </w:pPr>
      <w:r>
        <w:rPr>
          <w:rFonts w:cs="Times New Roman"/>
          <w:b/>
        </w:rPr>
        <w:t>Kultúra</w:t>
      </w:r>
    </w:p>
    <w:p w:rsidR="00772684" w:rsidRDefault="00D111E9">
      <w:pPr>
        <w:pStyle w:val="Standard"/>
        <w:spacing w:after="200"/>
        <w:ind w:left="720" w:hanging="15"/>
        <w:jc w:val="both"/>
      </w:pPr>
      <w:r>
        <w:rPr>
          <w:rFonts w:eastAsia="Times New Roman" w:cs="Times New Roman"/>
          <w:lang w:val="en-US"/>
        </w:rPr>
        <w:t xml:space="preserve">V strede obce je Kultúrny </w:t>
      </w:r>
      <w:proofErr w:type="gramStart"/>
      <w:r>
        <w:rPr>
          <w:rFonts w:eastAsia="Times New Roman" w:cs="Times New Roman"/>
          <w:lang w:val="en-US"/>
        </w:rPr>
        <w:t>dom</w:t>
      </w:r>
      <w:proofErr w:type="gramEnd"/>
      <w:r>
        <w:rPr>
          <w:rFonts w:eastAsia="Times New Roman" w:cs="Times New Roman"/>
          <w:lang w:val="en-US"/>
        </w:rPr>
        <w:t>, ktorý bol postavený v pä</w:t>
      </w:r>
      <w:r>
        <w:rPr>
          <w:rFonts w:eastAsia="Times New Roman CE" w:cs="Times New Roman"/>
          <w:lang w:val="sk-SK"/>
        </w:rPr>
        <w:t>ťdesiatych až šesťdesiatych rokoch minulého storočia.</w:t>
      </w:r>
    </w:p>
    <w:p w:rsidR="00772684" w:rsidRDefault="00772684">
      <w:pPr>
        <w:pStyle w:val="Standard"/>
        <w:tabs>
          <w:tab w:val="left" w:pos="1635"/>
        </w:tabs>
        <w:suppressAutoHyphens w:val="0"/>
        <w:ind w:left="570"/>
        <w:jc w:val="both"/>
        <w:rPr>
          <w:rFonts w:cs="Times New Roman"/>
          <w:b/>
        </w:rPr>
      </w:pPr>
    </w:p>
    <w:p w:rsidR="00772684" w:rsidRDefault="00D111E9">
      <w:pPr>
        <w:pStyle w:val="Odsekzoznamu"/>
        <w:numPr>
          <w:ilvl w:val="1"/>
          <w:numId w:val="13"/>
        </w:numPr>
        <w:suppressAutoHyphens w:val="0"/>
        <w:jc w:val="both"/>
      </w:pPr>
      <w:r>
        <w:rPr>
          <w:rFonts w:cs="Times New Roman"/>
          <w:b/>
        </w:rPr>
        <w:t>Hospodárstvo</w:t>
      </w:r>
    </w:p>
    <w:p w:rsidR="00772684" w:rsidRDefault="00D111E9">
      <w:pPr>
        <w:pStyle w:val="Standard"/>
        <w:ind w:firstLine="708"/>
        <w:jc w:val="both"/>
      </w:pPr>
      <w:r>
        <w:rPr>
          <w:rFonts w:cs="Times New Roman"/>
        </w:rPr>
        <w:t>V obci sa nachádza jeden obchod zmiešaného tovaru</w:t>
      </w:r>
    </w:p>
    <w:p w:rsidR="00772684" w:rsidRDefault="00772684">
      <w:pPr>
        <w:pStyle w:val="Standard"/>
        <w:jc w:val="both"/>
        <w:rPr>
          <w:rFonts w:eastAsia="Times New Roman" w:cs="Times New Roman"/>
          <w:b/>
          <w:bCs/>
          <w:iCs/>
          <w:lang w:val="en-US"/>
        </w:rPr>
      </w:pPr>
    </w:p>
    <w:p w:rsidR="00772684" w:rsidRDefault="00772684">
      <w:pPr>
        <w:pStyle w:val="Standard"/>
        <w:jc w:val="both"/>
        <w:rPr>
          <w:rFonts w:eastAsia="Times New Roman" w:cs="Times New Roman"/>
          <w:b/>
          <w:bCs/>
          <w:iCs/>
          <w:lang w:val="en-US"/>
        </w:rPr>
      </w:pPr>
    </w:p>
    <w:p w:rsidR="00772684" w:rsidRDefault="00D111E9">
      <w:pPr>
        <w:pStyle w:val="Standard"/>
        <w:jc w:val="both"/>
      </w:pPr>
      <w:r>
        <w:rPr>
          <w:rFonts w:eastAsia="Times New Roman" w:cs="Times New Roman"/>
          <w:b/>
          <w:bCs/>
          <w:sz w:val="28"/>
          <w:szCs w:val="28"/>
          <w:lang w:val="en-US"/>
        </w:rPr>
        <w:t>7. Informácia o vývoji obce z poh</w:t>
      </w:r>
      <w:r>
        <w:rPr>
          <w:rFonts w:eastAsia="Times New Roman CE" w:cs="Times New Roman"/>
          <w:b/>
          <w:bCs/>
          <w:sz w:val="28"/>
          <w:szCs w:val="28"/>
          <w:lang w:val="sk-SK"/>
        </w:rPr>
        <w:t>ľadu rozpočtovníctva</w:t>
      </w:r>
    </w:p>
    <w:p w:rsidR="00772684" w:rsidRDefault="00D111E9">
      <w:pPr>
        <w:pStyle w:val="Standard"/>
        <w:jc w:val="both"/>
        <w:rPr>
          <w:rFonts w:eastAsia="Times New Roman CE" w:cs="Times New Roman"/>
          <w:lang w:val="sk-SK"/>
        </w:rPr>
      </w:pPr>
      <w:r>
        <w:rPr>
          <w:rFonts w:eastAsia="Times New Roman" w:cs="Times New Roman"/>
          <w:lang w:val="en-US"/>
        </w:rPr>
        <w:t>Základným nástrojom finan</w:t>
      </w:r>
      <w:r>
        <w:rPr>
          <w:rFonts w:eastAsia="Times New Roman CE" w:cs="Times New Roman"/>
          <w:lang w:val="sk-SK"/>
        </w:rPr>
        <w:t xml:space="preserve">čného hospodárenia obce bol rozpočet obce </w:t>
      </w:r>
      <w:proofErr w:type="gramStart"/>
      <w:r>
        <w:rPr>
          <w:rFonts w:eastAsia="Times New Roman CE" w:cs="Times New Roman"/>
          <w:lang w:val="sk-SK"/>
        </w:rPr>
        <w:t>na</w:t>
      </w:r>
      <w:proofErr w:type="gramEnd"/>
      <w:r>
        <w:rPr>
          <w:rFonts w:eastAsia="Times New Roman CE" w:cs="Times New Roman"/>
          <w:lang w:val="sk-SK"/>
        </w:rPr>
        <w:t xml:space="preserve"> rok </w:t>
      </w:r>
      <w:r w:rsidR="00FF4F97">
        <w:rPr>
          <w:rFonts w:eastAsia="Times New Roman CE" w:cs="Times New Roman"/>
          <w:lang w:val="sk-SK"/>
        </w:rPr>
        <w:t>2024. Obec v roku 2024</w:t>
      </w:r>
      <w:r>
        <w:rPr>
          <w:rFonts w:eastAsia="Times New Roman CE" w:cs="Times New Roman"/>
          <w:lang w:val="sk-SK"/>
        </w:rPr>
        <w:t xml:space="preserve"> zostavila rozpočet podľa ustanovenia § 10 odsek 7) zákona č.583/2004 Z.z. o rozpočtových pravidlách územnej samosprávy a o zmene a doplnení niektorých zákonov v znení neskorších predpisov. </w:t>
      </w:r>
      <w:r>
        <w:rPr>
          <w:rFonts w:eastAsia="Times New Roman CE" w:cs="Times New Roman"/>
          <w:b/>
          <w:bCs/>
          <w:lang w:val="sk-SK"/>
        </w:rPr>
        <w:t xml:space="preserve">Rozpočet obce </w:t>
      </w:r>
      <w:r w:rsidR="00FF4F97">
        <w:rPr>
          <w:rFonts w:eastAsia="Times New Roman CE" w:cs="Times New Roman"/>
          <w:lang w:val="sk-SK"/>
        </w:rPr>
        <w:t>na rok 2024</w:t>
      </w:r>
      <w:r>
        <w:rPr>
          <w:rFonts w:eastAsia="Times New Roman CE" w:cs="Times New Roman"/>
          <w:lang w:val="sk-SK"/>
        </w:rPr>
        <w:t xml:space="preserve"> bol zostavený ako vyrovnaný</w:t>
      </w:r>
    </w:p>
    <w:p w:rsidR="00FF4F97" w:rsidRDefault="00FF4F97">
      <w:pPr>
        <w:pStyle w:val="Standard"/>
        <w:jc w:val="both"/>
        <w:rPr>
          <w:rFonts w:eastAsia="Times New Roman CE" w:cs="Times New Roman"/>
          <w:lang w:val="sk-SK"/>
        </w:rPr>
      </w:pPr>
    </w:p>
    <w:p w:rsidR="00FF4F97" w:rsidRPr="00230E17" w:rsidRDefault="00FF4F97" w:rsidP="00FF4F97">
      <w:pPr>
        <w:jc w:val="both"/>
      </w:pPr>
      <w:r w:rsidRPr="00230E17">
        <w:t xml:space="preserve">Hospodárenie obce sa riadilo podľa schváleného rozpočtu na rok </w:t>
      </w:r>
      <w:r>
        <w:t>2024</w:t>
      </w:r>
      <w:r w:rsidRPr="00230E17">
        <w:t xml:space="preserve">. </w:t>
      </w:r>
    </w:p>
    <w:p w:rsidR="00FF4F97" w:rsidRPr="00230E17" w:rsidRDefault="00FF4F97" w:rsidP="00FF4F97">
      <w:pPr>
        <w:jc w:val="both"/>
      </w:pPr>
      <w:r w:rsidRPr="000240CF">
        <w:t xml:space="preserve">Rozpočet obce bol schválený obecným zastupiteľstvom dňa </w:t>
      </w:r>
      <w:r w:rsidR="000240CF" w:rsidRPr="000240CF">
        <w:t>8.12.2023  uznesením č. 1</w:t>
      </w:r>
    </w:p>
    <w:p w:rsidR="00FF4F97" w:rsidRDefault="00FF4F97">
      <w:pPr>
        <w:pStyle w:val="Standard"/>
        <w:jc w:val="both"/>
      </w:pPr>
    </w:p>
    <w:p w:rsidR="00772684" w:rsidRDefault="00772684">
      <w:pPr>
        <w:pStyle w:val="Standard"/>
        <w:jc w:val="both"/>
        <w:rPr>
          <w:rFonts w:cs="Times New Roman"/>
        </w:rPr>
      </w:pPr>
    </w:p>
    <w:p w:rsidR="00772684" w:rsidRDefault="00D111E9">
      <w:pPr>
        <w:pStyle w:val="Standard"/>
        <w:jc w:val="both"/>
      </w:pPr>
      <w:r>
        <w:rPr>
          <w:rFonts w:eastAsia="Times New Roman" w:cs="Times New Roman"/>
          <w:b/>
          <w:bCs/>
          <w:lang w:val="en-US"/>
        </w:rPr>
        <w:t xml:space="preserve">7.1 Plnenie príjmov a </w:t>
      </w:r>
      <w:r>
        <w:rPr>
          <w:rFonts w:eastAsia="Times New Roman CE" w:cs="Times New Roman"/>
          <w:b/>
          <w:bCs/>
          <w:lang w:val="sk-SK"/>
        </w:rPr>
        <w:t>čerpanie výdavkov za rok 202</w:t>
      </w:r>
      <w:r w:rsidR="00FF4F97">
        <w:rPr>
          <w:rFonts w:eastAsia="Times New Roman CE" w:cs="Times New Roman"/>
          <w:b/>
          <w:bCs/>
          <w:lang w:val="sk-SK"/>
        </w:rPr>
        <w:t>4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10"/>
        <w:gridCol w:w="1985"/>
        <w:gridCol w:w="1984"/>
        <w:gridCol w:w="1985"/>
        <w:gridCol w:w="1559"/>
      </w:tblGrid>
      <w:tr w:rsidR="00FF4F97" w:rsidRPr="00230E17" w:rsidTr="00A9094A">
        <w:tc>
          <w:tcPr>
            <w:tcW w:w="2410" w:type="dxa"/>
            <w:shd w:val="clear" w:color="auto" w:fill="D9D9D9"/>
          </w:tcPr>
          <w:p w:rsidR="00FF4F97" w:rsidRPr="00230E17" w:rsidRDefault="00FF4F97" w:rsidP="00A9094A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985" w:type="dxa"/>
            <w:shd w:val="clear" w:color="auto" w:fill="D9D9D9"/>
          </w:tcPr>
          <w:p w:rsidR="00FF4F97" w:rsidRPr="00230E17" w:rsidRDefault="00FF4F97" w:rsidP="00A9094A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FF4F97" w:rsidRPr="00230E17" w:rsidRDefault="00FF4F97" w:rsidP="00A9094A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230E17">
              <w:rPr>
                <w:b/>
                <w:sz w:val="20"/>
                <w:szCs w:val="20"/>
              </w:rPr>
              <w:t xml:space="preserve">Schválený rozpočet </w:t>
            </w:r>
          </w:p>
          <w:p w:rsidR="00FF4F97" w:rsidRPr="00230E17" w:rsidRDefault="00FF4F97" w:rsidP="00A9094A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84" w:type="dxa"/>
            <w:shd w:val="clear" w:color="auto" w:fill="D9D9D9"/>
          </w:tcPr>
          <w:p w:rsidR="00FF4F97" w:rsidRPr="00230E17" w:rsidRDefault="00FF4F97" w:rsidP="00A9094A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FF4F97" w:rsidRPr="00230E17" w:rsidRDefault="00FF4F97" w:rsidP="00A9094A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230E17">
              <w:rPr>
                <w:b/>
                <w:sz w:val="20"/>
                <w:szCs w:val="20"/>
              </w:rPr>
              <w:t xml:space="preserve">Schválený rozpočet </w:t>
            </w:r>
          </w:p>
          <w:p w:rsidR="00FF4F97" w:rsidRPr="00230E17" w:rsidRDefault="00FF4F97" w:rsidP="00A9094A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230E17">
              <w:rPr>
                <w:b/>
                <w:sz w:val="20"/>
                <w:szCs w:val="20"/>
              </w:rPr>
              <w:t>po poslednej zmene</w:t>
            </w:r>
          </w:p>
        </w:tc>
        <w:tc>
          <w:tcPr>
            <w:tcW w:w="1985" w:type="dxa"/>
            <w:shd w:val="clear" w:color="auto" w:fill="D9D9D9"/>
          </w:tcPr>
          <w:p w:rsidR="00FF4F97" w:rsidRPr="00230E17" w:rsidRDefault="00FF4F97" w:rsidP="00A9094A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230E17">
              <w:rPr>
                <w:b/>
                <w:sz w:val="20"/>
                <w:szCs w:val="20"/>
              </w:rPr>
              <w:t xml:space="preserve">Skutočné </w:t>
            </w:r>
          </w:p>
          <w:p w:rsidR="00FF4F97" w:rsidRPr="00230E17" w:rsidRDefault="00FF4F97" w:rsidP="00A9094A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230E17">
              <w:rPr>
                <w:b/>
                <w:sz w:val="20"/>
                <w:szCs w:val="20"/>
              </w:rPr>
              <w:t>plnenie príjmov/ čerpanie výdavkov</w:t>
            </w:r>
          </w:p>
          <w:p w:rsidR="00FF4F97" w:rsidRPr="00230E17" w:rsidRDefault="00FF4F97" w:rsidP="00A9094A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230E17">
              <w:rPr>
                <w:b/>
                <w:sz w:val="20"/>
                <w:szCs w:val="20"/>
              </w:rPr>
              <w:t>k 31.12.202</w:t>
            </w:r>
            <w:r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559" w:type="dxa"/>
            <w:shd w:val="clear" w:color="auto" w:fill="D9D9D9"/>
          </w:tcPr>
          <w:p w:rsidR="00FF4F97" w:rsidRPr="00230E17" w:rsidRDefault="00FF4F97" w:rsidP="00A9094A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230E17">
              <w:rPr>
                <w:b/>
                <w:sz w:val="20"/>
                <w:szCs w:val="20"/>
              </w:rPr>
              <w:t>% plnenia príjmov/</w:t>
            </w:r>
          </w:p>
          <w:p w:rsidR="00FF4F97" w:rsidRPr="00230E17" w:rsidRDefault="00FF4F97" w:rsidP="00A9094A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230E17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FF4F97" w:rsidRPr="00230E17" w:rsidTr="00A9094A">
        <w:tc>
          <w:tcPr>
            <w:tcW w:w="2410" w:type="dxa"/>
            <w:shd w:val="clear" w:color="auto" w:fill="D9D9D9"/>
          </w:tcPr>
          <w:p w:rsidR="00FF4F97" w:rsidRPr="00230E17" w:rsidRDefault="00FF4F97" w:rsidP="00A9094A">
            <w:pPr>
              <w:tabs>
                <w:tab w:val="right" w:pos="8460"/>
              </w:tabs>
              <w:jc w:val="both"/>
              <w:rPr>
                <w:b/>
              </w:rPr>
            </w:pPr>
            <w:r w:rsidRPr="00230E17">
              <w:rPr>
                <w:b/>
              </w:rPr>
              <w:t>Príjmy celkom</w:t>
            </w:r>
          </w:p>
        </w:tc>
        <w:tc>
          <w:tcPr>
            <w:tcW w:w="1985" w:type="dxa"/>
            <w:shd w:val="clear" w:color="auto" w:fill="D9D9D9"/>
          </w:tcPr>
          <w:p w:rsidR="00FF4F97" w:rsidRPr="00230E17" w:rsidRDefault="00FF4F97" w:rsidP="00A9094A">
            <w:pPr>
              <w:tabs>
                <w:tab w:val="right" w:pos="8460"/>
              </w:tabs>
              <w:jc w:val="center"/>
              <w:rPr>
                <w:b/>
              </w:rPr>
            </w:pPr>
            <w:r w:rsidRPr="00230E17">
              <w:rPr>
                <w:b/>
              </w:rPr>
              <w:t>21 960</w:t>
            </w:r>
          </w:p>
        </w:tc>
        <w:tc>
          <w:tcPr>
            <w:tcW w:w="1984" w:type="dxa"/>
            <w:shd w:val="clear" w:color="auto" w:fill="D9D9D9"/>
          </w:tcPr>
          <w:p w:rsidR="00FF4F97" w:rsidRPr="00230E17" w:rsidRDefault="00FF4F97" w:rsidP="00A9094A">
            <w:pPr>
              <w:tabs>
                <w:tab w:val="right" w:pos="8460"/>
              </w:tabs>
              <w:jc w:val="center"/>
              <w:rPr>
                <w:b/>
              </w:rPr>
            </w:pPr>
            <w:r w:rsidRPr="00230E17">
              <w:rPr>
                <w:b/>
              </w:rPr>
              <w:t>21 960</w:t>
            </w:r>
          </w:p>
        </w:tc>
        <w:tc>
          <w:tcPr>
            <w:tcW w:w="1985" w:type="dxa"/>
            <w:shd w:val="clear" w:color="auto" w:fill="D9D9D9"/>
          </w:tcPr>
          <w:p w:rsidR="00FF4F97" w:rsidRPr="00230E17" w:rsidRDefault="00FF4F97" w:rsidP="00A9094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32 730,32</w:t>
            </w:r>
          </w:p>
        </w:tc>
        <w:tc>
          <w:tcPr>
            <w:tcW w:w="1559" w:type="dxa"/>
            <w:shd w:val="clear" w:color="auto" w:fill="D9D9D9"/>
          </w:tcPr>
          <w:p w:rsidR="00FF4F97" w:rsidRPr="00230E17" w:rsidRDefault="00FF4F97" w:rsidP="00A9094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149,05</w:t>
            </w:r>
          </w:p>
        </w:tc>
      </w:tr>
      <w:tr w:rsidR="00FF4F97" w:rsidRPr="00230E17" w:rsidTr="00A9094A">
        <w:tc>
          <w:tcPr>
            <w:tcW w:w="2410" w:type="dxa"/>
          </w:tcPr>
          <w:p w:rsidR="00FF4F97" w:rsidRPr="00230E17" w:rsidRDefault="00FF4F97" w:rsidP="00A9094A">
            <w:pPr>
              <w:tabs>
                <w:tab w:val="right" w:pos="8460"/>
              </w:tabs>
              <w:jc w:val="both"/>
            </w:pPr>
            <w:r w:rsidRPr="00230E17">
              <w:t>z toho :</w:t>
            </w:r>
          </w:p>
        </w:tc>
        <w:tc>
          <w:tcPr>
            <w:tcW w:w="1985" w:type="dxa"/>
          </w:tcPr>
          <w:p w:rsidR="00FF4F97" w:rsidRPr="00230E17" w:rsidRDefault="00FF4F97" w:rsidP="00A9094A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984" w:type="dxa"/>
          </w:tcPr>
          <w:p w:rsidR="00FF4F97" w:rsidRPr="00230E17" w:rsidRDefault="00FF4F97" w:rsidP="00A9094A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985" w:type="dxa"/>
          </w:tcPr>
          <w:p w:rsidR="00FF4F97" w:rsidRPr="00230E17" w:rsidRDefault="00FF4F97" w:rsidP="00A9094A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559" w:type="dxa"/>
          </w:tcPr>
          <w:p w:rsidR="00FF4F97" w:rsidRPr="00230E17" w:rsidRDefault="00FF4F97" w:rsidP="00A9094A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FF4F97" w:rsidRPr="00230E17" w:rsidTr="00A9094A">
        <w:tc>
          <w:tcPr>
            <w:tcW w:w="2410" w:type="dxa"/>
          </w:tcPr>
          <w:p w:rsidR="00FF4F97" w:rsidRPr="00230E17" w:rsidRDefault="00FF4F97" w:rsidP="00A9094A">
            <w:pPr>
              <w:tabs>
                <w:tab w:val="right" w:pos="8460"/>
              </w:tabs>
              <w:jc w:val="both"/>
            </w:pPr>
            <w:r w:rsidRPr="00230E17">
              <w:lastRenderedPageBreak/>
              <w:t>Bežné príjmy</w:t>
            </w:r>
          </w:p>
        </w:tc>
        <w:tc>
          <w:tcPr>
            <w:tcW w:w="1985" w:type="dxa"/>
          </w:tcPr>
          <w:p w:rsidR="00FF4F97" w:rsidRPr="00230E17" w:rsidRDefault="00FF4F97" w:rsidP="00A9094A">
            <w:pPr>
              <w:tabs>
                <w:tab w:val="right" w:pos="8460"/>
              </w:tabs>
              <w:jc w:val="center"/>
            </w:pPr>
            <w:r w:rsidRPr="00230E17">
              <w:t>21 960</w:t>
            </w:r>
          </w:p>
        </w:tc>
        <w:tc>
          <w:tcPr>
            <w:tcW w:w="1984" w:type="dxa"/>
          </w:tcPr>
          <w:p w:rsidR="00FF4F97" w:rsidRPr="00230E17" w:rsidRDefault="00FF4F97" w:rsidP="00A9094A">
            <w:pPr>
              <w:tabs>
                <w:tab w:val="right" w:pos="8460"/>
              </w:tabs>
              <w:jc w:val="center"/>
            </w:pPr>
            <w:r w:rsidRPr="00230E17">
              <w:t>21 960</w:t>
            </w:r>
          </w:p>
        </w:tc>
        <w:tc>
          <w:tcPr>
            <w:tcW w:w="1985" w:type="dxa"/>
          </w:tcPr>
          <w:p w:rsidR="00FF4F97" w:rsidRPr="00230E17" w:rsidRDefault="00FF4F97" w:rsidP="00A9094A">
            <w:pPr>
              <w:tabs>
                <w:tab w:val="right" w:pos="8460"/>
              </w:tabs>
              <w:jc w:val="center"/>
            </w:pPr>
            <w:r>
              <w:t>31 662,11</w:t>
            </w:r>
          </w:p>
        </w:tc>
        <w:tc>
          <w:tcPr>
            <w:tcW w:w="1559" w:type="dxa"/>
          </w:tcPr>
          <w:p w:rsidR="00FF4F97" w:rsidRPr="00230E17" w:rsidRDefault="00FF4F97" w:rsidP="00A9094A">
            <w:pPr>
              <w:tabs>
                <w:tab w:val="right" w:pos="8460"/>
              </w:tabs>
              <w:jc w:val="center"/>
            </w:pPr>
            <w:r>
              <w:t>144,18</w:t>
            </w:r>
          </w:p>
        </w:tc>
      </w:tr>
      <w:tr w:rsidR="00FF4F97" w:rsidRPr="00230E17" w:rsidTr="00A9094A">
        <w:tc>
          <w:tcPr>
            <w:tcW w:w="2410" w:type="dxa"/>
          </w:tcPr>
          <w:p w:rsidR="00FF4F97" w:rsidRPr="00230E17" w:rsidRDefault="00FF4F97" w:rsidP="00A9094A">
            <w:pPr>
              <w:tabs>
                <w:tab w:val="right" w:pos="8460"/>
              </w:tabs>
              <w:jc w:val="both"/>
            </w:pPr>
            <w:r w:rsidRPr="00230E17">
              <w:t>Kapitálové príjmy</w:t>
            </w:r>
          </w:p>
        </w:tc>
        <w:tc>
          <w:tcPr>
            <w:tcW w:w="1985" w:type="dxa"/>
          </w:tcPr>
          <w:p w:rsidR="00FF4F97" w:rsidRPr="00230E17" w:rsidRDefault="00FF4F97" w:rsidP="00A9094A">
            <w:pPr>
              <w:jc w:val="center"/>
              <w:outlineLvl w:val="0"/>
            </w:pPr>
          </w:p>
        </w:tc>
        <w:tc>
          <w:tcPr>
            <w:tcW w:w="1984" w:type="dxa"/>
          </w:tcPr>
          <w:p w:rsidR="00FF4F97" w:rsidRPr="00230E17" w:rsidRDefault="00FF4F97" w:rsidP="00A9094A">
            <w:pPr>
              <w:jc w:val="center"/>
              <w:outlineLvl w:val="0"/>
            </w:pPr>
          </w:p>
        </w:tc>
        <w:tc>
          <w:tcPr>
            <w:tcW w:w="1985" w:type="dxa"/>
          </w:tcPr>
          <w:p w:rsidR="00FF4F97" w:rsidRPr="00230E17" w:rsidRDefault="00FF4F97" w:rsidP="00A9094A">
            <w:pPr>
              <w:jc w:val="center"/>
              <w:outlineLvl w:val="0"/>
            </w:pPr>
          </w:p>
        </w:tc>
        <w:tc>
          <w:tcPr>
            <w:tcW w:w="1559" w:type="dxa"/>
          </w:tcPr>
          <w:p w:rsidR="00FF4F97" w:rsidRPr="00230E17" w:rsidRDefault="00FF4F97" w:rsidP="00A9094A">
            <w:pPr>
              <w:jc w:val="center"/>
              <w:outlineLvl w:val="0"/>
            </w:pPr>
          </w:p>
        </w:tc>
      </w:tr>
      <w:tr w:rsidR="00FF4F97" w:rsidRPr="00230E17" w:rsidTr="00A9094A">
        <w:tc>
          <w:tcPr>
            <w:tcW w:w="2410" w:type="dxa"/>
          </w:tcPr>
          <w:p w:rsidR="00FF4F97" w:rsidRPr="00230E17" w:rsidRDefault="00FF4F97" w:rsidP="00A9094A">
            <w:pPr>
              <w:tabs>
                <w:tab w:val="right" w:pos="8460"/>
              </w:tabs>
              <w:jc w:val="both"/>
            </w:pPr>
            <w:r w:rsidRPr="00230E17">
              <w:t>Finančné príjmy</w:t>
            </w:r>
          </w:p>
        </w:tc>
        <w:tc>
          <w:tcPr>
            <w:tcW w:w="1985" w:type="dxa"/>
          </w:tcPr>
          <w:p w:rsidR="00FF4F97" w:rsidRPr="00230E17" w:rsidRDefault="00FF4F97" w:rsidP="00A9094A">
            <w:pPr>
              <w:tabs>
                <w:tab w:val="right" w:pos="8460"/>
              </w:tabs>
              <w:jc w:val="center"/>
            </w:pPr>
            <w:r w:rsidRPr="00230E17">
              <w:t>0</w:t>
            </w:r>
          </w:p>
        </w:tc>
        <w:tc>
          <w:tcPr>
            <w:tcW w:w="1984" w:type="dxa"/>
          </w:tcPr>
          <w:p w:rsidR="00FF4F97" w:rsidRPr="00230E17" w:rsidRDefault="00FF4F97" w:rsidP="00A9094A">
            <w:pPr>
              <w:tabs>
                <w:tab w:val="right" w:pos="8460"/>
              </w:tabs>
              <w:jc w:val="center"/>
            </w:pPr>
            <w:r w:rsidRPr="00230E17">
              <w:t>0</w:t>
            </w:r>
          </w:p>
        </w:tc>
        <w:tc>
          <w:tcPr>
            <w:tcW w:w="1985" w:type="dxa"/>
          </w:tcPr>
          <w:p w:rsidR="00FF4F97" w:rsidRPr="00230E17" w:rsidRDefault="00FF4F97" w:rsidP="00A9094A">
            <w:pPr>
              <w:tabs>
                <w:tab w:val="right" w:pos="8460"/>
              </w:tabs>
              <w:jc w:val="center"/>
            </w:pPr>
            <w:r>
              <w:t>1 068,21</w:t>
            </w:r>
          </w:p>
        </w:tc>
        <w:tc>
          <w:tcPr>
            <w:tcW w:w="1559" w:type="dxa"/>
          </w:tcPr>
          <w:p w:rsidR="00FF4F97" w:rsidRPr="00230E17" w:rsidRDefault="00FF4F97" w:rsidP="00A9094A">
            <w:pPr>
              <w:tabs>
                <w:tab w:val="right" w:pos="8460"/>
              </w:tabs>
              <w:jc w:val="center"/>
            </w:pPr>
          </w:p>
        </w:tc>
      </w:tr>
      <w:tr w:rsidR="00FF4F97" w:rsidRPr="00230E17" w:rsidTr="00A9094A">
        <w:tc>
          <w:tcPr>
            <w:tcW w:w="2410" w:type="dxa"/>
            <w:shd w:val="clear" w:color="auto" w:fill="D9D9D9"/>
          </w:tcPr>
          <w:p w:rsidR="00FF4F97" w:rsidRPr="00230E17" w:rsidRDefault="00FF4F97" w:rsidP="00A9094A">
            <w:pPr>
              <w:tabs>
                <w:tab w:val="right" w:pos="8460"/>
              </w:tabs>
              <w:jc w:val="both"/>
              <w:rPr>
                <w:b/>
              </w:rPr>
            </w:pPr>
            <w:r w:rsidRPr="00230E17">
              <w:rPr>
                <w:b/>
              </w:rPr>
              <w:t>Výdavky celkom</w:t>
            </w:r>
          </w:p>
        </w:tc>
        <w:tc>
          <w:tcPr>
            <w:tcW w:w="1985" w:type="dxa"/>
            <w:shd w:val="clear" w:color="auto" w:fill="D9D9D9"/>
          </w:tcPr>
          <w:p w:rsidR="00FF4F97" w:rsidRPr="00230E17" w:rsidRDefault="00FF4F97" w:rsidP="00A9094A">
            <w:pPr>
              <w:tabs>
                <w:tab w:val="right" w:pos="8460"/>
              </w:tabs>
              <w:jc w:val="center"/>
              <w:rPr>
                <w:b/>
              </w:rPr>
            </w:pPr>
            <w:r w:rsidRPr="00230E17">
              <w:rPr>
                <w:b/>
              </w:rPr>
              <w:t>21 960</w:t>
            </w:r>
          </w:p>
        </w:tc>
        <w:tc>
          <w:tcPr>
            <w:tcW w:w="1984" w:type="dxa"/>
            <w:shd w:val="clear" w:color="auto" w:fill="D9D9D9"/>
          </w:tcPr>
          <w:p w:rsidR="00FF4F97" w:rsidRPr="00230E17" w:rsidRDefault="00FF4F97" w:rsidP="00A9094A">
            <w:pPr>
              <w:tabs>
                <w:tab w:val="right" w:pos="8460"/>
              </w:tabs>
              <w:jc w:val="center"/>
              <w:rPr>
                <w:b/>
              </w:rPr>
            </w:pPr>
            <w:r w:rsidRPr="00230E17">
              <w:rPr>
                <w:b/>
              </w:rPr>
              <w:t>21 960</w:t>
            </w:r>
          </w:p>
        </w:tc>
        <w:tc>
          <w:tcPr>
            <w:tcW w:w="1985" w:type="dxa"/>
            <w:shd w:val="clear" w:color="auto" w:fill="D9D9D9"/>
          </w:tcPr>
          <w:p w:rsidR="00FF4F97" w:rsidRPr="00230E17" w:rsidRDefault="00FF4F97" w:rsidP="00A9094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32 730,32</w:t>
            </w:r>
          </w:p>
        </w:tc>
        <w:tc>
          <w:tcPr>
            <w:tcW w:w="1559" w:type="dxa"/>
            <w:shd w:val="clear" w:color="auto" w:fill="D9D9D9"/>
          </w:tcPr>
          <w:p w:rsidR="00FF4F97" w:rsidRPr="00230E17" w:rsidRDefault="00FF4F97" w:rsidP="00A9094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149,05</w:t>
            </w:r>
          </w:p>
        </w:tc>
      </w:tr>
      <w:tr w:rsidR="00FF4F97" w:rsidRPr="00230E17" w:rsidTr="00A9094A">
        <w:tc>
          <w:tcPr>
            <w:tcW w:w="2410" w:type="dxa"/>
          </w:tcPr>
          <w:p w:rsidR="00FF4F97" w:rsidRPr="00230E17" w:rsidRDefault="00FF4F97" w:rsidP="00A9094A">
            <w:pPr>
              <w:tabs>
                <w:tab w:val="right" w:pos="8460"/>
              </w:tabs>
              <w:jc w:val="both"/>
            </w:pPr>
            <w:r w:rsidRPr="00230E17">
              <w:t>z toho :</w:t>
            </w:r>
          </w:p>
        </w:tc>
        <w:tc>
          <w:tcPr>
            <w:tcW w:w="1985" w:type="dxa"/>
          </w:tcPr>
          <w:p w:rsidR="00FF4F97" w:rsidRPr="00230E17" w:rsidRDefault="00FF4F97" w:rsidP="00A9094A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FF4F97" w:rsidRPr="00230E17" w:rsidRDefault="00FF4F97" w:rsidP="00A9094A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985" w:type="dxa"/>
          </w:tcPr>
          <w:p w:rsidR="00FF4F97" w:rsidRPr="00230E17" w:rsidRDefault="00FF4F97" w:rsidP="00A9094A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559" w:type="dxa"/>
          </w:tcPr>
          <w:p w:rsidR="00FF4F97" w:rsidRPr="00230E17" w:rsidRDefault="00FF4F97" w:rsidP="00A9094A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FF4F97" w:rsidRPr="00230E17" w:rsidTr="00A9094A">
        <w:tc>
          <w:tcPr>
            <w:tcW w:w="2410" w:type="dxa"/>
          </w:tcPr>
          <w:p w:rsidR="00FF4F97" w:rsidRPr="00230E17" w:rsidRDefault="00FF4F97" w:rsidP="00A9094A">
            <w:pPr>
              <w:tabs>
                <w:tab w:val="right" w:pos="8460"/>
              </w:tabs>
              <w:jc w:val="both"/>
            </w:pPr>
            <w:r w:rsidRPr="00230E17">
              <w:t>Bežné výdavky</w:t>
            </w:r>
          </w:p>
        </w:tc>
        <w:tc>
          <w:tcPr>
            <w:tcW w:w="1985" w:type="dxa"/>
          </w:tcPr>
          <w:p w:rsidR="00FF4F97" w:rsidRPr="00230E17" w:rsidRDefault="00FF4F97" w:rsidP="00A9094A">
            <w:pPr>
              <w:tabs>
                <w:tab w:val="right" w:pos="8460"/>
              </w:tabs>
              <w:jc w:val="center"/>
            </w:pPr>
            <w:r w:rsidRPr="00230E17">
              <w:t>21 960</w:t>
            </w:r>
          </w:p>
        </w:tc>
        <w:tc>
          <w:tcPr>
            <w:tcW w:w="1984" w:type="dxa"/>
          </w:tcPr>
          <w:p w:rsidR="00FF4F97" w:rsidRPr="00230E17" w:rsidRDefault="00FF4F97" w:rsidP="00A9094A">
            <w:pPr>
              <w:tabs>
                <w:tab w:val="right" w:pos="8460"/>
              </w:tabs>
              <w:jc w:val="center"/>
            </w:pPr>
            <w:r w:rsidRPr="00230E17">
              <w:t>21 960</w:t>
            </w:r>
          </w:p>
        </w:tc>
        <w:tc>
          <w:tcPr>
            <w:tcW w:w="1985" w:type="dxa"/>
          </w:tcPr>
          <w:p w:rsidR="00FF4F97" w:rsidRPr="00230E17" w:rsidRDefault="00FF4F97" w:rsidP="00A9094A">
            <w:pPr>
              <w:tabs>
                <w:tab w:val="right" w:pos="8460"/>
              </w:tabs>
              <w:jc w:val="center"/>
            </w:pPr>
            <w:r>
              <w:t>31898,39</w:t>
            </w:r>
          </w:p>
        </w:tc>
        <w:tc>
          <w:tcPr>
            <w:tcW w:w="1559" w:type="dxa"/>
          </w:tcPr>
          <w:p w:rsidR="00FF4F97" w:rsidRPr="00230E17" w:rsidRDefault="00FF4F97" w:rsidP="00A9094A">
            <w:pPr>
              <w:tabs>
                <w:tab w:val="right" w:pos="8460"/>
              </w:tabs>
              <w:jc w:val="center"/>
            </w:pPr>
            <w:r>
              <w:t>145,26</w:t>
            </w:r>
          </w:p>
        </w:tc>
      </w:tr>
      <w:tr w:rsidR="00FF4F97" w:rsidRPr="00230E17" w:rsidTr="00A9094A">
        <w:tc>
          <w:tcPr>
            <w:tcW w:w="2410" w:type="dxa"/>
          </w:tcPr>
          <w:p w:rsidR="00FF4F97" w:rsidRPr="00230E17" w:rsidRDefault="00FF4F97" w:rsidP="00A9094A">
            <w:pPr>
              <w:tabs>
                <w:tab w:val="right" w:pos="8460"/>
              </w:tabs>
              <w:jc w:val="both"/>
            </w:pPr>
            <w:r w:rsidRPr="00230E17">
              <w:t>Kapitálové výdavky</w:t>
            </w:r>
          </w:p>
        </w:tc>
        <w:tc>
          <w:tcPr>
            <w:tcW w:w="1985" w:type="dxa"/>
          </w:tcPr>
          <w:p w:rsidR="00FF4F97" w:rsidRPr="00230E17" w:rsidRDefault="00FF4F97" w:rsidP="00A9094A">
            <w:pPr>
              <w:tabs>
                <w:tab w:val="right" w:pos="8460"/>
              </w:tabs>
              <w:jc w:val="center"/>
            </w:pPr>
          </w:p>
        </w:tc>
        <w:tc>
          <w:tcPr>
            <w:tcW w:w="1984" w:type="dxa"/>
          </w:tcPr>
          <w:p w:rsidR="00FF4F97" w:rsidRPr="00230E17" w:rsidRDefault="00FF4F97" w:rsidP="00A9094A">
            <w:pPr>
              <w:tabs>
                <w:tab w:val="right" w:pos="8460"/>
              </w:tabs>
              <w:jc w:val="center"/>
            </w:pPr>
          </w:p>
        </w:tc>
        <w:tc>
          <w:tcPr>
            <w:tcW w:w="1985" w:type="dxa"/>
          </w:tcPr>
          <w:p w:rsidR="00FF4F97" w:rsidRPr="00230E17" w:rsidRDefault="00FF4F97" w:rsidP="00A9094A">
            <w:pPr>
              <w:tabs>
                <w:tab w:val="right" w:pos="8460"/>
              </w:tabs>
              <w:jc w:val="center"/>
            </w:pPr>
            <w:r>
              <w:t>831,93</w:t>
            </w:r>
          </w:p>
        </w:tc>
        <w:tc>
          <w:tcPr>
            <w:tcW w:w="1559" w:type="dxa"/>
          </w:tcPr>
          <w:p w:rsidR="00FF4F97" w:rsidRPr="00230E17" w:rsidRDefault="00FF4F97" w:rsidP="00A9094A">
            <w:pPr>
              <w:tabs>
                <w:tab w:val="right" w:pos="8460"/>
              </w:tabs>
              <w:jc w:val="center"/>
            </w:pPr>
          </w:p>
        </w:tc>
      </w:tr>
      <w:tr w:rsidR="00FF4F97" w:rsidRPr="00230E17" w:rsidTr="00A9094A">
        <w:tc>
          <w:tcPr>
            <w:tcW w:w="2410" w:type="dxa"/>
          </w:tcPr>
          <w:p w:rsidR="00FF4F97" w:rsidRPr="00230E17" w:rsidRDefault="00FF4F97" w:rsidP="00A9094A">
            <w:pPr>
              <w:tabs>
                <w:tab w:val="right" w:pos="8460"/>
              </w:tabs>
              <w:jc w:val="both"/>
            </w:pPr>
            <w:r w:rsidRPr="00230E17">
              <w:t>Finančné výdavky</w:t>
            </w:r>
          </w:p>
        </w:tc>
        <w:tc>
          <w:tcPr>
            <w:tcW w:w="1985" w:type="dxa"/>
          </w:tcPr>
          <w:p w:rsidR="00FF4F97" w:rsidRPr="00230E17" w:rsidRDefault="00FF4F97" w:rsidP="00A9094A">
            <w:pPr>
              <w:tabs>
                <w:tab w:val="right" w:pos="8460"/>
              </w:tabs>
              <w:jc w:val="center"/>
            </w:pPr>
          </w:p>
        </w:tc>
        <w:tc>
          <w:tcPr>
            <w:tcW w:w="1984" w:type="dxa"/>
          </w:tcPr>
          <w:p w:rsidR="00FF4F97" w:rsidRPr="00230E17" w:rsidRDefault="00FF4F97" w:rsidP="00A9094A">
            <w:pPr>
              <w:tabs>
                <w:tab w:val="right" w:pos="8460"/>
              </w:tabs>
              <w:jc w:val="center"/>
            </w:pPr>
          </w:p>
        </w:tc>
        <w:tc>
          <w:tcPr>
            <w:tcW w:w="1985" w:type="dxa"/>
          </w:tcPr>
          <w:p w:rsidR="00FF4F97" w:rsidRPr="00230E17" w:rsidRDefault="00FF4F97" w:rsidP="00A9094A">
            <w:pPr>
              <w:tabs>
                <w:tab w:val="right" w:pos="8460"/>
              </w:tabs>
              <w:jc w:val="center"/>
            </w:pPr>
          </w:p>
        </w:tc>
        <w:tc>
          <w:tcPr>
            <w:tcW w:w="1559" w:type="dxa"/>
          </w:tcPr>
          <w:p w:rsidR="00FF4F97" w:rsidRPr="00230E17" w:rsidRDefault="00FF4F97" w:rsidP="00A9094A">
            <w:pPr>
              <w:tabs>
                <w:tab w:val="right" w:pos="8460"/>
              </w:tabs>
              <w:jc w:val="center"/>
            </w:pPr>
          </w:p>
        </w:tc>
      </w:tr>
      <w:tr w:rsidR="00FF4F97" w:rsidRPr="00230E17" w:rsidTr="00A9094A">
        <w:tc>
          <w:tcPr>
            <w:tcW w:w="2410" w:type="dxa"/>
            <w:shd w:val="clear" w:color="auto" w:fill="D9D9D9"/>
          </w:tcPr>
          <w:p w:rsidR="00FF4F97" w:rsidRPr="00230E17" w:rsidRDefault="00FF4F97" w:rsidP="00A9094A">
            <w:pPr>
              <w:tabs>
                <w:tab w:val="right" w:pos="8460"/>
              </w:tabs>
              <w:rPr>
                <w:b/>
              </w:rPr>
            </w:pPr>
            <w:r w:rsidRPr="00230E17">
              <w:rPr>
                <w:b/>
              </w:rPr>
              <w:t>Rozpočtové hospodárenie obce</w:t>
            </w:r>
          </w:p>
        </w:tc>
        <w:tc>
          <w:tcPr>
            <w:tcW w:w="1985" w:type="dxa"/>
            <w:shd w:val="clear" w:color="auto" w:fill="D9D9D9"/>
          </w:tcPr>
          <w:p w:rsidR="00FF4F97" w:rsidRPr="00230E17" w:rsidRDefault="00FF4F97" w:rsidP="00A9094A">
            <w:pPr>
              <w:tabs>
                <w:tab w:val="right" w:pos="8460"/>
              </w:tabs>
              <w:jc w:val="center"/>
              <w:rPr>
                <w:b/>
              </w:rPr>
            </w:pPr>
            <w:r w:rsidRPr="00230E17">
              <w:rPr>
                <w:b/>
              </w:rPr>
              <w:t>0</w:t>
            </w:r>
          </w:p>
        </w:tc>
        <w:tc>
          <w:tcPr>
            <w:tcW w:w="1984" w:type="dxa"/>
            <w:shd w:val="clear" w:color="auto" w:fill="D9D9D9"/>
          </w:tcPr>
          <w:p w:rsidR="00FF4F97" w:rsidRPr="00230E17" w:rsidRDefault="00FF4F97" w:rsidP="00A9094A">
            <w:pPr>
              <w:tabs>
                <w:tab w:val="right" w:pos="8460"/>
              </w:tabs>
              <w:jc w:val="center"/>
              <w:rPr>
                <w:b/>
              </w:rPr>
            </w:pPr>
            <w:r w:rsidRPr="00230E17">
              <w:rPr>
                <w:b/>
              </w:rPr>
              <w:t>0</w:t>
            </w:r>
          </w:p>
        </w:tc>
        <w:tc>
          <w:tcPr>
            <w:tcW w:w="1985" w:type="dxa"/>
            <w:shd w:val="clear" w:color="auto" w:fill="D9D9D9"/>
          </w:tcPr>
          <w:p w:rsidR="00FF4F97" w:rsidRPr="00230E17" w:rsidRDefault="00FF4F97" w:rsidP="00A9094A">
            <w:pPr>
              <w:tabs>
                <w:tab w:val="right" w:pos="8460"/>
              </w:tabs>
              <w:jc w:val="center"/>
              <w:rPr>
                <w:b/>
              </w:rPr>
            </w:pPr>
            <w:r w:rsidRPr="00230E17">
              <w:rPr>
                <w:b/>
              </w:rPr>
              <w:t>0</w:t>
            </w:r>
          </w:p>
        </w:tc>
        <w:tc>
          <w:tcPr>
            <w:tcW w:w="1559" w:type="dxa"/>
            <w:shd w:val="clear" w:color="auto" w:fill="D9D9D9"/>
          </w:tcPr>
          <w:p w:rsidR="00FF4F97" w:rsidRPr="00230E17" w:rsidRDefault="00FF4F97" w:rsidP="00A9094A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</w:tbl>
    <w:p w:rsidR="00FF4F97" w:rsidRDefault="00FF4F97">
      <w:pPr>
        <w:pStyle w:val="Standard"/>
        <w:spacing w:after="120" w:line="276" w:lineRule="auto"/>
        <w:jc w:val="both"/>
        <w:rPr>
          <w:rFonts w:eastAsia="Times New Roman" w:cs="Times New Roman"/>
          <w:b/>
          <w:bCs/>
          <w:color w:val="000000"/>
          <w:lang w:val="en-US"/>
        </w:rPr>
      </w:pPr>
    </w:p>
    <w:p w:rsidR="00FF4F97" w:rsidRPr="00230E17" w:rsidRDefault="00FF4F97" w:rsidP="00FF4F97">
      <w:pPr>
        <w:jc w:val="both"/>
      </w:pPr>
    </w:p>
    <w:p w:rsidR="00FF4F97" w:rsidRPr="00230E17" w:rsidRDefault="00FF4F97" w:rsidP="00FF4F97">
      <w:pPr>
        <w:jc w:val="both"/>
        <w:rPr>
          <w:b/>
        </w:rPr>
      </w:pPr>
      <w:r w:rsidRPr="009A5805">
        <w:rPr>
          <w:b/>
          <w:sz w:val="28"/>
          <w:szCs w:val="28"/>
        </w:rPr>
        <w:t>Rozbor plnenia príjmov za rok 2024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67"/>
        <w:gridCol w:w="2505"/>
        <w:gridCol w:w="2506"/>
        <w:gridCol w:w="2368"/>
      </w:tblGrid>
      <w:tr w:rsidR="00FF4F97" w:rsidRPr="00230E17" w:rsidTr="00A9094A">
        <w:tc>
          <w:tcPr>
            <w:tcW w:w="2410" w:type="dxa"/>
            <w:shd w:val="clear" w:color="auto" w:fill="D9D9D9"/>
          </w:tcPr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 xml:space="preserve">Schválený </w:t>
            </w:r>
          </w:p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 xml:space="preserve">rozpočet </w:t>
            </w:r>
          </w:p>
        </w:tc>
        <w:tc>
          <w:tcPr>
            <w:tcW w:w="2552" w:type="dxa"/>
            <w:shd w:val="clear" w:color="auto" w:fill="D9D9D9"/>
          </w:tcPr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 xml:space="preserve">Schválený rozpočet </w:t>
            </w:r>
          </w:p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>po poslednej zmene</w:t>
            </w:r>
          </w:p>
        </w:tc>
        <w:tc>
          <w:tcPr>
            <w:tcW w:w="2551" w:type="dxa"/>
            <w:shd w:val="clear" w:color="auto" w:fill="D9D9D9"/>
          </w:tcPr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 xml:space="preserve">Skutočné </w:t>
            </w:r>
          </w:p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>plnenie príjmov</w:t>
            </w:r>
          </w:p>
        </w:tc>
        <w:tc>
          <w:tcPr>
            <w:tcW w:w="2410" w:type="dxa"/>
            <w:shd w:val="clear" w:color="auto" w:fill="D9D9D9"/>
          </w:tcPr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>% plnenia príjmov</w:t>
            </w:r>
          </w:p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 xml:space="preserve"> k rozpočtu po zmenách</w:t>
            </w:r>
          </w:p>
        </w:tc>
      </w:tr>
      <w:tr w:rsidR="00FF4F97" w:rsidRPr="00230E17" w:rsidTr="00A9094A">
        <w:tc>
          <w:tcPr>
            <w:tcW w:w="2410" w:type="dxa"/>
          </w:tcPr>
          <w:p w:rsidR="00FF4F97" w:rsidRPr="00230E17" w:rsidRDefault="00FF4F97" w:rsidP="00A9094A">
            <w:pPr>
              <w:jc w:val="center"/>
            </w:pPr>
            <w:r w:rsidRPr="00230E17">
              <w:t>21 960</w:t>
            </w:r>
          </w:p>
        </w:tc>
        <w:tc>
          <w:tcPr>
            <w:tcW w:w="2552" w:type="dxa"/>
          </w:tcPr>
          <w:p w:rsidR="00FF4F97" w:rsidRPr="00230E17" w:rsidRDefault="00FF4F97" w:rsidP="00A9094A">
            <w:pPr>
              <w:jc w:val="center"/>
            </w:pPr>
            <w:r w:rsidRPr="00230E17">
              <w:t>21 960</w:t>
            </w:r>
          </w:p>
        </w:tc>
        <w:tc>
          <w:tcPr>
            <w:tcW w:w="2551" w:type="dxa"/>
          </w:tcPr>
          <w:p w:rsidR="00FF4F97" w:rsidRPr="00230E17" w:rsidRDefault="00FF4F97" w:rsidP="00A9094A">
            <w:pPr>
              <w:jc w:val="center"/>
            </w:pPr>
            <w:r>
              <w:t>32730,32</w:t>
            </w:r>
          </w:p>
        </w:tc>
        <w:tc>
          <w:tcPr>
            <w:tcW w:w="2410" w:type="dxa"/>
          </w:tcPr>
          <w:p w:rsidR="00FF4F97" w:rsidRPr="00230E17" w:rsidRDefault="00FF4F97" w:rsidP="00A9094A">
            <w:pPr>
              <w:jc w:val="center"/>
            </w:pPr>
            <w:r>
              <w:t>149,05</w:t>
            </w:r>
          </w:p>
        </w:tc>
      </w:tr>
    </w:tbl>
    <w:p w:rsidR="00FF4F97" w:rsidRPr="00230E17" w:rsidRDefault="00FF4F97" w:rsidP="00FF4F97"/>
    <w:p w:rsidR="00FF4F97" w:rsidRPr="00230E17" w:rsidRDefault="00FF4F97" w:rsidP="00FF4F97">
      <w:pPr>
        <w:jc w:val="both"/>
      </w:pPr>
      <w:r w:rsidRPr="00230E17">
        <w:t>Z rozpočtovaných celkových príjmov 21 960 EUR bol skutočný príjem k 31.12.202</w:t>
      </w:r>
      <w:r>
        <w:t>4</w:t>
      </w:r>
      <w:r w:rsidRPr="00230E17">
        <w:t xml:space="preserve"> v sume </w:t>
      </w:r>
      <w:r>
        <w:t>32730,32</w:t>
      </w:r>
      <w:r w:rsidRPr="00230E17">
        <w:t xml:space="preserve"> EUR, čo predstavuje  </w:t>
      </w:r>
      <w:r>
        <w:t>149,05</w:t>
      </w:r>
      <w:r w:rsidRPr="00230E17">
        <w:t xml:space="preserve"> % plnenie. </w:t>
      </w:r>
    </w:p>
    <w:p w:rsidR="00FF4F97" w:rsidRPr="00230E17" w:rsidRDefault="00FF4F97" w:rsidP="00FF4F97"/>
    <w:p w:rsidR="00FF4F97" w:rsidRPr="00230E17" w:rsidRDefault="00FF4F97" w:rsidP="00FF4F97">
      <w:pPr>
        <w:widowControl/>
        <w:numPr>
          <w:ilvl w:val="0"/>
          <w:numId w:val="41"/>
        </w:numPr>
        <w:suppressAutoHyphens w:val="0"/>
        <w:autoSpaceDN/>
        <w:ind w:left="284" w:hanging="284"/>
        <w:textAlignment w:val="auto"/>
        <w:rPr>
          <w:b/>
          <w:u w:val="single"/>
        </w:rPr>
      </w:pPr>
      <w:r w:rsidRPr="00230E17">
        <w:rPr>
          <w:b/>
          <w:u w:val="single"/>
        </w:rPr>
        <w:t>Príjmy obce</w:t>
      </w:r>
    </w:p>
    <w:p w:rsidR="00FF4F97" w:rsidRPr="00230E17" w:rsidRDefault="00FF4F97" w:rsidP="00FF4F97"/>
    <w:p w:rsidR="00FF4F97" w:rsidRPr="00230E17" w:rsidRDefault="00FF4F97" w:rsidP="00FF4F97">
      <w:pPr>
        <w:widowControl/>
        <w:numPr>
          <w:ilvl w:val="0"/>
          <w:numId w:val="37"/>
        </w:numPr>
        <w:suppressAutoHyphens w:val="0"/>
        <w:autoSpaceDN/>
        <w:ind w:left="284" w:hanging="284"/>
        <w:textAlignment w:val="auto"/>
        <w:rPr>
          <w:b/>
        </w:rPr>
      </w:pPr>
      <w:r w:rsidRPr="00230E17">
        <w:rPr>
          <w:b/>
        </w:rPr>
        <w:t>Bežné príjmy: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67"/>
        <w:gridCol w:w="2505"/>
        <w:gridCol w:w="2506"/>
        <w:gridCol w:w="2368"/>
      </w:tblGrid>
      <w:tr w:rsidR="00FF4F97" w:rsidRPr="00230E17" w:rsidTr="00A9094A">
        <w:tc>
          <w:tcPr>
            <w:tcW w:w="2410" w:type="dxa"/>
            <w:shd w:val="clear" w:color="auto" w:fill="D9D9D9"/>
          </w:tcPr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 xml:space="preserve">Schválený </w:t>
            </w:r>
          </w:p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 xml:space="preserve">rozpočet </w:t>
            </w:r>
          </w:p>
        </w:tc>
        <w:tc>
          <w:tcPr>
            <w:tcW w:w="2552" w:type="dxa"/>
            <w:shd w:val="clear" w:color="auto" w:fill="D9D9D9"/>
          </w:tcPr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 xml:space="preserve">Schválený rozpočet </w:t>
            </w:r>
          </w:p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>po poslednej zmene</w:t>
            </w:r>
          </w:p>
        </w:tc>
        <w:tc>
          <w:tcPr>
            <w:tcW w:w="2551" w:type="dxa"/>
            <w:shd w:val="clear" w:color="auto" w:fill="D9D9D9"/>
          </w:tcPr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 xml:space="preserve">Skutočné </w:t>
            </w:r>
          </w:p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>plnenie príjmov</w:t>
            </w:r>
          </w:p>
        </w:tc>
        <w:tc>
          <w:tcPr>
            <w:tcW w:w="2410" w:type="dxa"/>
            <w:shd w:val="clear" w:color="auto" w:fill="D9D9D9"/>
          </w:tcPr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>% plnenia príjmov</w:t>
            </w:r>
          </w:p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 xml:space="preserve"> k rozpočtu po zmenách</w:t>
            </w:r>
          </w:p>
        </w:tc>
      </w:tr>
      <w:tr w:rsidR="00FF4F97" w:rsidRPr="00230E17" w:rsidTr="00A9094A">
        <w:tc>
          <w:tcPr>
            <w:tcW w:w="2410" w:type="dxa"/>
          </w:tcPr>
          <w:p w:rsidR="00FF4F97" w:rsidRPr="00230E17" w:rsidRDefault="00FF4F97" w:rsidP="00A9094A">
            <w:pPr>
              <w:jc w:val="center"/>
            </w:pPr>
            <w:r w:rsidRPr="00230E17">
              <w:t>21 960</w:t>
            </w:r>
          </w:p>
        </w:tc>
        <w:tc>
          <w:tcPr>
            <w:tcW w:w="2552" w:type="dxa"/>
          </w:tcPr>
          <w:p w:rsidR="00FF4F97" w:rsidRPr="00230E17" w:rsidRDefault="00FF4F97" w:rsidP="00A9094A">
            <w:pPr>
              <w:jc w:val="center"/>
            </w:pPr>
            <w:r w:rsidRPr="00230E17">
              <w:t>21 960</w:t>
            </w:r>
          </w:p>
        </w:tc>
        <w:tc>
          <w:tcPr>
            <w:tcW w:w="2551" w:type="dxa"/>
          </w:tcPr>
          <w:p w:rsidR="00FF4F97" w:rsidRPr="00230E17" w:rsidRDefault="00FF4F97" w:rsidP="00A9094A">
            <w:pPr>
              <w:jc w:val="center"/>
            </w:pPr>
            <w:r>
              <w:t>31662,11</w:t>
            </w:r>
          </w:p>
        </w:tc>
        <w:tc>
          <w:tcPr>
            <w:tcW w:w="2410" w:type="dxa"/>
          </w:tcPr>
          <w:p w:rsidR="00FF4F97" w:rsidRPr="00230E17" w:rsidRDefault="00FF4F97" w:rsidP="00A9094A">
            <w:pPr>
              <w:jc w:val="center"/>
            </w:pPr>
            <w:r>
              <w:t>144,18</w:t>
            </w:r>
          </w:p>
        </w:tc>
      </w:tr>
    </w:tbl>
    <w:p w:rsidR="00FF4F97" w:rsidRPr="00230E17" w:rsidRDefault="00FF4F97" w:rsidP="00FF4F97">
      <w:pPr>
        <w:rPr>
          <w:b/>
        </w:rPr>
      </w:pPr>
    </w:p>
    <w:p w:rsidR="00FF4F97" w:rsidRPr="00230E17" w:rsidRDefault="00FF4F97" w:rsidP="00FF4F97">
      <w:pPr>
        <w:jc w:val="both"/>
      </w:pPr>
      <w:r w:rsidRPr="00230E17">
        <w:t>Z rozpočtovaných bežných príjmov 21 960 EUR bol skutočný príjem k 31.12.202</w:t>
      </w:r>
      <w:r>
        <w:t>4</w:t>
      </w:r>
      <w:r w:rsidRPr="00230E17">
        <w:t xml:space="preserve"> v sume </w:t>
      </w:r>
      <w:r>
        <w:t>31662,11</w:t>
      </w:r>
      <w:r w:rsidRPr="00230E17">
        <w:t xml:space="preserve"> EUR, čo predstavuje  </w:t>
      </w:r>
      <w:r>
        <w:t>144,18</w:t>
      </w:r>
      <w:r w:rsidRPr="00230E17">
        <w:t xml:space="preserve"> % plnenie. </w:t>
      </w:r>
    </w:p>
    <w:p w:rsidR="00FF4F97" w:rsidRDefault="00FF4F97" w:rsidP="00FF4F97">
      <w:pPr>
        <w:ind w:left="284"/>
      </w:pPr>
    </w:p>
    <w:p w:rsidR="00FF4F97" w:rsidRPr="00230E17" w:rsidRDefault="00FF4F97" w:rsidP="00FF4F97">
      <w:pPr>
        <w:ind w:left="284"/>
      </w:pPr>
    </w:p>
    <w:p w:rsidR="00FF4F97" w:rsidRPr="00230E17" w:rsidRDefault="00FF4F97" w:rsidP="00FF4F97">
      <w:pPr>
        <w:widowControl/>
        <w:numPr>
          <w:ilvl w:val="0"/>
          <w:numId w:val="38"/>
        </w:numPr>
        <w:suppressAutoHyphens w:val="0"/>
        <w:autoSpaceDN/>
        <w:ind w:left="284" w:hanging="284"/>
        <w:textAlignment w:val="auto"/>
        <w:rPr>
          <w:b/>
        </w:rPr>
      </w:pPr>
      <w:r w:rsidRPr="00230E17">
        <w:rPr>
          <w:b/>
        </w:rPr>
        <w:t>daňové príjmy: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67"/>
        <w:gridCol w:w="2505"/>
        <w:gridCol w:w="2506"/>
        <w:gridCol w:w="2368"/>
      </w:tblGrid>
      <w:tr w:rsidR="00FF4F97" w:rsidRPr="00230E17" w:rsidTr="00A9094A">
        <w:tc>
          <w:tcPr>
            <w:tcW w:w="2410" w:type="dxa"/>
            <w:shd w:val="clear" w:color="auto" w:fill="D9D9D9"/>
          </w:tcPr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 xml:space="preserve">Schválený </w:t>
            </w:r>
          </w:p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 xml:space="preserve">rozpočet </w:t>
            </w:r>
          </w:p>
        </w:tc>
        <w:tc>
          <w:tcPr>
            <w:tcW w:w="2552" w:type="dxa"/>
            <w:shd w:val="clear" w:color="auto" w:fill="D9D9D9"/>
          </w:tcPr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 xml:space="preserve">Schválený rozpočet </w:t>
            </w:r>
          </w:p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>po poslednej zmene</w:t>
            </w:r>
          </w:p>
        </w:tc>
        <w:tc>
          <w:tcPr>
            <w:tcW w:w="2551" w:type="dxa"/>
            <w:shd w:val="clear" w:color="auto" w:fill="D9D9D9"/>
          </w:tcPr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 xml:space="preserve">Skutočné </w:t>
            </w:r>
          </w:p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>plnenie príjmov</w:t>
            </w:r>
          </w:p>
        </w:tc>
        <w:tc>
          <w:tcPr>
            <w:tcW w:w="2410" w:type="dxa"/>
            <w:shd w:val="clear" w:color="auto" w:fill="D9D9D9"/>
          </w:tcPr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>% plnenia príjmov</w:t>
            </w:r>
          </w:p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 xml:space="preserve"> k rozpočtu po zmenách</w:t>
            </w:r>
          </w:p>
        </w:tc>
      </w:tr>
      <w:tr w:rsidR="00FF4F97" w:rsidRPr="00230E17" w:rsidTr="00A9094A">
        <w:tc>
          <w:tcPr>
            <w:tcW w:w="2410" w:type="dxa"/>
          </w:tcPr>
          <w:p w:rsidR="00FF4F97" w:rsidRPr="00230E17" w:rsidRDefault="00FF4F97" w:rsidP="00A9094A">
            <w:pPr>
              <w:jc w:val="center"/>
            </w:pPr>
            <w:r>
              <w:t>21730</w:t>
            </w:r>
          </w:p>
        </w:tc>
        <w:tc>
          <w:tcPr>
            <w:tcW w:w="2552" w:type="dxa"/>
          </w:tcPr>
          <w:p w:rsidR="00FF4F97" w:rsidRPr="00230E17" w:rsidRDefault="00FF4F97" w:rsidP="00A9094A">
            <w:pPr>
              <w:jc w:val="center"/>
            </w:pPr>
            <w:r>
              <w:t>21730</w:t>
            </w:r>
          </w:p>
        </w:tc>
        <w:tc>
          <w:tcPr>
            <w:tcW w:w="2551" w:type="dxa"/>
          </w:tcPr>
          <w:p w:rsidR="00FF4F97" w:rsidRPr="00230E17" w:rsidRDefault="00FF4F97" w:rsidP="00A9094A">
            <w:pPr>
              <w:jc w:val="center"/>
            </w:pPr>
            <w:r>
              <w:t>22672,97</w:t>
            </w:r>
          </w:p>
        </w:tc>
        <w:tc>
          <w:tcPr>
            <w:tcW w:w="2410" w:type="dxa"/>
          </w:tcPr>
          <w:p w:rsidR="00FF4F97" w:rsidRPr="00230E17" w:rsidRDefault="00FF4F97" w:rsidP="00A9094A">
            <w:pPr>
              <w:jc w:val="center"/>
            </w:pPr>
            <w:r>
              <w:t>104,34</w:t>
            </w:r>
          </w:p>
        </w:tc>
      </w:tr>
    </w:tbl>
    <w:p w:rsidR="00FF4F97" w:rsidRPr="00230E17" w:rsidRDefault="00FF4F97" w:rsidP="00FF4F97">
      <w:pPr>
        <w:rPr>
          <w:b/>
        </w:rPr>
      </w:pPr>
    </w:p>
    <w:p w:rsidR="00FF4F97" w:rsidRPr="00230E17" w:rsidRDefault="00FF4F97" w:rsidP="00FF4F97">
      <w:pPr>
        <w:jc w:val="both"/>
        <w:rPr>
          <w:b/>
        </w:rPr>
      </w:pPr>
      <w:r w:rsidRPr="00230E17">
        <w:rPr>
          <w:b/>
        </w:rPr>
        <w:t xml:space="preserve">Výnos dane z príjmov poukázaný územnej samospráve </w:t>
      </w:r>
    </w:p>
    <w:p w:rsidR="00FF4F97" w:rsidRPr="00230E17" w:rsidRDefault="00FF4F97" w:rsidP="00FF4F97">
      <w:pPr>
        <w:jc w:val="both"/>
      </w:pPr>
      <w:r w:rsidRPr="00230E17">
        <w:t xml:space="preserve">Z predpokladanej finančnej čiastky v sume </w:t>
      </w:r>
      <w:r>
        <w:t>18880</w:t>
      </w:r>
      <w:r w:rsidRPr="00230E17">
        <w:t xml:space="preserve"> EUR z výnosu dane z príjmov boli k 31.12.202</w:t>
      </w:r>
      <w:r>
        <w:t>4</w:t>
      </w:r>
      <w:r w:rsidRPr="00230E17">
        <w:t xml:space="preserve"> poukázané finančné prostriedky zo ŠR v sume </w:t>
      </w:r>
      <w:r>
        <w:t>17803,37</w:t>
      </w:r>
      <w:r w:rsidRPr="00230E17">
        <w:t xml:space="preserve"> EUR, čo predstavuje plnenie na </w:t>
      </w:r>
      <w:r>
        <w:t>94,30</w:t>
      </w:r>
      <w:r w:rsidRPr="00230E17">
        <w:t xml:space="preserve"> % .</w:t>
      </w:r>
    </w:p>
    <w:p w:rsidR="00FF4F97" w:rsidRPr="00230E17" w:rsidRDefault="00FF4F97" w:rsidP="00FF4F97">
      <w:pPr>
        <w:jc w:val="both"/>
      </w:pPr>
      <w:r w:rsidRPr="00230E17">
        <w:t>V roku 202</w:t>
      </w:r>
      <w:r>
        <w:t>4</w:t>
      </w:r>
      <w:r w:rsidRPr="00230E17">
        <w:t xml:space="preserve"> výška výnosu dane z príjmov bola znížená o</w:t>
      </w:r>
      <w:r>
        <w:t> 11,54</w:t>
      </w:r>
      <w:r w:rsidRPr="00230E17">
        <w:t xml:space="preserve"> % čo predstavuje sumu </w:t>
      </w:r>
      <w:r>
        <w:t>2054,70</w:t>
      </w:r>
      <w:r w:rsidRPr="00230E17">
        <w:t xml:space="preserve"> EUR.</w:t>
      </w:r>
    </w:p>
    <w:p w:rsidR="00FF4F97" w:rsidRPr="00230E17" w:rsidRDefault="00FF4F97" w:rsidP="00FF4F97">
      <w:pPr>
        <w:jc w:val="both"/>
        <w:rPr>
          <w:b/>
        </w:rPr>
      </w:pPr>
    </w:p>
    <w:p w:rsidR="00FF4F97" w:rsidRPr="00230E17" w:rsidRDefault="00FF4F97" w:rsidP="00FF4F97">
      <w:pPr>
        <w:jc w:val="both"/>
        <w:rPr>
          <w:b/>
        </w:rPr>
      </w:pPr>
      <w:r w:rsidRPr="00230E17">
        <w:rPr>
          <w:b/>
        </w:rPr>
        <w:t>Daň z nehnuteľností</w:t>
      </w:r>
    </w:p>
    <w:p w:rsidR="00FF4F97" w:rsidRPr="00230E17" w:rsidRDefault="00FF4F97" w:rsidP="00FF4F97">
      <w:pPr>
        <w:jc w:val="both"/>
      </w:pPr>
      <w:r w:rsidRPr="00230E17">
        <w:t xml:space="preserve">Z rozpočtovaných </w:t>
      </w:r>
      <w:r>
        <w:t>2350</w:t>
      </w:r>
      <w:r w:rsidRPr="00230E17">
        <w:t xml:space="preserve"> EUR bol skutočný príjem k 31.12.202</w:t>
      </w:r>
      <w:r>
        <w:t>4</w:t>
      </w:r>
      <w:r w:rsidRPr="00230E17">
        <w:t xml:space="preserve"> v sume </w:t>
      </w:r>
      <w:r>
        <w:t>3672,90</w:t>
      </w:r>
      <w:r w:rsidRPr="00230E17">
        <w:t xml:space="preserve"> EUR, čo predstavuje plnenie na </w:t>
      </w:r>
      <w:r>
        <w:t>156,29</w:t>
      </w:r>
      <w:r w:rsidRPr="00230E17">
        <w:t xml:space="preserve"> %. Príjmy dane z pozemkov boli v sume </w:t>
      </w:r>
      <w:r>
        <w:t>2512,67</w:t>
      </w:r>
      <w:r w:rsidRPr="00230E17">
        <w:t xml:space="preserve"> EUR, príjmy dane zo stavieb boli v sume </w:t>
      </w:r>
      <w:r>
        <w:t>1160,23</w:t>
      </w:r>
      <w:r w:rsidRPr="00230E17">
        <w:t xml:space="preserve"> EUR. </w:t>
      </w:r>
    </w:p>
    <w:p w:rsidR="00FF4F97" w:rsidRPr="00230E17" w:rsidRDefault="00FF4F97" w:rsidP="00FF4F97">
      <w:pPr>
        <w:jc w:val="both"/>
        <w:rPr>
          <w:b/>
        </w:rPr>
      </w:pPr>
    </w:p>
    <w:p w:rsidR="00FF4F97" w:rsidRPr="00230E17" w:rsidRDefault="00FF4F97" w:rsidP="00FF4F97">
      <w:pPr>
        <w:jc w:val="both"/>
        <w:rPr>
          <w:b/>
        </w:rPr>
      </w:pPr>
      <w:r w:rsidRPr="00230E17">
        <w:rPr>
          <w:b/>
        </w:rPr>
        <w:t xml:space="preserve">Daň za psa  </w:t>
      </w:r>
      <w:r>
        <w:rPr>
          <w:b/>
        </w:rPr>
        <w:t>170</w:t>
      </w:r>
      <w:r w:rsidRPr="00230E17">
        <w:t xml:space="preserve"> EUR</w:t>
      </w:r>
    </w:p>
    <w:p w:rsidR="00FF4F97" w:rsidRPr="00230E17" w:rsidRDefault="00FF4F97" w:rsidP="00FF4F97">
      <w:pPr>
        <w:jc w:val="both"/>
      </w:pPr>
      <w:r w:rsidRPr="00230E17">
        <w:rPr>
          <w:b/>
        </w:rPr>
        <w:t xml:space="preserve">Poplatok za komunálny odpad a drobný stavebný odpad </w:t>
      </w:r>
      <w:r>
        <w:t>1026,70</w:t>
      </w:r>
      <w:r w:rsidRPr="00230E17">
        <w:t xml:space="preserve"> EUR</w:t>
      </w:r>
    </w:p>
    <w:p w:rsidR="00FF4F97" w:rsidRPr="00230E17" w:rsidRDefault="00FF4F97" w:rsidP="00FF4F97">
      <w:pPr>
        <w:jc w:val="both"/>
        <w:rPr>
          <w:b/>
        </w:rPr>
      </w:pPr>
    </w:p>
    <w:p w:rsidR="00FF4F97" w:rsidRPr="00230E17" w:rsidRDefault="00FF4F97" w:rsidP="00FF4F97">
      <w:pPr>
        <w:widowControl/>
        <w:numPr>
          <w:ilvl w:val="0"/>
          <w:numId w:val="38"/>
        </w:numPr>
        <w:suppressAutoHyphens w:val="0"/>
        <w:autoSpaceDN/>
        <w:ind w:left="284" w:hanging="284"/>
        <w:textAlignment w:val="auto"/>
        <w:rPr>
          <w:b/>
        </w:rPr>
      </w:pPr>
      <w:r w:rsidRPr="00230E17">
        <w:rPr>
          <w:b/>
        </w:rPr>
        <w:t xml:space="preserve">nedaňové príjmy: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68"/>
        <w:gridCol w:w="2506"/>
        <w:gridCol w:w="2503"/>
        <w:gridCol w:w="2369"/>
      </w:tblGrid>
      <w:tr w:rsidR="00FF4F97" w:rsidRPr="00230E17" w:rsidTr="00A9094A">
        <w:tc>
          <w:tcPr>
            <w:tcW w:w="2410" w:type="dxa"/>
            <w:shd w:val="clear" w:color="auto" w:fill="D9D9D9"/>
          </w:tcPr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 xml:space="preserve">Schválený </w:t>
            </w:r>
          </w:p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lastRenderedPageBreak/>
              <w:t xml:space="preserve">rozpočet </w:t>
            </w:r>
          </w:p>
        </w:tc>
        <w:tc>
          <w:tcPr>
            <w:tcW w:w="2552" w:type="dxa"/>
            <w:shd w:val="clear" w:color="auto" w:fill="D9D9D9"/>
          </w:tcPr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lastRenderedPageBreak/>
              <w:t xml:space="preserve">Schválený rozpočet </w:t>
            </w:r>
          </w:p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lastRenderedPageBreak/>
              <w:t>po poslednej zmene</w:t>
            </w:r>
          </w:p>
        </w:tc>
        <w:tc>
          <w:tcPr>
            <w:tcW w:w="2551" w:type="dxa"/>
            <w:shd w:val="clear" w:color="auto" w:fill="D9D9D9"/>
          </w:tcPr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lastRenderedPageBreak/>
              <w:t xml:space="preserve">Skutočné </w:t>
            </w:r>
          </w:p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lastRenderedPageBreak/>
              <w:t>plnenie príjmov</w:t>
            </w:r>
          </w:p>
        </w:tc>
        <w:tc>
          <w:tcPr>
            <w:tcW w:w="2410" w:type="dxa"/>
            <w:shd w:val="clear" w:color="auto" w:fill="D9D9D9"/>
          </w:tcPr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lastRenderedPageBreak/>
              <w:t>% plnenia príjmov</w:t>
            </w:r>
          </w:p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lastRenderedPageBreak/>
              <w:t xml:space="preserve"> k rozpočtu po zmenách</w:t>
            </w:r>
          </w:p>
        </w:tc>
      </w:tr>
      <w:tr w:rsidR="00FF4F97" w:rsidRPr="00230E17" w:rsidTr="00A9094A">
        <w:tc>
          <w:tcPr>
            <w:tcW w:w="2410" w:type="dxa"/>
          </w:tcPr>
          <w:p w:rsidR="00FF4F97" w:rsidRPr="00230E17" w:rsidRDefault="00FF4F97" w:rsidP="00A9094A">
            <w:pPr>
              <w:jc w:val="center"/>
            </w:pPr>
            <w:r>
              <w:lastRenderedPageBreak/>
              <w:t>230</w:t>
            </w:r>
          </w:p>
        </w:tc>
        <w:tc>
          <w:tcPr>
            <w:tcW w:w="2552" w:type="dxa"/>
          </w:tcPr>
          <w:p w:rsidR="00FF4F97" w:rsidRPr="00230E17" w:rsidRDefault="00FF4F97" w:rsidP="00A9094A">
            <w:pPr>
              <w:jc w:val="center"/>
            </w:pPr>
            <w:r>
              <w:t>230</w:t>
            </w:r>
          </w:p>
        </w:tc>
        <w:tc>
          <w:tcPr>
            <w:tcW w:w="2551" w:type="dxa"/>
          </w:tcPr>
          <w:p w:rsidR="00FF4F97" w:rsidRPr="00230E17" w:rsidRDefault="00FF4F97" w:rsidP="00A9094A">
            <w:pPr>
              <w:jc w:val="center"/>
            </w:pPr>
            <w:r>
              <w:t>2362,19</w:t>
            </w:r>
          </w:p>
        </w:tc>
        <w:tc>
          <w:tcPr>
            <w:tcW w:w="2410" w:type="dxa"/>
          </w:tcPr>
          <w:p w:rsidR="00FF4F97" w:rsidRPr="00230E17" w:rsidRDefault="00FF4F97" w:rsidP="00A9094A">
            <w:pPr>
              <w:jc w:val="center"/>
            </w:pPr>
            <w:r>
              <w:t>990,53</w:t>
            </w:r>
          </w:p>
        </w:tc>
      </w:tr>
    </w:tbl>
    <w:p w:rsidR="00FF4F97" w:rsidRPr="00230E17" w:rsidRDefault="00FF4F97" w:rsidP="00FF4F97">
      <w:pPr>
        <w:rPr>
          <w:b/>
        </w:rPr>
      </w:pPr>
    </w:p>
    <w:p w:rsidR="00FF4F97" w:rsidRPr="00230E17" w:rsidRDefault="00FF4F97" w:rsidP="00FF4F97">
      <w:pPr>
        <w:rPr>
          <w:b/>
        </w:rPr>
      </w:pPr>
      <w:r w:rsidRPr="00230E17">
        <w:rPr>
          <w:b/>
        </w:rPr>
        <w:t>Príjmy z podnikania a z vlastníctva majetku</w:t>
      </w:r>
    </w:p>
    <w:p w:rsidR="00FF4F97" w:rsidRPr="00230E17" w:rsidRDefault="00FF4F97" w:rsidP="00FF4F97">
      <w:pPr>
        <w:jc w:val="both"/>
      </w:pPr>
      <w:r w:rsidRPr="00230E17">
        <w:t>Z rozpočtovaných 0 EUR bol skutočný príjem k 31.12.202</w:t>
      </w:r>
      <w:r>
        <w:t>4</w:t>
      </w:r>
      <w:r w:rsidRPr="00230E17">
        <w:t xml:space="preserve"> v sume </w:t>
      </w:r>
      <w:r>
        <w:t>2</w:t>
      </w:r>
      <w:r w:rsidRPr="00230E17">
        <w:t xml:space="preserve">0 EUR. </w:t>
      </w:r>
    </w:p>
    <w:p w:rsidR="00FF4F97" w:rsidRPr="00230E17" w:rsidRDefault="00FF4F97" w:rsidP="00FF4F97">
      <w:pPr>
        <w:jc w:val="both"/>
        <w:rPr>
          <w:b/>
        </w:rPr>
      </w:pPr>
    </w:p>
    <w:p w:rsidR="00FF4F97" w:rsidRPr="00230E17" w:rsidRDefault="00FF4F97" w:rsidP="00FF4F97">
      <w:pPr>
        <w:tabs>
          <w:tab w:val="right" w:pos="284"/>
        </w:tabs>
        <w:jc w:val="both"/>
        <w:rPr>
          <w:b/>
        </w:rPr>
      </w:pPr>
      <w:r w:rsidRPr="00230E17">
        <w:rPr>
          <w:b/>
        </w:rPr>
        <w:t>Administratívne poplatky a iné poplatky a platby</w:t>
      </w:r>
    </w:p>
    <w:p w:rsidR="00FF4F97" w:rsidRPr="00230E17" w:rsidRDefault="00FF4F97" w:rsidP="00FF4F97">
      <w:pPr>
        <w:jc w:val="both"/>
      </w:pPr>
      <w:r w:rsidRPr="00230E17">
        <w:t>Administratívne poplatky - správne poplatky:</w:t>
      </w:r>
    </w:p>
    <w:p w:rsidR="00FF4F97" w:rsidRPr="00230E17" w:rsidRDefault="00FF4F97" w:rsidP="00FF4F97">
      <w:pPr>
        <w:jc w:val="both"/>
      </w:pPr>
      <w:r w:rsidRPr="00230E17">
        <w:t>Z rozpočtovaných 30 EUR bol skutočný príjem k 31.12.202</w:t>
      </w:r>
      <w:r>
        <w:t>4</w:t>
      </w:r>
      <w:r w:rsidRPr="00230E17">
        <w:t xml:space="preserve"> v sume </w:t>
      </w:r>
      <w:r>
        <w:t>41</w:t>
      </w:r>
      <w:r w:rsidRPr="00230E17">
        <w:t xml:space="preserve">  EUR, čo je </w:t>
      </w:r>
      <w:r>
        <w:t>136,67</w:t>
      </w:r>
      <w:r w:rsidRPr="00230E17">
        <w:t xml:space="preserve"> % plnenie. </w:t>
      </w:r>
    </w:p>
    <w:p w:rsidR="00FF4F97" w:rsidRPr="00230E17" w:rsidRDefault="00FF4F97" w:rsidP="00FF4F97">
      <w:pPr>
        <w:jc w:val="both"/>
      </w:pPr>
    </w:p>
    <w:p w:rsidR="00FF4F97" w:rsidRPr="00230E17" w:rsidRDefault="00FF4F97" w:rsidP="00FF4F97">
      <w:pPr>
        <w:jc w:val="both"/>
        <w:rPr>
          <w:b/>
        </w:rPr>
      </w:pPr>
      <w:r w:rsidRPr="00230E17">
        <w:rPr>
          <w:b/>
        </w:rPr>
        <w:t>Za predaj výrobkov a služieb</w:t>
      </w:r>
    </w:p>
    <w:p w:rsidR="00FF4F97" w:rsidRPr="00230E17" w:rsidRDefault="00FF4F97" w:rsidP="00FF4F97">
      <w:pPr>
        <w:jc w:val="both"/>
        <w:rPr>
          <w:b/>
        </w:rPr>
      </w:pPr>
      <w:r w:rsidRPr="00230E17">
        <w:t xml:space="preserve">Z rozpočtovaných </w:t>
      </w:r>
      <w:r>
        <w:t>200</w:t>
      </w:r>
      <w:r w:rsidRPr="00230E17">
        <w:t xml:space="preserve"> EUR bol skutočný príjem k 31.12.202</w:t>
      </w:r>
      <w:r>
        <w:t>4</w:t>
      </w:r>
      <w:r w:rsidRPr="00230E17">
        <w:t xml:space="preserve"> v sume </w:t>
      </w:r>
      <w:r>
        <w:t xml:space="preserve">2217,24 </w:t>
      </w:r>
      <w:r w:rsidRPr="00230E17">
        <w:t xml:space="preserve">čo je </w:t>
      </w:r>
      <w:r>
        <w:t xml:space="preserve">1108,62 </w:t>
      </w:r>
      <w:r w:rsidRPr="00230E17">
        <w:t>% plnenie.</w:t>
      </w:r>
    </w:p>
    <w:p w:rsidR="00FF4F97" w:rsidRPr="00230E17" w:rsidRDefault="00FF4F97" w:rsidP="00FF4F97">
      <w:pPr>
        <w:rPr>
          <w:b/>
        </w:rPr>
      </w:pPr>
    </w:p>
    <w:p w:rsidR="00FF4F97" w:rsidRPr="00230E17" w:rsidRDefault="00FF4F97" w:rsidP="00FF4F97">
      <w:pPr>
        <w:widowControl/>
        <w:numPr>
          <w:ilvl w:val="0"/>
          <w:numId w:val="38"/>
        </w:numPr>
        <w:suppressAutoHyphens w:val="0"/>
        <w:autoSpaceDN/>
        <w:ind w:left="284" w:hanging="284"/>
        <w:textAlignment w:val="auto"/>
        <w:rPr>
          <w:b/>
        </w:rPr>
      </w:pPr>
      <w:r w:rsidRPr="00230E17">
        <w:rPr>
          <w:b/>
        </w:rPr>
        <w:t xml:space="preserve"> iné nedaňové príjmy: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69"/>
        <w:gridCol w:w="2506"/>
        <w:gridCol w:w="2502"/>
        <w:gridCol w:w="2369"/>
      </w:tblGrid>
      <w:tr w:rsidR="00FF4F97" w:rsidRPr="00230E17" w:rsidTr="00A9094A">
        <w:tc>
          <w:tcPr>
            <w:tcW w:w="2410" w:type="dxa"/>
            <w:shd w:val="clear" w:color="auto" w:fill="D9D9D9"/>
          </w:tcPr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 xml:space="preserve">Schválený </w:t>
            </w:r>
          </w:p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 xml:space="preserve">rozpočet </w:t>
            </w:r>
          </w:p>
        </w:tc>
        <w:tc>
          <w:tcPr>
            <w:tcW w:w="2552" w:type="dxa"/>
            <w:shd w:val="clear" w:color="auto" w:fill="D9D9D9"/>
          </w:tcPr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 xml:space="preserve">Schválený rozpočet </w:t>
            </w:r>
          </w:p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>po poslednej zmene</w:t>
            </w:r>
          </w:p>
        </w:tc>
        <w:tc>
          <w:tcPr>
            <w:tcW w:w="2551" w:type="dxa"/>
            <w:shd w:val="clear" w:color="auto" w:fill="D9D9D9"/>
          </w:tcPr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 xml:space="preserve">Skutočné </w:t>
            </w:r>
          </w:p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>plnenie príjmov</w:t>
            </w:r>
          </w:p>
        </w:tc>
        <w:tc>
          <w:tcPr>
            <w:tcW w:w="2410" w:type="dxa"/>
            <w:shd w:val="clear" w:color="auto" w:fill="D9D9D9"/>
          </w:tcPr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>% plnenia príjmov</w:t>
            </w:r>
          </w:p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 xml:space="preserve"> k rozpočtu po zmenách</w:t>
            </w:r>
          </w:p>
        </w:tc>
      </w:tr>
      <w:tr w:rsidR="00FF4F97" w:rsidRPr="00230E17" w:rsidTr="00A9094A">
        <w:tc>
          <w:tcPr>
            <w:tcW w:w="2410" w:type="dxa"/>
          </w:tcPr>
          <w:p w:rsidR="00FF4F97" w:rsidRPr="00230E17" w:rsidRDefault="00FF4F97" w:rsidP="00A9094A">
            <w:pPr>
              <w:jc w:val="center"/>
            </w:pPr>
            <w:r>
              <w:t>0</w:t>
            </w:r>
          </w:p>
        </w:tc>
        <w:tc>
          <w:tcPr>
            <w:tcW w:w="2552" w:type="dxa"/>
          </w:tcPr>
          <w:p w:rsidR="00FF4F97" w:rsidRPr="00230E17" w:rsidRDefault="00FF4F97" w:rsidP="00A9094A">
            <w:pPr>
              <w:jc w:val="center"/>
            </w:pPr>
            <w:r w:rsidRPr="00230E17">
              <w:t>0</w:t>
            </w:r>
          </w:p>
        </w:tc>
        <w:tc>
          <w:tcPr>
            <w:tcW w:w="2551" w:type="dxa"/>
          </w:tcPr>
          <w:p w:rsidR="00FF4F97" w:rsidRPr="00230E17" w:rsidRDefault="00FF4F97" w:rsidP="00A9094A">
            <w:pPr>
              <w:jc w:val="center"/>
            </w:pPr>
            <w:r>
              <w:t>83,95</w:t>
            </w:r>
          </w:p>
        </w:tc>
        <w:tc>
          <w:tcPr>
            <w:tcW w:w="2410" w:type="dxa"/>
          </w:tcPr>
          <w:p w:rsidR="00FF4F97" w:rsidRPr="00230E17" w:rsidRDefault="00FF4F97" w:rsidP="00A9094A">
            <w:pPr>
              <w:jc w:val="center"/>
            </w:pPr>
          </w:p>
        </w:tc>
      </w:tr>
    </w:tbl>
    <w:p w:rsidR="00FF4F97" w:rsidRPr="00230E17" w:rsidRDefault="00FF4F97" w:rsidP="00FF4F97">
      <w:pPr>
        <w:rPr>
          <w:b/>
        </w:rPr>
      </w:pPr>
    </w:p>
    <w:p w:rsidR="00FF4F97" w:rsidRPr="00230E17" w:rsidRDefault="00FF4F97" w:rsidP="00FF4F97">
      <w:pPr>
        <w:jc w:val="both"/>
        <w:rPr>
          <w:b/>
          <w:u w:val="single"/>
        </w:rPr>
      </w:pPr>
      <w:r w:rsidRPr="00230E17">
        <w:t xml:space="preserve">Z rozpočtovaných iných nedaňových príjmov 0 EUR, bol skutočný príjem vo výške </w:t>
      </w:r>
      <w:r>
        <w:t>83,95</w:t>
      </w:r>
      <w:r w:rsidRPr="00230E17">
        <w:t xml:space="preserve"> EUR. Medzi iné nedaňové príjmy </w:t>
      </w:r>
      <w:r>
        <w:t xml:space="preserve">patria </w:t>
      </w:r>
      <w:r w:rsidRPr="00230E17">
        <w:t>príjmy z</w:t>
      </w:r>
      <w:r>
        <w:t> ročného zúčtovania zdravotného poistenia</w:t>
      </w:r>
      <w:r w:rsidRPr="00230E17">
        <w:t xml:space="preserve"> </w:t>
      </w:r>
    </w:p>
    <w:p w:rsidR="00FF4F97" w:rsidRPr="00230E17" w:rsidRDefault="00FF4F97" w:rsidP="00FF4F97">
      <w:pPr>
        <w:outlineLvl w:val="0"/>
        <w:rPr>
          <w:b/>
        </w:rPr>
      </w:pPr>
    </w:p>
    <w:p w:rsidR="00FF4F97" w:rsidRPr="00230E17" w:rsidRDefault="00FF4F97" w:rsidP="00FF4F97">
      <w:pPr>
        <w:widowControl/>
        <w:numPr>
          <w:ilvl w:val="0"/>
          <w:numId w:val="38"/>
        </w:numPr>
        <w:suppressAutoHyphens w:val="0"/>
        <w:autoSpaceDN/>
        <w:ind w:left="284" w:hanging="284"/>
        <w:textAlignment w:val="auto"/>
        <w:rPr>
          <w:b/>
        </w:rPr>
      </w:pPr>
      <w:r w:rsidRPr="00230E17">
        <w:rPr>
          <w:b/>
        </w:rPr>
        <w:t>prijaté bežné granty a transfery: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68"/>
        <w:gridCol w:w="2506"/>
        <w:gridCol w:w="2503"/>
        <w:gridCol w:w="2369"/>
      </w:tblGrid>
      <w:tr w:rsidR="00FF4F97" w:rsidRPr="00230E17" w:rsidTr="00A9094A">
        <w:tc>
          <w:tcPr>
            <w:tcW w:w="2410" w:type="dxa"/>
            <w:shd w:val="clear" w:color="auto" w:fill="D9D9D9"/>
          </w:tcPr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 xml:space="preserve">Schválený </w:t>
            </w:r>
          </w:p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 xml:space="preserve">rozpočet </w:t>
            </w:r>
          </w:p>
        </w:tc>
        <w:tc>
          <w:tcPr>
            <w:tcW w:w="2552" w:type="dxa"/>
            <w:shd w:val="clear" w:color="auto" w:fill="D9D9D9"/>
          </w:tcPr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 xml:space="preserve">Schválený rozpočet </w:t>
            </w:r>
          </w:p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>po poslednej zmene</w:t>
            </w:r>
          </w:p>
        </w:tc>
        <w:tc>
          <w:tcPr>
            <w:tcW w:w="2551" w:type="dxa"/>
            <w:shd w:val="clear" w:color="auto" w:fill="D9D9D9"/>
          </w:tcPr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 xml:space="preserve">Skutočné </w:t>
            </w:r>
          </w:p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>plnenie príjmov</w:t>
            </w:r>
          </w:p>
        </w:tc>
        <w:tc>
          <w:tcPr>
            <w:tcW w:w="2410" w:type="dxa"/>
            <w:shd w:val="clear" w:color="auto" w:fill="D9D9D9"/>
          </w:tcPr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>% plnenia príjmov</w:t>
            </w:r>
          </w:p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 xml:space="preserve"> k rozpočtu po zmenách</w:t>
            </w:r>
          </w:p>
        </w:tc>
      </w:tr>
      <w:tr w:rsidR="00FF4F97" w:rsidRPr="00230E17" w:rsidTr="00A9094A">
        <w:tc>
          <w:tcPr>
            <w:tcW w:w="2410" w:type="dxa"/>
          </w:tcPr>
          <w:p w:rsidR="00FF4F97" w:rsidRPr="00230E17" w:rsidRDefault="00FF4F97" w:rsidP="00A9094A">
            <w:pPr>
              <w:jc w:val="center"/>
            </w:pPr>
            <w:r w:rsidRPr="00230E17">
              <w:t>0</w:t>
            </w:r>
          </w:p>
        </w:tc>
        <w:tc>
          <w:tcPr>
            <w:tcW w:w="2552" w:type="dxa"/>
          </w:tcPr>
          <w:p w:rsidR="00FF4F97" w:rsidRPr="00230E17" w:rsidRDefault="00FF4F97" w:rsidP="00A9094A">
            <w:pPr>
              <w:jc w:val="center"/>
            </w:pPr>
            <w:r w:rsidRPr="00230E17">
              <w:t>0</w:t>
            </w:r>
          </w:p>
        </w:tc>
        <w:tc>
          <w:tcPr>
            <w:tcW w:w="2551" w:type="dxa"/>
          </w:tcPr>
          <w:p w:rsidR="00FF4F97" w:rsidRPr="00230E17" w:rsidRDefault="00FF4F97" w:rsidP="00A9094A">
            <w:pPr>
              <w:jc w:val="center"/>
            </w:pPr>
            <w:r>
              <w:t>6626,95</w:t>
            </w:r>
          </w:p>
        </w:tc>
        <w:tc>
          <w:tcPr>
            <w:tcW w:w="2410" w:type="dxa"/>
          </w:tcPr>
          <w:p w:rsidR="00FF4F97" w:rsidRPr="00230E17" w:rsidRDefault="00FF4F97" w:rsidP="00A9094A">
            <w:pPr>
              <w:jc w:val="center"/>
            </w:pPr>
          </w:p>
        </w:tc>
      </w:tr>
    </w:tbl>
    <w:p w:rsidR="00FF4F97" w:rsidRPr="00230E17" w:rsidRDefault="00FF4F97" w:rsidP="00FF4F97">
      <w:pPr>
        <w:ind w:left="284"/>
        <w:rPr>
          <w:b/>
        </w:rPr>
      </w:pPr>
    </w:p>
    <w:p w:rsidR="00FF4F97" w:rsidRPr="00230E17" w:rsidRDefault="00FF4F97" w:rsidP="00FF4F97">
      <w:pPr>
        <w:jc w:val="both"/>
        <w:outlineLvl w:val="0"/>
      </w:pPr>
      <w:r w:rsidRPr="00230E17">
        <w:t xml:space="preserve">Z rozpočtovaných bežných grantov a transferov 0 EUR bol skutočný príjem vo výške </w:t>
      </w:r>
      <w:r>
        <w:t>6626,95</w:t>
      </w:r>
      <w:r w:rsidRPr="00230E17">
        <w:t xml:space="preserve"> EUR.</w:t>
      </w:r>
    </w:p>
    <w:p w:rsidR="00FF4F97" w:rsidRPr="00230E17" w:rsidRDefault="00FF4F97" w:rsidP="00FF4F97">
      <w:pPr>
        <w:jc w:val="both"/>
        <w:outlineLvl w:val="0"/>
      </w:pPr>
    </w:p>
    <w:p w:rsidR="00FF4F97" w:rsidRPr="00230E17" w:rsidRDefault="00FF4F97" w:rsidP="00FF4F97">
      <w:pPr>
        <w:outlineLvl w:val="0"/>
        <w:rPr>
          <w:b/>
        </w:rPr>
      </w:pPr>
      <w:r w:rsidRPr="00230E17">
        <w:rPr>
          <w:b/>
        </w:rPr>
        <w:t>Prijaté bežné granty a transfery: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63"/>
        <w:gridCol w:w="1936"/>
        <w:gridCol w:w="2527"/>
        <w:gridCol w:w="2797"/>
      </w:tblGrid>
      <w:tr w:rsidR="00FF4F97" w:rsidRPr="00230E17" w:rsidTr="00A9094A">
        <w:tc>
          <w:tcPr>
            <w:tcW w:w="2694" w:type="dxa"/>
            <w:shd w:val="clear" w:color="auto" w:fill="D9D9D9"/>
          </w:tcPr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>Poskytovateľ dotácie</w:t>
            </w:r>
          </w:p>
        </w:tc>
        <w:tc>
          <w:tcPr>
            <w:tcW w:w="1842" w:type="dxa"/>
            <w:shd w:val="clear" w:color="auto" w:fill="D9D9D9"/>
          </w:tcPr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>Suma v</w:t>
            </w:r>
            <w:r>
              <w:rPr>
                <w:sz w:val="20"/>
                <w:szCs w:val="20"/>
              </w:rPr>
              <w:t> </w:t>
            </w:r>
            <w:r w:rsidRPr="00230E17">
              <w:rPr>
                <w:sz w:val="20"/>
                <w:szCs w:val="20"/>
              </w:rPr>
              <w:t>EUR</w:t>
            </w:r>
          </w:p>
        </w:tc>
        <w:tc>
          <w:tcPr>
            <w:tcW w:w="2552" w:type="dxa"/>
            <w:shd w:val="clear" w:color="auto" w:fill="D9D9D9"/>
          </w:tcPr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>Účel</w:t>
            </w:r>
          </w:p>
        </w:tc>
        <w:tc>
          <w:tcPr>
            <w:tcW w:w="2835" w:type="dxa"/>
            <w:shd w:val="clear" w:color="auto" w:fill="D9D9D9"/>
          </w:tcPr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>Poznámka</w:t>
            </w:r>
          </w:p>
        </w:tc>
      </w:tr>
      <w:tr w:rsidR="00FF4F97" w:rsidRPr="00230E17" w:rsidTr="00A9094A">
        <w:tc>
          <w:tcPr>
            <w:tcW w:w="2694" w:type="dxa"/>
          </w:tcPr>
          <w:p w:rsidR="00FF4F97" w:rsidRPr="00230E17" w:rsidRDefault="00FF4F97" w:rsidP="00A9094A">
            <w:pPr>
              <w:jc w:val="both"/>
            </w:pPr>
            <w:r w:rsidRPr="00230E17">
              <w:t>MF SR</w:t>
            </w:r>
          </w:p>
        </w:tc>
        <w:tc>
          <w:tcPr>
            <w:tcW w:w="1842" w:type="dxa"/>
          </w:tcPr>
          <w:p w:rsidR="00FF4F97" w:rsidRPr="00230E17" w:rsidRDefault="00FF4F97" w:rsidP="00A9094A">
            <w:pPr>
              <w:jc w:val="right"/>
            </w:pPr>
            <w:r>
              <w:t>1566,00</w:t>
            </w:r>
          </w:p>
        </w:tc>
        <w:tc>
          <w:tcPr>
            <w:tcW w:w="2552" w:type="dxa"/>
          </w:tcPr>
          <w:p w:rsidR="00FF4F97" w:rsidRPr="00230E17" w:rsidRDefault="00FF4F97" w:rsidP="00A9094A">
            <w:pPr>
              <w:jc w:val="both"/>
            </w:pPr>
            <w:r>
              <w:t>Výpadok daní</w:t>
            </w:r>
          </w:p>
        </w:tc>
        <w:tc>
          <w:tcPr>
            <w:tcW w:w="2835" w:type="dxa"/>
          </w:tcPr>
          <w:p w:rsidR="00FF4F97" w:rsidRPr="00230E17" w:rsidRDefault="00FF4F97" w:rsidP="00A9094A">
            <w:pPr>
              <w:jc w:val="both"/>
            </w:pPr>
          </w:p>
        </w:tc>
      </w:tr>
      <w:tr w:rsidR="00FF4F97" w:rsidRPr="00230E17" w:rsidTr="00A9094A">
        <w:tc>
          <w:tcPr>
            <w:tcW w:w="2694" w:type="dxa"/>
          </w:tcPr>
          <w:p w:rsidR="00FF4F97" w:rsidRPr="00230E17" w:rsidRDefault="00FF4F97" w:rsidP="00A9094A">
            <w:pPr>
              <w:jc w:val="both"/>
            </w:pPr>
            <w:r w:rsidRPr="00230E17">
              <w:t>MF SR</w:t>
            </w:r>
          </w:p>
        </w:tc>
        <w:tc>
          <w:tcPr>
            <w:tcW w:w="1842" w:type="dxa"/>
          </w:tcPr>
          <w:p w:rsidR="00FF4F97" w:rsidRPr="00230E17" w:rsidRDefault="00FF4F97" w:rsidP="00A9094A">
            <w:pPr>
              <w:jc w:val="right"/>
            </w:pPr>
            <w:r>
              <w:t>19,01</w:t>
            </w:r>
          </w:p>
        </w:tc>
        <w:tc>
          <w:tcPr>
            <w:tcW w:w="2552" w:type="dxa"/>
          </w:tcPr>
          <w:p w:rsidR="00FF4F97" w:rsidRPr="00230E17" w:rsidRDefault="00FF4F97" w:rsidP="00A9094A">
            <w:pPr>
              <w:jc w:val="both"/>
            </w:pPr>
            <w:r>
              <w:t>Envirofond</w:t>
            </w:r>
          </w:p>
        </w:tc>
        <w:tc>
          <w:tcPr>
            <w:tcW w:w="2835" w:type="dxa"/>
          </w:tcPr>
          <w:p w:rsidR="00FF4F97" w:rsidRPr="00230E17" w:rsidRDefault="00FF4F97" w:rsidP="00A9094A">
            <w:pPr>
              <w:jc w:val="both"/>
            </w:pPr>
          </w:p>
        </w:tc>
      </w:tr>
      <w:tr w:rsidR="00FF4F97" w:rsidRPr="00230E17" w:rsidTr="00A9094A">
        <w:tc>
          <w:tcPr>
            <w:tcW w:w="2694" w:type="dxa"/>
          </w:tcPr>
          <w:p w:rsidR="00FF4F97" w:rsidRPr="00230E17" w:rsidRDefault="00FF4F97" w:rsidP="00A9094A">
            <w:pPr>
              <w:jc w:val="both"/>
            </w:pPr>
            <w:r w:rsidRPr="00230E17">
              <w:t>MV SR</w:t>
            </w:r>
          </w:p>
        </w:tc>
        <w:tc>
          <w:tcPr>
            <w:tcW w:w="1842" w:type="dxa"/>
          </w:tcPr>
          <w:p w:rsidR="00FF4F97" w:rsidRPr="00230E17" w:rsidRDefault="00FF4F97" w:rsidP="00A9094A">
            <w:pPr>
              <w:jc w:val="right"/>
            </w:pPr>
            <w:r>
              <w:t>18,00</w:t>
            </w:r>
          </w:p>
        </w:tc>
        <w:tc>
          <w:tcPr>
            <w:tcW w:w="2552" w:type="dxa"/>
          </w:tcPr>
          <w:p w:rsidR="00FF4F97" w:rsidRPr="00230E17" w:rsidRDefault="00FF4F97" w:rsidP="00A9094A">
            <w:pPr>
              <w:jc w:val="both"/>
            </w:pPr>
            <w:r w:rsidRPr="00230E17">
              <w:t>Register adries</w:t>
            </w:r>
          </w:p>
        </w:tc>
        <w:tc>
          <w:tcPr>
            <w:tcW w:w="2835" w:type="dxa"/>
          </w:tcPr>
          <w:p w:rsidR="00FF4F97" w:rsidRPr="00230E17" w:rsidRDefault="00FF4F97" w:rsidP="00A9094A">
            <w:pPr>
              <w:jc w:val="both"/>
            </w:pPr>
          </w:p>
        </w:tc>
      </w:tr>
      <w:tr w:rsidR="00FF4F97" w:rsidRPr="00230E17" w:rsidTr="00A9094A">
        <w:tc>
          <w:tcPr>
            <w:tcW w:w="2694" w:type="dxa"/>
          </w:tcPr>
          <w:p w:rsidR="00FF4F97" w:rsidRPr="00230E17" w:rsidRDefault="00FF4F97" w:rsidP="00A9094A">
            <w:pPr>
              <w:jc w:val="both"/>
            </w:pPr>
            <w:r w:rsidRPr="00230E17">
              <w:t>MV SR</w:t>
            </w:r>
          </w:p>
        </w:tc>
        <w:tc>
          <w:tcPr>
            <w:tcW w:w="1842" w:type="dxa"/>
          </w:tcPr>
          <w:p w:rsidR="00FF4F97" w:rsidRPr="00230E17" w:rsidRDefault="00FF4F97" w:rsidP="00A9094A">
            <w:pPr>
              <w:jc w:val="right"/>
            </w:pPr>
            <w:r>
              <w:t>23,10</w:t>
            </w:r>
          </w:p>
        </w:tc>
        <w:tc>
          <w:tcPr>
            <w:tcW w:w="2552" w:type="dxa"/>
          </w:tcPr>
          <w:p w:rsidR="00FF4F97" w:rsidRPr="00230E17" w:rsidRDefault="00FF4F97" w:rsidP="00A9094A">
            <w:pPr>
              <w:jc w:val="both"/>
            </w:pPr>
            <w:r w:rsidRPr="00230E17">
              <w:t>Register obyvateľov</w:t>
            </w:r>
          </w:p>
        </w:tc>
        <w:tc>
          <w:tcPr>
            <w:tcW w:w="2835" w:type="dxa"/>
          </w:tcPr>
          <w:p w:rsidR="00FF4F97" w:rsidRPr="00230E17" w:rsidRDefault="00FF4F97" w:rsidP="00A9094A">
            <w:pPr>
              <w:jc w:val="both"/>
            </w:pPr>
          </w:p>
        </w:tc>
      </w:tr>
      <w:tr w:rsidR="00FF4F97" w:rsidRPr="00230E17" w:rsidTr="00A9094A">
        <w:tc>
          <w:tcPr>
            <w:tcW w:w="2694" w:type="dxa"/>
          </w:tcPr>
          <w:p w:rsidR="00FF4F97" w:rsidRPr="00230E17" w:rsidRDefault="00FF4F97" w:rsidP="00A9094A">
            <w:pPr>
              <w:jc w:val="both"/>
            </w:pPr>
            <w:r w:rsidRPr="00230E17">
              <w:t>MV SR</w:t>
            </w:r>
          </w:p>
        </w:tc>
        <w:tc>
          <w:tcPr>
            <w:tcW w:w="1842" w:type="dxa"/>
          </w:tcPr>
          <w:p w:rsidR="00FF4F97" w:rsidRPr="00230E17" w:rsidRDefault="00FF4F97" w:rsidP="00A9094A">
            <w:pPr>
              <w:tabs>
                <w:tab w:val="left" w:pos="1300"/>
              </w:tabs>
            </w:pPr>
            <w:r>
              <w:tab/>
              <w:t>8,47</w:t>
            </w:r>
          </w:p>
        </w:tc>
        <w:tc>
          <w:tcPr>
            <w:tcW w:w="2552" w:type="dxa"/>
          </w:tcPr>
          <w:p w:rsidR="00FF4F97" w:rsidRPr="00230E17" w:rsidRDefault="00FF4F97" w:rsidP="00A9094A">
            <w:pPr>
              <w:jc w:val="both"/>
            </w:pPr>
            <w:r w:rsidRPr="00230E17">
              <w:t>Životné prostredie</w:t>
            </w:r>
          </w:p>
        </w:tc>
        <w:tc>
          <w:tcPr>
            <w:tcW w:w="2835" w:type="dxa"/>
          </w:tcPr>
          <w:p w:rsidR="00FF4F97" w:rsidRPr="00230E17" w:rsidRDefault="00FF4F97" w:rsidP="00A9094A">
            <w:pPr>
              <w:jc w:val="both"/>
            </w:pPr>
          </w:p>
        </w:tc>
      </w:tr>
      <w:tr w:rsidR="00FF4F97" w:rsidRPr="00230E17" w:rsidTr="00A9094A">
        <w:tc>
          <w:tcPr>
            <w:tcW w:w="2694" w:type="dxa"/>
          </w:tcPr>
          <w:p w:rsidR="00FF4F97" w:rsidRPr="00230E17" w:rsidRDefault="00FF4F97" w:rsidP="00A9094A">
            <w:pPr>
              <w:jc w:val="both"/>
            </w:pPr>
            <w:r w:rsidRPr="00230E17">
              <w:t>M</w:t>
            </w:r>
            <w:r>
              <w:t>F</w:t>
            </w:r>
            <w:r w:rsidRPr="00230E17">
              <w:t xml:space="preserve"> SR</w:t>
            </w:r>
          </w:p>
        </w:tc>
        <w:tc>
          <w:tcPr>
            <w:tcW w:w="1842" w:type="dxa"/>
          </w:tcPr>
          <w:p w:rsidR="00FF4F97" w:rsidRPr="00230E17" w:rsidRDefault="00FF4F97" w:rsidP="00A9094A">
            <w:pPr>
              <w:jc w:val="right"/>
            </w:pPr>
            <w:r>
              <w:t>365,00</w:t>
            </w:r>
          </w:p>
        </w:tc>
        <w:tc>
          <w:tcPr>
            <w:tcW w:w="2552" w:type="dxa"/>
          </w:tcPr>
          <w:p w:rsidR="00FF4F97" w:rsidRPr="00230E17" w:rsidRDefault="00FF4F97" w:rsidP="00A9094A">
            <w:pPr>
              <w:jc w:val="both"/>
            </w:pPr>
            <w:r>
              <w:t>TransferMF</w:t>
            </w:r>
          </w:p>
        </w:tc>
        <w:tc>
          <w:tcPr>
            <w:tcW w:w="2835" w:type="dxa"/>
          </w:tcPr>
          <w:p w:rsidR="00FF4F97" w:rsidRPr="00230E17" w:rsidRDefault="00FF4F97" w:rsidP="00A9094A">
            <w:pPr>
              <w:jc w:val="both"/>
            </w:pPr>
          </w:p>
        </w:tc>
      </w:tr>
      <w:tr w:rsidR="00FF4F97" w:rsidRPr="00230E17" w:rsidTr="00A9094A">
        <w:tc>
          <w:tcPr>
            <w:tcW w:w="2694" w:type="dxa"/>
          </w:tcPr>
          <w:p w:rsidR="00FF4F97" w:rsidRPr="00230E17" w:rsidRDefault="00FF4F97" w:rsidP="00A9094A">
            <w:pPr>
              <w:jc w:val="both"/>
            </w:pPr>
            <w:r w:rsidRPr="00230E17">
              <w:t>MV SR</w:t>
            </w:r>
          </w:p>
        </w:tc>
        <w:tc>
          <w:tcPr>
            <w:tcW w:w="1842" w:type="dxa"/>
          </w:tcPr>
          <w:p w:rsidR="00FF4F97" w:rsidRPr="00230E17" w:rsidRDefault="00FF4F97" w:rsidP="00A9094A">
            <w:pPr>
              <w:jc w:val="right"/>
            </w:pPr>
            <w:r>
              <w:t>2932,13</w:t>
            </w:r>
          </w:p>
        </w:tc>
        <w:tc>
          <w:tcPr>
            <w:tcW w:w="2552" w:type="dxa"/>
          </w:tcPr>
          <w:p w:rsidR="00FF4F97" w:rsidRPr="00230E17" w:rsidRDefault="00FF4F97" w:rsidP="00A9094A">
            <w:pPr>
              <w:jc w:val="both"/>
            </w:pPr>
            <w:r w:rsidRPr="00230E17">
              <w:t>Voľby</w:t>
            </w:r>
          </w:p>
        </w:tc>
        <w:tc>
          <w:tcPr>
            <w:tcW w:w="2835" w:type="dxa"/>
          </w:tcPr>
          <w:p w:rsidR="00FF4F97" w:rsidRPr="00230E17" w:rsidRDefault="00FF4F97" w:rsidP="00A9094A">
            <w:pPr>
              <w:jc w:val="both"/>
            </w:pPr>
          </w:p>
        </w:tc>
      </w:tr>
      <w:tr w:rsidR="00FF4F97" w:rsidRPr="00230E17" w:rsidTr="00A9094A">
        <w:tc>
          <w:tcPr>
            <w:tcW w:w="2694" w:type="dxa"/>
          </w:tcPr>
          <w:p w:rsidR="00FF4F97" w:rsidRPr="00230E17" w:rsidRDefault="00FF4F97" w:rsidP="00A9094A">
            <w:pPr>
              <w:jc w:val="both"/>
            </w:pPr>
            <w:r w:rsidRPr="00230E17">
              <w:t>ÚPSVaR</w:t>
            </w:r>
          </w:p>
        </w:tc>
        <w:tc>
          <w:tcPr>
            <w:tcW w:w="1842" w:type="dxa"/>
          </w:tcPr>
          <w:p w:rsidR="00FF4F97" w:rsidRPr="00230E17" w:rsidRDefault="00FF4F97" w:rsidP="00A9094A">
            <w:pPr>
              <w:jc w:val="right"/>
            </w:pPr>
            <w:r>
              <w:t>1695,24</w:t>
            </w:r>
          </w:p>
        </w:tc>
        <w:tc>
          <w:tcPr>
            <w:tcW w:w="2552" w:type="dxa"/>
          </w:tcPr>
          <w:p w:rsidR="00FF4F97" w:rsidRPr="00230E17" w:rsidRDefault="00FF4F97" w:rsidP="00A9094A">
            <w:pPr>
              <w:jc w:val="both"/>
            </w:pPr>
            <w:r w:rsidRPr="00230E17">
              <w:t>AČ</w:t>
            </w:r>
          </w:p>
        </w:tc>
        <w:tc>
          <w:tcPr>
            <w:tcW w:w="2835" w:type="dxa"/>
          </w:tcPr>
          <w:p w:rsidR="00FF4F97" w:rsidRPr="00230E17" w:rsidRDefault="00FF4F97" w:rsidP="00A9094A">
            <w:pPr>
              <w:jc w:val="both"/>
            </w:pPr>
          </w:p>
        </w:tc>
      </w:tr>
      <w:tr w:rsidR="00FF4F97" w:rsidRPr="00230E17" w:rsidTr="00A9094A">
        <w:tc>
          <w:tcPr>
            <w:tcW w:w="2694" w:type="dxa"/>
          </w:tcPr>
          <w:p w:rsidR="00FF4F97" w:rsidRPr="00230E17" w:rsidRDefault="00FF4F97" w:rsidP="00A9094A">
            <w:pPr>
              <w:jc w:val="both"/>
            </w:pPr>
            <w:r w:rsidRPr="00230E17">
              <w:t>Spolu</w:t>
            </w:r>
          </w:p>
        </w:tc>
        <w:tc>
          <w:tcPr>
            <w:tcW w:w="1842" w:type="dxa"/>
          </w:tcPr>
          <w:p w:rsidR="00FF4F97" w:rsidRPr="00230E17" w:rsidRDefault="00FF4F97" w:rsidP="00A9094A">
            <w:pPr>
              <w:jc w:val="right"/>
              <w:rPr>
                <w:b/>
              </w:rPr>
            </w:pPr>
            <w:r>
              <w:rPr>
                <w:b/>
              </w:rPr>
              <w:t>6626,95</w:t>
            </w:r>
          </w:p>
        </w:tc>
        <w:tc>
          <w:tcPr>
            <w:tcW w:w="2552" w:type="dxa"/>
          </w:tcPr>
          <w:p w:rsidR="00FF4F97" w:rsidRPr="00230E17" w:rsidRDefault="00FF4F97" w:rsidP="00A9094A">
            <w:pPr>
              <w:jc w:val="both"/>
            </w:pPr>
          </w:p>
        </w:tc>
        <w:tc>
          <w:tcPr>
            <w:tcW w:w="2835" w:type="dxa"/>
          </w:tcPr>
          <w:p w:rsidR="00FF4F97" w:rsidRPr="00230E17" w:rsidRDefault="00FF4F97" w:rsidP="00A9094A">
            <w:pPr>
              <w:jc w:val="both"/>
            </w:pPr>
          </w:p>
        </w:tc>
      </w:tr>
    </w:tbl>
    <w:p w:rsidR="00FF4F97" w:rsidRPr="00230E17" w:rsidRDefault="00FF4F97" w:rsidP="00FF4F97">
      <w:pPr>
        <w:jc w:val="both"/>
        <w:rPr>
          <w:noProof/>
        </w:rPr>
      </w:pPr>
      <w:r w:rsidRPr="00230E17">
        <w:rPr>
          <w:noProof/>
        </w:rPr>
        <w:t xml:space="preserve"> </w:t>
      </w:r>
    </w:p>
    <w:p w:rsidR="00FF4F97" w:rsidRPr="00230E17" w:rsidRDefault="00FF4F97" w:rsidP="00FF4F97">
      <w:pPr>
        <w:jc w:val="both"/>
        <w:rPr>
          <w:noProof/>
        </w:rPr>
      </w:pPr>
      <w:r w:rsidRPr="00230E17">
        <w:rPr>
          <w:noProof/>
        </w:rPr>
        <w:t>Prijaté granty a transfery boli účelovo učené na bežné výdavky a boli použité v súlade s ich účelom.</w:t>
      </w:r>
    </w:p>
    <w:p w:rsidR="00FF4F97" w:rsidRPr="00230E17" w:rsidRDefault="00FF4F97" w:rsidP="00FF4F97">
      <w:pPr>
        <w:jc w:val="both"/>
        <w:rPr>
          <w:noProof/>
        </w:rPr>
      </w:pPr>
    </w:p>
    <w:p w:rsidR="00FF4F97" w:rsidRPr="00230E17" w:rsidRDefault="00FF4F97" w:rsidP="00FF4F97">
      <w:pPr>
        <w:widowControl/>
        <w:numPr>
          <w:ilvl w:val="0"/>
          <w:numId w:val="37"/>
        </w:numPr>
        <w:suppressAutoHyphens w:val="0"/>
        <w:autoSpaceDN/>
        <w:ind w:left="284" w:hanging="284"/>
        <w:textAlignment w:val="auto"/>
        <w:rPr>
          <w:b/>
        </w:rPr>
      </w:pPr>
      <w:r w:rsidRPr="00230E17">
        <w:rPr>
          <w:b/>
        </w:rPr>
        <w:t xml:space="preserve">Kapitálové príjmy: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69"/>
        <w:gridCol w:w="2506"/>
        <w:gridCol w:w="2502"/>
        <w:gridCol w:w="2369"/>
      </w:tblGrid>
      <w:tr w:rsidR="00FF4F97" w:rsidRPr="00230E17" w:rsidTr="00A9094A">
        <w:tc>
          <w:tcPr>
            <w:tcW w:w="2410" w:type="dxa"/>
            <w:shd w:val="clear" w:color="auto" w:fill="D9D9D9"/>
          </w:tcPr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 xml:space="preserve">Schválený </w:t>
            </w:r>
          </w:p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 xml:space="preserve">rozpočet </w:t>
            </w:r>
          </w:p>
        </w:tc>
        <w:tc>
          <w:tcPr>
            <w:tcW w:w="2552" w:type="dxa"/>
            <w:shd w:val="clear" w:color="auto" w:fill="D9D9D9"/>
          </w:tcPr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 xml:space="preserve">Schválený rozpočet </w:t>
            </w:r>
          </w:p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>po poslednej zmene</w:t>
            </w:r>
          </w:p>
        </w:tc>
        <w:tc>
          <w:tcPr>
            <w:tcW w:w="2551" w:type="dxa"/>
            <w:shd w:val="clear" w:color="auto" w:fill="D9D9D9"/>
          </w:tcPr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 xml:space="preserve">Skutočné </w:t>
            </w:r>
          </w:p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>plnenie príjmov</w:t>
            </w:r>
          </w:p>
        </w:tc>
        <w:tc>
          <w:tcPr>
            <w:tcW w:w="2410" w:type="dxa"/>
            <w:shd w:val="clear" w:color="auto" w:fill="D9D9D9"/>
          </w:tcPr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>% plnenia príjmov</w:t>
            </w:r>
          </w:p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 xml:space="preserve"> k rozpočtu po zmenách</w:t>
            </w:r>
          </w:p>
        </w:tc>
      </w:tr>
      <w:tr w:rsidR="00FF4F97" w:rsidRPr="00230E17" w:rsidTr="00A9094A">
        <w:tc>
          <w:tcPr>
            <w:tcW w:w="2410" w:type="dxa"/>
          </w:tcPr>
          <w:p w:rsidR="00FF4F97" w:rsidRPr="00230E17" w:rsidRDefault="00FF4F97" w:rsidP="00A9094A">
            <w:pPr>
              <w:jc w:val="center"/>
            </w:pPr>
          </w:p>
        </w:tc>
        <w:tc>
          <w:tcPr>
            <w:tcW w:w="2552" w:type="dxa"/>
          </w:tcPr>
          <w:p w:rsidR="00FF4F97" w:rsidRPr="00230E17" w:rsidRDefault="00FF4F97" w:rsidP="00A9094A">
            <w:pPr>
              <w:jc w:val="center"/>
            </w:pPr>
          </w:p>
        </w:tc>
        <w:tc>
          <w:tcPr>
            <w:tcW w:w="2551" w:type="dxa"/>
          </w:tcPr>
          <w:p w:rsidR="00FF4F97" w:rsidRPr="00230E17" w:rsidRDefault="00FF4F97" w:rsidP="00A9094A">
            <w:pPr>
              <w:jc w:val="center"/>
            </w:pPr>
          </w:p>
        </w:tc>
        <w:tc>
          <w:tcPr>
            <w:tcW w:w="2410" w:type="dxa"/>
          </w:tcPr>
          <w:p w:rsidR="00FF4F97" w:rsidRPr="00230E17" w:rsidRDefault="00FF4F97" w:rsidP="00A9094A">
            <w:pPr>
              <w:jc w:val="center"/>
            </w:pPr>
          </w:p>
        </w:tc>
      </w:tr>
    </w:tbl>
    <w:p w:rsidR="00FF4F97" w:rsidRPr="00230E17" w:rsidRDefault="00FF4F97" w:rsidP="00FF4F97">
      <w:pPr>
        <w:rPr>
          <w:b/>
        </w:rPr>
      </w:pPr>
    </w:p>
    <w:p w:rsidR="00FF4F97" w:rsidRPr="00230E17" w:rsidRDefault="00FF4F97" w:rsidP="00FF4F97">
      <w:pPr>
        <w:jc w:val="both"/>
      </w:pPr>
      <w:r w:rsidRPr="00230E17">
        <w:t>Obec Prihradzany nemala v roku 202</w:t>
      </w:r>
      <w:r>
        <w:t>4</w:t>
      </w:r>
      <w:r w:rsidRPr="00230E17">
        <w:t xml:space="preserve"> kapitálové príjmy.</w:t>
      </w:r>
    </w:p>
    <w:p w:rsidR="00FF4F97" w:rsidRPr="00230E17" w:rsidRDefault="00FF4F97" w:rsidP="00FF4F97">
      <w:pPr>
        <w:outlineLvl w:val="0"/>
        <w:rPr>
          <w:b/>
        </w:rPr>
      </w:pPr>
    </w:p>
    <w:p w:rsidR="00FF4F97" w:rsidRPr="00230E17" w:rsidRDefault="00FF4F97" w:rsidP="00FF4F97">
      <w:pPr>
        <w:widowControl/>
        <w:numPr>
          <w:ilvl w:val="0"/>
          <w:numId w:val="37"/>
        </w:numPr>
        <w:suppressAutoHyphens w:val="0"/>
        <w:autoSpaceDN/>
        <w:ind w:left="284" w:hanging="284"/>
        <w:textAlignment w:val="auto"/>
        <w:rPr>
          <w:b/>
        </w:rPr>
      </w:pPr>
      <w:r w:rsidRPr="00230E17">
        <w:rPr>
          <w:b/>
        </w:rPr>
        <w:t xml:space="preserve">Príjmové finančné operácie: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67"/>
        <w:gridCol w:w="2505"/>
        <w:gridCol w:w="2506"/>
        <w:gridCol w:w="2368"/>
      </w:tblGrid>
      <w:tr w:rsidR="00FF4F97" w:rsidRPr="00230E17" w:rsidTr="00A9094A">
        <w:tc>
          <w:tcPr>
            <w:tcW w:w="2410" w:type="dxa"/>
            <w:shd w:val="clear" w:color="auto" w:fill="D9D9D9"/>
          </w:tcPr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lastRenderedPageBreak/>
              <w:t xml:space="preserve">Schválený </w:t>
            </w:r>
          </w:p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 xml:space="preserve">rozpočet </w:t>
            </w:r>
          </w:p>
        </w:tc>
        <w:tc>
          <w:tcPr>
            <w:tcW w:w="2552" w:type="dxa"/>
            <w:shd w:val="clear" w:color="auto" w:fill="D9D9D9"/>
          </w:tcPr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 xml:space="preserve">Schválený rozpočet </w:t>
            </w:r>
          </w:p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>po poslednej zmene</w:t>
            </w:r>
          </w:p>
        </w:tc>
        <w:tc>
          <w:tcPr>
            <w:tcW w:w="2551" w:type="dxa"/>
            <w:shd w:val="clear" w:color="auto" w:fill="D9D9D9"/>
          </w:tcPr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 xml:space="preserve">Skutočné plnenie </w:t>
            </w:r>
          </w:p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>finančných príjmov</w:t>
            </w:r>
          </w:p>
        </w:tc>
        <w:tc>
          <w:tcPr>
            <w:tcW w:w="2410" w:type="dxa"/>
            <w:shd w:val="clear" w:color="auto" w:fill="D9D9D9"/>
          </w:tcPr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>% plnenia fin. príjmov</w:t>
            </w:r>
          </w:p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 xml:space="preserve"> k rozpočtu po zmenách</w:t>
            </w:r>
          </w:p>
        </w:tc>
      </w:tr>
      <w:tr w:rsidR="00FF4F97" w:rsidRPr="00230E17" w:rsidTr="00A9094A">
        <w:tc>
          <w:tcPr>
            <w:tcW w:w="2410" w:type="dxa"/>
          </w:tcPr>
          <w:p w:rsidR="00FF4F97" w:rsidRPr="00230E17" w:rsidRDefault="00FF4F97" w:rsidP="00A9094A">
            <w:pPr>
              <w:jc w:val="center"/>
            </w:pPr>
            <w:r w:rsidRPr="00230E17">
              <w:t>0</w:t>
            </w:r>
          </w:p>
        </w:tc>
        <w:tc>
          <w:tcPr>
            <w:tcW w:w="2552" w:type="dxa"/>
          </w:tcPr>
          <w:p w:rsidR="00FF4F97" w:rsidRPr="00230E17" w:rsidRDefault="00FF4F97" w:rsidP="00A9094A">
            <w:pPr>
              <w:jc w:val="center"/>
            </w:pPr>
            <w:r w:rsidRPr="00230E17">
              <w:t>0</w:t>
            </w:r>
          </w:p>
        </w:tc>
        <w:tc>
          <w:tcPr>
            <w:tcW w:w="2551" w:type="dxa"/>
          </w:tcPr>
          <w:p w:rsidR="00FF4F97" w:rsidRPr="00230E17" w:rsidRDefault="00FF4F97" w:rsidP="00A9094A">
            <w:pPr>
              <w:jc w:val="center"/>
            </w:pPr>
            <w:r>
              <w:t>1068,21</w:t>
            </w:r>
          </w:p>
        </w:tc>
        <w:tc>
          <w:tcPr>
            <w:tcW w:w="2410" w:type="dxa"/>
          </w:tcPr>
          <w:p w:rsidR="00FF4F97" w:rsidRPr="00230E17" w:rsidRDefault="00FF4F97" w:rsidP="00A9094A">
            <w:pPr>
              <w:jc w:val="center"/>
            </w:pPr>
          </w:p>
        </w:tc>
      </w:tr>
    </w:tbl>
    <w:p w:rsidR="00FF4F97" w:rsidRPr="00230E17" w:rsidRDefault="00FF4F97" w:rsidP="00FF4F97">
      <w:pPr>
        <w:jc w:val="both"/>
      </w:pPr>
    </w:p>
    <w:p w:rsidR="00FF4F97" w:rsidRPr="00230E17" w:rsidRDefault="00FF4F97" w:rsidP="00FF4F97">
      <w:pPr>
        <w:jc w:val="both"/>
      </w:pPr>
      <w:r w:rsidRPr="00230E17">
        <w:t>Z rozpočtovaných príjmových finančných operácií 0 EUR bol skutočný príjem k 31.12.202</w:t>
      </w:r>
      <w:r>
        <w:t>4</w:t>
      </w:r>
      <w:r w:rsidRPr="00230E17">
        <w:t xml:space="preserve"> v sume </w:t>
      </w:r>
      <w:r>
        <w:t>1068,21</w:t>
      </w:r>
      <w:r w:rsidRPr="00230E17">
        <w:t xml:space="preserve"> EUR. </w:t>
      </w:r>
    </w:p>
    <w:p w:rsidR="00FF4F97" w:rsidRPr="00230E17" w:rsidRDefault="00FF4F97" w:rsidP="00FF4F97">
      <w:pPr>
        <w:rPr>
          <w:b/>
        </w:rPr>
      </w:pPr>
    </w:p>
    <w:p w:rsidR="00FF4F97" w:rsidRPr="00230E17" w:rsidRDefault="00FF4F97" w:rsidP="00FF4F97">
      <w:pPr>
        <w:rPr>
          <w:b/>
          <w:sz w:val="28"/>
          <w:szCs w:val="28"/>
        </w:rPr>
      </w:pPr>
      <w:r w:rsidRPr="009A5805">
        <w:rPr>
          <w:b/>
          <w:sz w:val="28"/>
          <w:szCs w:val="28"/>
        </w:rPr>
        <w:t>Rozbor čerpania výdavkov za rok 2024</w:t>
      </w:r>
      <w:r w:rsidRPr="00230E17">
        <w:rPr>
          <w:b/>
          <w:sz w:val="28"/>
          <w:szCs w:val="28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63"/>
        <w:gridCol w:w="2500"/>
        <w:gridCol w:w="2519"/>
        <w:gridCol w:w="2364"/>
      </w:tblGrid>
      <w:tr w:rsidR="00FF4F97" w:rsidRPr="00230E17" w:rsidTr="00A9094A">
        <w:tc>
          <w:tcPr>
            <w:tcW w:w="2410" w:type="dxa"/>
            <w:shd w:val="clear" w:color="auto" w:fill="D9D9D9"/>
          </w:tcPr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 xml:space="preserve">Schválený </w:t>
            </w:r>
          </w:p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 xml:space="preserve">rozpočet </w:t>
            </w:r>
          </w:p>
        </w:tc>
        <w:tc>
          <w:tcPr>
            <w:tcW w:w="2552" w:type="dxa"/>
            <w:shd w:val="clear" w:color="auto" w:fill="D9D9D9"/>
          </w:tcPr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 xml:space="preserve">Schválený rozpočet </w:t>
            </w:r>
          </w:p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>po poslednej zmene</w:t>
            </w:r>
          </w:p>
        </w:tc>
        <w:tc>
          <w:tcPr>
            <w:tcW w:w="2551" w:type="dxa"/>
            <w:shd w:val="clear" w:color="auto" w:fill="D9D9D9"/>
          </w:tcPr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 xml:space="preserve">Skutočné </w:t>
            </w:r>
          </w:p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>čerpanie výdavkov</w:t>
            </w:r>
          </w:p>
        </w:tc>
        <w:tc>
          <w:tcPr>
            <w:tcW w:w="2410" w:type="dxa"/>
            <w:shd w:val="clear" w:color="auto" w:fill="D9D9D9"/>
          </w:tcPr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>% čerpania výdavkov</w:t>
            </w:r>
          </w:p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 xml:space="preserve"> k rozpočtu po zmenách</w:t>
            </w:r>
          </w:p>
        </w:tc>
      </w:tr>
      <w:tr w:rsidR="00FF4F97" w:rsidRPr="00230E17" w:rsidTr="00A9094A">
        <w:tc>
          <w:tcPr>
            <w:tcW w:w="2410" w:type="dxa"/>
          </w:tcPr>
          <w:p w:rsidR="00FF4F97" w:rsidRPr="00230E17" w:rsidRDefault="00FF4F97" w:rsidP="00A9094A">
            <w:pPr>
              <w:jc w:val="center"/>
            </w:pPr>
            <w:r w:rsidRPr="00230E17">
              <w:t>21 960</w:t>
            </w:r>
          </w:p>
        </w:tc>
        <w:tc>
          <w:tcPr>
            <w:tcW w:w="2552" w:type="dxa"/>
          </w:tcPr>
          <w:p w:rsidR="00FF4F97" w:rsidRPr="00230E17" w:rsidRDefault="00FF4F97" w:rsidP="00A9094A">
            <w:pPr>
              <w:jc w:val="center"/>
            </w:pPr>
            <w:r w:rsidRPr="00230E17">
              <w:t>21 960</w:t>
            </w:r>
          </w:p>
        </w:tc>
        <w:tc>
          <w:tcPr>
            <w:tcW w:w="2551" w:type="dxa"/>
          </w:tcPr>
          <w:p w:rsidR="00FF4F97" w:rsidRPr="00230E17" w:rsidRDefault="00FF4F97" w:rsidP="00A9094A">
            <w:pPr>
              <w:tabs>
                <w:tab w:val="left" w:pos="509"/>
              </w:tabs>
            </w:pPr>
            <w:r w:rsidRPr="00230E17">
              <w:tab/>
            </w:r>
            <w:r>
              <w:t>32730,32</w:t>
            </w:r>
          </w:p>
        </w:tc>
        <w:tc>
          <w:tcPr>
            <w:tcW w:w="2410" w:type="dxa"/>
          </w:tcPr>
          <w:p w:rsidR="00FF4F97" w:rsidRPr="00230E17" w:rsidRDefault="00FF4F97" w:rsidP="00A9094A">
            <w:pPr>
              <w:jc w:val="center"/>
            </w:pPr>
            <w:r>
              <w:t>149,05</w:t>
            </w:r>
          </w:p>
        </w:tc>
      </w:tr>
    </w:tbl>
    <w:p w:rsidR="00FF4F97" w:rsidRPr="00230E17" w:rsidRDefault="00FF4F97" w:rsidP="00FF4F97">
      <w:pPr>
        <w:jc w:val="both"/>
      </w:pPr>
    </w:p>
    <w:p w:rsidR="00FF4F97" w:rsidRPr="00230E17" w:rsidRDefault="00FF4F97" w:rsidP="00FF4F97">
      <w:pPr>
        <w:jc w:val="both"/>
      </w:pPr>
      <w:r w:rsidRPr="00230E17">
        <w:t>Z rozpočtovaných celkových výdavkov 21 960 EUR bolo skutočne čerpané  k 31.12.</w:t>
      </w:r>
      <w:r>
        <w:t>2024</w:t>
      </w:r>
      <w:r w:rsidRPr="00230E17">
        <w:t xml:space="preserve"> v sume </w:t>
      </w:r>
      <w:r>
        <w:t>32730,32</w:t>
      </w:r>
      <w:r w:rsidRPr="00230E17">
        <w:t xml:space="preserve"> EUR, čo predstavuje  </w:t>
      </w:r>
      <w:r>
        <w:t>149,05</w:t>
      </w:r>
      <w:r w:rsidRPr="00230E17">
        <w:t xml:space="preserve"> % čerpanie. </w:t>
      </w:r>
    </w:p>
    <w:p w:rsidR="00FF4F97" w:rsidRPr="00230E17" w:rsidRDefault="00FF4F97" w:rsidP="00FF4F97"/>
    <w:p w:rsidR="00FF4F97" w:rsidRPr="00230E17" w:rsidRDefault="00FF4F97" w:rsidP="00FF4F97">
      <w:pPr>
        <w:widowControl/>
        <w:numPr>
          <w:ilvl w:val="0"/>
          <w:numId w:val="42"/>
        </w:numPr>
        <w:suppressAutoHyphens w:val="0"/>
        <w:autoSpaceDN/>
        <w:ind w:left="284" w:hanging="284"/>
        <w:textAlignment w:val="auto"/>
        <w:rPr>
          <w:b/>
          <w:u w:val="single"/>
        </w:rPr>
      </w:pPr>
      <w:r w:rsidRPr="00230E17">
        <w:rPr>
          <w:b/>
          <w:u w:val="single"/>
        </w:rPr>
        <w:t>Výdavky obce</w:t>
      </w:r>
    </w:p>
    <w:p w:rsidR="00FF4F97" w:rsidRPr="00230E17" w:rsidRDefault="00FF4F97" w:rsidP="00FF4F97"/>
    <w:p w:rsidR="00FF4F97" w:rsidRPr="00230E17" w:rsidRDefault="00FF4F97" w:rsidP="00FF4F97">
      <w:pPr>
        <w:widowControl/>
        <w:numPr>
          <w:ilvl w:val="0"/>
          <w:numId w:val="39"/>
        </w:numPr>
        <w:suppressAutoHyphens w:val="0"/>
        <w:autoSpaceDN/>
        <w:ind w:left="284" w:hanging="284"/>
        <w:textAlignment w:val="auto"/>
        <w:rPr>
          <w:b/>
        </w:rPr>
      </w:pPr>
      <w:r w:rsidRPr="00230E17">
        <w:rPr>
          <w:b/>
        </w:rPr>
        <w:t xml:space="preserve">Bežné výdavky: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24"/>
        <w:gridCol w:w="1540"/>
        <w:gridCol w:w="1947"/>
        <w:gridCol w:w="1814"/>
        <w:gridCol w:w="2221"/>
      </w:tblGrid>
      <w:tr w:rsidR="00FF4F97" w:rsidRPr="00230E17" w:rsidTr="00A9094A">
        <w:tc>
          <w:tcPr>
            <w:tcW w:w="2268" w:type="dxa"/>
            <w:shd w:val="clear" w:color="auto" w:fill="D9D9D9"/>
          </w:tcPr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</w:p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>Funkčná klasifikácia</w:t>
            </w:r>
          </w:p>
        </w:tc>
        <w:tc>
          <w:tcPr>
            <w:tcW w:w="1560" w:type="dxa"/>
            <w:shd w:val="clear" w:color="auto" w:fill="D9D9D9"/>
          </w:tcPr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 xml:space="preserve">Schválený </w:t>
            </w:r>
          </w:p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 xml:space="preserve">rozpočet </w:t>
            </w:r>
          </w:p>
        </w:tc>
        <w:tc>
          <w:tcPr>
            <w:tcW w:w="1984" w:type="dxa"/>
            <w:shd w:val="clear" w:color="auto" w:fill="D9D9D9"/>
          </w:tcPr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 xml:space="preserve">Schválený rozpočet </w:t>
            </w:r>
          </w:p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>po poslednej zmene</w:t>
            </w:r>
          </w:p>
        </w:tc>
        <w:tc>
          <w:tcPr>
            <w:tcW w:w="1843" w:type="dxa"/>
            <w:shd w:val="clear" w:color="auto" w:fill="D9D9D9"/>
          </w:tcPr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 xml:space="preserve">Skutočné </w:t>
            </w:r>
          </w:p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>čerpanie výdavkov</w:t>
            </w:r>
          </w:p>
        </w:tc>
        <w:tc>
          <w:tcPr>
            <w:tcW w:w="2268" w:type="dxa"/>
            <w:shd w:val="clear" w:color="auto" w:fill="D9D9D9"/>
          </w:tcPr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>% čerpania výdavkov</w:t>
            </w:r>
          </w:p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 xml:space="preserve"> k rozpočtu po zmenách</w:t>
            </w:r>
          </w:p>
        </w:tc>
      </w:tr>
      <w:tr w:rsidR="00FF4F97" w:rsidRPr="00230E17" w:rsidTr="00A9094A">
        <w:tc>
          <w:tcPr>
            <w:tcW w:w="2268" w:type="dxa"/>
          </w:tcPr>
          <w:p w:rsidR="00FF4F97" w:rsidRPr="00230E17" w:rsidRDefault="00FF4F97" w:rsidP="00A9094A">
            <w:pPr>
              <w:jc w:val="center"/>
            </w:pPr>
            <w:r w:rsidRPr="00230E17">
              <w:t>01 110</w:t>
            </w:r>
          </w:p>
        </w:tc>
        <w:tc>
          <w:tcPr>
            <w:tcW w:w="1560" w:type="dxa"/>
          </w:tcPr>
          <w:p w:rsidR="00FF4F97" w:rsidRPr="00230E17" w:rsidRDefault="00FF4F97" w:rsidP="00A9094A">
            <w:pPr>
              <w:jc w:val="right"/>
            </w:pPr>
            <w:r>
              <w:t>19640</w:t>
            </w:r>
          </w:p>
        </w:tc>
        <w:tc>
          <w:tcPr>
            <w:tcW w:w="1984" w:type="dxa"/>
          </w:tcPr>
          <w:p w:rsidR="00FF4F97" w:rsidRPr="00230E17" w:rsidRDefault="00FF4F97" w:rsidP="00A9094A">
            <w:pPr>
              <w:jc w:val="right"/>
            </w:pPr>
            <w:r>
              <w:t>19640</w:t>
            </w:r>
          </w:p>
        </w:tc>
        <w:tc>
          <w:tcPr>
            <w:tcW w:w="1843" w:type="dxa"/>
          </w:tcPr>
          <w:p w:rsidR="00FF4F97" w:rsidRPr="00230E17" w:rsidRDefault="00FF4F97" w:rsidP="00A9094A">
            <w:pPr>
              <w:jc w:val="right"/>
            </w:pPr>
            <w:r>
              <w:t>30239,04</w:t>
            </w:r>
          </w:p>
        </w:tc>
        <w:tc>
          <w:tcPr>
            <w:tcW w:w="2268" w:type="dxa"/>
          </w:tcPr>
          <w:p w:rsidR="00FF4F97" w:rsidRPr="00230E17" w:rsidRDefault="00FF4F97" w:rsidP="00A9094A">
            <w:pPr>
              <w:jc w:val="center"/>
            </w:pPr>
            <w:r>
              <w:t>153,97</w:t>
            </w:r>
          </w:p>
        </w:tc>
      </w:tr>
      <w:tr w:rsidR="00FF4F97" w:rsidRPr="00230E17" w:rsidTr="00A9094A">
        <w:tc>
          <w:tcPr>
            <w:tcW w:w="2268" w:type="dxa"/>
          </w:tcPr>
          <w:p w:rsidR="00FF4F97" w:rsidRPr="00230E17" w:rsidRDefault="00FF4F97" w:rsidP="00A9094A">
            <w:pPr>
              <w:jc w:val="center"/>
            </w:pPr>
            <w:r w:rsidRPr="00230E17">
              <w:t>01 120</w:t>
            </w:r>
          </w:p>
        </w:tc>
        <w:tc>
          <w:tcPr>
            <w:tcW w:w="1560" w:type="dxa"/>
          </w:tcPr>
          <w:p w:rsidR="00FF4F97" w:rsidRPr="00230E17" w:rsidRDefault="00FF4F97" w:rsidP="00A9094A">
            <w:pPr>
              <w:jc w:val="right"/>
            </w:pPr>
            <w:r>
              <w:t>300</w:t>
            </w:r>
          </w:p>
        </w:tc>
        <w:tc>
          <w:tcPr>
            <w:tcW w:w="1984" w:type="dxa"/>
          </w:tcPr>
          <w:p w:rsidR="00FF4F97" w:rsidRPr="00230E17" w:rsidRDefault="00FF4F97" w:rsidP="00A9094A">
            <w:pPr>
              <w:jc w:val="right"/>
            </w:pPr>
            <w:r>
              <w:t>300</w:t>
            </w:r>
          </w:p>
        </w:tc>
        <w:tc>
          <w:tcPr>
            <w:tcW w:w="1843" w:type="dxa"/>
          </w:tcPr>
          <w:p w:rsidR="00FF4F97" w:rsidRPr="00230E17" w:rsidRDefault="00FF4F97" w:rsidP="00A9094A">
            <w:pPr>
              <w:jc w:val="right"/>
            </w:pPr>
            <w:r>
              <w:t>417,44</w:t>
            </w:r>
          </w:p>
        </w:tc>
        <w:tc>
          <w:tcPr>
            <w:tcW w:w="2268" w:type="dxa"/>
          </w:tcPr>
          <w:p w:rsidR="00FF4F97" w:rsidRPr="00230E17" w:rsidRDefault="00FF4F97" w:rsidP="00A9094A">
            <w:pPr>
              <w:jc w:val="right"/>
            </w:pPr>
            <w:r>
              <w:t>139,15</w:t>
            </w:r>
          </w:p>
        </w:tc>
      </w:tr>
      <w:tr w:rsidR="00FF4F97" w:rsidRPr="00230E17" w:rsidTr="00A9094A">
        <w:tc>
          <w:tcPr>
            <w:tcW w:w="2268" w:type="dxa"/>
          </w:tcPr>
          <w:p w:rsidR="00FF4F97" w:rsidRPr="00230E17" w:rsidRDefault="00FF4F97" w:rsidP="00A9094A">
            <w:pPr>
              <w:jc w:val="center"/>
            </w:pPr>
            <w:r w:rsidRPr="00230E17">
              <w:t>03 200</w:t>
            </w:r>
          </w:p>
        </w:tc>
        <w:tc>
          <w:tcPr>
            <w:tcW w:w="1560" w:type="dxa"/>
          </w:tcPr>
          <w:p w:rsidR="00FF4F97" w:rsidRPr="00230E17" w:rsidRDefault="00FF4F97" w:rsidP="00A9094A">
            <w:pPr>
              <w:jc w:val="right"/>
            </w:pPr>
            <w:r>
              <w:t>20</w:t>
            </w:r>
          </w:p>
        </w:tc>
        <w:tc>
          <w:tcPr>
            <w:tcW w:w="1984" w:type="dxa"/>
          </w:tcPr>
          <w:p w:rsidR="00FF4F97" w:rsidRPr="00230E17" w:rsidRDefault="00FF4F97" w:rsidP="00A9094A">
            <w:pPr>
              <w:jc w:val="right"/>
            </w:pPr>
            <w:r>
              <w:t>50</w:t>
            </w:r>
          </w:p>
        </w:tc>
        <w:tc>
          <w:tcPr>
            <w:tcW w:w="1843" w:type="dxa"/>
          </w:tcPr>
          <w:p w:rsidR="00FF4F97" w:rsidRPr="00230E17" w:rsidRDefault="00FF4F97" w:rsidP="00A9094A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:rsidR="00FF4F97" w:rsidRPr="00230E17" w:rsidRDefault="00FF4F97" w:rsidP="00A9094A">
            <w:pPr>
              <w:jc w:val="right"/>
            </w:pPr>
          </w:p>
        </w:tc>
      </w:tr>
      <w:tr w:rsidR="00FF4F97" w:rsidRPr="00230E17" w:rsidTr="00A9094A">
        <w:tc>
          <w:tcPr>
            <w:tcW w:w="2268" w:type="dxa"/>
          </w:tcPr>
          <w:p w:rsidR="00FF4F97" w:rsidRPr="00230E17" w:rsidRDefault="00FF4F97" w:rsidP="00A9094A">
            <w:pPr>
              <w:jc w:val="center"/>
            </w:pPr>
            <w:r w:rsidRPr="00230E17">
              <w:t>04 510</w:t>
            </w:r>
          </w:p>
        </w:tc>
        <w:tc>
          <w:tcPr>
            <w:tcW w:w="1560" w:type="dxa"/>
          </w:tcPr>
          <w:p w:rsidR="00FF4F97" w:rsidRPr="00230E17" w:rsidRDefault="00FF4F97" w:rsidP="00A9094A">
            <w:pPr>
              <w:jc w:val="right"/>
            </w:pPr>
            <w:r>
              <w:t>100</w:t>
            </w:r>
          </w:p>
        </w:tc>
        <w:tc>
          <w:tcPr>
            <w:tcW w:w="1984" w:type="dxa"/>
          </w:tcPr>
          <w:p w:rsidR="00FF4F97" w:rsidRPr="00230E17" w:rsidRDefault="00FF4F97" w:rsidP="00A9094A">
            <w:pPr>
              <w:jc w:val="right"/>
            </w:pPr>
            <w:r>
              <w:t>100</w:t>
            </w:r>
          </w:p>
        </w:tc>
        <w:tc>
          <w:tcPr>
            <w:tcW w:w="1843" w:type="dxa"/>
          </w:tcPr>
          <w:p w:rsidR="00FF4F97" w:rsidRPr="00230E17" w:rsidRDefault="00FF4F97" w:rsidP="00A9094A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:rsidR="00FF4F97" w:rsidRPr="00230E17" w:rsidRDefault="00FF4F97" w:rsidP="00A9094A">
            <w:pPr>
              <w:jc w:val="right"/>
            </w:pPr>
          </w:p>
        </w:tc>
      </w:tr>
      <w:tr w:rsidR="00FF4F97" w:rsidRPr="00230E17" w:rsidTr="00A9094A">
        <w:tc>
          <w:tcPr>
            <w:tcW w:w="2268" w:type="dxa"/>
          </w:tcPr>
          <w:p w:rsidR="00FF4F97" w:rsidRPr="00230E17" w:rsidRDefault="00FF4F97" w:rsidP="00A9094A">
            <w:pPr>
              <w:jc w:val="center"/>
            </w:pPr>
            <w:r w:rsidRPr="00230E17">
              <w:t>05 100</w:t>
            </w:r>
          </w:p>
        </w:tc>
        <w:tc>
          <w:tcPr>
            <w:tcW w:w="1560" w:type="dxa"/>
          </w:tcPr>
          <w:p w:rsidR="00FF4F97" w:rsidRPr="00230E17" w:rsidRDefault="00FF4F97" w:rsidP="00A9094A">
            <w:pPr>
              <w:jc w:val="right"/>
            </w:pPr>
            <w:r>
              <w:t>1700</w:t>
            </w:r>
          </w:p>
        </w:tc>
        <w:tc>
          <w:tcPr>
            <w:tcW w:w="1984" w:type="dxa"/>
          </w:tcPr>
          <w:p w:rsidR="00FF4F97" w:rsidRPr="00230E17" w:rsidRDefault="00FF4F97" w:rsidP="00A9094A">
            <w:pPr>
              <w:jc w:val="right"/>
            </w:pPr>
            <w:r>
              <w:t>1700</w:t>
            </w:r>
          </w:p>
        </w:tc>
        <w:tc>
          <w:tcPr>
            <w:tcW w:w="1843" w:type="dxa"/>
          </w:tcPr>
          <w:p w:rsidR="00FF4F97" w:rsidRPr="00230E17" w:rsidRDefault="00FF4F97" w:rsidP="00A9094A">
            <w:pPr>
              <w:jc w:val="right"/>
            </w:pPr>
            <w:r>
              <w:t>1839,09</w:t>
            </w:r>
          </w:p>
        </w:tc>
        <w:tc>
          <w:tcPr>
            <w:tcW w:w="2268" w:type="dxa"/>
          </w:tcPr>
          <w:p w:rsidR="00FF4F97" w:rsidRPr="00230E17" w:rsidRDefault="00FF4F97" w:rsidP="00A9094A">
            <w:pPr>
              <w:jc w:val="right"/>
            </w:pPr>
            <w:r>
              <w:t>108,18</w:t>
            </w:r>
          </w:p>
        </w:tc>
      </w:tr>
      <w:tr w:rsidR="00FF4F97" w:rsidRPr="00230E17" w:rsidTr="00A9094A">
        <w:tc>
          <w:tcPr>
            <w:tcW w:w="2268" w:type="dxa"/>
          </w:tcPr>
          <w:p w:rsidR="00FF4F97" w:rsidRPr="00230E17" w:rsidRDefault="00FF4F97" w:rsidP="00A9094A">
            <w:pPr>
              <w:jc w:val="center"/>
            </w:pPr>
            <w:r w:rsidRPr="00230E17">
              <w:t>06 400</w:t>
            </w:r>
          </w:p>
        </w:tc>
        <w:tc>
          <w:tcPr>
            <w:tcW w:w="1560" w:type="dxa"/>
          </w:tcPr>
          <w:p w:rsidR="00FF4F97" w:rsidRPr="00230E17" w:rsidRDefault="00FF4F97" w:rsidP="00A9094A">
            <w:pPr>
              <w:jc w:val="right"/>
            </w:pPr>
            <w:r>
              <w:t>200</w:t>
            </w:r>
          </w:p>
        </w:tc>
        <w:tc>
          <w:tcPr>
            <w:tcW w:w="1984" w:type="dxa"/>
          </w:tcPr>
          <w:p w:rsidR="00FF4F97" w:rsidRPr="00230E17" w:rsidRDefault="00FF4F97" w:rsidP="00A9094A">
            <w:pPr>
              <w:jc w:val="right"/>
            </w:pPr>
            <w:r>
              <w:t>200</w:t>
            </w:r>
          </w:p>
        </w:tc>
        <w:tc>
          <w:tcPr>
            <w:tcW w:w="1843" w:type="dxa"/>
          </w:tcPr>
          <w:p w:rsidR="00FF4F97" w:rsidRPr="00230E17" w:rsidRDefault="00FF4F97" w:rsidP="00A9094A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:rsidR="00FF4F97" w:rsidRPr="00230E17" w:rsidRDefault="00FF4F97" w:rsidP="00A9094A">
            <w:pPr>
              <w:jc w:val="right"/>
            </w:pPr>
          </w:p>
        </w:tc>
      </w:tr>
      <w:tr w:rsidR="00FF4F97" w:rsidRPr="00230E17" w:rsidTr="00A9094A">
        <w:tc>
          <w:tcPr>
            <w:tcW w:w="2268" w:type="dxa"/>
          </w:tcPr>
          <w:p w:rsidR="00FF4F97" w:rsidRPr="00230E17" w:rsidRDefault="00FF4F97" w:rsidP="00A9094A">
            <w:pPr>
              <w:jc w:val="center"/>
            </w:pPr>
            <w:r w:rsidRPr="00230E17">
              <w:t>08 200</w:t>
            </w:r>
          </w:p>
        </w:tc>
        <w:tc>
          <w:tcPr>
            <w:tcW w:w="1560" w:type="dxa"/>
          </w:tcPr>
          <w:p w:rsidR="00FF4F97" w:rsidRPr="00230E17" w:rsidRDefault="00FF4F97" w:rsidP="00A9094A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FF4F97" w:rsidRPr="00230E17" w:rsidRDefault="00FF4F97" w:rsidP="00A9094A">
            <w:pPr>
              <w:jc w:val="right"/>
            </w:pPr>
            <w:r>
              <w:t>0</w:t>
            </w:r>
          </w:p>
        </w:tc>
        <w:tc>
          <w:tcPr>
            <w:tcW w:w="1843" w:type="dxa"/>
          </w:tcPr>
          <w:p w:rsidR="00FF4F97" w:rsidRPr="00230E17" w:rsidRDefault="00FF4F97" w:rsidP="00A9094A">
            <w:pPr>
              <w:jc w:val="right"/>
            </w:pPr>
            <w:r>
              <w:t>234,75</w:t>
            </w:r>
          </w:p>
        </w:tc>
        <w:tc>
          <w:tcPr>
            <w:tcW w:w="2268" w:type="dxa"/>
          </w:tcPr>
          <w:p w:rsidR="00FF4F97" w:rsidRPr="00230E17" w:rsidRDefault="00FF4F97" w:rsidP="00A9094A">
            <w:pPr>
              <w:jc w:val="right"/>
            </w:pPr>
          </w:p>
        </w:tc>
      </w:tr>
    </w:tbl>
    <w:p w:rsidR="00FF4F97" w:rsidRPr="00230E17" w:rsidRDefault="00FF4F97" w:rsidP="00FF4F97">
      <w:pPr>
        <w:rPr>
          <w:b/>
        </w:rPr>
      </w:pPr>
    </w:p>
    <w:p w:rsidR="00FF4F97" w:rsidRPr="00230E17" w:rsidRDefault="00FF4F97" w:rsidP="00FF4F97">
      <w:pPr>
        <w:jc w:val="both"/>
      </w:pPr>
      <w:r w:rsidRPr="00230E17">
        <w:t>Z rozpočtovaných bežných výdavkov 21 960 EUR bolo skutočne čerpané  k 31.12.202</w:t>
      </w:r>
      <w:r>
        <w:t>4</w:t>
      </w:r>
      <w:r w:rsidRPr="00230E17">
        <w:t xml:space="preserve"> v sume </w:t>
      </w:r>
      <w:r>
        <w:t>31898,39</w:t>
      </w:r>
      <w:r w:rsidRPr="00230E17">
        <w:t xml:space="preserve"> EUR, čo predstavuje  </w:t>
      </w:r>
      <w:r>
        <w:t>145,26</w:t>
      </w:r>
      <w:r w:rsidRPr="00230E17">
        <w:t xml:space="preserve"> % čerpanie. </w:t>
      </w:r>
    </w:p>
    <w:p w:rsidR="00FF4F97" w:rsidRPr="00230E17" w:rsidRDefault="00FF4F97" w:rsidP="00FF4F97">
      <w:pPr>
        <w:jc w:val="both"/>
      </w:pPr>
    </w:p>
    <w:p w:rsidR="00FF4F97" w:rsidRPr="00230E17" w:rsidRDefault="00FF4F97" w:rsidP="00FF4F97">
      <w:pPr>
        <w:jc w:val="both"/>
      </w:pPr>
      <w:r w:rsidRPr="00230E17">
        <w:t xml:space="preserve">Čerpanie jednotlivých rozpočtových položiek bežného rozpočtu je prílohou Záverečného účtu. </w:t>
      </w:r>
    </w:p>
    <w:p w:rsidR="00FF4F97" w:rsidRPr="00230E17" w:rsidRDefault="00FF4F97" w:rsidP="00FF4F97">
      <w:pPr>
        <w:jc w:val="both"/>
      </w:pPr>
    </w:p>
    <w:p w:rsidR="00FF4F97" w:rsidRPr="00230E17" w:rsidRDefault="00FF4F97" w:rsidP="00FF4F97">
      <w:pPr>
        <w:jc w:val="both"/>
        <w:rPr>
          <w:b/>
        </w:rPr>
      </w:pPr>
      <w:r w:rsidRPr="00230E17">
        <w:rPr>
          <w:b/>
        </w:rPr>
        <w:t xml:space="preserve">Rozbor významných položiek bežného rozpočtu: </w:t>
      </w:r>
    </w:p>
    <w:p w:rsidR="00FF4F97" w:rsidRPr="00230E17" w:rsidRDefault="00FF4F97" w:rsidP="00FF4F97">
      <w:pPr>
        <w:widowControl/>
        <w:numPr>
          <w:ilvl w:val="0"/>
          <w:numId w:val="40"/>
        </w:numPr>
        <w:suppressAutoHyphens w:val="0"/>
        <w:autoSpaceDN/>
        <w:ind w:left="284" w:hanging="284"/>
        <w:jc w:val="both"/>
        <w:textAlignment w:val="auto"/>
        <w:rPr>
          <w:b/>
        </w:rPr>
      </w:pPr>
      <w:r w:rsidRPr="00230E17">
        <w:rPr>
          <w:b/>
        </w:rPr>
        <w:t>Mzdy, platy, služobné príjmy a ostatné osobné vyrovnania:</w:t>
      </w:r>
    </w:p>
    <w:p w:rsidR="00FF4F97" w:rsidRPr="00230E17" w:rsidRDefault="00FF4F97" w:rsidP="00FF4F97">
      <w:pPr>
        <w:jc w:val="both"/>
      </w:pPr>
      <w:r w:rsidRPr="00230E17">
        <w:t xml:space="preserve">Z rozpočtovaných výdavkov </w:t>
      </w:r>
      <w:r>
        <w:t>10300</w:t>
      </w:r>
      <w:r w:rsidRPr="00230E17">
        <w:t xml:space="preserve"> EUR bolo skutočné čerpanie k 31.12.202</w:t>
      </w:r>
      <w:r>
        <w:t>4</w:t>
      </w:r>
      <w:r w:rsidRPr="00230E17">
        <w:t xml:space="preserve"> v sume 11</w:t>
      </w:r>
      <w:r>
        <w:t> 343,28</w:t>
      </w:r>
      <w:r w:rsidRPr="00230E17">
        <w:t xml:space="preserve"> EUR, čo je </w:t>
      </w:r>
      <w:r>
        <w:t>110,13</w:t>
      </w:r>
      <w:r w:rsidRPr="00230E17">
        <w:t xml:space="preserve"> % čerpanie. Patria sem mzdové prostriedky pracovníkov OcÚ.</w:t>
      </w:r>
    </w:p>
    <w:p w:rsidR="00FF4F97" w:rsidRPr="00230E17" w:rsidRDefault="00FF4F97" w:rsidP="00FF4F97">
      <w:pPr>
        <w:tabs>
          <w:tab w:val="right" w:pos="284"/>
        </w:tabs>
        <w:jc w:val="both"/>
        <w:rPr>
          <w:b/>
        </w:rPr>
      </w:pPr>
    </w:p>
    <w:p w:rsidR="00FF4F97" w:rsidRPr="00230E17" w:rsidRDefault="00FF4F97" w:rsidP="00FF4F97">
      <w:pPr>
        <w:widowControl/>
        <w:numPr>
          <w:ilvl w:val="0"/>
          <w:numId w:val="40"/>
        </w:numPr>
        <w:suppressAutoHyphens w:val="0"/>
        <w:autoSpaceDN/>
        <w:ind w:left="284" w:hanging="284"/>
        <w:jc w:val="both"/>
        <w:textAlignment w:val="auto"/>
        <w:rPr>
          <w:b/>
        </w:rPr>
      </w:pPr>
      <w:r w:rsidRPr="00230E17">
        <w:rPr>
          <w:b/>
        </w:rPr>
        <w:t>Poistné a príspevok do poisťovní:</w:t>
      </w:r>
    </w:p>
    <w:p w:rsidR="00FF4F97" w:rsidRPr="00230E17" w:rsidRDefault="00FF4F97" w:rsidP="00FF4F97">
      <w:pPr>
        <w:jc w:val="both"/>
      </w:pPr>
      <w:r w:rsidRPr="00230E17">
        <w:t>Z rozpočtovaných výdavkov 3 340 EUR bolo skutočne čerpané k 31.12.202</w:t>
      </w:r>
      <w:r>
        <w:t>4</w:t>
      </w:r>
      <w:r w:rsidRPr="00230E17">
        <w:t xml:space="preserve"> v sume </w:t>
      </w:r>
      <w:r>
        <w:t>4165,26</w:t>
      </w:r>
      <w:r w:rsidRPr="00230E17">
        <w:t xml:space="preserve"> EUR, čo je 12</w:t>
      </w:r>
      <w:r>
        <w:t>4</w:t>
      </w:r>
      <w:r w:rsidRPr="00230E17">
        <w:t>,7</w:t>
      </w:r>
      <w:r>
        <w:t>1</w:t>
      </w:r>
      <w:r w:rsidRPr="00230E17">
        <w:t xml:space="preserve"> % čerpanie. </w:t>
      </w:r>
    </w:p>
    <w:p w:rsidR="00FF4F97" w:rsidRPr="00230E17" w:rsidRDefault="00FF4F97" w:rsidP="00FF4F97">
      <w:pPr>
        <w:tabs>
          <w:tab w:val="right" w:pos="284"/>
        </w:tabs>
        <w:jc w:val="both"/>
        <w:rPr>
          <w:b/>
        </w:rPr>
      </w:pPr>
    </w:p>
    <w:p w:rsidR="00FF4F97" w:rsidRPr="00230E17" w:rsidRDefault="00FF4F97" w:rsidP="00FF4F97">
      <w:pPr>
        <w:widowControl/>
        <w:numPr>
          <w:ilvl w:val="0"/>
          <w:numId w:val="40"/>
        </w:numPr>
        <w:suppressAutoHyphens w:val="0"/>
        <w:autoSpaceDN/>
        <w:ind w:left="284" w:hanging="284"/>
        <w:jc w:val="both"/>
        <w:textAlignment w:val="auto"/>
        <w:rPr>
          <w:b/>
        </w:rPr>
      </w:pPr>
      <w:r w:rsidRPr="00230E17">
        <w:rPr>
          <w:b/>
        </w:rPr>
        <w:t>Tovary a služby:</w:t>
      </w:r>
    </w:p>
    <w:p w:rsidR="00FF4F97" w:rsidRPr="00230E17" w:rsidRDefault="00FF4F97" w:rsidP="00FF4F97">
      <w:pPr>
        <w:jc w:val="both"/>
      </w:pPr>
      <w:r w:rsidRPr="00230E17">
        <w:t>Z rozpočtovaných výdavkov</w:t>
      </w:r>
      <w:r>
        <w:t>8 2</w:t>
      </w:r>
      <w:r w:rsidRPr="00230E17">
        <w:t>50 EUR bolo skutočne čerpané k 31.12.202</w:t>
      </w:r>
      <w:r>
        <w:t>4</w:t>
      </w:r>
      <w:r w:rsidRPr="00230E17">
        <w:t xml:space="preserve"> v sume </w:t>
      </w:r>
      <w:r>
        <w:t>16158,65</w:t>
      </w:r>
      <w:r w:rsidRPr="00230E17">
        <w:t xml:space="preserve"> EUR, čo je </w:t>
      </w:r>
      <w:r>
        <w:t>195,86</w:t>
      </w:r>
      <w:r w:rsidRPr="00230E17">
        <w:t xml:space="preserve">  % čerpanie. Ide o prevádzkové výdavky všetkých stredísk OcÚ, ako sú cestovné náhrady, energie, materiál, dopravné, rutinná a štandardná údržba, nájomné za nájom a ostatné tovary a služby.</w:t>
      </w:r>
    </w:p>
    <w:p w:rsidR="00FF4F97" w:rsidRPr="00230E17" w:rsidRDefault="00FF4F97" w:rsidP="00FF4F97">
      <w:pPr>
        <w:tabs>
          <w:tab w:val="right" w:pos="284"/>
        </w:tabs>
        <w:jc w:val="both"/>
        <w:rPr>
          <w:b/>
          <w:highlight w:val="yellow"/>
        </w:rPr>
      </w:pPr>
    </w:p>
    <w:p w:rsidR="00FF4F97" w:rsidRPr="00230E17" w:rsidRDefault="00FF4F97" w:rsidP="00FF4F97">
      <w:pPr>
        <w:widowControl/>
        <w:numPr>
          <w:ilvl w:val="0"/>
          <w:numId w:val="40"/>
        </w:numPr>
        <w:suppressAutoHyphens w:val="0"/>
        <w:autoSpaceDN/>
        <w:ind w:left="284" w:hanging="284"/>
        <w:jc w:val="both"/>
        <w:textAlignment w:val="auto"/>
        <w:rPr>
          <w:b/>
        </w:rPr>
      </w:pPr>
      <w:r w:rsidRPr="00230E17">
        <w:rPr>
          <w:b/>
        </w:rPr>
        <w:t xml:space="preserve">Bežné transfery </w:t>
      </w:r>
    </w:p>
    <w:p w:rsidR="00FF4F97" w:rsidRPr="00230E17" w:rsidRDefault="00FF4F97" w:rsidP="00FF4F97">
      <w:pPr>
        <w:jc w:val="both"/>
      </w:pPr>
      <w:r w:rsidRPr="00230E17">
        <w:t>Z rozpočtovaných výdavkov 70 EUR bolo skutočne čerpané k 31.12.202</w:t>
      </w:r>
      <w:r>
        <w:t>4</w:t>
      </w:r>
      <w:r w:rsidRPr="00230E17">
        <w:t xml:space="preserve"> v sume </w:t>
      </w:r>
      <w:r>
        <w:t>231,20</w:t>
      </w:r>
      <w:r w:rsidRPr="00230E17">
        <w:t xml:space="preserve"> EUR, čo predstavuje </w:t>
      </w:r>
      <w:r>
        <w:t>330,29</w:t>
      </w:r>
      <w:r w:rsidRPr="00230E17">
        <w:t xml:space="preserve"> % čerpanie. </w:t>
      </w:r>
    </w:p>
    <w:p w:rsidR="00FF4F97" w:rsidRPr="00230E17" w:rsidRDefault="00FF4F97" w:rsidP="00FF4F97">
      <w:pPr>
        <w:jc w:val="both"/>
      </w:pPr>
    </w:p>
    <w:p w:rsidR="00FF4F97" w:rsidRPr="00230E17" w:rsidRDefault="00FF4F97" w:rsidP="00FF4F97">
      <w:pPr>
        <w:widowControl/>
        <w:numPr>
          <w:ilvl w:val="0"/>
          <w:numId w:val="39"/>
        </w:numPr>
        <w:suppressAutoHyphens w:val="0"/>
        <w:autoSpaceDN/>
        <w:ind w:left="284" w:hanging="284"/>
        <w:textAlignment w:val="auto"/>
        <w:rPr>
          <w:b/>
        </w:rPr>
      </w:pPr>
      <w:r w:rsidRPr="00230E17">
        <w:rPr>
          <w:b/>
        </w:rPr>
        <w:t>Kapitálové výdavky: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25"/>
        <w:gridCol w:w="1540"/>
        <w:gridCol w:w="1948"/>
        <w:gridCol w:w="1811"/>
        <w:gridCol w:w="2222"/>
      </w:tblGrid>
      <w:tr w:rsidR="00FF4F97" w:rsidRPr="00230E17" w:rsidTr="00A9094A">
        <w:tc>
          <w:tcPr>
            <w:tcW w:w="2268" w:type="dxa"/>
            <w:shd w:val="clear" w:color="auto" w:fill="D9D9D9"/>
          </w:tcPr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</w:p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>Funkčná klasifikácia</w:t>
            </w:r>
          </w:p>
        </w:tc>
        <w:tc>
          <w:tcPr>
            <w:tcW w:w="1560" w:type="dxa"/>
            <w:shd w:val="clear" w:color="auto" w:fill="D9D9D9"/>
          </w:tcPr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 xml:space="preserve">Schválený </w:t>
            </w:r>
          </w:p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 xml:space="preserve">rozpočet </w:t>
            </w:r>
          </w:p>
        </w:tc>
        <w:tc>
          <w:tcPr>
            <w:tcW w:w="1984" w:type="dxa"/>
            <w:shd w:val="clear" w:color="auto" w:fill="D9D9D9"/>
          </w:tcPr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 xml:space="preserve">Schválený rozpočet </w:t>
            </w:r>
          </w:p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>po poslednej zmene</w:t>
            </w:r>
          </w:p>
        </w:tc>
        <w:tc>
          <w:tcPr>
            <w:tcW w:w="1843" w:type="dxa"/>
            <w:shd w:val="clear" w:color="auto" w:fill="D9D9D9"/>
          </w:tcPr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 xml:space="preserve">Skutočné </w:t>
            </w:r>
          </w:p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>čerpanie výdavkov</w:t>
            </w:r>
          </w:p>
        </w:tc>
        <w:tc>
          <w:tcPr>
            <w:tcW w:w="2268" w:type="dxa"/>
            <w:shd w:val="clear" w:color="auto" w:fill="D9D9D9"/>
          </w:tcPr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>% čerpania výdavkov</w:t>
            </w:r>
          </w:p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 xml:space="preserve"> k rozpočtu po zmenách</w:t>
            </w:r>
          </w:p>
        </w:tc>
      </w:tr>
      <w:tr w:rsidR="00FF4F97" w:rsidRPr="00230E17" w:rsidTr="00A9094A">
        <w:tc>
          <w:tcPr>
            <w:tcW w:w="2268" w:type="dxa"/>
          </w:tcPr>
          <w:p w:rsidR="00FF4F97" w:rsidRPr="00230E17" w:rsidRDefault="00FF4F97" w:rsidP="00A9094A">
            <w:pPr>
              <w:jc w:val="center"/>
            </w:pPr>
            <w:r>
              <w:t>01110</w:t>
            </w:r>
          </w:p>
        </w:tc>
        <w:tc>
          <w:tcPr>
            <w:tcW w:w="1560" w:type="dxa"/>
          </w:tcPr>
          <w:p w:rsidR="00FF4F97" w:rsidRPr="00230E17" w:rsidRDefault="00FF4F97" w:rsidP="00A9094A">
            <w:pPr>
              <w:jc w:val="center"/>
            </w:pPr>
            <w:r>
              <w:t>0</w:t>
            </w:r>
          </w:p>
        </w:tc>
        <w:tc>
          <w:tcPr>
            <w:tcW w:w="1984" w:type="dxa"/>
          </w:tcPr>
          <w:p w:rsidR="00FF4F97" w:rsidRPr="00230E17" w:rsidRDefault="00FF4F97" w:rsidP="00A9094A">
            <w:pPr>
              <w:jc w:val="center"/>
            </w:pPr>
            <w:r>
              <w:t>0</w:t>
            </w:r>
          </w:p>
        </w:tc>
        <w:tc>
          <w:tcPr>
            <w:tcW w:w="1843" w:type="dxa"/>
          </w:tcPr>
          <w:p w:rsidR="00FF4F97" w:rsidRPr="00230E17" w:rsidRDefault="00FF4F97" w:rsidP="00A9094A">
            <w:pPr>
              <w:jc w:val="center"/>
            </w:pPr>
            <w:r>
              <w:t>831,93</w:t>
            </w:r>
          </w:p>
        </w:tc>
        <w:tc>
          <w:tcPr>
            <w:tcW w:w="2268" w:type="dxa"/>
          </w:tcPr>
          <w:p w:rsidR="00FF4F97" w:rsidRPr="00230E17" w:rsidRDefault="00FF4F97" w:rsidP="00A9094A">
            <w:pPr>
              <w:jc w:val="center"/>
            </w:pPr>
          </w:p>
        </w:tc>
      </w:tr>
    </w:tbl>
    <w:p w:rsidR="00FF4F97" w:rsidRPr="00230E17" w:rsidRDefault="00FF4F97" w:rsidP="00FF4F97">
      <w:pPr>
        <w:rPr>
          <w:b/>
        </w:rPr>
      </w:pPr>
    </w:p>
    <w:p w:rsidR="00FF4F97" w:rsidRPr="009A5805" w:rsidRDefault="00FF4F97" w:rsidP="00FF4F97">
      <w:pPr>
        <w:jc w:val="both"/>
      </w:pPr>
      <w:r>
        <w:t xml:space="preserve">Z rozpočtovaných kapitálových výdavkov 0 EUR bolo skutočne čerpané  k 31.12.2024 v sume 831,93 </w:t>
      </w:r>
      <w:r w:rsidRPr="009A5805">
        <w:t>EUR</w:t>
      </w:r>
    </w:p>
    <w:p w:rsidR="00FF4F97" w:rsidRPr="009A5805" w:rsidRDefault="00FF4F97" w:rsidP="00FF4F97">
      <w:pPr>
        <w:outlineLvl w:val="0"/>
      </w:pPr>
    </w:p>
    <w:p w:rsidR="00FF4F97" w:rsidRPr="009A5805" w:rsidRDefault="00FF4F97" w:rsidP="00FF4F97">
      <w:pPr>
        <w:jc w:val="both"/>
      </w:pPr>
      <w:r w:rsidRPr="009A5805">
        <w:t xml:space="preserve">Čerpanie jednotlivých rozpočtových položiek kapitálového rozpočtu je prílohou Záverečného účtu. </w:t>
      </w:r>
    </w:p>
    <w:p w:rsidR="00FF4F97" w:rsidRPr="00230E17" w:rsidRDefault="00FF4F97" w:rsidP="00FF4F97">
      <w:pPr>
        <w:ind w:left="360"/>
        <w:jc w:val="both"/>
        <w:rPr>
          <w:b/>
        </w:rPr>
      </w:pPr>
    </w:p>
    <w:p w:rsidR="00FF4F97" w:rsidRPr="00230E17" w:rsidRDefault="00FF4F97" w:rsidP="00FF4F97">
      <w:pPr>
        <w:widowControl/>
        <w:numPr>
          <w:ilvl w:val="0"/>
          <w:numId w:val="39"/>
        </w:numPr>
        <w:suppressAutoHyphens w:val="0"/>
        <w:autoSpaceDN/>
        <w:ind w:left="284" w:hanging="284"/>
        <w:textAlignment w:val="auto"/>
        <w:rPr>
          <w:b/>
        </w:rPr>
      </w:pPr>
      <w:r w:rsidRPr="00230E17">
        <w:rPr>
          <w:b/>
        </w:rPr>
        <w:t>Výdavkové finančné operácie: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24"/>
        <w:gridCol w:w="1539"/>
        <w:gridCol w:w="1946"/>
        <w:gridCol w:w="1809"/>
        <w:gridCol w:w="2228"/>
      </w:tblGrid>
      <w:tr w:rsidR="00FF4F97" w:rsidRPr="00230E17" w:rsidTr="00A9094A">
        <w:tc>
          <w:tcPr>
            <w:tcW w:w="2268" w:type="dxa"/>
            <w:shd w:val="clear" w:color="auto" w:fill="D9D9D9"/>
          </w:tcPr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</w:p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>Funkčná klasifikácia</w:t>
            </w:r>
          </w:p>
        </w:tc>
        <w:tc>
          <w:tcPr>
            <w:tcW w:w="1560" w:type="dxa"/>
            <w:shd w:val="clear" w:color="auto" w:fill="D9D9D9"/>
          </w:tcPr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 xml:space="preserve">Schválený </w:t>
            </w:r>
          </w:p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 xml:space="preserve">rozpočet </w:t>
            </w:r>
          </w:p>
        </w:tc>
        <w:tc>
          <w:tcPr>
            <w:tcW w:w="1984" w:type="dxa"/>
            <w:shd w:val="clear" w:color="auto" w:fill="D9D9D9"/>
          </w:tcPr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 xml:space="preserve">Schválený rozpočet </w:t>
            </w:r>
          </w:p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>po poslednej zmene</w:t>
            </w:r>
          </w:p>
        </w:tc>
        <w:tc>
          <w:tcPr>
            <w:tcW w:w="1843" w:type="dxa"/>
            <w:shd w:val="clear" w:color="auto" w:fill="D9D9D9"/>
          </w:tcPr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>Skutočné čerpanie finanč. výdavkov</w:t>
            </w:r>
          </w:p>
        </w:tc>
        <w:tc>
          <w:tcPr>
            <w:tcW w:w="2268" w:type="dxa"/>
            <w:shd w:val="clear" w:color="auto" w:fill="D9D9D9"/>
          </w:tcPr>
          <w:p w:rsidR="00FF4F97" w:rsidRPr="00230E17" w:rsidRDefault="00FF4F97" w:rsidP="00A9094A">
            <w:pPr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>% čerpania fin.výdavkov</w:t>
            </w:r>
          </w:p>
          <w:p w:rsidR="00FF4F97" w:rsidRPr="00230E17" w:rsidRDefault="00FF4F97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 xml:space="preserve"> k rozpočtu po zmenách</w:t>
            </w:r>
          </w:p>
        </w:tc>
      </w:tr>
      <w:tr w:rsidR="00FF4F97" w:rsidRPr="00230E17" w:rsidTr="00A9094A">
        <w:tc>
          <w:tcPr>
            <w:tcW w:w="2268" w:type="dxa"/>
          </w:tcPr>
          <w:p w:rsidR="00FF4F97" w:rsidRPr="00230E17" w:rsidRDefault="00FF4F97" w:rsidP="00A9094A">
            <w:pPr>
              <w:jc w:val="center"/>
            </w:pPr>
          </w:p>
        </w:tc>
        <w:tc>
          <w:tcPr>
            <w:tcW w:w="1560" w:type="dxa"/>
          </w:tcPr>
          <w:p w:rsidR="00FF4F97" w:rsidRPr="00230E17" w:rsidRDefault="00FF4F97" w:rsidP="00A9094A">
            <w:pPr>
              <w:jc w:val="center"/>
            </w:pPr>
          </w:p>
        </w:tc>
        <w:tc>
          <w:tcPr>
            <w:tcW w:w="1984" w:type="dxa"/>
          </w:tcPr>
          <w:p w:rsidR="00FF4F97" w:rsidRPr="00230E17" w:rsidRDefault="00FF4F97" w:rsidP="00A9094A">
            <w:pPr>
              <w:jc w:val="center"/>
            </w:pPr>
          </w:p>
        </w:tc>
        <w:tc>
          <w:tcPr>
            <w:tcW w:w="1843" w:type="dxa"/>
          </w:tcPr>
          <w:p w:rsidR="00FF4F97" w:rsidRPr="00230E17" w:rsidRDefault="00FF4F97" w:rsidP="00A9094A">
            <w:pPr>
              <w:jc w:val="center"/>
            </w:pPr>
          </w:p>
        </w:tc>
        <w:tc>
          <w:tcPr>
            <w:tcW w:w="2268" w:type="dxa"/>
          </w:tcPr>
          <w:p w:rsidR="00FF4F97" w:rsidRPr="00230E17" w:rsidRDefault="00FF4F97" w:rsidP="00A9094A">
            <w:pPr>
              <w:jc w:val="center"/>
            </w:pPr>
          </w:p>
        </w:tc>
      </w:tr>
    </w:tbl>
    <w:p w:rsidR="00FF4F97" w:rsidRPr="00230E17" w:rsidRDefault="00FF4F97" w:rsidP="00FF4F97">
      <w:pPr>
        <w:rPr>
          <w:b/>
        </w:rPr>
      </w:pPr>
    </w:p>
    <w:p w:rsidR="00FF4F97" w:rsidRPr="00230E17" w:rsidRDefault="00FF4F97" w:rsidP="00FF4F97">
      <w:pPr>
        <w:jc w:val="both"/>
      </w:pPr>
      <w:r w:rsidRPr="00230E17">
        <w:t>Obec Prihradzany nemala v roku 202</w:t>
      </w:r>
      <w:r>
        <w:t>4</w:t>
      </w:r>
      <w:r w:rsidRPr="00230E17">
        <w:t xml:space="preserve"> výdavkové finančné operácie.</w:t>
      </w:r>
    </w:p>
    <w:p w:rsidR="00FF4F97" w:rsidRDefault="00FF4F97">
      <w:pPr>
        <w:pStyle w:val="Standard"/>
        <w:spacing w:after="120" w:line="276" w:lineRule="auto"/>
        <w:jc w:val="both"/>
        <w:rPr>
          <w:rFonts w:eastAsia="Times New Roman" w:cs="Times New Roman"/>
          <w:b/>
          <w:bCs/>
          <w:color w:val="000000"/>
          <w:lang w:val="en-US"/>
        </w:rPr>
      </w:pPr>
    </w:p>
    <w:p w:rsidR="00FF4F97" w:rsidRDefault="00FF4F97">
      <w:pPr>
        <w:pStyle w:val="Standard"/>
        <w:spacing w:after="120" w:line="276" w:lineRule="auto"/>
        <w:jc w:val="both"/>
        <w:rPr>
          <w:rFonts w:eastAsia="Times New Roman" w:cs="Times New Roman"/>
          <w:b/>
          <w:bCs/>
          <w:color w:val="000000"/>
          <w:lang w:val="en-US"/>
        </w:rPr>
      </w:pPr>
    </w:p>
    <w:p w:rsidR="00FD29FB" w:rsidRDefault="00D111E9" w:rsidP="00FD29FB">
      <w:pPr>
        <w:pStyle w:val="Standard"/>
        <w:spacing w:after="120" w:line="276" w:lineRule="auto"/>
        <w:jc w:val="both"/>
        <w:rPr>
          <w:rFonts w:eastAsia="Times New Roman CE" w:cs="Times New Roman"/>
          <w:b/>
          <w:bCs/>
          <w:color w:val="000000"/>
          <w:lang w:val="sk-SK"/>
        </w:rPr>
      </w:pPr>
      <w:r>
        <w:rPr>
          <w:rFonts w:eastAsia="Times New Roman" w:cs="Times New Roman"/>
          <w:b/>
          <w:bCs/>
          <w:color w:val="000000"/>
          <w:lang w:val="en-US"/>
        </w:rPr>
        <w:t>7.2 Prebytok/schodok rozpo</w:t>
      </w:r>
      <w:r w:rsidR="00FF4F97">
        <w:rPr>
          <w:rFonts w:eastAsia="Times New Roman CE" w:cs="Times New Roman"/>
          <w:b/>
          <w:bCs/>
          <w:color w:val="000000"/>
          <w:lang w:val="sk-SK"/>
        </w:rPr>
        <w:t>čtového hospodárenia za rok 2024</w:t>
      </w:r>
    </w:p>
    <w:tbl>
      <w:tblPr>
        <w:tblW w:w="9866" w:type="dxa"/>
        <w:tblInd w:w="80" w:type="dxa"/>
        <w:tblCellMar>
          <w:left w:w="0" w:type="dxa"/>
          <w:right w:w="0" w:type="dxa"/>
        </w:tblCellMar>
        <w:tblLook w:val="04A0"/>
      </w:tblPr>
      <w:tblGrid>
        <w:gridCol w:w="5358"/>
        <w:gridCol w:w="4508"/>
      </w:tblGrid>
      <w:tr w:rsidR="00FF4F97" w:rsidRPr="00230E17" w:rsidTr="00A9094A">
        <w:trPr>
          <w:trHeight w:val="300"/>
        </w:trPr>
        <w:tc>
          <w:tcPr>
            <w:tcW w:w="5358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FF4F97" w:rsidRPr="00230E17" w:rsidRDefault="00FF4F97" w:rsidP="00A9094A">
            <w:pPr>
              <w:jc w:val="center"/>
              <w:rPr>
                <w:rStyle w:val="Siln"/>
              </w:rPr>
            </w:pPr>
          </w:p>
          <w:p w:rsidR="00FF4F97" w:rsidRPr="00230E17" w:rsidRDefault="00FF4F97" w:rsidP="00A9094A">
            <w:pPr>
              <w:jc w:val="center"/>
            </w:pPr>
            <w:r w:rsidRPr="00230E17">
              <w:rPr>
                <w:rStyle w:val="Siln"/>
              </w:rPr>
              <w:t xml:space="preserve">Hospodárenie obce </w:t>
            </w:r>
          </w:p>
        </w:tc>
        <w:tc>
          <w:tcPr>
            <w:tcW w:w="4508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FF4F97" w:rsidRPr="00230E17" w:rsidRDefault="00FF4F97" w:rsidP="00A9094A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FF4F97" w:rsidRPr="00230E17" w:rsidRDefault="00FF4F97" w:rsidP="00A9094A">
            <w:pPr>
              <w:tabs>
                <w:tab w:val="right" w:pos="8820"/>
              </w:tabs>
              <w:jc w:val="center"/>
              <w:rPr>
                <w:b/>
              </w:rPr>
            </w:pPr>
            <w:r w:rsidRPr="00230E17">
              <w:rPr>
                <w:b/>
              </w:rPr>
              <w:t>Skutočnosť k 31.12.202</w:t>
            </w:r>
            <w:r>
              <w:rPr>
                <w:b/>
              </w:rPr>
              <w:t>4</w:t>
            </w:r>
            <w:r w:rsidRPr="00230E17">
              <w:rPr>
                <w:b/>
              </w:rPr>
              <w:t xml:space="preserve"> v EUR</w:t>
            </w:r>
          </w:p>
          <w:p w:rsidR="00FF4F97" w:rsidRPr="00230E17" w:rsidRDefault="00FF4F97" w:rsidP="00A9094A">
            <w:pPr>
              <w:jc w:val="center"/>
            </w:pPr>
          </w:p>
        </w:tc>
      </w:tr>
      <w:tr w:rsidR="00FF4F97" w:rsidRPr="00230E17" w:rsidTr="00A9094A">
        <w:trPr>
          <w:trHeight w:val="300"/>
        </w:trPr>
        <w:tc>
          <w:tcPr>
            <w:tcW w:w="5358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FF4F97" w:rsidRPr="00230E17" w:rsidRDefault="00FF4F97" w:rsidP="00A9094A"/>
        </w:tc>
        <w:tc>
          <w:tcPr>
            <w:tcW w:w="4508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FF4F97" w:rsidRPr="00230E17" w:rsidRDefault="00FF4F97" w:rsidP="00A9094A"/>
        </w:tc>
      </w:tr>
      <w:tr w:rsidR="00FF4F97" w:rsidRPr="00230E17" w:rsidTr="00A9094A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FF4F97" w:rsidRPr="00230E17" w:rsidRDefault="00FF4F97" w:rsidP="00A9094A">
            <w:r w:rsidRPr="00230E17">
              <w:rPr>
                <w:sz w:val="20"/>
                <w:szCs w:val="20"/>
              </w:rPr>
              <w:t>Bežné  príjmy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FF4F97" w:rsidRPr="00230E17" w:rsidRDefault="00FF4F97" w:rsidP="00A9094A">
            <w:pPr>
              <w:jc w:val="right"/>
            </w:pPr>
            <w:r>
              <w:t>31662,11</w:t>
            </w:r>
          </w:p>
        </w:tc>
      </w:tr>
      <w:tr w:rsidR="00FF4F97" w:rsidRPr="00230E17" w:rsidTr="00A9094A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F4F97" w:rsidRPr="00230E17" w:rsidRDefault="00FF4F97" w:rsidP="00A9094A">
            <w:pPr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FF4F97" w:rsidRPr="00230E17" w:rsidRDefault="00FF4F97" w:rsidP="00A9094A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31662,11</w:t>
            </w:r>
          </w:p>
        </w:tc>
      </w:tr>
      <w:tr w:rsidR="00FF4F97" w:rsidRPr="00230E17" w:rsidTr="00A9094A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FF4F97" w:rsidRPr="00230E17" w:rsidRDefault="00FF4F97" w:rsidP="00A9094A">
            <w:r w:rsidRPr="00230E17">
              <w:rPr>
                <w:sz w:val="20"/>
                <w:szCs w:val="20"/>
              </w:rPr>
              <w:t>Bežné výdavky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FF4F97" w:rsidRPr="00230E17" w:rsidRDefault="00FF4F97" w:rsidP="00A9094A">
            <w:pPr>
              <w:jc w:val="right"/>
            </w:pPr>
            <w:r>
              <w:t>31898,39</w:t>
            </w:r>
          </w:p>
        </w:tc>
      </w:tr>
      <w:tr w:rsidR="00FF4F97" w:rsidRPr="00230E17" w:rsidTr="00A9094A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F4F97" w:rsidRPr="00230E17" w:rsidRDefault="00FF4F97" w:rsidP="00A9094A">
            <w:pPr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FF4F97" w:rsidRPr="00230E17" w:rsidRDefault="00FF4F97" w:rsidP="00A9094A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31898,39</w:t>
            </w:r>
          </w:p>
        </w:tc>
      </w:tr>
      <w:tr w:rsidR="00FF4F97" w:rsidRPr="00230E17" w:rsidTr="00A9094A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FF4F97" w:rsidRPr="00230E17" w:rsidRDefault="00FF4F97" w:rsidP="00A9094A">
            <w:r w:rsidRPr="00230E17">
              <w:rPr>
                <w:rStyle w:val="Zvraznenie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FF4F97" w:rsidRPr="00230E17" w:rsidRDefault="00FF4F97" w:rsidP="00A9094A">
            <w:pPr>
              <w:jc w:val="right"/>
            </w:pPr>
            <w:r>
              <w:t>-236,28</w:t>
            </w:r>
          </w:p>
        </w:tc>
      </w:tr>
      <w:tr w:rsidR="00FF4F97" w:rsidRPr="00230E17" w:rsidTr="00A9094A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FF4F97" w:rsidRPr="00230E17" w:rsidRDefault="00FF4F97" w:rsidP="00A9094A">
            <w:r w:rsidRPr="00230E17"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FF4F97" w:rsidRPr="00230E17" w:rsidRDefault="00FF4F97" w:rsidP="00A9094A">
            <w:pPr>
              <w:jc w:val="right"/>
            </w:pPr>
            <w:r w:rsidRPr="00230E17">
              <w:t>0,00</w:t>
            </w:r>
          </w:p>
        </w:tc>
      </w:tr>
      <w:tr w:rsidR="00FF4F97" w:rsidRPr="00230E17" w:rsidTr="00A9094A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F4F97" w:rsidRPr="00230E17" w:rsidRDefault="00FF4F97" w:rsidP="00A9094A">
            <w:pPr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FF4F97" w:rsidRPr="00230E17" w:rsidRDefault="00FF4F97" w:rsidP="00A9094A">
            <w:pPr>
              <w:jc w:val="right"/>
              <w:rPr>
                <w:rStyle w:val="Zvraznenie"/>
                <w:sz w:val="20"/>
                <w:szCs w:val="20"/>
              </w:rPr>
            </w:pPr>
            <w:r w:rsidRPr="00230E17"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FF4F97" w:rsidRPr="00230E17" w:rsidTr="00A9094A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FF4F97" w:rsidRPr="00230E17" w:rsidRDefault="00FF4F97" w:rsidP="00A9094A">
            <w:r w:rsidRPr="00230E17"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FF4F97" w:rsidRPr="00230E17" w:rsidRDefault="00FF4F97" w:rsidP="00A9094A">
            <w:pPr>
              <w:jc w:val="right"/>
            </w:pPr>
            <w:r>
              <w:t>831,93</w:t>
            </w:r>
          </w:p>
        </w:tc>
      </w:tr>
      <w:tr w:rsidR="00FF4F97" w:rsidRPr="00230E17" w:rsidTr="00A9094A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FF4F97" w:rsidRPr="00230E17" w:rsidRDefault="00FF4F97" w:rsidP="00A9094A">
            <w:pPr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4F97" w:rsidRPr="00230E17" w:rsidRDefault="00FF4F97" w:rsidP="00A9094A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831,93</w:t>
            </w:r>
          </w:p>
        </w:tc>
      </w:tr>
      <w:tr w:rsidR="00FF4F97" w:rsidRPr="00230E17" w:rsidTr="00A9094A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FF4F97" w:rsidRPr="00230E17" w:rsidRDefault="00FF4F97" w:rsidP="00A9094A">
            <w:pPr>
              <w:rPr>
                <w:b/>
                <w:i/>
                <w:sz w:val="20"/>
                <w:szCs w:val="20"/>
              </w:rPr>
            </w:pPr>
            <w:r w:rsidRPr="00230E17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FF4F97" w:rsidRPr="00230E17" w:rsidRDefault="00FF4F97" w:rsidP="00A9094A">
            <w:pPr>
              <w:jc w:val="right"/>
            </w:pPr>
            <w:r>
              <w:t>-831,93</w:t>
            </w:r>
          </w:p>
        </w:tc>
      </w:tr>
      <w:tr w:rsidR="00FF4F97" w:rsidRPr="00230E17" w:rsidTr="00A9094A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FF4F97" w:rsidRPr="00230E17" w:rsidRDefault="00FF4F97" w:rsidP="00A9094A">
            <w:r w:rsidRPr="00230E17"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FF4F97" w:rsidRPr="00230E17" w:rsidRDefault="00FF4F97" w:rsidP="00A9094A">
            <w:pPr>
              <w:jc w:val="right"/>
              <w:rPr>
                <w:b/>
              </w:rPr>
            </w:pPr>
            <w:r>
              <w:rPr>
                <w:b/>
              </w:rPr>
              <w:t>-1068,21</w:t>
            </w:r>
          </w:p>
        </w:tc>
      </w:tr>
      <w:tr w:rsidR="00FF4F97" w:rsidRPr="00230E17" w:rsidTr="00A9094A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FF4F97" w:rsidRPr="00230E17" w:rsidRDefault="00FF4F97" w:rsidP="00A9094A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230E17">
              <w:rPr>
                <w:rStyle w:val="Zvraznenie"/>
                <w:b/>
                <w:sz w:val="20"/>
                <w:szCs w:val="20"/>
              </w:rPr>
              <w:t>Vylúčenie z prebytku/Úprava schodku HČ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FF4F97" w:rsidRPr="00230E17" w:rsidRDefault="00FF4F97" w:rsidP="00A9094A">
            <w:pPr>
              <w:jc w:val="right"/>
            </w:pPr>
            <w:r w:rsidRPr="00230E17">
              <w:t>0,00</w:t>
            </w:r>
          </w:p>
        </w:tc>
      </w:tr>
      <w:tr w:rsidR="00FF4F97" w:rsidRPr="00230E17" w:rsidTr="00A9094A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FF4F97" w:rsidRPr="00230E17" w:rsidRDefault="00FF4F97" w:rsidP="00A9094A">
            <w:pPr>
              <w:rPr>
                <w:rStyle w:val="Zvraznenie"/>
                <w:b/>
                <w:sz w:val="20"/>
                <w:szCs w:val="20"/>
              </w:rPr>
            </w:pPr>
            <w:r w:rsidRPr="00230E17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230E17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FF4F97" w:rsidRPr="00230E17" w:rsidRDefault="00FF4F97" w:rsidP="00A9094A">
            <w:pPr>
              <w:jc w:val="right"/>
              <w:rPr>
                <w:b/>
              </w:rPr>
            </w:pPr>
            <w:r>
              <w:rPr>
                <w:b/>
              </w:rPr>
              <w:t>-1068,21</w:t>
            </w:r>
          </w:p>
        </w:tc>
      </w:tr>
      <w:tr w:rsidR="00FF4F97" w:rsidRPr="00230E17" w:rsidTr="00A9094A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F4F97" w:rsidRPr="00230E17" w:rsidRDefault="00FF4F97" w:rsidP="00A9094A">
            <w:pPr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 xml:space="preserve">Príjmové finančné operácie s výnimkou cudzích prostriedkov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FF4F97" w:rsidRPr="00230E17" w:rsidRDefault="00FF4F97" w:rsidP="00A9094A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1068,21</w:t>
            </w:r>
          </w:p>
        </w:tc>
      </w:tr>
      <w:tr w:rsidR="00FF4F97" w:rsidRPr="00230E17" w:rsidTr="00A9094A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F4F97" w:rsidRPr="00230E17" w:rsidRDefault="00FF4F97" w:rsidP="00A9094A">
            <w:pPr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>Výdavkové finančné operácie s výnimkou cudzích prostriedkov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FF4F97" w:rsidRPr="00230E17" w:rsidRDefault="00FF4F97" w:rsidP="00A9094A">
            <w:pPr>
              <w:jc w:val="right"/>
              <w:rPr>
                <w:i/>
                <w:sz w:val="20"/>
                <w:szCs w:val="20"/>
              </w:rPr>
            </w:pPr>
            <w:r w:rsidRPr="00230E17">
              <w:rPr>
                <w:i/>
                <w:sz w:val="20"/>
                <w:szCs w:val="20"/>
              </w:rPr>
              <w:t>0,00</w:t>
            </w:r>
          </w:p>
        </w:tc>
      </w:tr>
      <w:tr w:rsidR="00FF4F97" w:rsidRPr="00230E17" w:rsidTr="00A9094A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FF4F97" w:rsidRPr="00230E17" w:rsidRDefault="00FF4F97" w:rsidP="00A9094A">
            <w:r w:rsidRPr="00230E17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4508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FF4F97" w:rsidRPr="00230E17" w:rsidRDefault="00FF4F97" w:rsidP="00A9094A">
            <w:pPr>
              <w:jc w:val="right"/>
              <w:rPr>
                <w:b/>
              </w:rPr>
            </w:pPr>
            <w:r>
              <w:rPr>
                <w:b/>
              </w:rPr>
              <w:t>1068,21</w:t>
            </w:r>
          </w:p>
        </w:tc>
      </w:tr>
      <w:tr w:rsidR="00FF4F97" w:rsidRPr="00230E17" w:rsidTr="00A9094A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58" w:type="dxa"/>
            <w:shd w:val="clear" w:color="auto" w:fill="auto"/>
            <w:hideMark/>
          </w:tcPr>
          <w:p w:rsidR="00FF4F97" w:rsidRPr="00230E17" w:rsidRDefault="00FF4F97" w:rsidP="00A9094A">
            <w:pPr>
              <w:ind w:left="-85"/>
              <w:rPr>
                <w:caps/>
              </w:rPr>
            </w:pPr>
            <w:r w:rsidRPr="00230E1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4508" w:type="dxa"/>
            <w:shd w:val="clear" w:color="auto" w:fill="auto"/>
            <w:hideMark/>
          </w:tcPr>
          <w:p w:rsidR="00FF4F97" w:rsidRPr="00230E17" w:rsidRDefault="00FF4F97" w:rsidP="00A9094A">
            <w:pPr>
              <w:ind w:right="-51"/>
              <w:jc w:val="right"/>
            </w:pPr>
            <w:r>
              <w:t>32730,32</w:t>
            </w:r>
          </w:p>
        </w:tc>
      </w:tr>
      <w:tr w:rsidR="00FF4F97" w:rsidRPr="00230E17" w:rsidTr="00A9094A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58" w:type="dxa"/>
            <w:shd w:val="clear" w:color="auto" w:fill="auto"/>
            <w:hideMark/>
          </w:tcPr>
          <w:p w:rsidR="00FF4F97" w:rsidRPr="00230E17" w:rsidRDefault="00FF4F97" w:rsidP="00A9094A">
            <w:pPr>
              <w:ind w:left="-85"/>
            </w:pPr>
            <w:r w:rsidRPr="00230E17">
              <w:rPr>
                <w:caps/>
                <w:sz w:val="20"/>
                <w:szCs w:val="20"/>
              </w:rPr>
              <w:t>VÝDAVKY</w:t>
            </w:r>
            <w:r w:rsidRPr="00230E17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4508" w:type="dxa"/>
            <w:shd w:val="clear" w:color="auto" w:fill="auto"/>
            <w:hideMark/>
          </w:tcPr>
          <w:p w:rsidR="00FF4F97" w:rsidRPr="00230E17" w:rsidRDefault="00FF4F97" w:rsidP="00A9094A">
            <w:pPr>
              <w:ind w:right="-51"/>
              <w:jc w:val="right"/>
            </w:pPr>
            <w:r>
              <w:t>32730,32</w:t>
            </w:r>
          </w:p>
        </w:tc>
      </w:tr>
      <w:tr w:rsidR="00FF4F97" w:rsidRPr="00230E17" w:rsidTr="00A9094A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358" w:type="dxa"/>
            <w:shd w:val="clear" w:color="auto" w:fill="DDD9C3"/>
            <w:hideMark/>
          </w:tcPr>
          <w:p w:rsidR="00FF4F97" w:rsidRPr="00230E17" w:rsidRDefault="00FF4F97" w:rsidP="00A9094A">
            <w:pPr>
              <w:ind w:left="-85"/>
            </w:pPr>
            <w:r w:rsidRPr="00230E17">
              <w:rPr>
                <w:rStyle w:val="Zvraznenie"/>
                <w:b/>
                <w:bCs/>
                <w:sz w:val="20"/>
                <w:szCs w:val="20"/>
              </w:rPr>
              <w:t xml:space="preserve">Rozpočtové hospodárenie obce </w:t>
            </w:r>
          </w:p>
        </w:tc>
        <w:tc>
          <w:tcPr>
            <w:tcW w:w="4508" w:type="dxa"/>
            <w:shd w:val="clear" w:color="auto" w:fill="DDD9C3"/>
            <w:hideMark/>
          </w:tcPr>
          <w:p w:rsidR="00FF4F97" w:rsidRPr="00230E17" w:rsidRDefault="00FF4F97" w:rsidP="00A9094A">
            <w:pPr>
              <w:ind w:right="-51"/>
              <w:jc w:val="right"/>
              <w:rPr>
                <w:b/>
              </w:rPr>
            </w:pPr>
            <w:r w:rsidRPr="00230E17">
              <w:rPr>
                <w:b/>
              </w:rPr>
              <w:t>0,00</w:t>
            </w:r>
          </w:p>
        </w:tc>
      </w:tr>
      <w:tr w:rsidR="00FF4F97" w:rsidRPr="00230E17" w:rsidTr="00A9094A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58" w:type="dxa"/>
            <w:shd w:val="clear" w:color="auto" w:fill="auto"/>
            <w:vAlign w:val="center"/>
            <w:hideMark/>
          </w:tcPr>
          <w:p w:rsidR="00FF4F97" w:rsidRPr="00230E17" w:rsidRDefault="00FF4F97" w:rsidP="00A9094A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230E17">
              <w:rPr>
                <w:rStyle w:val="Zvraznenie"/>
                <w:b/>
                <w:sz w:val="20"/>
                <w:szCs w:val="20"/>
              </w:rPr>
              <w:t>Vylúčenie z prebytku/Úprava schodku HČ</w:t>
            </w:r>
          </w:p>
        </w:tc>
        <w:tc>
          <w:tcPr>
            <w:tcW w:w="4508" w:type="dxa"/>
            <w:shd w:val="clear" w:color="auto" w:fill="auto"/>
            <w:hideMark/>
          </w:tcPr>
          <w:p w:rsidR="00FF4F97" w:rsidRPr="00230E17" w:rsidRDefault="00FF4F97" w:rsidP="00A9094A">
            <w:pPr>
              <w:ind w:right="-51"/>
              <w:jc w:val="right"/>
            </w:pPr>
            <w:r w:rsidRPr="00230E17">
              <w:t>0,00</w:t>
            </w:r>
          </w:p>
        </w:tc>
      </w:tr>
      <w:tr w:rsidR="00FF4F97" w:rsidRPr="00230E17" w:rsidTr="00A9094A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358" w:type="dxa"/>
            <w:shd w:val="clear" w:color="auto" w:fill="D9D9D9"/>
            <w:hideMark/>
          </w:tcPr>
          <w:p w:rsidR="00FF4F97" w:rsidRPr="00230E17" w:rsidRDefault="00FF4F97" w:rsidP="00A9094A">
            <w:pPr>
              <w:ind w:left="-85"/>
            </w:pPr>
            <w:r w:rsidRPr="00230E17">
              <w:rPr>
                <w:rStyle w:val="Zvraznenie"/>
                <w:b/>
                <w:bCs/>
                <w:sz w:val="20"/>
                <w:szCs w:val="20"/>
              </w:rPr>
              <w:t>Upravené rozpočtové hospodárenie obce</w:t>
            </w:r>
          </w:p>
        </w:tc>
        <w:tc>
          <w:tcPr>
            <w:tcW w:w="4508" w:type="dxa"/>
            <w:shd w:val="clear" w:color="auto" w:fill="D9D9D9"/>
            <w:hideMark/>
          </w:tcPr>
          <w:p w:rsidR="00FF4F97" w:rsidRPr="00230E17" w:rsidRDefault="00FF4F97" w:rsidP="00A9094A">
            <w:pPr>
              <w:ind w:right="-51"/>
              <w:jc w:val="right"/>
              <w:rPr>
                <w:b/>
              </w:rPr>
            </w:pPr>
            <w:r w:rsidRPr="00230E17">
              <w:rPr>
                <w:b/>
              </w:rPr>
              <w:t>0,00</w:t>
            </w:r>
          </w:p>
        </w:tc>
      </w:tr>
    </w:tbl>
    <w:p w:rsidR="00FF4F97" w:rsidRPr="00230E17" w:rsidRDefault="00FF4F97" w:rsidP="00FF4F97">
      <w:pPr>
        <w:jc w:val="both"/>
        <w:rPr>
          <w:b/>
          <w:highlight w:val="yellow"/>
        </w:rPr>
      </w:pPr>
    </w:p>
    <w:p w:rsidR="00FF4F97" w:rsidRPr="00230E17" w:rsidRDefault="00FF4F97" w:rsidP="00FF4F97">
      <w:pPr>
        <w:tabs>
          <w:tab w:val="right" w:pos="7740"/>
        </w:tabs>
        <w:jc w:val="both"/>
      </w:pPr>
      <w:r w:rsidRPr="00230E17">
        <w:rPr>
          <w:b/>
        </w:rPr>
        <w:t xml:space="preserve">Schodok rozpočtu v sume </w:t>
      </w:r>
      <w:r>
        <w:rPr>
          <w:b/>
        </w:rPr>
        <w:t>1068,21</w:t>
      </w:r>
      <w:r w:rsidRPr="00230E17">
        <w:rPr>
          <w:b/>
        </w:rPr>
        <w:t xml:space="preserve"> EUR</w:t>
      </w:r>
      <w:r w:rsidRPr="00230E17">
        <w:t xml:space="preserve"> zistený podľa ustanovenia § 10 ods. 3 písm. a) a b) zákona č. 583/2004 Z.z. o rozpočtových pravidlách územnej samosprávy a o zmene a doplnení niektorých zákonov v z.n.p. bol v rozpočtovom roku 202</w:t>
      </w:r>
      <w:r>
        <w:t>4</w:t>
      </w:r>
      <w:r w:rsidRPr="00230E17">
        <w:t xml:space="preserve"> vysporiadaný :</w:t>
      </w:r>
      <w:r w:rsidRPr="00230E17">
        <w:tab/>
      </w:r>
    </w:p>
    <w:p w:rsidR="00FF4F97" w:rsidRPr="00230E17" w:rsidRDefault="00FF4F97" w:rsidP="00FF4F97">
      <w:pPr>
        <w:widowControl/>
        <w:numPr>
          <w:ilvl w:val="0"/>
          <w:numId w:val="35"/>
        </w:numPr>
        <w:tabs>
          <w:tab w:val="right" w:pos="5580"/>
        </w:tabs>
        <w:suppressAutoHyphens w:val="0"/>
        <w:autoSpaceDN/>
        <w:jc w:val="both"/>
        <w:textAlignment w:val="auto"/>
      </w:pPr>
      <w:r w:rsidRPr="00230E17">
        <w:t xml:space="preserve">z finančných operácií </w:t>
      </w:r>
      <w:r w:rsidRPr="00230E17">
        <w:tab/>
      </w:r>
      <w:r>
        <w:t>1068,21</w:t>
      </w:r>
      <w:r w:rsidRPr="00230E17">
        <w:rPr>
          <w:iCs/>
        </w:rPr>
        <w:t xml:space="preserve"> </w:t>
      </w:r>
      <w:r w:rsidRPr="00230E17">
        <w:t>EUR</w:t>
      </w:r>
    </w:p>
    <w:p w:rsidR="00FF4F97" w:rsidRPr="00230E17" w:rsidRDefault="00FF4F97" w:rsidP="00FF4F97">
      <w:pPr>
        <w:tabs>
          <w:tab w:val="right" w:pos="5580"/>
        </w:tabs>
        <w:jc w:val="both"/>
      </w:pPr>
    </w:p>
    <w:p w:rsidR="00FF4F97" w:rsidRPr="00230E17" w:rsidRDefault="00FF4F97" w:rsidP="00FF4F97">
      <w:pPr>
        <w:tabs>
          <w:tab w:val="right" w:pos="5580"/>
        </w:tabs>
        <w:jc w:val="both"/>
      </w:pPr>
      <w:r w:rsidRPr="00230E17">
        <w:rPr>
          <w:b/>
        </w:rPr>
        <w:lastRenderedPageBreak/>
        <w:t xml:space="preserve">Zostatok  finančných operácií </w:t>
      </w:r>
      <w:r w:rsidRPr="00230E17">
        <w:t xml:space="preserve">v sume  </w:t>
      </w:r>
      <w:r>
        <w:t>1068,21</w:t>
      </w:r>
      <w:r w:rsidRPr="00230E17">
        <w:t xml:space="preserve"> EUR, bol  použitý na:</w:t>
      </w:r>
    </w:p>
    <w:p w:rsidR="00FF4F97" w:rsidRPr="00230E17" w:rsidRDefault="00FF4F97" w:rsidP="00FF4F97">
      <w:pPr>
        <w:widowControl/>
        <w:numPr>
          <w:ilvl w:val="0"/>
          <w:numId w:val="35"/>
        </w:numPr>
        <w:tabs>
          <w:tab w:val="right" w:pos="8640"/>
        </w:tabs>
        <w:suppressAutoHyphens w:val="0"/>
        <w:autoSpaceDN/>
        <w:jc w:val="both"/>
        <w:textAlignment w:val="auto"/>
      </w:pPr>
      <w:r w:rsidRPr="00230E17">
        <w:t xml:space="preserve">vysporiadanie schodku bežného a kapitálového rozpočtu v sume       </w:t>
      </w:r>
      <w:r>
        <w:t>1068,21</w:t>
      </w:r>
      <w:r w:rsidRPr="00230E17">
        <w:tab/>
        <w:t xml:space="preserve"> EUR</w:t>
      </w:r>
    </w:p>
    <w:p w:rsidR="00FF4F97" w:rsidRPr="00230E17" w:rsidRDefault="00FF4F97" w:rsidP="00FF4F97">
      <w:pPr>
        <w:tabs>
          <w:tab w:val="right" w:pos="5580"/>
        </w:tabs>
        <w:jc w:val="both"/>
        <w:rPr>
          <w:b/>
        </w:rPr>
      </w:pPr>
    </w:p>
    <w:p w:rsidR="00FF4F97" w:rsidRPr="00230E17" w:rsidRDefault="00FF4F97" w:rsidP="00FF4F97">
      <w:pPr>
        <w:tabs>
          <w:tab w:val="right" w:pos="8640"/>
        </w:tabs>
        <w:jc w:val="both"/>
        <w:rPr>
          <w:i/>
        </w:rPr>
      </w:pPr>
    </w:p>
    <w:p w:rsidR="00FF4F97" w:rsidRPr="00230E17" w:rsidRDefault="00FF4F97" w:rsidP="00FF4F97">
      <w:pPr>
        <w:tabs>
          <w:tab w:val="right" w:pos="5580"/>
        </w:tabs>
        <w:jc w:val="both"/>
      </w:pPr>
      <w:r w:rsidRPr="00230E17">
        <w:t>Na základe uvedených skutočností Obec Prihradzany netvorí  rezervný fond za rok 202</w:t>
      </w:r>
      <w:r>
        <w:t>4</w:t>
      </w:r>
      <w:r w:rsidRPr="00230E17">
        <w:t xml:space="preserve">. </w:t>
      </w:r>
    </w:p>
    <w:p w:rsidR="00FD29FB" w:rsidRDefault="00FD29FB" w:rsidP="00FD29FB">
      <w:pPr>
        <w:pStyle w:val="Standard"/>
        <w:spacing w:after="120" w:line="276" w:lineRule="auto"/>
        <w:jc w:val="both"/>
        <w:rPr>
          <w:rFonts w:eastAsia="Times New Roman CE" w:cs="Times New Roman"/>
          <w:b/>
          <w:bCs/>
          <w:color w:val="000000"/>
          <w:lang w:val="sk-SK"/>
        </w:rPr>
      </w:pPr>
    </w:p>
    <w:p w:rsidR="00772684" w:rsidRDefault="00D111E9">
      <w:pPr>
        <w:pStyle w:val="Standard"/>
        <w:spacing w:after="120" w:line="276" w:lineRule="auto"/>
        <w:jc w:val="both"/>
      </w:pPr>
      <w:r>
        <w:rPr>
          <w:rFonts w:eastAsia="Times New Roman" w:cs="Times New Roman"/>
          <w:b/>
          <w:bCs/>
          <w:lang w:val="en-US"/>
        </w:rPr>
        <w:t xml:space="preserve">7.3 </w:t>
      </w:r>
      <w:r w:rsidRPr="00293861">
        <w:rPr>
          <w:rFonts w:eastAsia="Times New Roman" w:cs="Times New Roman"/>
          <w:b/>
          <w:bCs/>
          <w:lang w:val="en-US"/>
        </w:rPr>
        <w:t>Rozpo</w:t>
      </w:r>
      <w:r w:rsidRPr="00293861">
        <w:rPr>
          <w:rFonts w:eastAsia="Times New Roman CE" w:cs="Times New Roman"/>
          <w:b/>
          <w:bCs/>
          <w:lang w:val="sk-SK"/>
        </w:rPr>
        <w:t xml:space="preserve">čet </w:t>
      </w:r>
      <w:proofErr w:type="gramStart"/>
      <w:r w:rsidRPr="00293861">
        <w:rPr>
          <w:rFonts w:eastAsia="Times New Roman CE" w:cs="Times New Roman"/>
          <w:b/>
          <w:bCs/>
          <w:lang w:val="sk-SK"/>
        </w:rPr>
        <w:t>na</w:t>
      </w:r>
      <w:proofErr w:type="gramEnd"/>
      <w:r w:rsidRPr="00293861">
        <w:rPr>
          <w:rFonts w:eastAsia="Times New Roman CE" w:cs="Times New Roman"/>
          <w:b/>
          <w:bCs/>
          <w:lang w:val="sk-SK"/>
        </w:rPr>
        <w:t xml:space="preserve"> roky 202</w:t>
      </w:r>
      <w:r w:rsidR="00293861" w:rsidRPr="00293861">
        <w:rPr>
          <w:rFonts w:eastAsia="Times New Roman CE" w:cs="Times New Roman"/>
          <w:b/>
          <w:bCs/>
          <w:lang w:val="sk-SK"/>
        </w:rPr>
        <w:t>5</w:t>
      </w:r>
      <w:r w:rsidRPr="00293861">
        <w:rPr>
          <w:rFonts w:eastAsia="Times New Roman CE" w:cs="Times New Roman"/>
          <w:b/>
          <w:bCs/>
          <w:lang w:val="sk-SK"/>
        </w:rPr>
        <w:t xml:space="preserve"> - 202</w:t>
      </w:r>
      <w:r w:rsidR="00293861" w:rsidRPr="00293861">
        <w:rPr>
          <w:rFonts w:eastAsia="Times New Roman CE" w:cs="Times New Roman"/>
          <w:b/>
          <w:bCs/>
          <w:lang w:val="sk-SK"/>
        </w:rPr>
        <w:t>7</w:t>
      </w:r>
    </w:p>
    <w:tbl>
      <w:tblPr>
        <w:tblW w:w="9073" w:type="dxa"/>
        <w:tblInd w:w="24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383"/>
        <w:gridCol w:w="1670"/>
        <w:gridCol w:w="1671"/>
        <w:gridCol w:w="1671"/>
        <w:gridCol w:w="1678"/>
      </w:tblGrid>
      <w:tr w:rsidR="00772684" w:rsidTr="00772684">
        <w:trPr>
          <w:trHeight w:val="1"/>
        </w:trPr>
        <w:tc>
          <w:tcPr>
            <w:tcW w:w="238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CCFFCC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772684">
            <w:pPr>
              <w:pStyle w:val="Standard"/>
              <w:spacing w:line="276" w:lineRule="auto"/>
              <w:jc w:val="both"/>
              <w:rPr>
                <w:rFonts w:eastAsia="Calibri" w:cs="Times New Roman"/>
                <w:lang w:val="en-US"/>
              </w:rPr>
            </w:pPr>
          </w:p>
        </w:tc>
        <w:tc>
          <w:tcPr>
            <w:tcW w:w="16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CCFFCC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D111E9" w:rsidP="00FD29FB">
            <w:pPr>
              <w:pStyle w:val="Standard"/>
              <w:spacing w:line="276" w:lineRule="auto"/>
              <w:jc w:val="center"/>
            </w:pPr>
            <w:r>
              <w:rPr>
                <w:rFonts w:eastAsia="Times New Roman" w:cs="Times New Roman"/>
                <w:b/>
                <w:bCs/>
                <w:lang w:val="en-US"/>
              </w:rPr>
              <w:t>Skuto</w:t>
            </w:r>
            <w:r>
              <w:rPr>
                <w:rFonts w:eastAsia="Times New Roman CE" w:cs="Times New Roman"/>
                <w:b/>
                <w:bCs/>
                <w:lang w:val="sk-SK"/>
              </w:rPr>
              <w:t>čnosť k 31.12.202</w:t>
            </w:r>
            <w:r w:rsidR="00293861">
              <w:rPr>
                <w:rFonts w:eastAsia="Times New Roman CE" w:cs="Times New Roman"/>
                <w:b/>
                <w:bCs/>
                <w:lang w:val="sk-SK"/>
              </w:rPr>
              <w:t>4</w:t>
            </w:r>
          </w:p>
        </w:tc>
        <w:tc>
          <w:tcPr>
            <w:tcW w:w="167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CCFFCC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D111E9">
            <w:pPr>
              <w:pStyle w:val="Standard"/>
              <w:spacing w:line="276" w:lineRule="auto"/>
              <w:jc w:val="center"/>
            </w:pPr>
            <w:r>
              <w:rPr>
                <w:rFonts w:eastAsia="Times New Roman" w:cs="Times New Roman"/>
                <w:b/>
                <w:bCs/>
                <w:lang w:val="en-US"/>
              </w:rPr>
              <w:t>Rozpo</w:t>
            </w:r>
            <w:r>
              <w:rPr>
                <w:rFonts w:eastAsia="Times New Roman CE" w:cs="Times New Roman"/>
                <w:b/>
                <w:bCs/>
                <w:lang w:val="sk-SK"/>
              </w:rPr>
              <w:t>čet na rok 202</w:t>
            </w:r>
            <w:r w:rsidR="00293861">
              <w:rPr>
                <w:rFonts w:eastAsia="Times New Roman CE" w:cs="Times New Roman"/>
                <w:b/>
                <w:bCs/>
                <w:lang w:val="sk-SK"/>
              </w:rPr>
              <w:t>5</w:t>
            </w:r>
          </w:p>
        </w:tc>
        <w:tc>
          <w:tcPr>
            <w:tcW w:w="167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CCFFCC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D111E9" w:rsidP="00FD29FB">
            <w:pPr>
              <w:pStyle w:val="Standard"/>
              <w:spacing w:line="276" w:lineRule="auto"/>
              <w:jc w:val="center"/>
            </w:pPr>
            <w:r>
              <w:rPr>
                <w:rFonts w:eastAsia="Times New Roman" w:cs="Times New Roman"/>
                <w:b/>
                <w:bCs/>
                <w:lang w:val="en-US"/>
              </w:rPr>
              <w:t>Rozpo</w:t>
            </w:r>
            <w:r>
              <w:rPr>
                <w:rFonts w:eastAsia="Times New Roman CE" w:cs="Times New Roman"/>
                <w:b/>
                <w:bCs/>
                <w:lang w:val="sk-SK"/>
              </w:rPr>
              <w:t>čet na rok 202</w:t>
            </w:r>
            <w:r w:rsidR="00293861">
              <w:rPr>
                <w:rFonts w:eastAsia="Times New Roman CE" w:cs="Times New Roman"/>
                <w:b/>
                <w:bCs/>
                <w:lang w:val="sk-SK"/>
              </w:rPr>
              <w:t>6</w:t>
            </w:r>
          </w:p>
        </w:tc>
        <w:tc>
          <w:tcPr>
            <w:tcW w:w="167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CCFFCC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D111E9" w:rsidP="00FD29FB">
            <w:pPr>
              <w:pStyle w:val="Standard"/>
              <w:spacing w:line="276" w:lineRule="auto"/>
              <w:jc w:val="center"/>
            </w:pPr>
            <w:r>
              <w:rPr>
                <w:rFonts w:eastAsia="Times New Roman" w:cs="Times New Roman"/>
                <w:b/>
                <w:bCs/>
                <w:lang w:val="en-US"/>
              </w:rPr>
              <w:t>Rozpo</w:t>
            </w:r>
            <w:r>
              <w:rPr>
                <w:rFonts w:eastAsia="Times New Roman CE" w:cs="Times New Roman"/>
                <w:b/>
                <w:bCs/>
                <w:lang w:val="sk-SK"/>
              </w:rPr>
              <w:t>čet na rok 202</w:t>
            </w:r>
            <w:r w:rsidR="00293861">
              <w:rPr>
                <w:rFonts w:eastAsia="Times New Roman CE" w:cs="Times New Roman"/>
                <w:b/>
                <w:bCs/>
                <w:lang w:val="sk-SK"/>
              </w:rPr>
              <w:t>7</w:t>
            </w:r>
          </w:p>
        </w:tc>
      </w:tr>
      <w:tr w:rsidR="00772684" w:rsidTr="00772684">
        <w:trPr>
          <w:trHeight w:val="1"/>
        </w:trPr>
        <w:tc>
          <w:tcPr>
            <w:tcW w:w="2383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CCFFCC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D111E9">
            <w:pPr>
              <w:pStyle w:val="Standard"/>
              <w:spacing w:line="276" w:lineRule="auto"/>
              <w:jc w:val="both"/>
            </w:pPr>
            <w:r>
              <w:rPr>
                <w:rFonts w:eastAsia="Times New Roman" w:cs="Times New Roman"/>
                <w:b/>
                <w:bCs/>
                <w:lang w:val="en-US"/>
              </w:rPr>
              <w:t>Príjmy celkom</w:t>
            </w:r>
          </w:p>
        </w:tc>
        <w:tc>
          <w:tcPr>
            <w:tcW w:w="1670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CCFFCC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293861">
            <w:pPr>
              <w:pStyle w:val="Standard"/>
              <w:spacing w:line="276" w:lineRule="auto"/>
              <w:jc w:val="right"/>
            </w:pPr>
            <w:r>
              <w:rPr>
                <w:rFonts w:eastAsia="Times New Roman" w:cs="Times New Roman"/>
                <w:b/>
                <w:bCs/>
                <w:lang w:val="en-US"/>
              </w:rPr>
              <w:t>32  730</w:t>
            </w:r>
          </w:p>
        </w:tc>
        <w:tc>
          <w:tcPr>
            <w:tcW w:w="1671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CCFFCC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772684" w:rsidRDefault="00293861">
            <w:pPr>
              <w:pStyle w:val="Standard"/>
              <w:spacing w:line="276" w:lineRule="auto"/>
              <w:jc w:val="right"/>
            </w:pPr>
            <w:r>
              <w:rPr>
                <w:rFonts w:eastAsia="Times New Roman" w:cs="Times New Roman"/>
                <w:b/>
                <w:bCs/>
                <w:lang w:val="en-US"/>
              </w:rPr>
              <w:t>25 880</w:t>
            </w:r>
          </w:p>
        </w:tc>
        <w:tc>
          <w:tcPr>
            <w:tcW w:w="1671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CCFFCC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772684" w:rsidRDefault="00293861">
            <w:pPr>
              <w:pStyle w:val="Standard"/>
              <w:spacing w:line="276" w:lineRule="auto"/>
              <w:jc w:val="right"/>
            </w:pPr>
            <w:r>
              <w:rPr>
                <w:rFonts w:eastAsia="Times New Roman" w:cs="Times New Roman"/>
                <w:b/>
                <w:bCs/>
                <w:lang w:val="en-US"/>
              </w:rPr>
              <w:t>25 880</w:t>
            </w:r>
          </w:p>
        </w:tc>
        <w:tc>
          <w:tcPr>
            <w:tcW w:w="1678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CCFFCC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772684" w:rsidRDefault="00293861">
            <w:pPr>
              <w:pStyle w:val="Standard"/>
              <w:spacing w:line="276" w:lineRule="auto"/>
              <w:jc w:val="right"/>
            </w:pPr>
            <w:r>
              <w:rPr>
                <w:rFonts w:eastAsia="Times New Roman" w:cs="Times New Roman"/>
                <w:b/>
                <w:bCs/>
                <w:lang w:val="en-US"/>
              </w:rPr>
              <w:t>25 880</w:t>
            </w:r>
          </w:p>
        </w:tc>
      </w:tr>
      <w:tr w:rsidR="00772684" w:rsidTr="00772684">
        <w:trPr>
          <w:trHeight w:val="1"/>
        </w:trPr>
        <w:tc>
          <w:tcPr>
            <w:tcW w:w="2383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D111E9">
            <w:pPr>
              <w:pStyle w:val="Standard"/>
              <w:spacing w:line="276" w:lineRule="auto"/>
              <w:jc w:val="both"/>
            </w:pPr>
            <w:r>
              <w:rPr>
                <w:rFonts w:eastAsia="Times New Roman" w:cs="Times New Roman"/>
                <w:lang w:val="en-US"/>
              </w:rPr>
              <w:t>z toho</w:t>
            </w:r>
          </w:p>
        </w:tc>
        <w:tc>
          <w:tcPr>
            <w:tcW w:w="1670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772684">
            <w:pPr>
              <w:pStyle w:val="Standard"/>
              <w:spacing w:line="276" w:lineRule="auto"/>
              <w:jc w:val="right"/>
              <w:rPr>
                <w:rFonts w:eastAsia="Calibri" w:cs="Times New Roman"/>
                <w:lang w:val="en-US"/>
              </w:rPr>
            </w:pPr>
          </w:p>
        </w:tc>
        <w:tc>
          <w:tcPr>
            <w:tcW w:w="1671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772684" w:rsidRDefault="00772684">
            <w:pPr>
              <w:pStyle w:val="Standard"/>
              <w:spacing w:line="276" w:lineRule="auto"/>
              <w:jc w:val="right"/>
              <w:rPr>
                <w:rFonts w:eastAsia="Calibri" w:cs="Times New Roman"/>
                <w:lang w:val="en-US"/>
              </w:rPr>
            </w:pPr>
          </w:p>
        </w:tc>
        <w:tc>
          <w:tcPr>
            <w:tcW w:w="1671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772684" w:rsidRDefault="00772684">
            <w:pPr>
              <w:pStyle w:val="Standard"/>
              <w:spacing w:line="276" w:lineRule="auto"/>
              <w:jc w:val="right"/>
              <w:rPr>
                <w:rFonts w:eastAsia="Calibri" w:cs="Times New Roman"/>
                <w:lang w:val="en-US"/>
              </w:rPr>
            </w:pPr>
          </w:p>
        </w:tc>
        <w:tc>
          <w:tcPr>
            <w:tcW w:w="1678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772684" w:rsidRDefault="00772684">
            <w:pPr>
              <w:pStyle w:val="Standard"/>
              <w:spacing w:line="276" w:lineRule="auto"/>
              <w:jc w:val="right"/>
              <w:rPr>
                <w:rFonts w:eastAsia="Calibri" w:cs="Times New Roman"/>
                <w:lang w:val="en-US"/>
              </w:rPr>
            </w:pPr>
          </w:p>
        </w:tc>
      </w:tr>
      <w:tr w:rsidR="00772684" w:rsidTr="00772684">
        <w:trPr>
          <w:trHeight w:val="1"/>
        </w:trPr>
        <w:tc>
          <w:tcPr>
            <w:tcW w:w="2383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D111E9">
            <w:pPr>
              <w:pStyle w:val="Standard"/>
              <w:spacing w:line="276" w:lineRule="auto"/>
              <w:jc w:val="both"/>
            </w:pPr>
            <w:r>
              <w:rPr>
                <w:rFonts w:eastAsia="Times New Roman" w:cs="Times New Roman"/>
                <w:lang w:val="en-US"/>
              </w:rPr>
              <w:t>Bežné príjmy</w:t>
            </w:r>
          </w:p>
        </w:tc>
        <w:tc>
          <w:tcPr>
            <w:tcW w:w="1670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293861">
            <w:pPr>
              <w:pStyle w:val="Standard"/>
              <w:spacing w:line="276" w:lineRule="auto"/>
              <w:jc w:val="right"/>
            </w:pPr>
            <w:r>
              <w:rPr>
                <w:rFonts w:eastAsia="Times New Roman" w:cs="Times New Roman"/>
                <w:bCs/>
                <w:lang w:val="en-US"/>
              </w:rPr>
              <w:t>31 662</w:t>
            </w:r>
          </w:p>
        </w:tc>
        <w:tc>
          <w:tcPr>
            <w:tcW w:w="1671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772684" w:rsidRDefault="00293861">
            <w:pPr>
              <w:pStyle w:val="Standard"/>
              <w:spacing w:line="276" w:lineRule="auto"/>
              <w:jc w:val="right"/>
            </w:pPr>
            <w:r>
              <w:rPr>
                <w:rFonts w:eastAsia="Times New Roman" w:cs="Times New Roman"/>
                <w:b/>
                <w:bCs/>
                <w:lang w:val="en-US"/>
              </w:rPr>
              <w:t>25 880</w:t>
            </w:r>
          </w:p>
        </w:tc>
        <w:tc>
          <w:tcPr>
            <w:tcW w:w="1671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772684" w:rsidRDefault="00293861">
            <w:pPr>
              <w:pStyle w:val="Standard"/>
              <w:spacing w:line="276" w:lineRule="auto"/>
              <w:jc w:val="right"/>
            </w:pPr>
            <w:r>
              <w:rPr>
                <w:rFonts w:eastAsia="Times New Roman" w:cs="Times New Roman"/>
                <w:b/>
                <w:bCs/>
                <w:lang w:val="en-US"/>
              </w:rPr>
              <w:t>25 880</w:t>
            </w:r>
          </w:p>
        </w:tc>
        <w:tc>
          <w:tcPr>
            <w:tcW w:w="1678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772684" w:rsidRDefault="00293861">
            <w:pPr>
              <w:pStyle w:val="Standard"/>
              <w:spacing w:line="276" w:lineRule="auto"/>
              <w:jc w:val="right"/>
            </w:pPr>
            <w:r>
              <w:rPr>
                <w:rFonts w:eastAsia="Times New Roman" w:cs="Times New Roman"/>
                <w:b/>
                <w:bCs/>
                <w:lang w:val="en-US"/>
              </w:rPr>
              <w:t>25 880</w:t>
            </w:r>
          </w:p>
        </w:tc>
      </w:tr>
      <w:tr w:rsidR="00772684" w:rsidTr="00772684">
        <w:trPr>
          <w:trHeight w:val="1"/>
        </w:trPr>
        <w:tc>
          <w:tcPr>
            <w:tcW w:w="2383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D111E9">
            <w:pPr>
              <w:pStyle w:val="Standard"/>
              <w:spacing w:line="276" w:lineRule="auto"/>
              <w:jc w:val="both"/>
            </w:pPr>
            <w:r>
              <w:rPr>
                <w:rFonts w:eastAsia="Times New Roman" w:cs="Times New Roman"/>
                <w:lang w:val="en-US"/>
              </w:rPr>
              <w:t>Kapitálové príjmy</w:t>
            </w:r>
          </w:p>
        </w:tc>
        <w:tc>
          <w:tcPr>
            <w:tcW w:w="1670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772684">
            <w:pPr>
              <w:pStyle w:val="Standard"/>
              <w:spacing w:line="276" w:lineRule="auto"/>
              <w:jc w:val="right"/>
            </w:pPr>
          </w:p>
        </w:tc>
        <w:tc>
          <w:tcPr>
            <w:tcW w:w="1671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772684" w:rsidRDefault="00772684">
            <w:pPr>
              <w:pStyle w:val="Standard"/>
              <w:spacing w:line="276" w:lineRule="auto"/>
              <w:jc w:val="right"/>
            </w:pPr>
          </w:p>
        </w:tc>
        <w:tc>
          <w:tcPr>
            <w:tcW w:w="1671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772684" w:rsidRDefault="00772684">
            <w:pPr>
              <w:pStyle w:val="Standard"/>
              <w:spacing w:line="276" w:lineRule="auto"/>
              <w:jc w:val="right"/>
            </w:pPr>
          </w:p>
        </w:tc>
        <w:tc>
          <w:tcPr>
            <w:tcW w:w="1678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772684" w:rsidRDefault="00772684">
            <w:pPr>
              <w:pStyle w:val="Standard"/>
              <w:spacing w:line="276" w:lineRule="auto"/>
              <w:jc w:val="right"/>
            </w:pPr>
          </w:p>
        </w:tc>
      </w:tr>
      <w:tr w:rsidR="00772684" w:rsidTr="00772684">
        <w:trPr>
          <w:trHeight w:val="1"/>
        </w:trPr>
        <w:tc>
          <w:tcPr>
            <w:tcW w:w="2383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D111E9">
            <w:pPr>
              <w:pStyle w:val="Standard"/>
              <w:spacing w:line="276" w:lineRule="auto"/>
              <w:jc w:val="both"/>
            </w:pPr>
            <w:r>
              <w:rPr>
                <w:rFonts w:eastAsia="Times New Roman" w:cs="Times New Roman"/>
                <w:lang w:val="en-US"/>
              </w:rPr>
              <w:t>Finan</w:t>
            </w:r>
            <w:r>
              <w:rPr>
                <w:rFonts w:eastAsia="Times New Roman CE" w:cs="Times New Roman"/>
                <w:lang w:val="sk-SK"/>
              </w:rPr>
              <w:t>čné príjmy</w:t>
            </w:r>
          </w:p>
        </w:tc>
        <w:tc>
          <w:tcPr>
            <w:tcW w:w="1670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293861">
            <w:pPr>
              <w:pStyle w:val="Standard"/>
              <w:spacing w:line="276" w:lineRule="auto"/>
              <w:jc w:val="right"/>
            </w:pPr>
            <w:r>
              <w:t>1 068</w:t>
            </w:r>
          </w:p>
        </w:tc>
        <w:tc>
          <w:tcPr>
            <w:tcW w:w="1671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772684" w:rsidRDefault="00772684">
            <w:pPr>
              <w:pStyle w:val="Standard"/>
              <w:spacing w:line="276" w:lineRule="auto"/>
              <w:jc w:val="right"/>
            </w:pPr>
          </w:p>
        </w:tc>
        <w:tc>
          <w:tcPr>
            <w:tcW w:w="1671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772684" w:rsidRDefault="00772684">
            <w:pPr>
              <w:pStyle w:val="Standard"/>
              <w:spacing w:line="276" w:lineRule="auto"/>
              <w:jc w:val="right"/>
            </w:pPr>
          </w:p>
        </w:tc>
        <w:tc>
          <w:tcPr>
            <w:tcW w:w="1678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772684" w:rsidRDefault="00772684">
            <w:pPr>
              <w:pStyle w:val="Standard"/>
              <w:spacing w:line="276" w:lineRule="auto"/>
              <w:jc w:val="right"/>
            </w:pPr>
          </w:p>
        </w:tc>
      </w:tr>
      <w:tr w:rsidR="00FD29FB" w:rsidTr="00772684">
        <w:trPr>
          <w:trHeight w:val="1"/>
        </w:trPr>
        <w:tc>
          <w:tcPr>
            <w:tcW w:w="238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CCFFCC"/>
            <w:tcMar>
              <w:top w:w="0" w:type="dxa"/>
              <w:left w:w="10" w:type="dxa"/>
              <w:bottom w:w="0" w:type="dxa"/>
              <w:right w:w="10" w:type="dxa"/>
            </w:tcMar>
          </w:tcPr>
          <w:p w:rsidR="00FD29FB" w:rsidRDefault="00FD29FB">
            <w:pPr>
              <w:pStyle w:val="Standard"/>
              <w:spacing w:line="276" w:lineRule="auto"/>
              <w:jc w:val="both"/>
              <w:rPr>
                <w:rFonts w:eastAsia="Calibri" w:cs="Times New Roman"/>
                <w:lang w:val="en-US"/>
              </w:rPr>
            </w:pPr>
          </w:p>
        </w:tc>
        <w:tc>
          <w:tcPr>
            <w:tcW w:w="16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CCFFCC"/>
            <w:tcMar>
              <w:top w:w="0" w:type="dxa"/>
              <w:left w:w="10" w:type="dxa"/>
              <w:bottom w:w="0" w:type="dxa"/>
              <w:right w:w="10" w:type="dxa"/>
            </w:tcMar>
          </w:tcPr>
          <w:p w:rsidR="00FD29FB" w:rsidRDefault="00FD29FB" w:rsidP="008179AF">
            <w:pPr>
              <w:pStyle w:val="Standard"/>
              <w:spacing w:line="276" w:lineRule="auto"/>
              <w:jc w:val="center"/>
            </w:pPr>
            <w:r>
              <w:rPr>
                <w:rFonts w:eastAsia="Times New Roman" w:cs="Times New Roman"/>
                <w:b/>
                <w:bCs/>
                <w:lang w:val="en-US"/>
              </w:rPr>
              <w:t>Skuto</w:t>
            </w:r>
            <w:r>
              <w:rPr>
                <w:rFonts w:eastAsia="Times New Roman CE" w:cs="Times New Roman"/>
                <w:b/>
                <w:bCs/>
                <w:lang w:val="sk-SK"/>
              </w:rPr>
              <w:t>čnosť k 31.12.202</w:t>
            </w:r>
            <w:r w:rsidR="00293861">
              <w:rPr>
                <w:rFonts w:eastAsia="Times New Roman CE" w:cs="Times New Roman"/>
                <w:b/>
                <w:bCs/>
                <w:lang w:val="sk-SK"/>
              </w:rPr>
              <w:t>4</w:t>
            </w:r>
          </w:p>
        </w:tc>
        <w:tc>
          <w:tcPr>
            <w:tcW w:w="167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CCFFCC"/>
            <w:tcMar>
              <w:top w:w="0" w:type="dxa"/>
              <w:left w:w="10" w:type="dxa"/>
              <w:bottom w:w="0" w:type="dxa"/>
              <w:right w:w="10" w:type="dxa"/>
            </w:tcMar>
          </w:tcPr>
          <w:p w:rsidR="00FD29FB" w:rsidRDefault="00FD29FB" w:rsidP="008179AF">
            <w:pPr>
              <w:pStyle w:val="Standard"/>
              <w:spacing w:line="276" w:lineRule="auto"/>
              <w:jc w:val="center"/>
            </w:pPr>
            <w:r>
              <w:rPr>
                <w:rFonts w:eastAsia="Times New Roman" w:cs="Times New Roman"/>
                <w:b/>
                <w:bCs/>
                <w:lang w:val="en-US"/>
              </w:rPr>
              <w:t>Rozpo</w:t>
            </w:r>
            <w:r>
              <w:rPr>
                <w:rFonts w:eastAsia="Times New Roman CE" w:cs="Times New Roman"/>
                <w:b/>
                <w:bCs/>
                <w:lang w:val="sk-SK"/>
              </w:rPr>
              <w:t>čet na rok 202</w:t>
            </w:r>
            <w:r w:rsidR="00293861">
              <w:rPr>
                <w:rFonts w:eastAsia="Times New Roman CE" w:cs="Times New Roman"/>
                <w:b/>
                <w:bCs/>
                <w:lang w:val="sk-SK"/>
              </w:rPr>
              <w:t>5</w:t>
            </w:r>
          </w:p>
        </w:tc>
        <w:tc>
          <w:tcPr>
            <w:tcW w:w="167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CCFFCC"/>
            <w:tcMar>
              <w:top w:w="0" w:type="dxa"/>
              <w:left w:w="10" w:type="dxa"/>
              <w:bottom w:w="0" w:type="dxa"/>
              <w:right w:w="10" w:type="dxa"/>
            </w:tcMar>
          </w:tcPr>
          <w:p w:rsidR="00FD29FB" w:rsidRDefault="00FD29FB" w:rsidP="008179AF">
            <w:pPr>
              <w:pStyle w:val="Standard"/>
              <w:spacing w:line="276" w:lineRule="auto"/>
              <w:jc w:val="center"/>
            </w:pPr>
            <w:r>
              <w:rPr>
                <w:rFonts w:eastAsia="Times New Roman" w:cs="Times New Roman"/>
                <w:b/>
                <w:bCs/>
                <w:lang w:val="en-US"/>
              </w:rPr>
              <w:t>Rozpo</w:t>
            </w:r>
            <w:r>
              <w:rPr>
                <w:rFonts w:eastAsia="Times New Roman CE" w:cs="Times New Roman"/>
                <w:b/>
                <w:bCs/>
                <w:lang w:val="sk-SK"/>
              </w:rPr>
              <w:t>čet na rok 202</w:t>
            </w:r>
            <w:r w:rsidR="00293861">
              <w:rPr>
                <w:rFonts w:eastAsia="Times New Roman CE" w:cs="Times New Roman"/>
                <w:b/>
                <w:bCs/>
                <w:lang w:val="sk-SK"/>
              </w:rPr>
              <w:t>6</w:t>
            </w:r>
          </w:p>
        </w:tc>
        <w:tc>
          <w:tcPr>
            <w:tcW w:w="167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CCFFCC"/>
            <w:tcMar>
              <w:top w:w="0" w:type="dxa"/>
              <w:left w:w="10" w:type="dxa"/>
              <w:bottom w:w="0" w:type="dxa"/>
              <w:right w:w="10" w:type="dxa"/>
            </w:tcMar>
          </w:tcPr>
          <w:p w:rsidR="00FD29FB" w:rsidRDefault="00FD29FB" w:rsidP="008179AF">
            <w:pPr>
              <w:pStyle w:val="Standard"/>
              <w:spacing w:line="276" w:lineRule="auto"/>
              <w:jc w:val="center"/>
            </w:pPr>
            <w:r>
              <w:rPr>
                <w:rFonts w:eastAsia="Times New Roman" w:cs="Times New Roman"/>
                <w:b/>
                <w:bCs/>
                <w:lang w:val="en-US"/>
              </w:rPr>
              <w:t>Rozpo</w:t>
            </w:r>
            <w:r>
              <w:rPr>
                <w:rFonts w:eastAsia="Times New Roman CE" w:cs="Times New Roman"/>
                <w:b/>
                <w:bCs/>
                <w:lang w:val="sk-SK"/>
              </w:rPr>
              <w:t>čet na rok 202</w:t>
            </w:r>
            <w:r w:rsidR="00293861">
              <w:rPr>
                <w:rFonts w:eastAsia="Times New Roman CE" w:cs="Times New Roman"/>
                <w:b/>
                <w:bCs/>
                <w:lang w:val="sk-SK"/>
              </w:rPr>
              <w:t>7</w:t>
            </w:r>
          </w:p>
        </w:tc>
      </w:tr>
      <w:tr w:rsidR="00293861" w:rsidTr="00782FE0">
        <w:trPr>
          <w:trHeight w:val="1"/>
        </w:trPr>
        <w:tc>
          <w:tcPr>
            <w:tcW w:w="2383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CCFFCC"/>
            <w:tcMar>
              <w:top w:w="0" w:type="dxa"/>
              <w:left w:w="10" w:type="dxa"/>
              <w:bottom w:w="0" w:type="dxa"/>
              <w:right w:w="10" w:type="dxa"/>
            </w:tcMar>
          </w:tcPr>
          <w:p w:rsidR="00293861" w:rsidRDefault="00293861">
            <w:pPr>
              <w:pStyle w:val="Standard"/>
              <w:spacing w:line="276" w:lineRule="auto"/>
              <w:jc w:val="both"/>
            </w:pPr>
            <w:r>
              <w:rPr>
                <w:rFonts w:eastAsia="Times New Roman" w:cs="Times New Roman"/>
                <w:b/>
                <w:bCs/>
                <w:lang w:val="en-US"/>
              </w:rPr>
              <w:t>Výdavky celkom</w:t>
            </w:r>
          </w:p>
        </w:tc>
        <w:tc>
          <w:tcPr>
            <w:tcW w:w="1670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CCFFCC"/>
            <w:tcMar>
              <w:top w:w="0" w:type="dxa"/>
              <w:left w:w="10" w:type="dxa"/>
              <w:bottom w:w="0" w:type="dxa"/>
              <w:right w:w="10" w:type="dxa"/>
            </w:tcMar>
          </w:tcPr>
          <w:p w:rsidR="00293861" w:rsidRDefault="00293861">
            <w:pPr>
              <w:pStyle w:val="Standard"/>
              <w:spacing w:line="276" w:lineRule="auto"/>
              <w:jc w:val="right"/>
            </w:pPr>
            <w:r>
              <w:rPr>
                <w:rFonts w:eastAsia="Times New Roman" w:cs="Times New Roman"/>
                <w:b/>
                <w:bCs/>
                <w:lang w:val="en-US"/>
              </w:rPr>
              <w:t>32 730</w:t>
            </w:r>
          </w:p>
        </w:tc>
        <w:tc>
          <w:tcPr>
            <w:tcW w:w="1671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CCFFCC"/>
            <w:tcMar>
              <w:top w:w="0" w:type="dxa"/>
              <w:left w:w="10" w:type="dxa"/>
              <w:bottom w:w="0" w:type="dxa"/>
              <w:right w:w="10" w:type="dxa"/>
            </w:tcMar>
          </w:tcPr>
          <w:p w:rsidR="00293861" w:rsidRDefault="00293861" w:rsidP="00293861">
            <w:pPr>
              <w:jc w:val="right"/>
            </w:pPr>
            <w:r w:rsidRPr="007E4CE2">
              <w:rPr>
                <w:rFonts w:eastAsia="Times New Roman" w:cs="Times New Roman"/>
                <w:b/>
                <w:bCs/>
                <w:lang w:val="en-US"/>
              </w:rPr>
              <w:t>25 880</w:t>
            </w:r>
          </w:p>
        </w:tc>
        <w:tc>
          <w:tcPr>
            <w:tcW w:w="1671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CCFFCC"/>
            <w:tcMar>
              <w:top w:w="0" w:type="dxa"/>
              <w:left w:w="10" w:type="dxa"/>
              <w:bottom w:w="0" w:type="dxa"/>
              <w:right w:w="10" w:type="dxa"/>
            </w:tcMar>
          </w:tcPr>
          <w:p w:rsidR="00293861" w:rsidRDefault="00293861" w:rsidP="00293861">
            <w:pPr>
              <w:jc w:val="right"/>
            </w:pPr>
            <w:r w:rsidRPr="007E4CE2">
              <w:rPr>
                <w:rFonts w:eastAsia="Times New Roman" w:cs="Times New Roman"/>
                <w:b/>
                <w:bCs/>
                <w:lang w:val="en-US"/>
              </w:rPr>
              <w:t>25 880</w:t>
            </w:r>
          </w:p>
        </w:tc>
        <w:tc>
          <w:tcPr>
            <w:tcW w:w="1678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CCFFCC"/>
            <w:tcMar>
              <w:top w:w="0" w:type="dxa"/>
              <w:left w:w="10" w:type="dxa"/>
              <w:bottom w:w="0" w:type="dxa"/>
              <w:right w:w="10" w:type="dxa"/>
            </w:tcMar>
          </w:tcPr>
          <w:p w:rsidR="00293861" w:rsidRDefault="00293861" w:rsidP="00293861">
            <w:pPr>
              <w:jc w:val="right"/>
            </w:pPr>
            <w:r w:rsidRPr="007E4CE2">
              <w:rPr>
                <w:rFonts w:eastAsia="Times New Roman" w:cs="Times New Roman"/>
                <w:b/>
                <w:bCs/>
                <w:lang w:val="en-US"/>
              </w:rPr>
              <w:t>25 880</w:t>
            </w:r>
          </w:p>
        </w:tc>
      </w:tr>
      <w:tr w:rsidR="00772684" w:rsidTr="00772684">
        <w:trPr>
          <w:trHeight w:val="1"/>
        </w:trPr>
        <w:tc>
          <w:tcPr>
            <w:tcW w:w="2383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D111E9">
            <w:pPr>
              <w:pStyle w:val="Standard"/>
              <w:spacing w:line="276" w:lineRule="auto"/>
              <w:jc w:val="both"/>
            </w:pPr>
            <w:r>
              <w:rPr>
                <w:rFonts w:eastAsia="Times New Roman" w:cs="Times New Roman"/>
                <w:lang w:val="en-US"/>
              </w:rPr>
              <w:t>z toho</w:t>
            </w:r>
          </w:p>
        </w:tc>
        <w:tc>
          <w:tcPr>
            <w:tcW w:w="1670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772684">
            <w:pPr>
              <w:pStyle w:val="Standard"/>
              <w:spacing w:line="276" w:lineRule="auto"/>
              <w:jc w:val="right"/>
              <w:rPr>
                <w:rFonts w:eastAsia="Calibri" w:cs="Times New Roman"/>
                <w:lang w:val="en-US"/>
              </w:rPr>
            </w:pPr>
          </w:p>
        </w:tc>
        <w:tc>
          <w:tcPr>
            <w:tcW w:w="1671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772684" w:rsidRDefault="00772684" w:rsidP="00293861">
            <w:pPr>
              <w:pStyle w:val="Standard"/>
              <w:spacing w:line="276" w:lineRule="auto"/>
              <w:jc w:val="right"/>
              <w:rPr>
                <w:rFonts w:eastAsia="Calibri" w:cs="Times New Roman"/>
                <w:lang w:val="en-US"/>
              </w:rPr>
            </w:pPr>
          </w:p>
        </w:tc>
        <w:tc>
          <w:tcPr>
            <w:tcW w:w="1671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772684" w:rsidRDefault="00772684" w:rsidP="00293861">
            <w:pPr>
              <w:pStyle w:val="Standard"/>
              <w:spacing w:line="276" w:lineRule="auto"/>
              <w:jc w:val="right"/>
              <w:rPr>
                <w:rFonts w:eastAsia="Calibri" w:cs="Times New Roman"/>
                <w:lang w:val="en-US"/>
              </w:rPr>
            </w:pPr>
          </w:p>
        </w:tc>
        <w:tc>
          <w:tcPr>
            <w:tcW w:w="1678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772684" w:rsidRDefault="00772684" w:rsidP="00293861">
            <w:pPr>
              <w:pStyle w:val="Standard"/>
              <w:spacing w:line="276" w:lineRule="auto"/>
              <w:jc w:val="right"/>
              <w:rPr>
                <w:rFonts w:eastAsia="Calibri" w:cs="Times New Roman"/>
                <w:lang w:val="en-US"/>
              </w:rPr>
            </w:pPr>
          </w:p>
        </w:tc>
      </w:tr>
      <w:tr w:rsidR="00293861" w:rsidTr="00461E9C">
        <w:trPr>
          <w:trHeight w:val="1"/>
        </w:trPr>
        <w:tc>
          <w:tcPr>
            <w:tcW w:w="2383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293861" w:rsidRDefault="00293861">
            <w:pPr>
              <w:pStyle w:val="Standard"/>
              <w:spacing w:line="276" w:lineRule="auto"/>
              <w:jc w:val="both"/>
            </w:pPr>
            <w:r>
              <w:rPr>
                <w:rFonts w:eastAsia="Times New Roman" w:cs="Times New Roman"/>
                <w:lang w:val="en-US"/>
              </w:rPr>
              <w:t>Bežné výdavky</w:t>
            </w:r>
          </w:p>
        </w:tc>
        <w:tc>
          <w:tcPr>
            <w:tcW w:w="1670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293861" w:rsidRDefault="00293861">
            <w:pPr>
              <w:pStyle w:val="Standard"/>
              <w:spacing w:line="276" w:lineRule="auto"/>
              <w:jc w:val="right"/>
            </w:pPr>
            <w:r>
              <w:rPr>
                <w:rFonts w:eastAsia="Times New Roman" w:cs="Times New Roman"/>
                <w:bCs/>
                <w:lang w:val="en-US"/>
              </w:rPr>
              <w:t>31 898</w:t>
            </w:r>
          </w:p>
        </w:tc>
        <w:tc>
          <w:tcPr>
            <w:tcW w:w="1671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293861" w:rsidRDefault="00293861" w:rsidP="00293861">
            <w:pPr>
              <w:jc w:val="right"/>
            </w:pPr>
            <w:r w:rsidRPr="008A2B3F">
              <w:rPr>
                <w:rFonts w:eastAsia="Times New Roman" w:cs="Times New Roman"/>
                <w:b/>
                <w:bCs/>
                <w:lang w:val="en-US"/>
              </w:rPr>
              <w:t>25 880</w:t>
            </w:r>
          </w:p>
        </w:tc>
        <w:tc>
          <w:tcPr>
            <w:tcW w:w="1671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293861" w:rsidRDefault="00293861" w:rsidP="00293861">
            <w:pPr>
              <w:jc w:val="right"/>
            </w:pPr>
            <w:r w:rsidRPr="008A2B3F">
              <w:rPr>
                <w:rFonts w:eastAsia="Times New Roman" w:cs="Times New Roman"/>
                <w:b/>
                <w:bCs/>
                <w:lang w:val="en-US"/>
              </w:rPr>
              <w:t>25 880</w:t>
            </w:r>
          </w:p>
        </w:tc>
        <w:tc>
          <w:tcPr>
            <w:tcW w:w="1678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293861" w:rsidRDefault="00293861" w:rsidP="00293861">
            <w:pPr>
              <w:jc w:val="right"/>
            </w:pPr>
            <w:r w:rsidRPr="008A2B3F">
              <w:rPr>
                <w:rFonts w:eastAsia="Times New Roman" w:cs="Times New Roman"/>
                <w:b/>
                <w:bCs/>
                <w:lang w:val="en-US"/>
              </w:rPr>
              <w:t>25 880</w:t>
            </w:r>
          </w:p>
        </w:tc>
      </w:tr>
      <w:tr w:rsidR="00772684" w:rsidTr="00772684">
        <w:trPr>
          <w:trHeight w:val="1"/>
        </w:trPr>
        <w:tc>
          <w:tcPr>
            <w:tcW w:w="2383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D111E9">
            <w:pPr>
              <w:pStyle w:val="Standard"/>
              <w:spacing w:line="276" w:lineRule="auto"/>
              <w:jc w:val="both"/>
            </w:pPr>
            <w:r>
              <w:rPr>
                <w:rFonts w:eastAsia="Times New Roman" w:cs="Times New Roman"/>
                <w:lang w:val="en-US"/>
              </w:rPr>
              <w:t>Kapitálové výdavky</w:t>
            </w:r>
          </w:p>
        </w:tc>
        <w:tc>
          <w:tcPr>
            <w:tcW w:w="1670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293861">
            <w:pPr>
              <w:pStyle w:val="Standard"/>
              <w:spacing w:line="276" w:lineRule="auto"/>
              <w:jc w:val="right"/>
            </w:pPr>
            <w:r>
              <w:t>832</w:t>
            </w:r>
          </w:p>
        </w:tc>
        <w:tc>
          <w:tcPr>
            <w:tcW w:w="1671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772684" w:rsidRDefault="00772684">
            <w:pPr>
              <w:pStyle w:val="Standard"/>
              <w:spacing w:line="276" w:lineRule="auto"/>
              <w:jc w:val="right"/>
            </w:pPr>
          </w:p>
        </w:tc>
        <w:tc>
          <w:tcPr>
            <w:tcW w:w="1671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772684" w:rsidRDefault="00772684">
            <w:pPr>
              <w:pStyle w:val="Standard"/>
              <w:spacing w:line="276" w:lineRule="auto"/>
              <w:jc w:val="right"/>
            </w:pPr>
          </w:p>
        </w:tc>
        <w:tc>
          <w:tcPr>
            <w:tcW w:w="1678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772684" w:rsidRDefault="00772684">
            <w:pPr>
              <w:pStyle w:val="Standard"/>
              <w:spacing w:line="276" w:lineRule="auto"/>
              <w:jc w:val="right"/>
            </w:pPr>
          </w:p>
        </w:tc>
      </w:tr>
      <w:tr w:rsidR="00772684" w:rsidTr="00772684">
        <w:trPr>
          <w:trHeight w:val="1"/>
        </w:trPr>
        <w:tc>
          <w:tcPr>
            <w:tcW w:w="2383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D111E9">
            <w:pPr>
              <w:pStyle w:val="Standard"/>
              <w:spacing w:line="276" w:lineRule="auto"/>
              <w:jc w:val="both"/>
            </w:pPr>
            <w:r>
              <w:rPr>
                <w:rFonts w:eastAsia="Times New Roman" w:cs="Times New Roman"/>
                <w:lang w:val="en-US"/>
              </w:rPr>
              <w:t>Finan</w:t>
            </w:r>
            <w:r>
              <w:rPr>
                <w:rFonts w:eastAsia="Times New Roman CE" w:cs="Times New Roman"/>
                <w:lang w:val="sk-SK"/>
              </w:rPr>
              <w:t>čné výdavky</w:t>
            </w:r>
          </w:p>
        </w:tc>
        <w:tc>
          <w:tcPr>
            <w:tcW w:w="1670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772684" w:rsidRDefault="00772684">
            <w:pPr>
              <w:pStyle w:val="Standard"/>
              <w:spacing w:line="276" w:lineRule="auto"/>
              <w:jc w:val="right"/>
            </w:pPr>
          </w:p>
        </w:tc>
        <w:tc>
          <w:tcPr>
            <w:tcW w:w="1671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772684" w:rsidRDefault="00772684">
            <w:pPr>
              <w:pStyle w:val="Standard"/>
              <w:spacing w:line="276" w:lineRule="auto"/>
              <w:jc w:val="right"/>
            </w:pPr>
          </w:p>
        </w:tc>
        <w:tc>
          <w:tcPr>
            <w:tcW w:w="1671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772684" w:rsidRDefault="00772684">
            <w:pPr>
              <w:pStyle w:val="Standard"/>
              <w:spacing w:line="276" w:lineRule="auto"/>
              <w:jc w:val="right"/>
            </w:pPr>
          </w:p>
        </w:tc>
        <w:tc>
          <w:tcPr>
            <w:tcW w:w="1678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772684" w:rsidRDefault="00772684">
            <w:pPr>
              <w:pStyle w:val="Standard"/>
              <w:spacing w:line="276" w:lineRule="auto"/>
              <w:jc w:val="right"/>
            </w:pPr>
          </w:p>
        </w:tc>
      </w:tr>
    </w:tbl>
    <w:p w:rsidR="00772684" w:rsidRDefault="00772684">
      <w:pPr>
        <w:pStyle w:val="Standard"/>
        <w:rPr>
          <w:rFonts w:eastAsia="Calibri" w:cs="Times New Roman"/>
          <w:lang w:val="en-US"/>
        </w:rPr>
      </w:pPr>
    </w:p>
    <w:p w:rsidR="00772684" w:rsidRDefault="00D111E9">
      <w:pPr>
        <w:pStyle w:val="Standard"/>
      </w:pPr>
      <w:r>
        <w:rPr>
          <w:rFonts w:eastAsia="Times New Roman" w:cs="Times New Roman"/>
          <w:b/>
          <w:bCs/>
          <w:sz w:val="28"/>
          <w:szCs w:val="28"/>
          <w:lang w:val="en-US"/>
        </w:rPr>
        <w:t>8. Informácia o vývoji obce z poh</w:t>
      </w:r>
      <w:r>
        <w:rPr>
          <w:rFonts w:eastAsia="Times New Roman CE" w:cs="Times New Roman"/>
          <w:b/>
          <w:bCs/>
          <w:sz w:val="28"/>
          <w:szCs w:val="28"/>
          <w:lang w:val="sk-SK"/>
        </w:rPr>
        <w:t>ľadu účtovníctva</w:t>
      </w:r>
    </w:p>
    <w:p w:rsidR="00772684" w:rsidRDefault="00D111E9">
      <w:pPr>
        <w:pStyle w:val="Standard"/>
      </w:pPr>
      <w:r>
        <w:rPr>
          <w:rFonts w:eastAsia="Times New Roman" w:cs="Times New Roman"/>
          <w:b/>
          <w:bCs/>
          <w:lang w:val="en-US"/>
        </w:rPr>
        <w:t>8.1 Majetok</w:t>
      </w:r>
    </w:p>
    <w:tbl>
      <w:tblPr>
        <w:tblW w:w="99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3118"/>
        <w:gridCol w:w="3119"/>
      </w:tblGrid>
      <w:tr w:rsidR="00293861" w:rsidRPr="00230E17" w:rsidTr="00A9094A">
        <w:tc>
          <w:tcPr>
            <w:tcW w:w="3756" w:type="dxa"/>
            <w:shd w:val="clear" w:color="auto" w:fill="D9D9D9"/>
          </w:tcPr>
          <w:p w:rsidR="00293861" w:rsidRPr="00230E17" w:rsidRDefault="00293861" w:rsidP="00A9094A">
            <w:pPr>
              <w:jc w:val="center"/>
              <w:rPr>
                <w:b/>
              </w:rPr>
            </w:pPr>
            <w:r w:rsidRPr="00230E17">
              <w:rPr>
                <w:b/>
              </w:rPr>
              <w:t xml:space="preserve">Názov  </w:t>
            </w:r>
          </w:p>
        </w:tc>
        <w:tc>
          <w:tcPr>
            <w:tcW w:w="3118" w:type="dxa"/>
            <w:shd w:val="clear" w:color="auto" w:fill="D9D9D9"/>
          </w:tcPr>
          <w:p w:rsidR="00293861" w:rsidRPr="00230E17" w:rsidRDefault="00293861" w:rsidP="00A9094A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  <w:r w:rsidRPr="00230E17">
              <w:rPr>
                <w:b/>
              </w:rPr>
              <w:t xml:space="preserve"> k  31.12.</w:t>
            </w:r>
            <w:r>
              <w:rPr>
                <w:b/>
              </w:rPr>
              <w:t>2024</w:t>
            </w:r>
          </w:p>
        </w:tc>
        <w:tc>
          <w:tcPr>
            <w:tcW w:w="3119" w:type="dxa"/>
            <w:shd w:val="clear" w:color="auto" w:fill="D9D9D9"/>
          </w:tcPr>
          <w:p w:rsidR="00293861" w:rsidRPr="00230E17" w:rsidRDefault="00293861" w:rsidP="00A9094A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  <w:r w:rsidRPr="00230E17">
              <w:rPr>
                <w:b/>
              </w:rPr>
              <w:t xml:space="preserve"> k  31.12.2023</w:t>
            </w:r>
          </w:p>
        </w:tc>
      </w:tr>
      <w:tr w:rsidR="00293861" w:rsidRPr="00230E17" w:rsidTr="00A9094A">
        <w:tc>
          <w:tcPr>
            <w:tcW w:w="3756" w:type="dxa"/>
            <w:shd w:val="clear" w:color="auto" w:fill="C4BC96"/>
          </w:tcPr>
          <w:p w:rsidR="00293861" w:rsidRPr="00230E17" w:rsidRDefault="00293861" w:rsidP="00A9094A">
            <w:pPr>
              <w:rPr>
                <w:b/>
                <w:sz w:val="22"/>
                <w:szCs w:val="22"/>
              </w:rPr>
            </w:pPr>
            <w:r w:rsidRPr="00230E17">
              <w:rPr>
                <w:b/>
              </w:rPr>
              <w:t>Majetok spolu</w:t>
            </w:r>
          </w:p>
        </w:tc>
        <w:tc>
          <w:tcPr>
            <w:tcW w:w="3118" w:type="dxa"/>
            <w:shd w:val="clear" w:color="auto" w:fill="C4BC96"/>
          </w:tcPr>
          <w:p w:rsidR="00293861" w:rsidRPr="00230E17" w:rsidRDefault="00293861" w:rsidP="00A9094A">
            <w:pPr>
              <w:jc w:val="right"/>
            </w:pPr>
            <w:r>
              <w:t>70303,72</w:t>
            </w:r>
          </w:p>
        </w:tc>
        <w:tc>
          <w:tcPr>
            <w:tcW w:w="3119" w:type="dxa"/>
            <w:shd w:val="clear" w:color="auto" w:fill="C4BC96"/>
          </w:tcPr>
          <w:p w:rsidR="00293861" w:rsidRPr="00230E17" w:rsidRDefault="00293861" w:rsidP="00A9094A">
            <w:pPr>
              <w:jc w:val="right"/>
            </w:pPr>
            <w:r w:rsidRPr="00230E17">
              <w:t>72 189,08</w:t>
            </w:r>
          </w:p>
        </w:tc>
      </w:tr>
      <w:tr w:rsidR="00293861" w:rsidRPr="00230E17" w:rsidTr="00A9094A">
        <w:tc>
          <w:tcPr>
            <w:tcW w:w="3756" w:type="dxa"/>
          </w:tcPr>
          <w:p w:rsidR="00293861" w:rsidRPr="00230E17" w:rsidRDefault="00293861" w:rsidP="00A9094A">
            <w:pPr>
              <w:rPr>
                <w:b/>
                <w:sz w:val="22"/>
                <w:szCs w:val="22"/>
              </w:rPr>
            </w:pPr>
            <w:r w:rsidRPr="00230E17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3118" w:type="dxa"/>
          </w:tcPr>
          <w:p w:rsidR="00293861" w:rsidRPr="00230E17" w:rsidRDefault="00293861" w:rsidP="00A9094A">
            <w:pPr>
              <w:jc w:val="right"/>
            </w:pPr>
            <w:r>
              <w:t>68961,14</w:t>
            </w:r>
          </w:p>
        </w:tc>
        <w:tc>
          <w:tcPr>
            <w:tcW w:w="3119" w:type="dxa"/>
          </w:tcPr>
          <w:p w:rsidR="00293861" w:rsidRPr="00230E17" w:rsidRDefault="00293861" w:rsidP="00A9094A">
            <w:pPr>
              <w:jc w:val="right"/>
            </w:pPr>
            <w:r w:rsidRPr="00230E17">
              <w:t>69 504,86</w:t>
            </w:r>
          </w:p>
        </w:tc>
      </w:tr>
      <w:tr w:rsidR="00293861" w:rsidRPr="00230E17" w:rsidTr="00A9094A">
        <w:tc>
          <w:tcPr>
            <w:tcW w:w="3756" w:type="dxa"/>
          </w:tcPr>
          <w:p w:rsidR="00293861" w:rsidRPr="00230E17" w:rsidRDefault="00293861" w:rsidP="00A9094A">
            <w:pPr>
              <w:jc w:val="both"/>
              <w:rPr>
                <w:sz w:val="22"/>
                <w:szCs w:val="22"/>
              </w:rPr>
            </w:pPr>
            <w:r w:rsidRPr="00230E17">
              <w:rPr>
                <w:sz w:val="22"/>
                <w:szCs w:val="22"/>
              </w:rPr>
              <w:t>z toho :</w:t>
            </w:r>
          </w:p>
        </w:tc>
        <w:tc>
          <w:tcPr>
            <w:tcW w:w="3118" w:type="dxa"/>
          </w:tcPr>
          <w:p w:rsidR="00293861" w:rsidRPr="00230E17" w:rsidRDefault="00293861" w:rsidP="00A9094A">
            <w:pPr>
              <w:jc w:val="right"/>
            </w:pPr>
          </w:p>
        </w:tc>
        <w:tc>
          <w:tcPr>
            <w:tcW w:w="3119" w:type="dxa"/>
          </w:tcPr>
          <w:p w:rsidR="00293861" w:rsidRPr="00230E17" w:rsidRDefault="00293861" w:rsidP="00A9094A">
            <w:pPr>
              <w:jc w:val="right"/>
            </w:pPr>
          </w:p>
        </w:tc>
      </w:tr>
      <w:tr w:rsidR="00293861" w:rsidRPr="00230E17" w:rsidTr="00A9094A">
        <w:tc>
          <w:tcPr>
            <w:tcW w:w="3756" w:type="dxa"/>
          </w:tcPr>
          <w:p w:rsidR="00293861" w:rsidRPr="00230E17" w:rsidRDefault="00293861" w:rsidP="00A9094A">
            <w:pPr>
              <w:jc w:val="both"/>
              <w:rPr>
                <w:sz w:val="22"/>
                <w:szCs w:val="22"/>
              </w:rPr>
            </w:pPr>
            <w:r w:rsidRPr="00230E17"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3118" w:type="dxa"/>
          </w:tcPr>
          <w:p w:rsidR="00293861" w:rsidRPr="00230E17" w:rsidRDefault="00293861" w:rsidP="00A9094A">
            <w:pPr>
              <w:jc w:val="right"/>
            </w:pPr>
          </w:p>
        </w:tc>
        <w:tc>
          <w:tcPr>
            <w:tcW w:w="3119" w:type="dxa"/>
          </w:tcPr>
          <w:p w:rsidR="00293861" w:rsidRPr="00230E17" w:rsidRDefault="00293861" w:rsidP="00A9094A">
            <w:pPr>
              <w:jc w:val="right"/>
            </w:pPr>
          </w:p>
        </w:tc>
      </w:tr>
      <w:tr w:rsidR="00293861" w:rsidRPr="00230E17" w:rsidTr="00A9094A">
        <w:tc>
          <w:tcPr>
            <w:tcW w:w="3756" w:type="dxa"/>
          </w:tcPr>
          <w:p w:rsidR="00293861" w:rsidRPr="00230E17" w:rsidRDefault="00293861" w:rsidP="00A9094A">
            <w:pPr>
              <w:jc w:val="both"/>
              <w:rPr>
                <w:sz w:val="22"/>
                <w:szCs w:val="22"/>
              </w:rPr>
            </w:pPr>
            <w:r w:rsidRPr="00230E17"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3118" w:type="dxa"/>
          </w:tcPr>
          <w:p w:rsidR="00293861" w:rsidRPr="00230E17" w:rsidRDefault="00293861" w:rsidP="00A9094A">
            <w:pPr>
              <w:jc w:val="right"/>
            </w:pPr>
            <w:r>
              <w:t>44706,14</w:t>
            </w:r>
          </w:p>
        </w:tc>
        <w:tc>
          <w:tcPr>
            <w:tcW w:w="3119" w:type="dxa"/>
          </w:tcPr>
          <w:p w:rsidR="00293861" w:rsidRPr="00230E17" w:rsidRDefault="00293861" w:rsidP="00A9094A">
            <w:pPr>
              <w:jc w:val="right"/>
            </w:pPr>
            <w:r w:rsidRPr="00230E17">
              <w:t>45 110,21</w:t>
            </w:r>
          </w:p>
        </w:tc>
      </w:tr>
      <w:tr w:rsidR="00293861" w:rsidRPr="00230E17" w:rsidTr="00A9094A">
        <w:tc>
          <w:tcPr>
            <w:tcW w:w="3756" w:type="dxa"/>
          </w:tcPr>
          <w:p w:rsidR="00293861" w:rsidRPr="00230E17" w:rsidRDefault="00293861" w:rsidP="00A9094A">
            <w:pPr>
              <w:jc w:val="both"/>
              <w:rPr>
                <w:sz w:val="22"/>
                <w:szCs w:val="22"/>
              </w:rPr>
            </w:pPr>
            <w:r w:rsidRPr="00230E17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118" w:type="dxa"/>
          </w:tcPr>
          <w:p w:rsidR="00293861" w:rsidRPr="00230E17" w:rsidRDefault="00293861" w:rsidP="00A9094A">
            <w:pPr>
              <w:jc w:val="right"/>
            </w:pPr>
            <w:r>
              <w:t>24255,00</w:t>
            </w:r>
          </w:p>
        </w:tc>
        <w:tc>
          <w:tcPr>
            <w:tcW w:w="3119" w:type="dxa"/>
          </w:tcPr>
          <w:p w:rsidR="00293861" w:rsidRPr="00230E17" w:rsidRDefault="00293861" w:rsidP="00A9094A">
            <w:pPr>
              <w:jc w:val="right"/>
            </w:pPr>
            <w:r w:rsidRPr="00230E17">
              <w:t>24 394,65</w:t>
            </w:r>
          </w:p>
        </w:tc>
      </w:tr>
      <w:tr w:rsidR="00293861" w:rsidRPr="00230E17" w:rsidTr="00A9094A">
        <w:tc>
          <w:tcPr>
            <w:tcW w:w="3756" w:type="dxa"/>
          </w:tcPr>
          <w:p w:rsidR="00293861" w:rsidRPr="00230E17" w:rsidRDefault="00293861" w:rsidP="00A9094A">
            <w:pPr>
              <w:jc w:val="both"/>
              <w:rPr>
                <w:b/>
                <w:sz w:val="22"/>
                <w:szCs w:val="22"/>
              </w:rPr>
            </w:pPr>
            <w:r w:rsidRPr="00230E17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3118" w:type="dxa"/>
          </w:tcPr>
          <w:p w:rsidR="00293861" w:rsidRPr="00230E17" w:rsidRDefault="00293861" w:rsidP="00A9094A">
            <w:pPr>
              <w:jc w:val="right"/>
            </w:pPr>
            <w:r>
              <w:t>1169,24</w:t>
            </w:r>
          </w:p>
        </w:tc>
        <w:tc>
          <w:tcPr>
            <w:tcW w:w="3119" w:type="dxa"/>
          </w:tcPr>
          <w:p w:rsidR="00293861" w:rsidRPr="00230E17" w:rsidRDefault="00293861" w:rsidP="00A9094A">
            <w:pPr>
              <w:jc w:val="right"/>
            </w:pPr>
            <w:r w:rsidRPr="00230E17">
              <w:t>2 201,94</w:t>
            </w:r>
          </w:p>
        </w:tc>
      </w:tr>
      <w:tr w:rsidR="00293861" w:rsidRPr="00230E17" w:rsidTr="00A9094A">
        <w:tc>
          <w:tcPr>
            <w:tcW w:w="3756" w:type="dxa"/>
          </w:tcPr>
          <w:p w:rsidR="00293861" w:rsidRPr="00230E17" w:rsidRDefault="00293861" w:rsidP="00A9094A">
            <w:pPr>
              <w:jc w:val="both"/>
              <w:rPr>
                <w:sz w:val="22"/>
                <w:szCs w:val="22"/>
              </w:rPr>
            </w:pPr>
            <w:r w:rsidRPr="00230E17">
              <w:rPr>
                <w:sz w:val="22"/>
                <w:szCs w:val="22"/>
              </w:rPr>
              <w:t>z toho :</w:t>
            </w:r>
          </w:p>
        </w:tc>
        <w:tc>
          <w:tcPr>
            <w:tcW w:w="3118" w:type="dxa"/>
          </w:tcPr>
          <w:p w:rsidR="00293861" w:rsidRPr="00230E17" w:rsidRDefault="00293861" w:rsidP="00A9094A">
            <w:pPr>
              <w:jc w:val="right"/>
            </w:pPr>
          </w:p>
        </w:tc>
        <w:tc>
          <w:tcPr>
            <w:tcW w:w="3119" w:type="dxa"/>
          </w:tcPr>
          <w:p w:rsidR="00293861" w:rsidRPr="00230E17" w:rsidRDefault="00293861" w:rsidP="00A9094A">
            <w:pPr>
              <w:jc w:val="right"/>
            </w:pPr>
          </w:p>
        </w:tc>
      </w:tr>
      <w:tr w:rsidR="00293861" w:rsidRPr="00230E17" w:rsidTr="00A9094A">
        <w:tc>
          <w:tcPr>
            <w:tcW w:w="3756" w:type="dxa"/>
          </w:tcPr>
          <w:p w:rsidR="00293861" w:rsidRPr="00230E17" w:rsidRDefault="00293861" w:rsidP="00A9094A">
            <w:pPr>
              <w:jc w:val="both"/>
              <w:rPr>
                <w:sz w:val="22"/>
                <w:szCs w:val="22"/>
              </w:rPr>
            </w:pPr>
            <w:r w:rsidRPr="00230E17">
              <w:rPr>
                <w:sz w:val="22"/>
                <w:szCs w:val="22"/>
              </w:rPr>
              <w:t>Zásoby</w:t>
            </w:r>
          </w:p>
        </w:tc>
        <w:tc>
          <w:tcPr>
            <w:tcW w:w="3118" w:type="dxa"/>
          </w:tcPr>
          <w:p w:rsidR="00293861" w:rsidRPr="00230E17" w:rsidRDefault="00293861" w:rsidP="00A9094A">
            <w:pPr>
              <w:jc w:val="right"/>
            </w:pPr>
          </w:p>
        </w:tc>
        <w:tc>
          <w:tcPr>
            <w:tcW w:w="3119" w:type="dxa"/>
          </w:tcPr>
          <w:p w:rsidR="00293861" w:rsidRPr="00230E17" w:rsidRDefault="00293861" w:rsidP="00A9094A">
            <w:pPr>
              <w:jc w:val="right"/>
            </w:pPr>
          </w:p>
        </w:tc>
      </w:tr>
      <w:tr w:rsidR="00293861" w:rsidRPr="00230E17" w:rsidTr="00A9094A">
        <w:tc>
          <w:tcPr>
            <w:tcW w:w="3756" w:type="dxa"/>
          </w:tcPr>
          <w:p w:rsidR="00293861" w:rsidRPr="00230E17" w:rsidRDefault="00293861" w:rsidP="00A9094A">
            <w:pPr>
              <w:jc w:val="both"/>
              <w:rPr>
                <w:sz w:val="22"/>
                <w:szCs w:val="22"/>
              </w:rPr>
            </w:pPr>
            <w:r w:rsidRPr="00230E17"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3118" w:type="dxa"/>
          </w:tcPr>
          <w:p w:rsidR="00293861" w:rsidRPr="00230E17" w:rsidRDefault="00293861" w:rsidP="00A9094A">
            <w:pPr>
              <w:jc w:val="right"/>
            </w:pPr>
          </w:p>
        </w:tc>
        <w:tc>
          <w:tcPr>
            <w:tcW w:w="3119" w:type="dxa"/>
          </w:tcPr>
          <w:p w:rsidR="00293861" w:rsidRPr="00230E17" w:rsidRDefault="00293861" w:rsidP="00A9094A">
            <w:pPr>
              <w:jc w:val="right"/>
            </w:pPr>
          </w:p>
        </w:tc>
      </w:tr>
      <w:tr w:rsidR="00293861" w:rsidRPr="00230E17" w:rsidTr="00A9094A">
        <w:tc>
          <w:tcPr>
            <w:tcW w:w="3756" w:type="dxa"/>
          </w:tcPr>
          <w:p w:rsidR="00293861" w:rsidRPr="00230E17" w:rsidRDefault="00293861" w:rsidP="00A9094A">
            <w:pPr>
              <w:jc w:val="both"/>
              <w:rPr>
                <w:sz w:val="22"/>
                <w:szCs w:val="22"/>
              </w:rPr>
            </w:pPr>
            <w:r w:rsidRPr="00230E17">
              <w:rPr>
                <w:sz w:val="22"/>
                <w:szCs w:val="22"/>
              </w:rPr>
              <w:t>Dlhodobé pohľadávky</w:t>
            </w:r>
          </w:p>
        </w:tc>
        <w:tc>
          <w:tcPr>
            <w:tcW w:w="3118" w:type="dxa"/>
          </w:tcPr>
          <w:p w:rsidR="00293861" w:rsidRPr="00230E17" w:rsidRDefault="00293861" w:rsidP="00A9094A">
            <w:pPr>
              <w:jc w:val="right"/>
            </w:pPr>
          </w:p>
        </w:tc>
        <w:tc>
          <w:tcPr>
            <w:tcW w:w="3119" w:type="dxa"/>
          </w:tcPr>
          <w:p w:rsidR="00293861" w:rsidRPr="00230E17" w:rsidRDefault="00293861" w:rsidP="00A9094A">
            <w:pPr>
              <w:jc w:val="right"/>
            </w:pPr>
          </w:p>
        </w:tc>
      </w:tr>
      <w:tr w:rsidR="00293861" w:rsidRPr="00230E17" w:rsidTr="00A9094A">
        <w:tc>
          <w:tcPr>
            <w:tcW w:w="3756" w:type="dxa"/>
          </w:tcPr>
          <w:p w:rsidR="00293861" w:rsidRPr="00230E17" w:rsidRDefault="00293861" w:rsidP="00A9094A">
            <w:pPr>
              <w:jc w:val="both"/>
              <w:rPr>
                <w:sz w:val="22"/>
                <w:szCs w:val="22"/>
              </w:rPr>
            </w:pPr>
            <w:r w:rsidRPr="00230E17"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3118" w:type="dxa"/>
          </w:tcPr>
          <w:p w:rsidR="00293861" w:rsidRPr="00230E17" w:rsidRDefault="00293861" w:rsidP="00A9094A">
            <w:pPr>
              <w:jc w:val="right"/>
            </w:pPr>
            <w:r>
              <w:t>260,08</w:t>
            </w:r>
          </w:p>
        </w:tc>
        <w:tc>
          <w:tcPr>
            <w:tcW w:w="3119" w:type="dxa"/>
          </w:tcPr>
          <w:p w:rsidR="00293861" w:rsidRPr="00230E17" w:rsidRDefault="00293861" w:rsidP="00A9094A">
            <w:pPr>
              <w:jc w:val="right"/>
            </w:pPr>
            <w:r w:rsidRPr="00230E17">
              <w:t>224,57</w:t>
            </w:r>
          </w:p>
        </w:tc>
      </w:tr>
      <w:tr w:rsidR="00293861" w:rsidRPr="00230E17" w:rsidTr="00A9094A">
        <w:tc>
          <w:tcPr>
            <w:tcW w:w="3756" w:type="dxa"/>
          </w:tcPr>
          <w:p w:rsidR="00293861" w:rsidRPr="00230E17" w:rsidRDefault="00293861" w:rsidP="00A9094A">
            <w:pPr>
              <w:jc w:val="both"/>
              <w:rPr>
                <w:sz w:val="22"/>
                <w:szCs w:val="22"/>
              </w:rPr>
            </w:pPr>
            <w:r w:rsidRPr="00230E17"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3118" w:type="dxa"/>
          </w:tcPr>
          <w:p w:rsidR="00293861" w:rsidRPr="00230E17" w:rsidRDefault="00293861" w:rsidP="00A9094A">
            <w:pPr>
              <w:jc w:val="right"/>
            </w:pPr>
            <w:r>
              <w:t>909,16</w:t>
            </w:r>
          </w:p>
        </w:tc>
        <w:tc>
          <w:tcPr>
            <w:tcW w:w="3119" w:type="dxa"/>
          </w:tcPr>
          <w:p w:rsidR="00293861" w:rsidRPr="00230E17" w:rsidRDefault="00293861" w:rsidP="00A9094A">
            <w:pPr>
              <w:jc w:val="right"/>
            </w:pPr>
            <w:r w:rsidRPr="00230E17">
              <w:t>1 977,37</w:t>
            </w:r>
          </w:p>
        </w:tc>
      </w:tr>
      <w:tr w:rsidR="00293861" w:rsidRPr="00230E17" w:rsidTr="00A9094A">
        <w:tc>
          <w:tcPr>
            <w:tcW w:w="3756" w:type="dxa"/>
          </w:tcPr>
          <w:p w:rsidR="00293861" w:rsidRPr="00230E17" w:rsidRDefault="00293861" w:rsidP="00A9094A">
            <w:pPr>
              <w:jc w:val="both"/>
              <w:rPr>
                <w:sz w:val="22"/>
                <w:szCs w:val="22"/>
              </w:rPr>
            </w:pPr>
            <w:r w:rsidRPr="00230E17"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3118" w:type="dxa"/>
          </w:tcPr>
          <w:p w:rsidR="00293861" w:rsidRPr="00230E17" w:rsidRDefault="00293861" w:rsidP="00A9094A">
            <w:pPr>
              <w:jc w:val="right"/>
            </w:pPr>
          </w:p>
        </w:tc>
        <w:tc>
          <w:tcPr>
            <w:tcW w:w="3119" w:type="dxa"/>
          </w:tcPr>
          <w:p w:rsidR="00293861" w:rsidRPr="00230E17" w:rsidRDefault="00293861" w:rsidP="00A9094A">
            <w:pPr>
              <w:jc w:val="right"/>
            </w:pPr>
          </w:p>
        </w:tc>
      </w:tr>
      <w:tr w:rsidR="00293861" w:rsidRPr="00230E17" w:rsidTr="00A9094A">
        <w:tc>
          <w:tcPr>
            <w:tcW w:w="3756" w:type="dxa"/>
          </w:tcPr>
          <w:p w:rsidR="00293861" w:rsidRPr="00230E17" w:rsidRDefault="00293861" w:rsidP="00A9094A">
            <w:pPr>
              <w:jc w:val="both"/>
              <w:rPr>
                <w:sz w:val="22"/>
                <w:szCs w:val="22"/>
              </w:rPr>
            </w:pPr>
            <w:r w:rsidRPr="00230E17"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3118" w:type="dxa"/>
          </w:tcPr>
          <w:p w:rsidR="00293861" w:rsidRPr="00230E17" w:rsidRDefault="00293861" w:rsidP="00A9094A">
            <w:pPr>
              <w:jc w:val="right"/>
            </w:pPr>
          </w:p>
        </w:tc>
        <w:tc>
          <w:tcPr>
            <w:tcW w:w="3119" w:type="dxa"/>
          </w:tcPr>
          <w:p w:rsidR="00293861" w:rsidRPr="00230E17" w:rsidRDefault="00293861" w:rsidP="00A9094A">
            <w:pPr>
              <w:jc w:val="right"/>
            </w:pPr>
          </w:p>
        </w:tc>
      </w:tr>
      <w:tr w:rsidR="00293861" w:rsidRPr="00230E17" w:rsidTr="00A9094A">
        <w:tc>
          <w:tcPr>
            <w:tcW w:w="3756" w:type="dxa"/>
          </w:tcPr>
          <w:p w:rsidR="00293861" w:rsidRPr="00230E17" w:rsidRDefault="00293861" w:rsidP="00A9094A">
            <w:pPr>
              <w:jc w:val="both"/>
              <w:rPr>
                <w:b/>
                <w:sz w:val="22"/>
                <w:szCs w:val="22"/>
              </w:rPr>
            </w:pPr>
            <w:r w:rsidRPr="00230E17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3118" w:type="dxa"/>
          </w:tcPr>
          <w:p w:rsidR="00293861" w:rsidRPr="00230E17" w:rsidRDefault="00293861" w:rsidP="00A9094A">
            <w:pPr>
              <w:jc w:val="right"/>
            </w:pPr>
            <w:r>
              <w:t>173,34</w:t>
            </w:r>
          </w:p>
        </w:tc>
        <w:tc>
          <w:tcPr>
            <w:tcW w:w="3119" w:type="dxa"/>
          </w:tcPr>
          <w:p w:rsidR="00293861" w:rsidRPr="00230E17" w:rsidRDefault="00293861" w:rsidP="00A9094A">
            <w:pPr>
              <w:jc w:val="right"/>
            </w:pPr>
            <w:r w:rsidRPr="00230E17">
              <w:t>482,28</w:t>
            </w:r>
          </w:p>
        </w:tc>
      </w:tr>
    </w:tbl>
    <w:p w:rsidR="00293861" w:rsidRPr="00230E17" w:rsidRDefault="00293861" w:rsidP="00293861">
      <w:pPr>
        <w:spacing w:line="360" w:lineRule="auto"/>
        <w:jc w:val="both"/>
        <w:rPr>
          <w:b/>
        </w:rPr>
      </w:pPr>
    </w:p>
    <w:p w:rsidR="00772684" w:rsidRDefault="00D111E9">
      <w:pPr>
        <w:pStyle w:val="Standard"/>
        <w:rPr>
          <w:rFonts w:cs="Times New Roman"/>
          <w:b/>
        </w:rPr>
      </w:pPr>
      <w:r>
        <w:rPr>
          <w:rFonts w:eastAsia="Times New Roman" w:cs="Times New Roman"/>
          <w:b/>
          <w:bCs/>
          <w:lang w:val="en-US"/>
        </w:rPr>
        <w:t xml:space="preserve">  </w:t>
      </w:r>
      <w:r>
        <w:rPr>
          <w:rFonts w:cs="Times New Roman"/>
          <w:b/>
        </w:rPr>
        <w:t>8.2 Zdroje krytia</w:t>
      </w:r>
    </w:p>
    <w:p w:rsidR="00293861" w:rsidRDefault="00293861">
      <w:pPr>
        <w:pStyle w:val="Standard"/>
        <w:rPr>
          <w:rFonts w:cs="Times New Roman"/>
          <w:b/>
        </w:rPr>
      </w:pPr>
    </w:p>
    <w:tbl>
      <w:tblPr>
        <w:tblW w:w="99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3118"/>
        <w:gridCol w:w="3119"/>
      </w:tblGrid>
      <w:tr w:rsidR="00293861" w:rsidRPr="00230E17" w:rsidTr="00A9094A">
        <w:tc>
          <w:tcPr>
            <w:tcW w:w="3756" w:type="dxa"/>
            <w:shd w:val="clear" w:color="auto" w:fill="D9D9D9"/>
          </w:tcPr>
          <w:p w:rsidR="00293861" w:rsidRPr="00230E17" w:rsidRDefault="00293861" w:rsidP="00A9094A">
            <w:pPr>
              <w:jc w:val="center"/>
              <w:rPr>
                <w:b/>
              </w:rPr>
            </w:pPr>
            <w:r w:rsidRPr="00230E17">
              <w:rPr>
                <w:b/>
              </w:rPr>
              <w:t>Názov</w:t>
            </w:r>
          </w:p>
        </w:tc>
        <w:tc>
          <w:tcPr>
            <w:tcW w:w="3118" w:type="dxa"/>
            <w:shd w:val="clear" w:color="auto" w:fill="D9D9D9"/>
          </w:tcPr>
          <w:p w:rsidR="00293861" w:rsidRPr="00230E17" w:rsidRDefault="00293861" w:rsidP="00A9094A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  <w:r w:rsidRPr="00230E17">
              <w:rPr>
                <w:b/>
              </w:rPr>
              <w:t xml:space="preserve"> k  31.12.</w:t>
            </w:r>
            <w:r>
              <w:rPr>
                <w:b/>
              </w:rPr>
              <w:t>2024</w:t>
            </w:r>
          </w:p>
        </w:tc>
        <w:tc>
          <w:tcPr>
            <w:tcW w:w="3119" w:type="dxa"/>
            <w:shd w:val="clear" w:color="auto" w:fill="D9D9D9"/>
          </w:tcPr>
          <w:p w:rsidR="00293861" w:rsidRPr="00230E17" w:rsidRDefault="00293861" w:rsidP="00A9094A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  <w:r w:rsidRPr="00230E17">
              <w:rPr>
                <w:b/>
              </w:rPr>
              <w:t xml:space="preserve"> k  31.12.2023</w:t>
            </w:r>
          </w:p>
        </w:tc>
      </w:tr>
      <w:tr w:rsidR="00293861" w:rsidRPr="00230E17" w:rsidTr="00A9094A">
        <w:tc>
          <w:tcPr>
            <w:tcW w:w="3756" w:type="dxa"/>
            <w:shd w:val="clear" w:color="auto" w:fill="C4BC96"/>
          </w:tcPr>
          <w:p w:rsidR="00293861" w:rsidRPr="00230E17" w:rsidRDefault="00293861" w:rsidP="00A9094A">
            <w:pPr>
              <w:jc w:val="both"/>
              <w:rPr>
                <w:b/>
              </w:rPr>
            </w:pPr>
            <w:r w:rsidRPr="00230E17">
              <w:rPr>
                <w:b/>
              </w:rPr>
              <w:t>Vlastné imanie a záväzky spolu</w:t>
            </w:r>
          </w:p>
        </w:tc>
        <w:tc>
          <w:tcPr>
            <w:tcW w:w="3118" w:type="dxa"/>
            <w:shd w:val="clear" w:color="auto" w:fill="C4BC96"/>
          </w:tcPr>
          <w:p w:rsidR="00293861" w:rsidRPr="00230E17" w:rsidRDefault="00293861" w:rsidP="00A9094A">
            <w:pPr>
              <w:jc w:val="right"/>
            </w:pPr>
            <w:r>
              <w:t>70303,72</w:t>
            </w:r>
          </w:p>
        </w:tc>
        <w:tc>
          <w:tcPr>
            <w:tcW w:w="3119" w:type="dxa"/>
            <w:shd w:val="clear" w:color="auto" w:fill="C4BC96"/>
          </w:tcPr>
          <w:p w:rsidR="00293861" w:rsidRPr="00230E17" w:rsidRDefault="00293861" w:rsidP="00A9094A">
            <w:pPr>
              <w:jc w:val="right"/>
            </w:pPr>
            <w:r w:rsidRPr="00230E17">
              <w:t>72 189,08</w:t>
            </w:r>
          </w:p>
        </w:tc>
      </w:tr>
      <w:tr w:rsidR="00293861" w:rsidRPr="00230E17" w:rsidTr="00A9094A">
        <w:tc>
          <w:tcPr>
            <w:tcW w:w="3756" w:type="dxa"/>
          </w:tcPr>
          <w:p w:rsidR="00293861" w:rsidRPr="00230E17" w:rsidRDefault="00293861" w:rsidP="00A9094A">
            <w:pPr>
              <w:jc w:val="both"/>
              <w:rPr>
                <w:b/>
                <w:sz w:val="22"/>
                <w:szCs w:val="22"/>
              </w:rPr>
            </w:pPr>
            <w:r w:rsidRPr="00230E17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3118" w:type="dxa"/>
          </w:tcPr>
          <w:p w:rsidR="00293861" w:rsidRPr="00230E17" w:rsidRDefault="00293861" w:rsidP="00A9094A">
            <w:pPr>
              <w:jc w:val="right"/>
            </w:pPr>
            <w:r>
              <w:t>47349,34</w:t>
            </w:r>
          </w:p>
        </w:tc>
        <w:tc>
          <w:tcPr>
            <w:tcW w:w="3119" w:type="dxa"/>
          </w:tcPr>
          <w:p w:rsidR="00293861" w:rsidRPr="00230E17" w:rsidRDefault="00293861" w:rsidP="00A9094A">
            <w:pPr>
              <w:jc w:val="right"/>
            </w:pPr>
            <w:r w:rsidRPr="00230E17">
              <w:t>47 890,45</w:t>
            </w:r>
          </w:p>
        </w:tc>
      </w:tr>
      <w:tr w:rsidR="00293861" w:rsidRPr="00230E17" w:rsidTr="00A9094A">
        <w:tc>
          <w:tcPr>
            <w:tcW w:w="3756" w:type="dxa"/>
          </w:tcPr>
          <w:p w:rsidR="00293861" w:rsidRPr="00230E17" w:rsidRDefault="00293861" w:rsidP="00A9094A">
            <w:pPr>
              <w:jc w:val="both"/>
              <w:rPr>
                <w:sz w:val="22"/>
                <w:szCs w:val="22"/>
              </w:rPr>
            </w:pPr>
            <w:r w:rsidRPr="00230E17">
              <w:rPr>
                <w:sz w:val="22"/>
                <w:szCs w:val="22"/>
              </w:rPr>
              <w:lastRenderedPageBreak/>
              <w:t>z toho :</w:t>
            </w:r>
          </w:p>
        </w:tc>
        <w:tc>
          <w:tcPr>
            <w:tcW w:w="3118" w:type="dxa"/>
          </w:tcPr>
          <w:p w:rsidR="00293861" w:rsidRPr="00230E17" w:rsidRDefault="00293861" w:rsidP="00A9094A">
            <w:pPr>
              <w:jc w:val="right"/>
            </w:pPr>
          </w:p>
        </w:tc>
        <w:tc>
          <w:tcPr>
            <w:tcW w:w="3119" w:type="dxa"/>
          </w:tcPr>
          <w:p w:rsidR="00293861" w:rsidRPr="00230E17" w:rsidRDefault="00293861" w:rsidP="00A9094A">
            <w:pPr>
              <w:jc w:val="right"/>
            </w:pPr>
          </w:p>
        </w:tc>
      </w:tr>
      <w:tr w:rsidR="00293861" w:rsidRPr="00230E17" w:rsidTr="00A9094A">
        <w:tc>
          <w:tcPr>
            <w:tcW w:w="3756" w:type="dxa"/>
          </w:tcPr>
          <w:p w:rsidR="00293861" w:rsidRPr="00230E17" w:rsidRDefault="00293861" w:rsidP="00A9094A">
            <w:pPr>
              <w:jc w:val="both"/>
              <w:rPr>
                <w:sz w:val="22"/>
                <w:szCs w:val="22"/>
              </w:rPr>
            </w:pPr>
            <w:r w:rsidRPr="00230E17"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3118" w:type="dxa"/>
          </w:tcPr>
          <w:p w:rsidR="00293861" w:rsidRPr="00230E17" w:rsidRDefault="00293861" w:rsidP="00A9094A">
            <w:pPr>
              <w:jc w:val="right"/>
            </w:pPr>
          </w:p>
        </w:tc>
        <w:tc>
          <w:tcPr>
            <w:tcW w:w="3119" w:type="dxa"/>
          </w:tcPr>
          <w:p w:rsidR="00293861" w:rsidRPr="00230E17" w:rsidRDefault="00293861" w:rsidP="00A9094A">
            <w:pPr>
              <w:jc w:val="right"/>
            </w:pPr>
          </w:p>
        </w:tc>
      </w:tr>
      <w:tr w:rsidR="00293861" w:rsidRPr="00230E17" w:rsidTr="00A9094A">
        <w:tc>
          <w:tcPr>
            <w:tcW w:w="3756" w:type="dxa"/>
          </w:tcPr>
          <w:p w:rsidR="00293861" w:rsidRPr="00230E17" w:rsidRDefault="00293861" w:rsidP="00A9094A">
            <w:pPr>
              <w:jc w:val="both"/>
              <w:rPr>
                <w:sz w:val="22"/>
                <w:szCs w:val="22"/>
              </w:rPr>
            </w:pPr>
            <w:r w:rsidRPr="00230E17">
              <w:rPr>
                <w:sz w:val="22"/>
                <w:szCs w:val="22"/>
              </w:rPr>
              <w:t>Fondy</w:t>
            </w:r>
          </w:p>
        </w:tc>
        <w:tc>
          <w:tcPr>
            <w:tcW w:w="3118" w:type="dxa"/>
          </w:tcPr>
          <w:p w:rsidR="00293861" w:rsidRPr="00230E17" w:rsidRDefault="00293861" w:rsidP="00A9094A">
            <w:pPr>
              <w:jc w:val="right"/>
            </w:pPr>
          </w:p>
        </w:tc>
        <w:tc>
          <w:tcPr>
            <w:tcW w:w="3119" w:type="dxa"/>
          </w:tcPr>
          <w:p w:rsidR="00293861" w:rsidRPr="00230E17" w:rsidRDefault="00293861" w:rsidP="00A9094A">
            <w:pPr>
              <w:jc w:val="right"/>
            </w:pPr>
          </w:p>
        </w:tc>
      </w:tr>
      <w:tr w:rsidR="00293861" w:rsidRPr="00230E17" w:rsidTr="00A9094A">
        <w:tc>
          <w:tcPr>
            <w:tcW w:w="3756" w:type="dxa"/>
          </w:tcPr>
          <w:p w:rsidR="00293861" w:rsidRPr="00230E17" w:rsidRDefault="00293861" w:rsidP="00A9094A">
            <w:pPr>
              <w:jc w:val="both"/>
              <w:rPr>
                <w:sz w:val="22"/>
                <w:szCs w:val="22"/>
              </w:rPr>
            </w:pPr>
            <w:r w:rsidRPr="00230E17"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3118" w:type="dxa"/>
          </w:tcPr>
          <w:p w:rsidR="00293861" w:rsidRPr="00230E17" w:rsidRDefault="00293861" w:rsidP="00A9094A">
            <w:pPr>
              <w:jc w:val="right"/>
            </w:pPr>
            <w:r>
              <w:t>47349,34</w:t>
            </w:r>
          </w:p>
        </w:tc>
        <w:tc>
          <w:tcPr>
            <w:tcW w:w="3119" w:type="dxa"/>
          </w:tcPr>
          <w:p w:rsidR="00293861" w:rsidRPr="00230E17" w:rsidRDefault="00293861" w:rsidP="00A9094A">
            <w:pPr>
              <w:jc w:val="right"/>
            </w:pPr>
            <w:r w:rsidRPr="00230E17">
              <w:t>47 890,45</w:t>
            </w:r>
          </w:p>
        </w:tc>
      </w:tr>
      <w:tr w:rsidR="00293861" w:rsidRPr="00230E17" w:rsidTr="00A9094A">
        <w:tc>
          <w:tcPr>
            <w:tcW w:w="3756" w:type="dxa"/>
          </w:tcPr>
          <w:p w:rsidR="00293861" w:rsidRPr="00230E17" w:rsidRDefault="00293861" w:rsidP="00A9094A">
            <w:pPr>
              <w:jc w:val="both"/>
              <w:rPr>
                <w:b/>
                <w:sz w:val="22"/>
                <w:szCs w:val="22"/>
              </w:rPr>
            </w:pPr>
            <w:r w:rsidRPr="00230E17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3118" w:type="dxa"/>
          </w:tcPr>
          <w:p w:rsidR="00293861" w:rsidRPr="00230E17" w:rsidRDefault="00293861" w:rsidP="00A9094A">
            <w:pPr>
              <w:jc w:val="right"/>
            </w:pPr>
            <w:r>
              <w:t>1513,38</w:t>
            </w:r>
          </w:p>
        </w:tc>
        <w:tc>
          <w:tcPr>
            <w:tcW w:w="3119" w:type="dxa"/>
          </w:tcPr>
          <w:p w:rsidR="00293861" w:rsidRPr="00230E17" w:rsidRDefault="00293861" w:rsidP="00A9094A">
            <w:pPr>
              <w:jc w:val="right"/>
            </w:pPr>
            <w:r w:rsidRPr="00230E17">
              <w:t>1 645,63</w:t>
            </w:r>
          </w:p>
        </w:tc>
      </w:tr>
      <w:tr w:rsidR="00293861" w:rsidRPr="00230E17" w:rsidTr="00A9094A">
        <w:tc>
          <w:tcPr>
            <w:tcW w:w="3756" w:type="dxa"/>
          </w:tcPr>
          <w:p w:rsidR="00293861" w:rsidRPr="00230E17" w:rsidRDefault="00293861" w:rsidP="00A9094A">
            <w:pPr>
              <w:jc w:val="both"/>
              <w:rPr>
                <w:sz w:val="22"/>
                <w:szCs w:val="22"/>
              </w:rPr>
            </w:pPr>
            <w:r w:rsidRPr="00230E17">
              <w:rPr>
                <w:sz w:val="22"/>
                <w:szCs w:val="22"/>
              </w:rPr>
              <w:t>z toho :</w:t>
            </w:r>
          </w:p>
        </w:tc>
        <w:tc>
          <w:tcPr>
            <w:tcW w:w="3118" w:type="dxa"/>
          </w:tcPr>
          <w:p w:rsidR="00293861" w:rsidRPr="00230E17" w:rsidRDefault="00293861" w:rsidP="00A9094A">
            <w:pPr>
              <w:jc w:val="right"/>
            </w:pPr>
          </w:p>
        </w:tc>
        <w:tc>
          <w:tcPr>
            <w:tcW w:w="3119" w:type="dxa"/>
          </w:tcPr>
          <w:p w:rsidR="00293861" w:rsidRPr="00230E17" w:rsidRDefault="00293861" w:rsidP="00A9094A">
            <w:pPr>
              <w:jc w:val="right"/>
            </w:pPr>
          </w:p>
        </w:tc>
      </w:tr>
      <w:tr w:rsidR="00293861" w:rsidRPr="00230E17" w:rsidTr="00A9094A">
        <w:tc>
          <w:tcPr>
            <w:tcW w:w="3756" w:type="dxa"/>
          </w:tcPr>
          <w:p w:rsidR="00293861" w:rsidRPr="00230E17" w:rsidRDefault="00293861" w:rsidP="00A9094A">
            <w:pPr>
              <w:jc w:val="both"/>
              <w:rPr>
                <w:sz w:val="22"/>
                <w:szCs w:val="22"/>
              </w:rPr>
            </w:pPr>
            <w:r w:rsidRPr="00230E17"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3118" w:type="dxa"/>
          </w:tcPr>
          <w:p w:rsidR="00293861" w:rsidRPr="00230E17" w:rsidRDefault="00293861" w:rsidP="00A9094A">
            <w:pPr>
              <w:jc w:val="right"/>
            </w:pPr>
          </w:p>
        </w:tc>
        <w:tc>
          <w:tcPr>
            <w:tcW w:w="3119" w:type="dxa"/>
          </w:tcPr>
          <w:p w:rsidR="00293861" w:rsidRPr="00230E17" w:rsidRDefault="00293861" w:rsidP="00A9094A">
            <w:pPr>
              <w:jc w:val="right"/>
            </w:pPr>
          </w:p>
        </w:tc>
      </w:tr>
      <w:tr w:rsidR="00293861" w:rsidRPr="00230E17" w:rsidTr="00A9094A">
        <w:tc>
          <w:tcPr>
            <w:tcW w:w="3756" w:type="dxa"/>
          </w:tcPr>
          <w:p w:rsidR="00293861" w:rsidRPr="00230E17" w:rsidRDefault="00293861" w:rsidP="00A9094A">
            <w:pPr>
              <w:jc w:val="both"/>
              <w:rPr>
                <w:sz w:val="22"/>
                <w:szCs w:val="22"/>
              </w:rPr>
            </w:pPr>
            <w:r w:rsidRPr="00230E17"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3118" w:type="dxa"/>
          </w:tcPr>
          <w:p w:rsidR="00293861" w:rsidRPr="00230E17" w:rsidRDefault="00293861" w:rsidP="00A9094A">
            <w:pPr>
              <w:jc w:val="right"/>
            </w:pPr>
          </w:p>
        </w:tc>
        <w:tc>
          <w:tcPr>
            <w:tcW w:w="3119" w:type="dxa"/>
          </w:tcPr>
          <w:p w:rsidR="00293861" w:rsidRPr="00230E17" w:rsidRDefault="00293861" w:rsidP="00A9094A">
            <w:pPr>
              <w:jc w:val="right"/>
            </w:pPr>
          </w:p>
        </w:tc>
      </w:tr>
      <w:tr w:rsidR="00293861" w:rsidRPr="00230E17" w:rsidTr="00A9094A">
        <w:tc>
          <w:tcPr>
            <w:tcW w:w="3756" w:type="dxa"/>
          </w:tcPr>
          <w:p w:rsidR="00293861" w:rsidRPr="00230E17" w:rsidRDefault="00293861" w:rsidP="00A9094A">
            <w:pPr>
              <w:jc w:val="both"/>
              <w:rPr>
                <w:sz w:val="22"/>
                <w:szCs w:val="22"/>
              </w:rPr>
            </w:pPr>
            <w:r w:rsidRPr="00230E17">
              <w:rPr>
                <w:sz w:val="22"/>
                <w:szCs w:val="22"/>
              </w:rPr>
              <w:t>Dlhodobé záväzky</w:t>
            </w:r>
          </w:p>
        </w:tc>
        <w:tc>
          <w:tcPr>
            <w:tcW w:w="3118" w:type="dxa"/>
          </w:tcPr>
          <w:p w:rsidR="00293861" w:rsidRPr="00230E17" w:rsidRDefault="00293861" w:rsidP="00A9094A">
            <w:pPr>
              <w:jc w:val="right"/>
            </w:pPr>
          </w:p>
        </w:tc>
        <w:tc>
          <w:tcPr>
            <w:tcW w:w="3119" w:type="dxa"/>
          </w:tcPr>
          <w:p w:rsidR="00293861" w:rsidRPr="00230E17" w:rsidRDefault="00293861" w:rsidP="00A9094A">
            <w:pPr>
              <w:jc w:val="right"/>
            </w:pPr>
          </w:p>
        </w:tc>
      </w:tr>
      <w:tr w:rsidR="00293861" w:rsidRPr="00230E17" w:rsidTr="00A9094A">
        <w:tc>
          <w:tcPr>
            <w:tcW w:w="3756" w:type="dxa"/>
          </w:tcPr>
          <w:p w:rsidR="00293861" w:rsidRPr="00230E17" w:rsidRDefault="00293861" w:rsidP="00A9094A">
            <w:pPr>
              <w:jc w:val="both"/>
              <w:rPr>
                <w:sz w:val="22"/>
                <w:szCs w:val="22"/>
              </w:rPr>
            </w:pPr>
            <w:r w:rsidRPr="00230E17">
              <w:rPr>
                <w:sz w:val="22"/>
                <w:szCs w:val="22"/>
              </w:rPr>
              <w:t>Krátkodobé záväzky</w:t>
            </w:r>
          </w:p>
        </w:tc>
        <w:tc>
          <w:tcPr>
            <w:tcW w:w="3118" w:type="dxa"/>
          </w:tcPr>
          <w:p w:rsidR="00293861" w:rsidRPr="00230E17" w:rsidRDefault="00293861" w:rsidP="00A9094A">
            <w:pPr>
              <w:jc w:val="right"/>
            </w:pPr>
            <w:r>
              <w:t>1513,38</w:t>
            </w:r>
          </w:p>
        </w:tc>
        <w:tc>
          <w:tcPr>
            <w:tcW w:w="3119" w:type="dxa"/>
          </w:tcPr>
          <w:p w:rsidR="00293861" w:rsidRPr="00230E17" w:rsidRDefault="00293861" w:rsidP="00A9094A">
            <w:pPr>
              <w:jc w:val="right"/>
            </w:pPr>
            <w:r w:rsidRPr="00230E17">
              <w:t>1 645,63</w:t>
            </w:r>
          </w:p>
        </w:tc>
      </w:tr>
      <w:tr w:rsidR="00293861" w:rsidRPr="00230E17" w:rsidTr="00A9094A">
        <w:tc>
          <w:tcPr>
            <w:tcW w:w="3756" w:type="dxa"/>
          </w:tcPr>
          <w:p w:rsidR="00293861" w:rsidRPr="00230E17" w:rsidRDefault="00293861" w:rsidP="00A9094A">
            <w:pPr>
              <w:jc w:val="both"/>
              <w:rPr>
                <w:sz w:val="22"/>
                <w:szCs w:val="22"/>
              </w:rPr>
            </w:pPr>
            <w:r w:rsidRPr="00230E17"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3118" w:type="dxa"/>
          </w:tcPr>
          <w:p w:rsidR="00293861" w:rsidRPr="00230E17" w:rsidRDefault="00293861" w:rsidP="00A9094A">
            <w:pPr>
              <w:jc w:val="right"/>
            </w:pPr>
          </w:p>
        </w:tc>
        <w:tc>
          <w:tcPr>
            <w:tcW w:w="3119" w:type="dxa"/>
          </w:tcPr>
          <w:p w:rsidR="00293861" w:rsidRPr="00230E17" w:rsidRDefault="00293861" w:rsidP="00A9094A">
            <w:pPr>
              <w:jc w:val="right"/>
            </w:pPr>
          </w:p>
        </w:tc>
      </w:tr>
      <w:tr w:rsidR="00293861" w:rsidRPr="00230E17" w:rsidTr="00A9094A">
        <w:tc>
          <w:tcPr>
            <w:tcW w:w="3756" w:type="dxa"/>
          </w:tcPr>
          <w:p w:rsidR="00293861" w:rsidRPr="00230E17" w:rsidRDefault="00293861" w:rsidP="00A9094A">
            <w:pPr>
              <w:jc w:val="both"/>
              <w:rPr>
                <w:sz w:val="22"/>
                <w:szCs w:val="22"/>
              </w:rPr>
            </w:pPr>
            <w:r w:rsidRPr="00230E17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3118" w:type="dxa"/>
          </w:tcPr>
          <w:p w:rsidR="00293861" w:rsidRPr="00230E17" w:rsidRDefault="00293861" w:rsidP="00A9094A">
            <w:pPr>
              <w:jc w:val="right"/>
            </w:pPr>
            <w:r>
              <w:t>21441,00</w:t>
            </w:r>
          </w:p>
        </w:tc>
        <w:tc>
          <w:tcPr>
            <w:tcW w:w="3119" w:type="dxa"/>
          </w:tcPr>
          <w:p w:rsidR="00293861" w:rsidRPr="00230E17" w:rsidRDefault="00293861" w:rsidP="00A9094A">
            <w:pPr>
              <w:jc w:val="right"/>
            </w:pPr>
            <w:r w:rsidRPr="00230E17">
              <w:t>22 653,00</w:t>
            </w:r>
          </w:p>
        </w:tc>
      </w:tr>
    </w:tbl>
    <w:p w:rsidR="00293861" w:rsidRPr="00230E17" w:rsidRDefault="00293861" w:rsidP="00293861">
      <w:pPr>
        <w:rPr>
          <w:b/>
          <w:sz w:val="28"/>
          <w:szCs w:val="28"/>
          <w:highlight w:val="lightGray"/>
        </w:rPr>
      </w:pPr>
    </w:p>
    <w:p w:rsidR="00293861" w:rsidRDefault="00293861">
      <w:pPr>
        <w:pStyle w:val="Standard"/>
        <w:rPr>
          <w:rFonts w:cs="Times New Roman"/>
          <w:b/>
        </w:rPr>
      </w:pPr>
    </w:p>
    <w:p w:rsidR="00293861" w:rsidRDefault="00293861">
      <w:pPr>
        <w:pStyle w:val="Standard"/>
      </w:pPr>
    </w:p>
    <w:p w:rsidR="00772684" w:rsidRDefault="00D111E9">
      <w:pPr>
        <w:pStyle w:val="Standard"/>
      </w:pPr>
      <w:r>
        <w:rPr>
          <w:rFonts w:eastAsia="Times New Roman" w:cs="Times New Roman"/>
          <w:b/>
          <w:bCs/>
          <w:lang w:val="en-US"/>
        </w:rPr>
        <w:t>8.3 Poh</w:t>
      </w:r>
      <w:r>
        <w:rPr>
          <w:rFonts w:eastAsia="Times New Roman CE" w:cs="Times New Roman"/>
          <w:b/>
          <w:bCs/>
          <w:lang w:val="sk-SK"/>
        </w:rPr>
        <w:t>ľadávky</w:t>
      </w:r>
    </w:p>
    <w:tbl>
      <w:tblPr>
        <w:tblW w:w="9075" w:type="dxa"/>
        <w:tblInd w:w="24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753"/>
        <w:gridCol w:w="2160"/>
        <w:gridCol w:w="2162"/>
      </w:tblGrid>
      <w:tr w:rsidR="00772684" w:rsidTr="00772684">
        <w:trPr>
          <w:trHeight w:val="1"/>
        </w:trPr>
        <w:tc>
          <w:tcPr>
            <w:tcW w:w="475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772684" w:rsidRDefault="00D111E9">
            <w:pPr>
              <w:pStyle w:val="Standard"/>
              <w:spacing w:line="276" w:lineRule="auto"/>
            </w:pPr>
            <w:r>
              <w:rPr>
                <w:rFonts w:eastAsia="Times New Roman" w:cs="Times New Roman"/>
                <w:b/>
                <w:bCs/>
                <w:lang w:val="en-US"/>
              </w:rPr>
              <w:t>Poh</w:t>
            </w:r>
            <w:r>
              <w:rPr>
                <w:rFonts w:eastAsia="Times New Roman CE" w:cs="Times New Roman"/>
                <w:b/>
                <w:bCs/>
                <w:lang w:val="sk-SK"/>
              </w:rPr>
              <w:t>ľadávky</w:t>
            </w:r>
          </w:p>
        </w:tc>
        <w:tc>
          <w:tcPr>
            <w:tcW w:w="216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D111E9">
            <w:pPr>
              <w:pStyle w:val="Standard"/>
              <w:spacing w:line="276" w:lineRule="auto"/>
              <w:jc w:val="center"/>
            </w:pPr>
            <w:r>
              <w:rPr>
                <w:rFonts w:eastAsia="Times New Roman" w:cs="Times New Roman"/>
                <w:b/>
                <w:bCs/>
                <w:lang w:val="en-US"/>
              </w:rPr>
              <w:t>Zostatok k 31.12.202</w:t>
            </w:r>
            <w:r w:rsidR="00293861">
              <w:rPr>
                <w:rFonts w:eastAsia="Times New Roman" w:cs="Times New Roman"/>
                <w:b/>
                <w:bCs/>
                <w:lang w:val="en-US"/>
              </w:rPr>
              <w:t>4</w:t>
            </w:r>
          </w:p>
        </w:tc>
        <w:tc>
          <w:tcPr>
            <w:tcW w:w="216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D111E9" w:rsidP="00C47D3E">
            <w:pPr>
              <w:pStyle w:val="Standard"/>
              <w:spacing w:line="276" w:lineRule="auto"/>
              <w:jc w:val="center"/>
            </w:pPr>
            <w:r>
              <w:rPr>
                <w:rFonts w:eastAsia="Times New Roman" w:cs="Times New Roman"/>
                <w:b/>
                <w:bCs/>
                <w:lang w:val="en-US"/>
              </w:rPr>
              <w:t>Zostatok k 31.12.20</w:t>
            </w:r>
            <w:r w:rsidR="00C47D3E">
              <w:rPr>
                <w:rFonts w:eastAsia="Times New Roman" w:cs="Times New Roman"/>
                <w:b/>
                <w:bCs/>
                <w:lang w:val="en-US"/>
              </w:rPr>
              <w:t>2</w:t>
            </w:r>
            <w:r w:rsidR="00293861">
              <w:rPr>
                <w:rFonts w:eastAsia="Times New Roman" w:cs="Times New Roman"/>
                <w:b/>
                <w:bCs/>
                <w:lang w:val="en-US"/>
              </w:rPr>
              <w:t>3</w:t>
            </w:r>
          </w:p>
        </w:tc>
      </w:tr>
      <w:tr w:rsidR="00772684" w:rsidTr="00772684">
        <w:trPr>
          <w:trHeight w:val="1"/>
        </w:trPr>
        <w:tc>
          <w:tcPr>
            <w:tcW w:w="4753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D111E9">
            <w:pPr>
              <w:pStyle w:val="Standard"/>
              <w:spacing w:line="276" w:lineRule="auto"/>
            </w:pPr>
            <w:r>
              <w:rPr>
                <w:rFonts w:eastAsia="Times New Roman" w:cs="Times New Roman"/>
                <w:lang w:val="en-US"/>
              </w:rPr>
              <w:t>Poh</w:t>
            </w:r>
            <w:r>
              <w:rPr>
                <w:rFonts w:eastAsia="Times New Roman CE" w:cs="Times New Roman"/>
                <w:lang w:val="sk-SK"/>
              </w:rPr>
              <w:t>ľadávky do lehoty splatnosti</w:t>
            </w:r>
          </w:p>
        </w:tc>
        <w:tc>
          <w:tcPr>
            <w:tcW w:w="2160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772684">
            <w:pPr>
              <w:pStyle w:val="Standard"/>
              <w:spacing w:line="276" w:lineRule="auto"/>
              <w:jc w:val="center"/>
              <w:rPr>
                <w:rFonts w:eastAsia="Times New Roman" w:cs="Times New Roman"/>
                <w:lang w:val="en-US"/>
              </w:rPr>
            </w:pPr>
          </w:p>
        </w:tc>
        <w:tc>
          <w:tcPr>
            <w:tcW w:w="2162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772684">
            <w:pPr>
              <w:pStyle w:val="Standard"/>
              <w:spacing w:line="276" w:lineRule="auto"/>
              <w:jc w:val="center"/>
              <w:rPr>
                <w:rFonts w:eastAsia="Times New Roman" w:cs="Times New Roman"/>
                <w:color w:val="FF3333"/>
                <w:lang w:val="en-US"/>
              </w:rPr>
            </w:pPr>
          </w:p>
        </w:tc>
      </w:tr>
      <w:tr w:rsidR="00772684" w:rsidTr="00772684">
        <w:trPr>
          <w:trHeight w:val="1"/>
        </w:trPr>
        <w:tc>
          <w:tcPr>
            <w:tcW w:w="4753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D111E9">
            <w:pPr>
              <w:pStyle w:val="Standard"/>
              <w:spacing w:line="276" w:lineRule="auto"/>
            </w:pPr>
            <w:r>
              <w:rPr>
                <w:rFonts w:eastAsia="Times New Roman" w:cs="Times New Roman"/>
                <w:lang w:val="en-US"/>
              </w:rPr>
              <w:t>Poh</w:t>
            </w:r>
            <w:r>
              <w:rPr>
                <w:rFonts w:eastAsia="Times New Roman CE" w:cs="Times New Roman"/>
                <w:lang w:val="sk-SK"/>
              </w:rPr>
              <w:t>ľadávky po lehote splatnosti</w:t>
            </w:r>
          </w:p>
        </w:tc>
        <w:tc>
          <w:tcPr>
            <w:tcW w:w="2160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5A4C01" w:rsidP="005A4C01">
            <w:pPr>
              <w:pStyle w:val="Standard"/>
              <w:spacing w:line="276" w:lineRule="auto"/>
              <w:jc w:val="center"/>
            </w:pPr>
            <w:r>
              <w:rPr>
                <w:rFonts w:eastAsia="Calibri" w:cs="Times New Roman"/>
                <w:lang w:val="en-US"/>
              </w:rPr>
              <w:t>841,01</w:t>
            </w:r>
          </w:p>
        </w:tc>
        <w:tc>
          <w:tcPr>
            <w:tcW w:w="2162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293861">
            <w:pPr>
              <w:pStyle w:val="Standard"/>
              <w:spacing w:line="276" w:lineRule="auto"/>
              <w:jc w:val="center"/>
            </w:pPr>
            <w:r>
              <w:rPr>
                <w:rFonts w:eastAsia="Calibri" w:cs="Times New Roman"/>
                <w:lang w:val="en-US"/>
              </w:rPr>
              <w:t>1 022,95</w:t>
            </w:r>
          </w:p>
        </w:tc>
      </w:tr>
    </w:tbl>
    <w:p w:rsidR="00772684" w:rsidRDefault="005A4C01" w:rsidP="005A4C01">
      <w:pPr>
        <w:pStyle w:val="Standard"/>
        <w:tabs>
          <w:tab w:val="left" w:pos="7788"/>
        </w:tabs>
        <w:spacing w:after="200" w:line="276" w:lineRule="auto"/>
        <w:rPr>
          <w:rFonts w:eastAsia="Times New Roman" w:cs="Times New Roman"/>
          <w:b/>
          <w:bCs/>
          <w:lang w:val="en-US"/>
        </w:rPr>
      </w:pPr>
      <w:r>
        <w:rPr>
          <w:rFonts w:eastAsia="Times New Roman" w:cs="Times New Roman"/>
          <w:b/>
          <w:bCs/>
          <w:lang w:val="en-US"/>
        </w:rPr>
        <w:tab/>
      </w:r>
    </w:p>
    <w:p w:rsidR="00772684" w:rsidRDefault="00D111E9">
      <w:pPr>
        <w:pStyle w:val="Standard"/>
        <w:spacing w:line="276" w:lineRule="auto"/>
      </w:pPr>
      <w:r>
        <w:rPr>
          <w:rFonts w:eastAsia="Times New Roman" w:cs="Times New Roman"/>
          <w:b/>
          <w:bCs/>
          <w:lang w:val="en-US"/>
        </w:rPr>
        <w:t>8.4 Záväzky</w:t>
      </w:r>
    </w:p>
    <w:tbl>
      <w:tblPr>
        <w:tblW w:w="9075" w:type="dxa"/>
        <w:tblInd w:w="24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753"/>
        <w:gridCol w:w="2160"/>
        <w:gridCol w:w="2162"/>
      </w:tblGrid>
      <w:tr w:rsidR="00772684" w:rsidTr="00772684">
        <w:trPr>
          <w:trHeight w:val="1"/>
        </w:trPr>
        <w:tc>
          <w:tcPr>
            <w:tcW w:w="475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772684" w:rsidRDefault="00D111E9">
            <w:pPr>
              <w:pStyle w:val="Standard"/>
              <w:spacing w:line="276" w:lineRule="auto"/>
            </w:pPr>
            <w:r>
              <w:rPr>
                <w:rFonts w:eastAsia="Times New Roman" w:cs="Times New Roman"/>
                <w:b/>
                <w:bCs/>
                <w:lang w:val="en-US"/>
              </w:rPr>
              <w:t>Záväzky</w:t>
            </w:r>
          </w:p>
        </w:tc>
        <w:tc>
          <w:tcPr>
            <w:tcW w:w="216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D111E9" w:rsidP="00C47D3E">
            <w:pPr>
              <w:pStyle w:val="Standard"/>
              <w:spacing w:line="276" w:lineRule="auto"/>
              <w:jc w:val="center"/>
            </w:pPr>
            <w:r>
              <w:rPr>
                <w:rFonts w:eastAsia="Times New Roman" w:cs="Times New Roman"/>
                <w:b/>
                <w:bCs/>
                <w:lang w:val="en-US"/>
              </w:rPr>
              <w:t>Zostatok k 31.12.202</w:t>
            </w:r>
            <w:r w:rsidR="00293861">
              <w:rPr>
                <w:rFonts w:eastAsia="Times New Roman" w:cs="Times New Roman"/>
                <w:b/>
                <w:bCs/>
                <w:lang w:val="en-US"/>
              </w:rPr>
              <w:t>4</w:t>
            </w:r>
          </w:p>
        </w:tc>
        <w:tc>
          <w:tcPr>
            <w:tcW w:w="216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C47D3E" w:rsidP="00C47D3E">
            <w:pPr>
              <w:pStyle w:val="Standard"/>
              <w:spacing w:line="276" w:lineRule="auto"/>
              <w:jc w:val="center"/>
            </w:pPr>
            <w:r>
              <w:rPr>
                <w:rFonts w:eastAsia="Times New Roman" w:cs="Times New Roman"/>
                <w:b/>
                <w:bCs/>
                <w:lang w:val="en-US"/>
              </w:rPr>
              <w:t>Zostatok k 31.12.202</w:t>
            </w:r>
            <w:r w:rsidR="00293861">
              <w:rPr>
                <w:rFonts w:eastAsia="Times New Roman" w:cs="Times New Roman"/>
                <w:b/>
                <w:bCs/>
                <w:lang w:val="en-US"/>
              </w:rPr>
              <w:t>3</w:t>
            </w:r>
          </w:p>
        </w:tc>
      </w:tr>
      <w:tr w:rsidR="00293861" w:rsidTr="00772684">
        <w:trPr>
          <w:trHeight w:val="1"/>
        </w:trPr>
        <w:tc>
          <w:tcPr>
            <w:tcW w:w="4753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293861" w:rsidRDefault="00293861">
            <w:pPr>
              <w:pStyle w:val="Standard"/>
              <w:spacing w:line="276" w:lineRule="auto"/>
            </w:pPr>
            <w:r>
              <w:rPr>
                <w:rFonts w:eastAsia="Times New Roman" w:cs="Times New Roman"/>
                <w:lang w:val="en-US"/>
              </w:rPr>
              <w:t>Záväzky do lehoty splatnosti</w:t>
            </w:r>
          </w:p>
        </w:tc>
        <w:tc>
          <w:tcPr>
            <w:tcW w:w="2160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293861" w:rsidRDefault="005A4C01">
            <w:pPr>
              <w:pStyle w:val="Standard"/>
              <w:spacing w:line="276" w:lineRule="auto"/>
              <w:jc w:val="center"/>
            </w:pPr>
            <w:r>
              <w:rPr>
                <w:rFonts w:eastAsia="Times New Roman" w:cs="Times New Roman"/>
                <w:lang w:val="en-US"/>
              </w:rPr>
              <w:t>1 513,38</w:t>
            </w:r>
          </w:p>
        </w:tc>
        <w:tc>
          <w:tcPr>
            <w:tcW w:w="2162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293861" w:rsidRDefault="00293861" w:rsidP="00A9094A">
            <w:pPr>
              <w:pStyle w:val="Standard"/>
              <w:spacing w:line="276" w:lineRule="auto"/>
              <w:jc w:val="center"/>
            </w:pPr>
            <w:r>
              <w:rPr>
                <w:rFonts w:eastAsia="Times New Roman" w:cs="Times New Roman"/>
                <w:lang w:val="en-US"/>
              </w:rPr>
              <w:t>1 645,63</w:t>
            </w:r>
          </w:p>
        </w:tc>
      </w:tr>
      <w:tr w:rsidR="00293861" w:rsidTr="00772684">
        <w:trPr>
          <w:trHeight w:val="1"/>
        </w:trPr>
        <w:tc>
          <w:tcPr>
            <w:tcW w:w="4753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293861" w:rsidRDefault="00293861">
            <w:pPr>
              <w:pStyle w:val="Standard"/>
              <w:spacing w:line="276" w:lineRule="auto"/>
            </w:pPr>
            <w:r>
              <w:rPr>
                <w:rFonts w:eastAsia="Times New Roman" w:cs="Times New Roman"/>
                <w:lang w:val="en-US"/>
              </w:rPr>
              <w:t>Záväzky po lehote splatnosti</w:t>
            </w:r>
          </w:p>
        </w:tc>
        <w:tc>
          <w:tcPr>
            <w:tcW w:w="2160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293861" w:rsidRDefault="00293861">
            <w:pPr>
              <w:pStyle w:val="Standard"/>
              <w:spacing w:line="276" w:lineRule="auto"/>
              <w:jc w:val="center"/>
            </w:pPr>
            <w:r>
              <w:rPr>
                <w:rFonts w:eastAsia="Calibri" w:cs="Times New Roman"/>
                <w:lang w:val="en-US"/>
              </w:rPr>
              <w:t>0</w:t>
            </w:r>
          </w:p>
        </w:tc>
        <w:tc>
          <w:tcPr>
            <w:tcW w:w="2162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293861" w:rsidRDefault="00293861" w:rsidP="00A9094A">
            <w:pPr>
              <w:pStyle w:val="Standard"/>
              <w:spacing w:line="276" w:lineRule="auto"/>
              <w:jc w:val="center"/>
            </w:pPr>
            <w:r>
              <w:rPr>
                <w:rFonts w:eastAsia="Calibri" w:cs="Times New Roman"/>
                <w:lang w:val="en-US"/>
              </w:rPr>
              <w:t>0</w:t>
            </w:r>
          </w:p>
        </w:tc>
      </w:tr>
    </w:tbl>
    <w:p w:rsidR="00772684" w:rsidRDefault="00772684">
      <w:pPr>
        <w:pStyle w:val="Standard"/>
        <w:spacing w:after="200" w:line="276" w:lineRule="auto"/>
        <w:rPr>
          <w:rFonts w:eastAsia="Calibri" w:cs="Times New Roman"/>
          <w:lang w:val="en-US"/>
        </w:rPr>
      </w:pPr>
    </w:p>
    <w:p w:rsidR="00772684" w:rsidRDefault="00D111E9">
      <w:pPr>
        <w:pStyle w:val="Standard"/>
        <w:spacing w:line="276" w:lineRule="auto"/>
      </w:pPr>
      <w:r>
        <w:rPr>
          <w:rFonts w:eastAsia="Times New Roman" w:cs="Times New Roman"/>
          <w:b/>
          <w:bCs/>
          <w:sz w:val="28"/>
          <w:szCs w:val="28"/>
          <w:lang w:val="en-US"/>
        </w:rPr>
        <w:t>9. Hospodársky výsledok za rok 202</w:t>
      </w:r>
      <w:r w:rsidR="00293861">
        <w:rPr>
          <w:rFonts w:eastAsia="Times New Roman" w:cs="Times New Roman"/>
          <w:b/>
          <w:bCs/>
          <w:sz w:val="28"/>
          <w:szCs w:val="28"/>
          <w:lang w:val="en-US"/>
        </w:rPr>
        <w:t>4</w:t>
      </w:r>
    </w:p>
    <w:tbl>
      <w:tblPr>
        <w:tblW w:w="9836" w:type="dxa"/>
        <w:tblInd w:w="24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584"/>
        <w:gridCol w:w="2126"/>
        <w:gridCol w:w="2126"/>
      </w:tblGrid>
      <w:tr w:rsidR="00C47D3E" w:rsidTr="00C47D3E">
        <w:trPr>
          <w:trHeight w:val="1"/>
        </w:trPr>
        <w:tc>
          <w:tcPr>
            <w:tcW w:w="558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47D3E" w:rsidRDefault="00C47D3E">
            <w:pPr>
              <w:pStyle w:val="Standard"/>
              <w:spacing w:line="276" w:lineRule="auto"/>
              <w:jc w:val="center"/>
            </w:pPr>
            <w:r>
              <w:rPr>
                <w:rFonts w:eastAsia="Times New Roman" w:cs="Times New Roman"/>
                <w:b/>
                <w:bCs/>
                <w:lang w:val="en-US"/>
              </w:rPr>
              <w:t>Názov</w:t>
            </w:r>
          </w:p>
        </w:tc>
        <w:tc>
          <w:tcPr>
            <w:tcW w:w="212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47D3E" w:rsidRDefault="00C47D3E">
            <w:pPr>
              <w:pStyle w:val="Standard"/>
              <w:spacing w:line="276" w:lineRule="auto"/>
              <w:jc w:val="center"/>
            </w:pPr>
            <w:r>
              <w:rPr>
                <w:rFonts w:eastAsia="Times New Roman" w:cs="Times New Roman"/>
                <w:b/>
                <w:bCs/>
                <w:lang w:val="en-US"/>
              </w:rPr>
              <w:t>Skuto</w:t>
            </w:r>
            <w:r>
              <w:rPr>
                <w:rFonts w:eastAsia="Times New Roman CE" w:cs="Times New Roman"/>
                <w:b/>
                <w:bCs/>
                <w:lang w:val="sk-SK"/>
              </w:rPr>
              <w:t>čnosť k 31.12.202</w:t>
            </w:r>
            <w:r w:rsidR="00293861">
              <w:rPr>
                <w:rFonts w:eastAsia="Times New Roman CE" w:cs="Times New Roman"/>
                <w:b/>
                <w:bCs/>
                <w:lang w:val="sk-SK"/>
              </w:rPr>
              <w:t>4</w:t>
            </w:r>
          </w:p>
        </w:tc>
        <w:tc>
          <w:tcPr>
            <w:tcW w:w="212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</w:tcPr>
          <w:p w:rsidR="00C47D3E" w:rsidRDefault="00C47D3E">
            <w:pPr>
              <w:pStyle w:val="Standard"/>
              <w:spacing w:line="276" w:lineRule="auto"/>
              <w:jc w:val="center"/>
              <w:rPr>
                <w:rFonts w:eastAsia="Times New Roman" w:cs="Times New Roman"/>
                <w:b/>
                <w:bCs/>
                <w:lang w:val="en-US"/>
              </w:rPr>
            </w:pPr>
            <w:r>
              <w:rPr>
                <w:rFonts w:eastAsia="Times New Roman" w:cs="Times New Roman"/>
                <w:b/>
                <w:bCs/>
                <w:lang w:val="en-US"/>
              </w:rPr>
              <w:t>Skuto</w:t>
            </w:r>
            <w:r>
              <w:rPr>
                <w:rFonts w:eastAsia="Times New Roman CE" w:cs="Times New Roman"/>
                <w:b/>
                <w:bCs/>
                <w:lang w:val="sk-SK"/>
              </w:rPr>
              <w:t>čnosť k 31.12.202</w:t>
            </w:r>
            <w:r w:rsidR="00293861">
              <w:rPr>
                <w:rFonts w:eastAsia="Times New Roman CE" w:cs="Times New Roman"/>
                <w:b/>
                <w:bCs/>
                <w:lang w:val="sk-SK"/>
              </w:rPr>
              <w:t>3</w:t>
            </w:r>
          </w:p>
        </w:tc>
      </w:tr>
      <w:tr w:rsidR="00293861" w:rsidTr="00C47D3E">
        <w:trPr>
          <w:trHeight w:val="1"/>
        </w:trPr>
        <w:tc>
          <w:tcPr>
            <w:tcW w:w="5584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293861" w:rsidRDefault="00293861">
            <w:pPr>
              <w:pStyle w:val="Standard"/>
              <w:spacing w:line="276" w:lineRule="auto"/>
            </w:pPr>
            <w:r>
              <w:rPr>
                <w:rFonts w:eastAsia="Times New Roman" w:cs="Times New Roman"/>
                <w:b/>
                <w:bCs/>
                <w:lang w:val="en-US"/>
              </w:rPr>
              <w:t>Náklady</w:t>
            </w:r>
          </w:p>
        </w:tc>
        <w:tc>
          <w:tcPr>
            <w:tcW w:w="212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293861" w:rsidRDefault="005A4C01">
            <w:pPr>
              <w:pStyle w:val="Standard"/>
              <w:spacing w:line="276" w:lineRule="auto"/>
              <w:jc w:val="right"/>
            </w:pPr>
            <w:r>
              <w:rPr>
                <w:rFonts w:eastAsia="Times New Roman" w:cs="Times New Roman"/>
                <w:b/>
                <w:bCs/>
                <w:lang w:val="en-US"/>
              </w:rPr>
              <w:t>34 074,87</w:t>
            </w:r>
          </w:p>
        </w:tc>
        <w:tc>
          <w:tcPr>
            <w:tcW w:w="212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</w:tcPr>
          <w:p w:rsidR="00293861" w:rsidRDefault="00293861" w:rsidP="00A9094A">
            <w:pPr>
              <w:pStyle w:val="Standard"/>
              <w:spacing w:line="276" w:lineRule="auto"/>
              <w:jc w:val="right"/>
            </w:pPr>
            <w:r>
              <w:rPr>
                <w:rFonts w:eastAsia="Times New Roman" w:cs="Times New Roman"/>
                <w:b/>
                <w:bCs/>
                <w:lang w:val="en-US"/>
              </w:rPr>
              <w:t>30 593,29</w:t>
            </w:r>
          </w:p>
        </w:tc>
      </w:tr>
      <w:tr w:rsidR="00293861" w:rsidTr="00C47D3E">
        <w:trPr>
          <w:trHeight w:val="1"/>
        </w:trPr>
        <w:tc>
          <w:tcPr>
            <w:tcW w:w="5584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293861" w:rsidRDefault="00293861">
            <w:pPr>
              <w:pStyle w:val="Standard"/>
              <w:spacing w:line="276" w:lineRule="auto"/>
            </w:pPr>
            <w:r>
              <w:rPr>
                <w:rFonts w:eastAsia="Times New Roman" w:cs="Times New Roman"/>
                <w:lang w:val="en-US"/>
              </w:rPr>
              <w:t>50 – Spotrebované nákupy</w:t>
            </w:r>
          </w:p>
        </w:tc>
        <w:tc>
          <w:tcPr>
            <w:tcW w:w="212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293861" w:rsidRDefault="005A4C01">
            <w:pPr>
              <w:pStyle w:val="Standard"/>
              <w:spacing w:line="276" w:lineRule="auto"/>
              <w:jc w:val="right"/>
            </w:pPr>
            <w:r>
              <w:rPr>
                <w:rFonts w:eastAsia="Times New Roman" w:cs="Times New Roman"/>
                <w:lang w:val="en-US"/>
              </w:rPr>
              <w:t>4 542,01</w:t>
            </w:r>
          </w:p>
        </w:tc>
        <w:tc>
          <w:tcPr>
            <w:tcW w:w="212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</w:tcPr>
          <w:p w:rsidR="00293861" w:rsidRDefault="00293861" w:rsidP="00A9094A">
            <w:pPr>
              <w:pStyle w:val="Standard"/>
              <w:spacing w:line="276" w:lineRule="auto"/>
              <w:jc w:val="right"/>
            </w:pPr>
            <w:r>
              <w:rPr>
                <w:rFonts w:eastAsia="Times New Roman" w:cs="Times New Roman"/>
                <w:lang w:val="en-US"/>
              </w:rPr>
              <w:t>4 135,00</w:t>
            </w:r>
          </w:p>
        </w:tc>
      </w:tr>
      <w:tr w:rsidR="00293861" w:rsidTr="00C47D3E">
        <w:trPr>
          <w:trHeight w:val="1"/>
        </w:trPr>
        <w:tc>
          <w:tcPr>
            <w:tcW w:w="5584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293861" w:rsidRDefault="00293861">
            <w:pPr>
              <w:pStyle w:val="Standard"/>
              <w:spacing w:line="276" w:lineRule="auto"/>
            </w:pPr>
            <w:r>
              <w:rPr>
                <w:rFonts w:eastAsia="Times New Roman" w:cs="Times New Roman"/>
                <w:lang w:val="en-US"/>
              </w:rPr>
              <w:t>51 – Služby</w:t>
            </w:r>
          </w:p>
        </w:tc>
        <w:tc>
          <w:tcPr>
            <w:tcW w:w="212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293861" w:rsidRDefault="005A4C01">
            <w:pPr>
              <w:pStyle w:val="Standard"/>
              <w:spacing w:line="276" w:lineRule="auto"/>
              <w:jc w:val="right"/>
            </w:pPr>
            <w:r>
              <w:t>11 205,67</w:t>
            </w:r>
          </w:p>
        </w:tc>
        <w:tc>
          <w:tcPr>
            <w:tcW w:w="212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</w:tcPr>
          <w:p w:rsidR="00293861" w:rsidRDefault="00293861" w:rsidP="00A9094A">
            <w:pPr>
              <w:pStyle w:val="Standard"/>
              <w:spacing w:line="276" w:lineRule="auto"/>
              <w:jc w:val="right"/>
            </w:pPr>
            <w:r>
              <w:t>8 072,43</w:t>
            </w:r>
          </w:p>
        </w:tc>
      </w:tr>
      <w:tr w:rsidR="00293861" w:rsidTr="00C47D3E">
        <w:trPr>
          <w:trHeight w:val="1"/>
        </w:trPr>
        <w:tc>
          <w:tcPr>
            <w:tcW w:w="5584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293861" w:rsidRDefault="00293861">
            <w:pPr>
              <w:pStyle w:val="Standard"/>
              <w:spacing w:line="276" w:lineRule="auto"/>
            </w:pPr>
            <w:r>
              <w:rPr>
                <w:rFonts w:eastAsia="Times New Roman" w:cs="Times New Roman"/>
                <w:lang w:val="en-US"/>
              </w:rPr>
              <w:t>52 – Osobné náklady</w:t>
            </w:r>
          </w:p>
        </w:tc>
        <w:tc>
          <w:tcPr>
            <w:tcW w:w="212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293861" w:rsidRDefault="005A4C01">
            <w:pPr>
              <w:pStyle w:val="Standard"/>
              <w:spacing w:line="276" w:lineRule="auto"/>
              <w:jc w:val="right"/>
            </w:pPr>
            <w:r>
              <w:t>15 762,98</w:t>
            </w:r>
          </w:p>
        </w:tc>
        <w:tc>
          <w:tcPr>
            <w:tcW w:w="212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</w:tcPr>
          <w:p w:rsidR="00293861" w:rsidRDefault="00293861" w:rsidP="00A9094A">
            <w:pPr>
              <w:pStyle w:val="Standard"/>
              <w:spacing w:line="276" w:lineRule="auto"/>
              <w:jc w:val="right"/>
            </w:pPr>
            <w:r>
              <w:t>16 187,73</w:t>
            </w:r>
          </w:p>
        </w:tc>
      </w:tr>
      <w:tr w:rsidR="00293861" w:rsidTr="00C47D3E">
        <w:trPr>
          <w:trHeight w:val="1"/>
        </w:trPr>
        <w:tc>
          <w:tcPr>
            <w:tcW w:w="5584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293861" w:rsidRDefault="00293861">
            <w:pPr>
              <w:pStyle w:val="Standard"/>
              <w:spacing w:line="276" w:lineRule="auto"/>
            </w:pPr>
            <w:r>
              <w:rPr>
                <w:rFonts w:eastAsia="Times New Roman" w:cs="Times New Roman"/>
                <w:lang w:val="en-US"/>
              </w:rPr>
              <w:t xml:space="preserve">54 – Ostatné náklady na prevádzkovú </w:t>
            </w:r>
            <w:r>
              <w:rPr>
                <w:rFonts w:eastAsia="Times New Roman CE" w:cs="Times New Roman"/>
                <w:lang w:val="sk-SK"/>
              </w:rPr>
              <w:t>činnosť</w:t>
            </w:r>
          </w:p>
        </w:tc>
        <w:tc>
          <w:tcPr>
            <w:tcW w:w="212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293861" w:rsidRDefault="005A4C01">
            <w:pPr>
              <w:pStyle w:val="Standard"/>
              <w:spacing w:line="276" w:lineRule="auto"/>
              <w:jc w:val="right"/>
            </w:pPr>
            <w:r>
              <w:t>734,04</w:t>
            </w:r>
          </w:p>
        </w:tc>
        <w:tc>
          <w:tcPr>
            <w:tcW w:w="212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</w:tcPr>
          <w:p w:rsidR="00293861" w:rsidRDefault="00293861" w:rsidP="00A9094A">
            <w:pPr>
              <w:pStyle w:val="Standard"/>
              <w:spacing w:line="276" w:lineRule="auto"/>
              <w:jc w:val="right"/>
            </w:pPr>
            <w:r>
              <w:t>433,24</w:t>
            </w:r>
          </w:p>
        </w:tc>
      </w:tr>
      <w:tr w:rsidR="00293861" w:rsidTr="00C47D3E">
        <w:trPr>
          <w:trHeight w:val="1"/>
        </w:trPr>
        <w:tc>
          <w:tcPr>
            <w:tcW w:w="5584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293861" w:rsidRDefault="00293861">
            <w:pPr>
              <w:pStyle w:val="Standard"/>
              <w:spacing w:line="276" w:lineRule="auto"/>
            </w:pPr>
            <w:r>
              <w:rPr>
                <w:rFonts w:eastAsia="Times New Roman" w:cs="Times New Roman"/>
                <w:lang w:val="en-US"/>
              </w:rPr>
              <w:t>56 – Finan</w:t>
            </w:r>
            <w:r>
              <w:rPr>
                <w:rFonts w:eastAsia="Times New Roman CE" w:cs="Times New Roman"/>
                <w:lang w:val="sk-SK"/>
              </w:rPr>
              <w:t>čné náklady</w:t>
            </w:r>
          </w:p>
        </w:tc>
        <w:tc>
          <w:tcPr>
            <w:tcW w:w="212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293861" w:rsidRDefault="00DF6339">
            <w:pPr>
              <w:pStyle w:val="Standard"/>
              <w:spacing w:line="276" w:lineRule="auto"/>
              <w:jc w:val="right"/>
            </w:pPr>
            <w:r>
              <w:t>594,14</w:t>
            </w:r>
          </w:p>
        </w:tc>
        <w:tc>
          <w:tcPr>
            <w:tcW w:w="212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</w:tcPr>
          <w:p w:rsidR="00293861" w:rsidRDefault="00293861" w:rsidP="00A9094A">
            <w:pPr>
              <w:pStyle w:val="Standard"/>
              <w:spacing w:line="276" w:lineRule="auto"/>
              <w:jc w:val="right"/>
            </w:pPr>
            <w:r>
              <w:t>552,89</w:t>
            </w:r>
          </w:p>
        </w:tc>
      </w:tr>
      <w:tr w:rsidR="00293861" w:rsidTr="00C47D3E">
        <w:trPr>
          <w:trHeight w:val="1"/>
        </w:trPr>
        <w:tc>
          <w:tcPr>
            <w:tcW w:w="5584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293861" w:rsidRDefault="00293861">
            <w:pPr>
              <w:pStyle w:val="Standard"/>
              <w:spacing w:line="276" w:lineRule="auto"/>
            </w:pPr>
            <w:r>
              <w:rPr>
                <w:rFonts w:eastAsia="Times New Roman" w:cs="Times New Roman"/>
                <w:lang w:val="en-US"/>
              </w:rPr>
              <w:t>55 – Odpisy, rezervy …..</w:t>
            </w:r>
          </w:p>
        </w:tc>
        <w:tc>
          <w:tcPr>
            <w:tcW w:w="212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293861" w:rsidRDefault="005A4C01">
            <w:pPr>
              <w:pStyle w:val="Standard"/>
              <w:spacing w:line="276" w:lineRule="auto"/>
              <w:jc w:val="right"/>
            </w:pPr>
            <w:r>
              <w:t>1 236,00</w:t>
            </w:r>
          </w:p>
        </w:tc>
        <w:tc>
          <w:tcPr>
            <w:tcW w:w="212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</w:tcPr>
          <w:p w:rsidR="00293861" w:rsidRDefault="00293861" w:rsidP="00A9094A">
            <w:pPr>
              <w:pStyle w:val="Standard"/>
              <w:spacing w:line="276" w:lineRule="auto"/>
              <w:jc w:val="right"/>
            </w:pPr>
            <w:r>
              <w:t>1 212,00</w:t>
            </w:r>
          </w:p>
        </w:tc>
      </w:tr>
      <w:tr w:rsidR="00293861" w:rsidTr="00C47D3E">
        <w:trPr>
          <w:trHeight w:val="1"/>
        </w:trPr>
        <w:tc>
          <w:tcPr>
            <w:tcW w:w="5584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293861" w:rsidRDefault="00293861">
            <w:pPr>
              <w:pStyle w:val="Standard"/>
              <w:spacing w:line="276" w:lineRule="auto"/>
            </w:pPr>
            <w:r>
              <w:rPr>
                <w:rFonts w:eastAsia="Times New Roman" w:cs="Times New Roman"/>
                <w:b/>
                <w:bCs/>
                <w:lang w:val="en-US"/>
              </w:rPr>
              <w:t>Výnosy</w:t>
            </w:r>
          </w:p>
        </w:tc>
        <w:tc>
          <w:tcPr>
            <w:tcW w:w="212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293861" w:rsidRDefault="00DF6339">
            <w:pPr>
              <w:pStyle w:val="Standard"/>
              <w:spacing w:line="276" w:lineRule="auto"/>
              <w:jc w:val="right"/>
            </w:pPr>
            <w:r>
              <w:t>32 825,67</w:t>
            </w:r>
          </w:p>
        </w:tc>
        <w:tc>
          <w:tcPr>
            <w:tcW w:w="212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</w:tcPr>
          <w:p w:rsidR="00293861" w:rsidRDefault="00293861" w:rsidP="00A9094A">
            <w:pPr>
              <w:pStyle w:val="Standard"/>
              <w:spacing w:line="276" w:lineRule="auto"/>
              <w:jc w:val="right"/>
            </w:pPr>
            <w:r>
              <w:t>28 455,08</w:t>
            </w:r>
          </w:p>
        </w:tc>
      </w:tr>
      <w:tr w:rsidR="00293861" w:rsidTr="00C47D3E">
        <w:trPr>
          <w:trHeight w:val="1"/>
        </w:trPr>
        <w:tc>
          <w:tcPr>
            <w:tcW w:w="5584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293861" w:rsidRDefault="00293861">
            <w:pPr>
              <w:pStyle w:val="Standard"/>
              <w:tabs>
                <w:tab w:val="left" w:pos="4644"/>
              </w:tabs>
              <w:spacing w:line="276" w:lineRule="auto"/>
            </w:pPr>
            <w:r>
              <w:rPr>
                <w:rFonts w:eastAsia="Times New Roman" w:cs="Times New Roman"/>
                <w:lang w:val="en-US"/>
              </w:rPr>
              <w:t>60 – Tržby za vlastné výkony a tovar</w:t>
            </w:r>
            <w:r>
              <w:rPr>
                <w:rFonts w:eastAsia="Times New Roman" w:cs="Times New Roman"/>
                <w:lang w:val="en-US"/>
              </w:rPr>
              <w:tab/>
            </w:r>
          </w:p>
        </w:tc>
        <w:tc>
          <w:tcPr>
            <w:tcW w:w="212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293861" w:rsidRDefault="00DF6339">
            <w:pPr>
              <w:pStyle w:val="Standard"/>
              <w:spacing w:line="276" w:lineRule="auto"/>
              <w:jc w:val="right"/>
            </w:pPr>
            <w:r>
              <w:rPr>
                <w:rFonts w:eastAsia="Times New Roman" w:cs="Times New Roman"/>
                <w:lang w:val="en-US"/>
              </w:rPr>
              <w:t>50,00</w:t>
            </w:r>
          </w:p>
          <w:p w:rsidR="00293861" w:rsidRDefault="00293861">
            <w:pPr>
              <w:pStyle w:val="Standard"/>
              <w:spacing w:line="276" w:lineRule="auto"/>
              <w:jc w:val="right"/>
              <w:rPr>
                <w:rFonts w:eastAsia="Calibri" w:cs="Times New Roman"/>
                <w:lang w:val="en-US"/>
              </w:rPr>
            </w:pPr>
          </w:p>
        </w:tc>
        <w:tc>
          <w:tcPr>
            <w:tcW w:w="212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</w:tcPr>
          <w:p w:rsidR="00293861" w:rsidRDefault="00293861" w:rsidP="00A9094A">
            <w:pPr>
              <w:pStyle w:val="Standard"/>
              <w:spacing w:line="276" w:lineRule="auto"/>
              <w:jc w:val="right"/>
            </w:pPr>
            <w:r>
              <w:rPr>
                <w:rFonts w:eastAsia="Times New Roman" w:cs="Times New Roman"/>
                <w:lang w:val="en-US"/>
              </w:rPr>
              <w:t>100,00</w:t>
            </w:r>
          </w:p>
          <w:p w:rsidR="00293861" w:rsidRDefault="00293861" w:rsidP="00A9094A">
            <w:pPr>
              <w:pStyle w:val="Standard"/>
              <w:spacing w:line="276" w:lineRule="auto"/>
              <w:jc w:val="right"/>
              <w:rPr>
                <w:rFonts w:eastAsia="Calibri" w:cs="Times New Roman"/>
                <w:lang w:val="en-US"/>
              </w:rPr>
            </w:pPr>
          </w:p>
        </w:tc>
      </w:tr>
      <w:tr w:rsidR="00293861" w:rsidTr="00C47D3E">
        <w:trPr>
          <w:trHeight w:val="1"/>
        </w:trPr>
        <w:tc>
          <w:tcPr>
            <w:tcW w:w="5584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293861" w:rsidRDefault="00293861">
            <w:pPr>
              <w:pStyle w:val="Standard"/>
              <w:spacing w:line="276" w:lineRule="auto"/>
            </w:pPr>
            <w:r>
              <w:rPr>
                <w:rFonts w:eastAsia="Times New Roman" w:cs="Times New Roman"/>
                <w:lang w:val="en-US"/>
              </w:rPr>
              <w:t>63 – Da</w:t>
            </w:r>
            <w:r>
              <w:rPr>
                <w:rFonts w:eastAsia="Times New Roman CE" w:cs="Times New Roman"/>
                <w:lang w:val="sk-SK"/>
              </w:rPr>
              <w:t>ňové a colné výnosy a výnosy z poplatkov</w:t>
            </w:r>
          </w:p>
        </w:tc>
        <w:tc>
          <w:tcPr>
            <w:tcW w:w="212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293861" w:rsidRDefault="00DF6339">
            <w:pPr>
              <w:pStyle w:val="Standard"/>
              <w:spacing w:line="276" w:lineRule="auto"/>
              <w:jc w:val="right"/>
            </w:pPr>
            <w:r>
              <w:rPr>
                <w:rFonts w:eastAsia="Times New Roman" w:cs="Times New Roman"/>
                <w:lang w:val="en-US"/>
              </w:rPr>
              <w:t>22 717,27</w:t>
            </w:r>
          </w:p>
        </w:tc>
        <w:tc>
          <w:tcPr>
            <w:tcW w:w="212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</w:tcPr>
          <w:p w:rsidR="00293861" w:rsidRDefault="00293861" w:rsidP="00A9094A">
            <w:pPr>
              <w:pStyle w:val="Standard"/>
              <w:spacing w:line="276" w:lineRule="auto"/>
              <w:jc w:val="right"/>
            </w:pPr>
            <w:r>
              <w:rPr>
                <w:rFonts w:eastAsia="Times New Roman" w:cs="Times New Roman"/>
                <w:lang w:val="en-US"/>
              </w:rPr>
              <w:t>23 697,82</w:t>
            </w:r>
          </w:p>
        </w:tc>
      </w:tr>
      <w:tr w:rsidR="00293861" w:rsidTr="00C47D3E">
        <w:trPr>
          <w:trHeight w:val="1"/>
        </w:trPr>
        <w:tc>
          <w:tcPr>
            <w:tcW w:w="5584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293861" w:rsidRDefault="00293861">
            <w:pPr>
              <w:pStyle w:val="Standard"/>
              <w:spacing w:line="276" w:lineRule="auto"/>
            </w:pPr>
            <w:r>
              <w:rPr>
                <w:rFonts w:eastAsia="Times New Roman" w:cs="Times New Roman"/>
                <w:lang w:val="en-US"/>
              </w:rPr>
              <w:t>64 - Ostatné výnosy</w:t>
            </w:r>
          </w:p>
        </w:tc>
        <w:tc>
          <w:tcPr>
            <w:tcW w:w="212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293861" w:rsidRDefault="00DF6339">
            <w:pPr>
              <w:pStyle w:val="Standard"/>
              <w:spacing w:line="276" w:lineRule="auto"/>
              <w:jc w:val="right"/>
            </w:pPr>
            <w:r>
              <w:rPr>
                <w:rFonts w:eastAsia="Times New Roman" w:cs="Times New Roman"/>
                <w:lang w:val="en-US"/>
              </w:rPr>
              <w:t>2 002,00</w:t>
            </w:r>
          </w:p>
        </w:tc>
        <w:tc>
          <w:tcPr>
            <w:tcW w:w="212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</w:tcPr>
          <w:p w:rsidR="00293861" w:rsidRDefault="00293861" w:rsidP="00A9094A">
            <w:pPr>
              <w:pStyle w:val="Standard"/>
              <w:spacing w:line="276" w:lineRule="auto"/>
              <w:jc w:val="right"/>
            </w:pPr>
            <w:r>
              <w:rPr>
                <w:rFonts w:eastAsia="Times New Roman" w:cs="Times New Roman"/>
                <w:lang w:val="en-US"/>
              </w:rPr>
              <w:t>150,66</w:t>
            </w:r>
          </w:p>
        </w:tc>
      </w:tr>
      <w:tr w:rsidR="00293861" w:rsidTr="00C47D3E">
        <w:trPr>
          <w:trHeight w:val="1"/>
        </w:trPr>
        <w:tc>
          <w:tcPr>
            <w:tcW w:w="5584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293861" w:rsidRDefault="00293861">
            <w:pPr>
              <w:pStyle w:val="Standard"/>
              <w:spacing w:line="276" w:lineRule="auto"/>
            </w:pPr>
            <w:r>
              <w:rPr>
                <w:rFonts w:eastAsia="Times New Roman" w:cs="Times New Roman"/>
                <w:lang w:val="en-US"/>
              </w:rPr>
              <w:t>65 - Zúčtovanie rezerv</w:t>
            </w:r>
          </w:p>
        </w:tc>
        <w:tc>
          <w:tcPr>
            <w:tcW w:w="212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293861" w:rsidRDefault="00DF6339">
            <w:pPr>
              <w:pStyle w:val="Standard"/>
              <w:spacing w:line="276" w:lineRule="auto"/>
              <w:jc w:val="right"/>
            </w:pPr>
            <w:r>
              <w:t>217,5</w:t>
            </w:r>
          </w:p>
        </w:tc>
        <w:tc>
          <w:tcPr>
            <w:tcW w:w="212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</w:tcPr>
          <w:p w:rsidR="00293861" w:rsidRDefault="00293861" w:rsidP="00A9094A">
            <w:pPr>
              <w:pStyle w:val="Standard"/>
              <w:spacing w:line="276" w:lineRule="auto"/>
              <w:jc w:val="right"/>
            </w:pPr>
          </w:p>
        </w:tc>
      </w:tr>
      <w:tr w:rsidR="00293861" w:rsidTr="00C47D3E">
        <w:trPr>
          <w:trHeight w:val="1"/>
        </w:trPr>
        <w:tc>
          <w:tcPr>
            <w:tcW w:w="5584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293861" w:rsidRDefault="00293861">
            <w:pPr>
              <w:pStyle w:val="Standard"/>
              <w:spacing w:line="276" w:lineRule="auto"/>
            </w:pPr>
            <w:r>
              <w:rPr>
                <w:rFonts w:eastAsia="Times New Roman" w:cs="Times New Roman"/>
                <w:lang w:val="en-US"/>
              </w:rPr>
              <w:t>69 – Výnosy z transferov a rozpo</w:t>
            </w:r>
            <w:r>
              <w:rPr>
                <w:rFonts w:eastAsia="Times New Roman CE" w:cs="Times New Roman"/>
                <w:lang w:val="sk-SK"/>
              </w:rPr>
              <w:t>čtových príjmov v obciach, VÚC a v RO a PO zriadených obcou alebo VÚC</w:t>
            </w:r>
          </w:p>
        </w:tc>
        <w:tc>
          <w:tcPr>
            <w:tcW w:w="212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293861" w:rsidRDefault="00DF6339" w:rsidP="00DF6339">
            <w:pPr>
              <w:pStyle w:val="Standard"/>
              <w:spacing w:line="276" w:lineRule="auto"/>
              <w:jc w:val="right"/>
            </w:pPr>
            <w:r>
              <w:rPr>
                <w:rFonts w:eastAsia="Times New Roman" w:cs="Times New Roman"/>
                <w:lang w:val="en-US"/>
              </w:rPr>
              <w:t>7 838,95</w:t>
            </w:r>
          </w:p>
        </w:tc>
        <w:tc>
          <w:tcPr>
            <w:tcW w:w="212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</w:tcPr>
          <w:p w:rsidR="00293861" w:rsidRDefault="00293861" w:rsidP="00A9094A">
            <w:pPr>
              <w:pStyle w:val="Standard"/>
              <w:spacing w:line="276" w:lineRule="auto"/>
              <w:jc w:val="right"/>
            </w:pPr>
            <w:r>
              <w:rPr>
                <w:rFonts w:eastAsia="Times New Roman" w:cs="Times New Roman"/>
                <w:lang w:val="en-US"/>
              </w:rPr>
              <w:t>4 506,6</w:t>
            </w:r>
          </w:p>
        </w:tc>
      </w:tr>
      <w:tr w:rsidR="00C47D3E" w:rsidTr="00C47D3E">
        <w:trPr>
          <w:trHeight w:val="1"/>
        </w:trPr>
        <w:tc>
          <w:tcPr>
            <w:tcW w:w="5584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47D3E" w:rsidRDefault="00C47D3E">
            <w:pPr>
              <w:pStyle w:val="Standard"/>
              <w:spacing w:line="276" w:lineRule="auto"/>
            </w:pPr>
            <w:r>
              <w:rPr>
                <w:rFonts w:eastAsia="Times New Roman" w:cs="Times New Roman"/>
                <w:lang w:val="en-US"/>
              </w:rPr>
              <w:lastRenderedPageBreak/>
              <w:t>Hospodársky výsledok          / + kladný HV, - záporný HV/</w:t>
            </w:r>
          </w:p>
        </w:tc>
        <w:tc>
          <w:tcPr>
            <w:tcW w:w="212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47D3E" w:rsidRDefault="00C47D3E" w:rsidP="00DF6339">
            <w:pPr>
              <w:pStyle w:val="Standard"/>
              <w:spacing w:line="276" w:lineRule="auto"/>
              <w:jc w:val="right"/>
            </w:pPr>
            <w:r>
              <w:rPr>
                <w:rFonts w:eastAsia="Times New Roman" w:cs="Times New Roman"/>
                <w:lang w:val="en-US"/>
              </w:rPr>
              <w:t>-</w:t>
            </w:r>
            <w:r w:rsidR="00DF6339">
              <w:rPr>
                <w:rFonts w:eastAsia="Times New Roman" w:cs="Times New Roman"/>
                <w:lang w:val="en-US"/>
              </w:rPr>
              <w:t>1 249,20</w:t>
            </w:r>
          </w:p>
        </w:tc>
        <w:tc>
          <w:tcPr>
            <w:tcW w:w="212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</w:tcPr>
          <w:p w:rsidR="00C47D3E" w:rsidRDefault="00293861">
            <w:pPr>
              <w:pStyle w:val="Standard"/>
              <w:spacing w:line="276" w:lineRule="auto"/>
              <w:jc w:val="right"/>
              <w:rPr>
                <w:rFonts w:eastAsia="Times New Roman" w:cs="Times New Roman"/>
                <w:lang w:val="en-US"/>
              </w:rPr>
            </w:pPr>
            <w:r>
              <w:rPr>
                <w:rFonts w:eastAsia="Times New Roman" w:cs="Times New Roman"/>
                <w:lang w:val="en-US"/>
              </w:rPr>
              <w:t>-2 138,21</w:t>
            </w:r>
          </w:p>
        </w:tc>
      </w:tr>
    </w:tbl>
    <w:p w:rsidR="00772684" w:rsidRDefault="00772684">
      <w:pPr>
        <w:pStyle w:val="Standard"/>
        <w:rPr>
          <w:rFonts w:eastAsia="Times New Roman" w:cs="Times New Roman"/>
          <w:b/>
          <w:bCs/>
          <w:lang w:val="en-US"/>
        </w:rPr>
      </w:pPr>
    </w:p>
    <w:p w:rsidR="00772684" w:rsidRDefault="00D111E9">
      <w:pPr>
        <w:pStyle w:val="Standard"/>
        <w:jc w:val="both"/>
      </w:pPr>
      <w:r>
        <w:rPr>
          <w:rFonts w:cs="Times New Roman"/>
        </w:rPr>
        <w:t xml:space="preserve">Hospodársky výsledok v sume </w:t>
      </w:r>
      <w:r w:rsidR="00C47D3E">
        <w:rPr>
          <w:rFonts w:cs="Times New Roman"/>
        </w:rPr>
        <w:t>-</w:t>
      </w:r>
      <w:r w:rsidR="00DF6339">
        <w:rPr>
          <w:rFonts w:cs="Times New Roman"/>
        </w:rPr>
        <w:t>1 249,20</w:t>
      </w:r>
      <w:r w:rsidR="00C47D3E">
        <w:rPr>
          <w:rFonts w:cs="Times New Roman"/>
        </w:rPr>
        <w:t xml:space="preserve"> </w:t>
      </w:r>
      <w:r>
        <w:rPr>
          <w:rFonts w:cs="Times New Roman"/>
        </w:rPr>
        <w:t>EUR bol zúčtovaný na účet 428 - Nevysporiadaný výsledok hospodárenia minulých rokov.</w:t>
      </w:r>
    </w:p>
    <w:p w:rsidR="00772684" w:rsidRDefault="00772684">
      <w:pPr>
        <w:pStyle w:val="Standard"/>
        <w:rPr>
          <w:rFonts w:eastAsia="Times New Roman" w:cs="Times New Roman"/>
          <w:b/>
          <w:bCs/>
          <w:lang w:val="en-US"/>
        </w:rPr>
      </w:pPr>
    </w:p>
    <w:p w:rsidR="00772684" w:rsidRDefault="00D111E9">
      <w:pPr>
        <w:pStyle w:val="Standard"/>
      </w:pPr>
      <w:r>
        <w:rPr>
          <w:rFonts w:eastAsia="Times New Roman" w:cs="Times New Roman"/>
          <w:b/>
          <w:bCs/>
          <w:sz w:val="28"/>
          <w:szCs w:val="28"/>
          <w:lang w:val="en-US"/>
        </w:rPr>
        <w:t>10. Ostatné dôležité informácie</w:t>
      </w:r>
    </w:p>
    <w:p w:rsidR="00772684" w:rsidRDefault="00D111E9">
      <w:pPr>
        <w:pStyle w:val="Standard"/>
        <w:rPr>
          <w:rFonts w:eastAsia="Times New Roman CE" w:cs="Times New Roman"/>
          <w:b/>
          <w:bCs/>
          <w:lang w:val="sk-SK"/>
        </w:rPr>
      </w:pPr>
      <w:r>
        <w:rPr>
          <w:rFonts w:eastAsia="Times New Roman" w:cs="Times New Roman"/>
          <w:b/>
          <w:bCs/>
          <w:lang w:val="en-US"/>
        </w:rPr>
        <w:t>10.1 Finan</w:t>
      </w:r>
      <w:r>
        <w:rPr>
          <w:rFonts w:eastAsia="Times New Roman CE" w:cs="Times New Roman"/>
          <w:b/>
          <w:bCs/>
          <w:lang w:val="sk-SK"/>
        </w:rPr>
        <w:t>čné usporiadanie voči štátnemu rozpočtu</w:t>
      </w:r>
    </w:p>
    <w:p w:rsidR="00DF6339" w:rsidRDefault="00DF6339">
      <w:pPr>
        <w:pStyle w:val="Standard"/>
        <w:rPr>
          <w:rFonts w:eastAsia="Times New Roman CE" w:cs="Times New Roman"/>
          <w:b/>
          <w:bCs/>
          <w:lang w:val="sk-SK"/>
        </w:rPr>
      </w:pP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63"/>
        <w:gridCol w:w="1936"/>
        <w:gridCol w:w="2527"/>
        <w:gridCol w:w="2797"/>
      </w:tblGrid>
      <w:tr w:rsidR="00DF6339" w:rsidRPr="00230E17" w:rsidTr="00A9094A">
        <w:tc>
          <w:tcPr>
            <w:tcW w:w="2694" w:type="dxa"/>
            <w:shd w:val="clear" w:color="auto" w:fill="D9D9D9"/>
          </w:tcPr>
          <w:p w:rsidR="00DF6339" w:rsidRPr="00230E17" w:rsidRDefault="00DF6339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>Poskytovateľ dotácie</w:t>
            </w:r>
          </w:p>
        </w:tc>
        <w:tc>
          <w:tcPr>
            <w:tcW w:w="1842" w:type="dxa"/>
            <w:shd w:val="clear" w:color="auto" w:fill="D9D9D9"/>
          </w:tcPr>
          <w:p w:rsidR="00DF6339" w:rsidRPr="00230E17" w:rsidRDefault="00DF6339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>Suma v</w:t>
            </w:r>
            <w:r>
              <w:rPr>
                <w:sz w:val="20"/>
                <w:szCs w:val="20"/>
              </w:rPr>
              <w:t> </w:t>
            </w:r>
            <w:r w:rsidRPr="00230E17">
              <w:rPr>
                <w:sz w:val="20"/>
                <w:szCs w:val="20"/>
              </w:rPr>
              <w:t>EUR</w:t>
            </w:r>
          </w:p>
        </w:tc>
        <w:tc>
          <w:tcPr>
            <w:tcW w:w="2552" w:type="dxa"/>
            <w:shd w:val="clear" w:color="auto" w:fill="D9D9D9"/>
          </w:tcPr>
          <w:p w:rsidR="00DF6339" w:rsidRPr="00230E17" w:rsidRDefault="00DF6339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>Účel</w:t>
            </w:r>
          </w:p>
        </w:tc>
        <w:tc>
          <w:tcPr>
            <w:tcW w:w="2835" w:type="dxa"/>
            <w:shd w:val="clear" w:color="auto" w:fill="D9D9D9"/>
          </w:tcPr>
          <w:p w:rsidR="00DF6339" w:rsidRPr="00230E17" w:rsidRDefault="00DF6339" w:rsidP="00A9094A">
            <w:pPr>
              <w:jc w:val="center"/>
              <w:rPr>
                <w:sz w:val="20"/>
                <w:szCs w:val="20"/>
              </w:rPr>
            </w:pPr>
            <w:r w:rsidRPr="00230E17">
              <w:rPr>
                <w:sz w:val="20"/>
                <w:szCs w:val="20"/>
              </w:rPr>
              <w:t>Poznámka</w:t>
            </w:r>
          </w:p>
        </w:tc>
      </w:tr>
      <w:tr w:rsidR="00DF6339" w:rsidRPr="00230E17" w:rsidTr="00A9094A">
        <w:tc>
          <w:tcPr>
            <w:tcW w:w="2694" w:type="dxa"/>
          </w:tcPr>
          <w:p w:rsidR="00DF6339" w:rsidRPr="00230E17" w:rsidRDefault="00DF6339" w:rsidP="00A9094A">
            <w:pPr>
              <w:jc w:val="both"/>
            </w:pPr>
            <w:r w:rsidRPr="00230E17">
              <w:t>MF SR</w:t>
            </w:r>
          </w:p>
        </w:tc>
        <w:tc>
          <w:tcPr>
            <w:tcW w:w="1842" w:type="dxa"/>
          </w:tcPr>
          <w:p w:rsidR="00DF6339" w:rsidRPr="00230E17" w:rsidRDefault="00DF6339" w:rsidP="00A9094A">
            <w:pPr>
              <w:jc w:val="right"/>
            </w:pPr>
            <w:r>
              <w:t>1566,00</w:t>
            </w:r>
          </w:p>
        </w:tc>
        <w:tc>
          <w:tcPr>
            <w:tcW w:w="2552" w:type="dxa"/>
          </w:tcPr>
          <w:p w:rsidR="00DF6339" w:rsidRPr="00230E17" w:rsidRDefault="00DF6339" w:rsidP="00A9094A">
            <w:pPr>
              <w:jc w:val="both"/>
            </w:pPr>
            <w:r>
              <w:t>Výpadok daní</w:t>
            </w:r>
          </w:p>
        </w:tc>
        <w:tc>
          <w:tcPr>
            <w:tcW w:w="2835" w:type="dxa"/>
          </w:tcPr>
          <w:p w:rsidR="00DF6339" w:rsidRPr="00230E17" w:rsidRDefault="00DF6339" w:rsidP="00A9094A">
            <w:pPr>
              <w:jc w:val="both"/>
            </w:pPr>
          </w:p>
        </w:tc>
      </w:tr>
      <w:tr w:rsidR="00DF6339" w:rsidRPr="00230E17" w:rsidTr="00A9094A">
        <w:tc>
          <w:tcPr>
            <w:tcW w:w="2694" w:type="dxa"/>
          </w:tcPr>
          <w:p w:rsidR="00DF6339" w:rsidRPr="00230E17" w:rsidRDefault="00DF6339" w:rsidP="00A9094A">
            <w:pPr>
              <w:jc w:val="both"/>
            </w:pPr>
            <w:r w:rsidRPr="00230E17">
              <w:t>MF SR</w:t>
            </w:r>
          </w:p>
        </w:tc>
        <w:tc>
          <w:tcPr>
            <w:tcW w:w="1842" w:type="dxa"/>
          </w:tcPr>
          <w:p w:rsidR="00DF6339" w:rsidRPr="00230E17" w:rsidRDefault="00DF6339" w:rsidP="00A9094A">
            <w:pPr>
              <w:jc w:val="right"/>
            </w:pPr>
            <w:r>
              <w:t>19,01</w:t>
            </w:r>
          </w:p>
        </w:tc>
        <w:tc>
          <w:tcPr>
            <w:tcW w:w="2552" w:type="dxa"/>
          </w:tcPr>
          <w:p w:rsidR="00DF6339" w:rsidRPr="00230E17" w:rsidRDefault="00DF6339" w:rsidP="00A9094A">
            <w:pPr>
              <w:jc w:val="both"/>
            </w:pPr>
            <w:r>
              <w:t>Envirofond</w:t>
            </w:r>
          </w:p>
        </w:tc>
        <w:tc>
          <w:tcPr>
            <w:tcW w:w="2835" w:type="dxa"/>
          </w:tcPr>
          <w:p w:rsidR="00DF6339" w:rsidRPr="00230E17" w:rsidRDefault="00DF6339" w:rsidP="00A9094A">
            <w:pPr>
              <w:jc w:val="both"/>
            </w:pPr>
          </w:p>
        </w:tc>
      </w:tr>
      <w:tr w:rsidR="00DF6339" w:rsidRPr="00230E17" w:rsidTr="00A9094A">
        <w:tc>
          <w:tcPr>
            <w:tcW w:w="2694" w:type="dxa"/>
          </w:tcPr>
          <w:p w:rsidR="00DF6339" w:rsidRPr="00230E17" w:rsidRDefault="00DF6339" w:rsidP="00A9094A">
            <w:pPr>
              <w:jc w:val="both"/>
            </w:pPr>
            <w:r w:rsidRPr="00230E17">
              <w:t>MV SR</w:t>
            </w:r>
          </w:p>
        </w:tc>
        <w:tc>
          <w:tcPr>
            <w:tcW w:w="1842" w:type="dxa"/>
          </w:tcPr>
          <w:p w:rsidR="00DF6339" w:rsidRPr="00230E17" w:rsidRDefault="00DF6339" w:rsidP="00A9094A">
            <w:pPr>
              <w:jc w:val="right"/>
            </w:pPr>
            <w:r>
              <w:t>18,00</w:t>
            </w:r>
          </w:p>
        </w:tc>
        <w:tc>
          <w:tcPr>
            <w:tcW w:w="2552" w:type="dxa"/>
          </w:tcPr>
          <w:p w:rsidR="00DF6339" w:rsidRPr="00230E17" w:rsidRDefault="00DF6339" w:rsidP="00A9094A">
            <w:pPr>
              <w:jc w:val="both"/>
            </w:pPr>
            <w:r w:rsidRPr="00230E17">
              <w:t>Register adries</w:t>
            </w:r>
          </w:p>
        </w:tc>
        <w:tc>
          <w:tcPr>
            <w:tcW w:w="2835" w:type="dxa"/>
          </w:tcPr>
          <w:p w:rsidR="00DF6339" w:rsidRPr="00230E17" w:rsidRDefault="00DF6339" w:rsidP="00A9094A">
            <w:pPr>
              <w:jc w:val="both"/>
            </w:pPr>
          </w:p>
        </w:tc>
      </w:tr>
      <w:tr w:rsidR="00DF6339" w:rsidRPr="00230E17" w:rsidTr="00A9094A">
        <w:tc>
          <w:tcPr>
            <w:tcW w:w="2694" w:type="dxa"/>
          </w:tcPr>
          <w:p w:rsidR="00DF6339" w:rsidRPr="00230E17" w:rsidRDefault="00DF6339" w:rsidP="00A9094A">
            <w:pPr>
              <w:jc w:val="both"/>
            </w:pPr>
            <w:r w:rsidRPr="00230E17">
              <w:t>MV SR</w:t>
            </w:r>
          </w:p>
        </w:tc>
        <w:tc>
          <w:tcPr>
            <w:tcW w:w="1842" w:type="dxa"/>
          </w:tcPr>
          <w:p w:rsidR="00DF6339" w:rsidRPr="00230E17" w:rsidRDefault="00DF6339" w:rsidP="00A9094A">
            <w:pPr>
              <w:jc w:val="right"/>
            </w:pPr>
            <w:r>
              <w:t>23,10</w:t>
            </w:r>
          </w:p>
        </w:tc>
        <w:tc>
          <w:tcPr>
            <w:tcW w:w="2552" w:type="dxa"/>
          </w:tcPr>
          <w:p w:rsidR="00DF6339" w:rsidRPr="00230E17" w:rsidRDefault="00DF6339" w:rsidP="00A9094A">
            <w:pPr>
              <w:jc w:val="both"/>
            </w:pPr>
            <w:r w:rsidRPr="00230E17">
              <w:t>Register obyvateľov</w:t>
            </w:r>
          </w:p>
        </w:tc>
        <w:tc>
          <w:tcPr>
            <w:tcW w:w="2835" w:type="dxa"/>
          </w:tcPr>
          <w:p w:rsidR="00DF6339" w:rsidRPr="00230E17" w:rsidRDefault="00DF6339" w:rsidP="00A9094A">
            <w:pPr>
              <w:jc w:val="both"/>
            </w:pPr>
          </w:p>
        </w:tc>
      </w:tr>
      <w:tr w:rsidR="00DF6339" w:rsidRPr="00230E17" w:rsidTr="00A9094A">
        <w:tc>
          <w:tcPr>
            <w:tcW w:w="2694" w:type="dxa"/>
          </w:tcPr>
          <w:p w:rsidR="00DF6339" w:rsidRPr="00230E17" w:rsidRDefault="00DF6339" w:rsidP="00A9094A">
            <w:pPr>
              <w:jc w:val="both"/>
            </w:pPr>
            <w:r w:rsidRPr="00230E17">
              <w:t>MV SR</w:t>
            </w:r>
          </w:p>
        </w:tc>
        <w:tc>
          <w:tcPr>
            <w:tcW w:w="1842" w:type="dxa"/>
          </w:tcPr>
          <w:p w:rsidR="00DF6339" w:rsidRPr="00230E17" w:rsidRDefault="00DF6339" w:rsidP="00A9094A">
            <w:pPr>
              <w:tabs>
                <w:tab w:val="left" w:pos="1300"/>
              </w:tabs>
            </w:pPr>
            <w:r>
              <w:tab/>
              <w:t>8,47</w:t>
            </w:r>
          </w:p>
        </w:tc>
        <w:tc>
          <w:tcPr>
            <w:tcW w:w="2552" w:type="dxa"/>
          </w:tcPr>
          <w:p w:rsidR="00DF6339" w:rsidRPr="00230E17" w:rsidRDefault="00DF6339" w:rsidP="00A9094A">
            <w:pPr>
              <w:jc w:val="both"/>
            </w:pPr>
            <w:r w:rsidRPr="00230E17">
              <w:t>Životné prostredie</w:t>
            </w:r>
          </w:p>
        </w:tc>
        <w:tc>
          <w:tcPr>
            <w:tcW w:w="2835" w:type="dxa"/>
          </w:tcPr>
          <w:p w:rsidR="00DF6339" w:rsidRPr="00230E17" w:rsidRDefault="00DF6339" w:rsidP="00A9094A">
            <w:pPr>
              <w:jc w:val="both"/>
            </w:pPr>
          </w:p>
        </w:tc>
      </w:tr>
      <w:tr w:rsidR="00DF6339" w:rsidRPr="00230E17" w:rsidTr="00A9094A">
        <w:tc>
          <w:tcPr>
            <w:tcW w:w="2694" w:type="dxa"/>
          </w:tcPr>
          <w:p w:rsidR="00DF6339" w:rsidRPr="00230E17" w:rsidRDefault="00DF6339" w:rsidP="00A9094A">
            <w:pPr>
              <w:jc w:val="both"/>
            </w:pPr>
            <w:r w:rsidRPr="00230E17">
              <w:t>M</w:t>
            </w:r>
            <w:r>
              <w:t>F</w:t>
            </w:r>
            <w:r w:rsidRPr="00230E17">
              <w:t xml:space="preserve"> SR</w:t>
            </w:r>
          </w:p>
        </w:tc>
        <w:tc>
          <w:tcPr>
            <w:tcW w:w="1842" w:type="dxa"/>
          </w:tcPr>
          <w:p w:rsidR="00DF6339" w:rsidRPr="00230E17" w:rsidRDefault="00DF6339" w:rsidP="00A9094A">
            <w:pPr>
              <w:jc w:val="right"/>
            </w:pPr>
            <w:r>
              <w:t>365,00</w:t>
            </w:r>
          </w:p>
        </w:tc>
        <w:tc>
          <w:tcPr>
            <w:tcW w:w="2552" w:type="dxa"/>
          </w:tcPr>
          <w:p w:rsidR="00DF6339" w:rsidRPr="00230E17" w:rsidRDefault="00DF6339" w:rsidP="00A9094A">
            <w:pPr>
              <w:jc w:val="both"/>
            </w:pPr>
            <w:r>
              <w:t>TransferMF</w:t>
            </w:r>
          </w:p>
        </w:tc>
        <w:tc>
          <w:tcPr>
            <w:tcW w:w="2835" w:type="dxa"/>
          </w:tcPr>
          <w:p w:rsidR="00DF6339" w:rsidRPr="00230E17" w:rsidRDefault="00DF6339" w:rsidP="00A9094A">
            <w:pPr>
              <w:jc w:val="both"/>
            </w:pPr>
          </w:p>
        </w:tc>
      </w:tr>
      <w:tr w:rsidR="00DF6339" w:rsidRPr="00230E17" w:rsidTr="00A9094A">
        <w:tc>
          <w:tcPr>
            <w:tcW w:w="2694" w:type="dxa"/>
          </w:tcPr>
          <w:p w:rsidR="00DF6339" w:rsidRPr="00230E17" w:rsidRDefault="00DF6339" w:rsidP="00A9094A">
            <w:pPr>
              <w:jc w:val="both"/>
            </w:pPr>
            <w:r w:rsidRPr="00230E17">
              <w:t>MV SR</w:t>
            </w:r>
          </w:p>
        </w:tc>
        <w:tc>
          <w:tcPr>
            <w:tcW w:w="1842" w:type="dxa"/>
          </w:tcPr>
          <w:p w:rsidR="00DF6339" w:rsidRPr="00230E17" w:rsidRDefault="00DF6339" w:rsidP="00A9094A">
            <w:pPr>
              <w:jc w:val="right"/>
            </w:pPr>
            <w:r>
              <w:t>2932,13</w:t>
            </w:r>
          </w:p>
        </w:tc>
        <w:tc>
          <w:tcPr>
            <w:tcW w:w="2552" w:type="dxa"/>
          </w:tcPr>
          <w:p w:rsidR="00DF6339" w:rsidRPr="00230E17" w:rsidRDefault="00DF6339" w:rsidP="00A9094A">
            <w:pPr>
              <w:jc w:val="both"/>
            </w:pPr>
            <w:r w:rsidRPr="00230E17">
              <w:t>Voľby</w:t>
            </w:r>
          </w:p>
        </w:tc>
        <w:tc>
          <w:tcPr>
            <w:tcW w:w="2835" w:type="dxa"/>
          </w:tcPr>
          <w:p w:rsidR="00DF6339" w:rsidRPr="00230E17" w:rsidRDefault="00DF6339" w:rsidP="00A9094A">
            <w:pPr>
              <w:jc w:val="both"/>
            </w:pPr>
          </w:p>
        </w:tc>
      </w:tr>
      <w:tr w:rsidR="00DF6339" w:rsidRPr="00230E17" w:rsidTr="00A9094A">
        <w:tc>
          <w:tcPr>
            <w:tcW w:w="2694" w:type="dxa"/>
          </w:tcPr>
          <w:p w:rsidR="00DF6339" w:rsidRPr="00230E17" w:rsidRDefault="00DF6339" w:rsidP="00A9094A">
            <w:pPr>
              <w:jc w:val="both"/>
            </w:pPr>
            <w:r w:rsidRPr="00230E17">
              <w:t>ÚPSVaR</w:t>
            </w:r>
          </w:p>
        </w:tc>
        <w:tc>
          <w:tcPr>
            <w:tcW w:w="1842" w:type="dxa"/>
          </w:tcPr>
          <w:p w:rsidR="00DF6339" w:rsidRPr="00230E17" w:rsidRDefault="00DF6339" w:rsidP="00A9094A">
            <w:pPr>
              <w:jc w:val="right"/>
            </w:pPr>
            <w:r>
              <w:t>1695,24</w:t>
            </w:r>
          </w:p>
        </w:tc>
        <w:tc>
          <w:tcPr>
            <w:tcW w:w="2552" w:type="dxa"/>
          </w:tcPr>
          <w:p w:rsidR="00DF6339" w:rsidRPr="00230E17" w:rsidRDefault="00DF6339" w:rsidP="00A9094A">
            <w:pPr>
              <w:jc w:val="both"/>
            </w:pPr>
            <w:r w:rsidRPr="00230E17">
              <w:t>AČ</w:t>
            </w:r>
          </w:p>
        </w:tc>
        <w:tc>
          <w:tcPr>
            <w:tcW w:w="2835" w:type="dxa"/>
          </w:tcPr>
          <w:p w:rsidR="00DF6339" w:rsidRPr="00230E17" w:rsidRDefault="00DF6339" w:rsidP="00A9094A">
            <w:pPr>
              <w:jc w:val="both"/>
            </w:pPr>
          </w:p>
        </w:tc>
      </w:tr>
      <w:tr w:rsidR="00DF6339" w:rsidRPr="00230E17" w:rsidTr="00A9094A">
        <w:tc>
          <w:tcPr>
            <w:tcW w:w="2694" w:type="dxa"/>
          </w:tcPr>
          <w:p w:rsidR="00DF6339" w:rsidRPr="00230E17" w:rsidRDefault="00DF6339" w:rsidP="00A9094A">
            <w:pPr>
              <w:jc w:val="both"/>
            </w:pPr>
            <w:r w:rsidRPr="00230E17">
              <w:t>Spolu</w:t>
            </w:r>
          </w:p>
        </w:tc>
        <w:tc>
          <w:tcPr>
            <w:tcW w:w="1842" w:type="dxa"/>
          </w:tcPr>
          <w:p w:rsidR="00DF6339" w:rsidRPr="00230E17" w:rsidRDefault="00DF6339" w:rsidP="00A9094A">
            <w:pPr>
              <w:jc w:val="right"/>
              <w:rPr>
                <w:b/>
              </w:rPr>
            </w:pPr>
            <w:r>
              <w:rPr>
                <w:b/>
              </w:rPr>
              <w:t>6626,95</w:t>
            </w:r>
          </w:p>
        </w:tc>
        <w:tc>
          <w:tcPr>
            <w:tcW w:w="2552" w:type="dxa"/>
          </w:tcPr>
          <w:p w:rsidR="00DF6339" w:rsidRPr="00230E17" w:rsidRDefault="00DF6339" w:rsidP="00A9094A">
            <w:pPr>
              <w:jc w:val="both"/>
            </w:pPr>
          </w:p>
        </w:tc>
        <w:tc>
          <w:tcPr>
            <w:tcW w:w="2835" w:type="dxa"/>
          </w:tcPr>
          <w:p w:rsidR="00DF6339" w:rsidRPr="00230E17" w:rsidRDefault="00DF6339" w:rsidP="00A9094A">
            <w:pPr>
              <w:jc w:val="both"/>
            </w:pPr>
          </w:p>
        </w:tc>
      </w:tr>
    </w:tbl>
    <w:p w:rsidR="00DF6339" w:rsidRPr="00230E17" w:rsidRDefault="00DF6339" w:rsidP="00DF6339">
      <w:pPr>
        <w:jc w:val="both"/>
        <w:rPr>
          <w:noProof/>
        </w:rPr>
      </w:pPr>
      <w:r w:rsidRPr="00230E17">
        <w:rPr>
          <w:noProof/>
        </w:rPr>
        <w:t xml:space="preserve"> </w:t>
      </w:r>
    </w:p>
    <w:p w:rsidR="00DF6339" w:rsidRPr="00230E17" w:rsidRDefault="00DF6339" w:rsidP="00DF6339">
      <w:pPr>
        <w:jc w:val="both"/>
        <w:rPr>
          <w:noProof/>
        </w:rPr>
      </w:pPr>
      <w:r w:rsidRPr="00230E17">
        <w:rPr>
          <w:noProof/>
        </w:rPr>
        <w:t>Prijaté granty a transfery boli účelovo učené na bežné výdavky a boli použité v súlade s ich účelom.</w:t>
      </w:r>
    </w:p>
    <w:p w:rsidR="00DF6339" w:rsidRDefault="00DF6339">
      <w:pPr>
        <w:pStyle w:val="Standard"/>
        <w:rPr>
          <w:rFonts w:eastAsia="Times New Roman CE" w:cs="Times New Roman"/>
          <w:b/>
          <w:bCs/>
          <w:lang w:val="sk-SK"/>
        </w:rPr>
      </w:pPr>
    </w:p>
    <w:p w:rsidR="00772684" w:rsidRDefault="00772684">
      <w:pPr>
        <w:pStyle w:val="Standard"/>
        <w:rPr>
          <w:rFonts w:eastAsia="Times New Roman" w:cs="Times New Roman"/>
          <w:b/>
          <w:bCs/>
          <w:lang w:val="en-US"/>
        </w:rPr>
      </w:pPr>
    </w:p>
    <w:p w:rsidR="00772684" w:rsidRDefault="00D111E9">
      <w:pPr>
        <w:pStyle w:val="Standard"/>
      </w:pPr>
      <w:r>
        <w:rPr>
          <w:rFonts w:eastAsia="Times New Roman" w:cs="Times New Roman"/>
          <w:b/>
          <w:bCs/>
          <w:lang w:val="en-US"/>
        </w:rPr>
        <w:t>10.2 Finan</w:t>
      </w:r>
      <w:r>
        <w:rPr>
          <w:rFonts w:eastAsia="Times New Roman CE" w:cs="Times New Roman"/>
          <w:b/>
          <w:bCs/>
          <w:lang w:val="sk-SK"/>
        </w:rPr>
        <w:t>čné usporiadanie voči rozpočtom iných obcí</w:t>
      </w:r>
    </w:p>
    <w:tbl>
      <w:tblPr>
        <w:tblW w:w="9075" w:type="dxa"/>
        <w:tblInd w:w="-2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308"/>
        <w:gridCol w:w="6767"/>
      </w:tblGrid>
      <w:tr w:rsidR="00772684" w:rsidTr="00772684">
        <w:trPr>
          <w:trHeight w:val="1"/>
        </w:trPr>
        <w:tc>
          <w:tcPr>
            <w:tcW w:w="2308" w:type="dxa"/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772684">
            <w:pPr>
              <w:pStyle w:val="Standard"/>
              <w:rPr>
                <w:rFonts w:eastAsia="Times New Roman" w:cs="Times New Roman"/>
                <w:bCs/>
                <w:lang w:val="en-US"/>
              </w:rPr>
            </w:pPr>
          </w:p>
        </w:tc>
        <w:tc>
          <w:tcPr>
            <w:tcW w:w="6766" w:type="dxa"/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D111E9">
            <w:pPr>
              <w:pStyle w:val="Standard"/>
            </w:pPr>
            <w:r>
              <w:rPr>
                <w:rFonts w:eastAsia="Times New Roman" w:cs="Times New Roman"/>
                <w:bCs/>
                <w:lang w:val="en-US"/>
              </w:rPr>
              <w:t>Neaplikovateľné</w:t>
            </w:r>
          </w:p>
        </w:tc>
      </w:tr>
      <w:tr w:rsidR="00772684" w:rsidTr="00772684">
        <w:trPr>
          <w:trHeight w:val="1"/>
        </w:trPr>
        <w:tc>
          <w:tcPr>
            <w:tcW w:w="2308" w:type="dxa"/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772684">
            <w:pPr>
              <w:pStyle w:val="Standard"/>
              <w:rPr>
                <w:rFonts w:eastAsia="Times New Roman" w:cs="Times New Roman"/>
                <w:lang w:val="en-US"/>
              </w:rPr>
            </w:pPr>
          </w:p>
        </w:tc>
        <w:tc>
          <w:tcPr>
            <w:tcW w:w="6766" w:type="dxa"/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772684" w:rsidRDefault="00772684">
            <w:pPr>
              <w:pStyle w:val="Standard"/>
              <w:rPr>
                <w:rFonts w:eastAsia="Times New Roman" w:cs="Times New Roman"/>
                <w:lang w:val="en-US"/>
              </w:rPr>
            </w:pPr>
          </w:p>
        </w:tc>
      </w:tr>
    </w:tbl>
    <w:p w:rsidR="00772684" w:rsidRDefault="00D111E9">
      <w:pPr>
        <w:pStyle w:val="Standard"/>
      </w:pPr>
      <w:r>
        <w:rPr>
          <w:rFonts w:eastAsia="Times New Roman" w:cs="Times New Roman"/>
          <w:b/>
          <w:bCs/>
          <w:lang w:val="en-US"/>
        </w:rPr>
        <w:t>10.3 Udalosti osobitného významu po skon</w:t>
      </w:r>
      <w:r>
        <w:rPr>
          <w:rFonts w:eastAsia="Times New Roman CE" w:cs="Times New Roman"/>
          <w:b/>
          <w:bCs/>
          <w:lang w:val="sk-SK"/>
        </w:rPr>
        <w:t>čení účtovného obdobia</w:t>
      </w:r>
    </w:p>
    <w:p w:rsidR="00772684" w:rsidRDefault="00D111E9">
      <w:pPr>
        <w:pStyle w:val="Standard"/>
      </w:pPr>
      <w:proofErr w:type="gramStart"/>
      <w:r>
        <w:rPr>
          <w:rFonts w:eastAsia="Times New Roman" w:cs="Times New Roman"/>
          <w:lang w:val="en-US"/>
        </w:rPr>
        <w:t>Obec nezaznamenala žiadnu udalos</w:t>
      </w:r>
      <w:r>
        <w:rPr>
          <w:rFonts w:eastAsia="Times New Roman CE" w:cs="Times New Roman"/>
          <w:lang w:val="sk-SK"/>
        </w:rPr>
        <w:t>ť osobitného významu po skončení účtovného obdobia.</w:t>
      </w:r>
      <w:proofErr w:type="gramEnd"/>
    </w:p>
    <w:p w:rsidR="00772684" w:rsidRDefault="00772684">
      <w:pPr>
        <w:pStyle w:val="Standard"/>
        <w:rPr>
          <w:rFonts w:cs="Times New Roman"/>
        </w:rPr>
      </w:pPr>
    </w:p>
    <w:p w:rsidR="00772684" w:rsidRDefault="00D111E9">
      <w:pPr>
        <w:pStyle w:val="Standard"/>
      </w:pPr>
      <w:r>
        <w:rPr>
          <w:rFonts w:eastAsia="Times New Roman" w:cs="Times New Roman"/>
          <w:b/>
          <w:bCs/>
          <w:lang w:val="en-US"/>
        </w:rPr>
        <w:t>10.4 Významné riziká a neistoty, ktorým je ú</w:t>
      </w:r>
      <w:r>
        <w:rPr>
          <w:rFonts w:eastAsia="Times New Roman CE" w:cs="Times New Roman"/>
          <w:b/>
          <w:bCs/>
          <w:lang w:val="sk-SK"/>
        </w:rPr>
        <w:t>čtovná jednotka vystavená</w:t>
      </w:r>
    </w:p>
    <w:p w:rsidR="00772684" w:rsidRDefault="00D111E9">
      <w:pPr>
        <w:pStyle w:val="Standard"/>
      </w:pPr>
      <w:proofErr w:type="gramStart"/>
      <w:r>
        <w:rPr>
          <w:rFonts w:eastAsia="Times New Roman" w:cs="Times New Roman"/>
          <w:lang w:val="en-US"/>
        </w:rPr>
        <w:t>Obec nevedie žiadny súdny spor.</w:t>
      </w:r>
      <w:proofErr w:type="gramEnd"/>
    </w:p>
    <w:p w:rsidR="00772684" w:rsidRDefault="00772684">
      <w:pPr>
        <w:pStyle w:val="Standard"/>
        <w:rPr>
          <w:rFonts w:eastAsia="Times New Roman" w:cs="Times New Roman"/>
          <w:lang w:val="en-US"/>
        </w:rPr>
      </w:pPr>
    </w:p>
    <w:p w:rsidR="00772684" w:rsidRDefault="00772684">
      <w:pPr>
        <w:pStyle w:val="Standard"/>
        <w:rPr>
          <w:rFonts w:eastAsia="Times New Roman" w:cs="Times New Roman"/>
          <w:lang w:val="en-US"/>
        </w:rPr>
      </w:pPr>
    </w:p>
    <w:p w:rsidR="00772684" w:rsidRDefault="00D111E9">
      <w:pPr>
        <w:pStyle w:val="Standard"/>
      </w:pPr>
      <w:r>
        <w:rPr>
          <w:rFonts w:eastAsia="Times New Roman" w:cs="Times New Roman"/>
          <w:lang w:val="en-US"/>
        </w:rPr>
        <w:t>Vypracoval: Ing. Mária Ropeková, Jana Spišáková</w:t>
      </w:r>
    </w:p>
    <w:p w:rsidR="00772684" w:rsidRDefault="00D111E9">
      <w:pPr>
        <w:pStyle w:val="Standard"/>
      </w:pP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</w:p>
    <w:p w:rsidR="00772684" w:rsidRDefault="00D111E9">
      <w:pPr>
        <w:pStyle w:val="Standard"/>
      </w:pPr>
      <w:r>
        <w:rPr>
          <w:rFonts w:eastAsia="Times New Roman" w:cs="Times New Roman"/>
          <w:lang w:val="en-US"/>
        </w:rPr>
        <w:t xml:space="preserve">Schválil: Milan </w:t>
      </w:r>
      <w:r>
        <w:rPr>
          <w:rFonts w:eastAsia="Times New Roman CE" w:cs="Times New Roman"/>
          <w:lang w:val="sk-SK"/>
        </w:rPr>
        <w:t>Čipka</w:t>
      </w:r>
    </w:p>
    <w:p w:rsidR="00772684" w:rsidRDefault="00772684">
      <w:pPr>
        <w:pStyle w:val="Standard"/>
        <w:rPr>
          <w:rFonts w:eastAsia="Times New Roman" w:cs="Times New Roman"/>
          <w:lang w:val="en-US"/>
        </w:rPr>
      </w:pPr>
    </w:p>
    <w:p w:rsidR="00772684" w:rsidRDefault="00772684">
      <w:pPr>
        <w:pStyle w:val="Standard"/>
        <w:rPr>
          <w:rFonts w:eastAsia="Times New Roman" w:cs="Times New Roman"/>
          <w:lang w:val="en-US"/>
        </w:rPr>
      </w:pPr>
    </w:p>
    <w:p w:rsidR="00772684" w:rsidRDefault="00D111E9">
      <w:pPr>
        <w:pStyle w:val="Standard"/>
      </w:pPr>
      <w:r>
        <w:rPr>
          <w:rFonts w:eastAsia="Times New Roman" w:cs="Times New Roman"/>
          <w:lang w:val="en-US"/>
        </w:rPr>
        <w:t xml:space="preserve">V Prihradzanoch, </w:t>
      </w:r>
      <w:proofErr w:type="gramStart"/>
      <w:r>
        <w:rPr>
          <w:rFonts w:eastAsia="Times New Roman" w:cs="Times New Roman"/>
          <w:lang w:val="en-US"/>
        </w:rPr>
        <w:t>d</w:t>
      </w:r>
      <w:r>
        <w:rPr>
          <w:rFonts w:eastAsia="Times New Roman CE" w:cs="Times New Roman"/>
          <w:lang w:val="sk-SK"/>
        </w:rPr>
        <w:t>ňa</w:t>
      </w:r>
      <w:proofErr w:type="gramEnd"/>
      <w:r>
        <w:rPr>
          <w:rFonts w:eastAsia="Times New Roman CE" w:cs="Times New Roman"/>
          <w:lang w:val="sk-SK"/>
        </w:rPr>
        <w:t xml:space="preserve"> 27.08.202</w:t>
      </w:r>
      <w:r w:rsidR="00DF6339">
        <w:rPr>
          <w:rFonts w:eastAsia="Times New Roman CE" w:cs="Times New Roman"/>
          <w:lang w:val="sk-SK"/>
        </w:rPr>
        <w:t>5</w:t>
      </w:r>
    </w:p>
    <w:p w:rsidR="00772684" w:rsidRDefault="00772684">
      <w:pPr>
        <w:pStyle w:val="Standard"/>
        <w:rPr>
          <w:rFonts w:eastAsia="Times New Roman" w:cs="Times New Roman"/>
          <w:lang w:val="en-US"/>
        </w:rPr>
      </w:pPr>
    </w:p>
    <w:p w:rsidR="00772684" w:rsidRDefault="00D111E9">
      <w:pPr>
        <w:pStyle w:val="Standard"/>
      </w:pPr>
      <w:r>
        <w:rPr>
          <w:rFonts w:eastAsia="Times New Roman" w:cs="Times New Roman"/>
          <w:color w:val="000000"/>
          <w:lang w:val="en-US"/>
        </w:rPr>
        <w:t>Prílohy:</w:t>
      </w:r>
    </w:p>
    <w:p w:rsidR="00772684" w:rsidRDefault="00D111E9" w:rsidP="00B15C41">
      <w:pPr>
        <w:pStyle w:val="Standard"/>
        <w:numPr>
          <w:ilvl w:val="0"/>
          <w:numId w:val="36"/>
        </w:numPr>
      </w:pPr>
      <w:r>
        <w:rPr>
          <w:rFonts w:eastAsia="Times New Roman" w:cs="Times New Roman"/>
          <w:color w:val="000000"/>
          <w:lang w:val="en-US"/>
        </w:rPr>
        <w:t>Závere</w:t>
      </w:r>
      <w:r>
        <w:rPr>
          <w:rFonts w:eastAsia="Times New Roman CE" w:cs="Times New Roman"/>
          <w:color w:val="000000"/>
          <w:lang w:val="sk-SK"/>
        </w:rPr>
        <w:t>čný účet obce</w:t>
      </w:r>
    </w:p>
    <w:p w:rsidR="00772684" w:rsidRDefault="00D111E9" w:rsidP="00B15C41">
      <w:pPr>
        <w:pStyle w:val="Standard"/>
        <w:numPr>
          <w:ilvl w:val="0"/>
          <w:numId w:val="36"/>
        </w:numPr>
      </w:pPr>
      <w:r>
        <w:rPr>
          <w:rFonts w:eastAsia="Times New Roman CE" w:cs="Times New Roman"/>
          <w:color w:val="000000"/>
          <w:lang w:val="sk-SK"/>
        </w:rPr>
        <w:t>Individuálna účtovná závierka</w:t>
      </w:r>
    </w:p>
    <w:p w:rsidR="00772684" w:rsidRDefault="00D111E9" w:rsidP="00B15C41">
      <w:pPr>
        <w:pStyle w:val="Standard"/>
        <w:numPr>
          <w:ilvl w:val="0"/>
          <w:numId w:val="36"/>
        </w:numPr>
      </w:pPr>
      <w:r>
        <w:rPr>
          <w:rFonts w:eastAsia="Times New Roman CE" w:cs="Times New Roman"/>
          <w:color w:val="000000"/>
          <w:lang w:val="sk-SK"/>
        </w:rPr>
        <w:t>Finančné výkazy subjektu verejnej správy</w:t>
      </w:r>
    </w:p>
    <w:sectPr w:rsidR="00772684" w:rsidSect="00772684">
      <w:pgSz w:w="11906" w:h="16838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35742" w:rsidRDefault="00735742" w:rsidP="00772684">
      <w:r>
        <w:separator/>
      </w:r>
    </w:p>
  </w:endnote>
  <w:endnote w:type="continuationSeparator" w:id="0">
    <w:p w:rsidR="00735742" w:rsidRDefault="00735742" w:rsidP="0077268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OpenSymbol">
    <w:charset w:val="00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35742" w:rsidRDefault="00735742" w:rsidP="00772684">
      <w:r w:rsidRPr="00772684">
        <w:rPr>
          <w:color w:val="000000"/>
        </w:rPr>
        <w:separator/>
      </w:r>
    </w:p>
  </w:footnote>
  <w:footnote w:type="continuationSeparator" w:id="0">
    <w:p w:rsidR="00735742" w:rsidRDefault="00735742" w:rsidP="0077268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32002E"/>
    <w:multiLevelType w:val="hybridMultilevel"/>
    <w:tmpl w:val="009CE1B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137392C"/>
    <w:multiLevelType w:val="multilevel"/>
    <w:tmpl w:val="F4089B34"/>
    <w:styleLink w:val="WWNum10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2">
    <w:nsid w:val="09A64EC4"/>
    <w:multiLevelType w:val="multilevel"/>
    <w:tmpl w:val="E6C4802C"/>
    <w:styleLink w:val="WWNum23"/>
    <w:lvl w:ilvl="0">
      <w:numFmt w:val="bullet"/>
      <w:lvlText w:val="-"/>
      <w:lvlJc w:val="left"/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/>
      </w:rPr>
    </w:lvl>
    <w:lvl w:ilvl="3">
      <w:numFmt w:val="bullet"/>
      <w:lvlText w:val=""/>
      <w:lvlJc w:val="left"/>
      <w:rPr>
        <w:rFonts w:ascii="Symbol" w:hAnsi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/>
      </w:rPr>
    </w:lvl>
    <w:lvl w:ilvl="6">
      <w:numFmt w:val="bullet"/>
      <w:lvlText w:val=""/>
      <w:lvlJc w:val="left"/>
      <w:rPr>
        <w:rFonts w:ascii="Symbol" w:hAnsi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/>
      </w:rPr>
    </w:lvl>
  </w:abstractNum>
  <w:abstractNum w:abstractNumId="3">
    <w:nsid w:val="09D725B5"/>
    <w:multiLevelType w:val="multilevel"/>
    <w:tmpl w:val="A5EE3AE8"/>
    <w:styleLink w:val="WWNum14"/>
    <w:lvl w:ilvl="0">
      <w:start w:val="10"/>
      <w:numFmt w:val="decimal"/>
      <w:lvlText w:val="%1"/>
      <w:lvlJc w:val="left"/>
      <w:rPr>
        <w:rFonts w:eastAsia="Times New Roman"/>
      </w:rPr>
    </w:lvl>
    <w:lvl w:ilvl="1">
      <w:start w:val="4"/>
      <w:numFmt w:val="decimal"/>
      <w:lvlText w:val="%1.%2"/>
      <w:lvlJc w:val="left"/>
      <w:rPr>
        <w:rFonts w:eastAsia="Times New Roman"/>
      </w:rPr>
    </w:lvl>
    <w:lvl w:ilvl="2">
      <w:start w:val="1"/>
      <w:numFmt w:val="decimal"/>
      <w:lvlText w:val="%1.%2.%3"/>
      <w:lvlJc w:val="left"/>
      <w:rPr>
        <w:rFonts w:eastAsia="Times New Roman"/>
      </w:rPr>
    </w:lvl>
    <w:lvl w:ilvl="3">
      <w:start w:val="1"/>
      <w:numFmt w:val="decimal"/>
      <w:lvlText w:val="%1.%2.%3.%4"/>
      <w:lvlJc w:val="left"/>
      <w:rPr>
        <w:rFonts w:eastAsia="Times New Roman"/>
      </w:rPr>
    </w:lvl>
    <w:lvl w:ilvl="4">
      <w:start w:val="1"/>
      <w:numFmt w:val="decimal"/>
      <w:lvlText w:val="%1.%2.%3.%4.%5"/>
      <w:lvlJc w:val="left"/>
      <w:rPr>
        <w:rFonts w:eastAsia="Times New Roman"/>
      </w:rPr>
    </w:lvl>
    <w:lvl w:ilvl="5">
      <w:start w:val="1"/>
      <w:numFmt w:val="decimal"/>
      <w:lvlText w:val="%1.%2.%3.%4.%5.%6"/>
      <w:lvlJc w:val="left"/>
      <w:rPr>
        <w:rFonts w:eastAsia="Times New Roman"/>
      </w:rPr>
    </w:lvl>
    <w:lvl w:ilvl="6">
      <w:start w:val="1"/>
      <w:numFmt w:val="decimal"/>
      <w:lvlText w:val="%1.%2.%3.%4.%5.%6.%7"/>
      <w:lvlJc w:val="left"/>
      <w:rPr>
        <w:rFonts w:eastAsia="Times New Roman"/>
      </w:rPr>
    </w:lvl>
    <w:lvl w:ilvl="7">
      <w:start w:val="1"/>
      <w:numFmt w:val="decimal"/>
      <w:lvlText w:val="%1.%2.%3.%4.%5.%6.%7.%8"/>
      <w:lvlJc w:val="left"/>
      <w:rPr>
        <w:rFonts w:eastAsia="Times New Roman"/>
      </w:rPr>
    </w:lvl>
    <w:lvl w:ilvl="8">
      <w:start w:val="1"/>
      <w:numFmt w:val="decimal"/>
      <w:lvlText w:val="%1.%2.%3.%4.%5.%6.%7.%8.%9"/>
      <w:lvlJc w:val="left"/>
      <w:rPr>
        <w:rFonts w:eastAsia="Times New Roman"/>
      </w:rPr>
    </w:lvl>
  </w:abstractNum>
  <w:abstractNum w:abstractNumId="4">
    <w:nsid w:val="110C3BBF"/>
    <w:multiLevelType w:val="multilevel"/>
    <w:tmpl w:val="96328E5E"/>
    <w:styleLink w:val="WWNum22"/>
    <w:lvl w:ilvl="0">
      <w:start w:val="1"/>
      <w:numFmt w:val="lowerLetter"/>
      <w:lvlText w:val="%1)"/>
      <w:lvlJc w:val="left"/>
      <w:rPr>
        <w:b w:val="0"/>
      </w:rPr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5">
    <w:nsid w:val="18023640"/>
    <w:multiLevelType w:val="multilevel"/>
    <w:tmpl w:val="EDEE60EA"/>
    <w:styleLink w:val="WWNum18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6">
    <w:nsid w:val="18CB4A7F"/>
    <w:multiLevelType w:val="multilevel"/>
    <w:tmpl w:val="392A4F9E"/>
    <w:styleLink w:val="WWNum20"/>
    <w:lvl w:ilvl="0">
      <w:start w:val="1"/>
      <w:numFmt w:val="none"/>
      <w:lvlText w:val="·%1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7">
    <w:nsid w:val="19AD311A"/>
    <w:multiLevelType w:val="hybridMultilevel"/>
    <w:tmpl w:val="5BDC60B6"/>
    <w:lvl w:ilvl="0" w:tplc="C2C21BC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>
    <w:nsid w:val="23897581"/>
    <w:multiLevelType w:val="multilevel"/>
    <w:tmpl w:val="3390A946"/>
    <w:styleLink w:val="WWNum15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9">
    <w:nsid w:val="2801584B"/>
    <w:multiLevelType w:val="hybridMultilevel"/>
    <w:tmpl w:val="9F68E998"/>
    <w:lvl w:ilvl="0" w:tplc="2E249B76">
      <w:start w:val="1"/>
      <w:numFmt w:val="lowerLetter"/>
      <w:lvlText w:val="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2BF51F01"/>
    <w:multiLevelType w:val="multilevel"/>
    <w:tmpl w:val="1C380CEC"/>
    <w:styleLink w:val="WWNum19"/>
    <w:lvl w:ilvl="0">
      <w:start w:val="1"/>
      <w:numFmt w:val="none"/>
      <w:lvlText w:val="·%1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11">
    <w:nsid w:val="2DFA01E9"/>
    <w:multiLevelType w:val="multilevel"/>
    <w:tmpl w:val="D45A3B94"/>
    <w:styleLink w:val="WWNum13"/>
    <w:lvl w:ilvl="0">
      <w:start w:val="6"/>
      <w:numFmt w:val="decimal"/>
      <w:lvlText w:val="%1"/>
      <w:lvlJc w:val="left"/>
      <w:rPr>
        <w:b/>
      </w:rPr>
    </w:lvl>
    <w:lvl w:ilvl="1">
      <w:start w:val="1"/>
      <w:numFmt w:val="decimal"/>
      <w:lvlText w:val="%1.%2"/>
      <w:lvlJc w:val="left"/>
      <w:rPr>
        <w:b/>
      </w:rPr>
    </w:lvl>
    <w:lvl w:ilvl="2">
      <w:start w:val="1"/>
      <w:numFmt w:val="decimal"/>
      <w:lvlText w:val="%1.%2.%3"/>
      <w:lvlJc w:val="left"/>
      <w:rPr>
        <w:b/>
      </w:rPr>
    </w:lvl>
    <w:lvl w:ilvl="3">
      <w:start w:val="1"/>
      <w:numFmt w:val="decimal"/>
      <w:lvlText w:val="%1.%2.%3.%4"/>
      <w:lvlJc w:val="left"/>
      <w:rPr>
        <w:b/>
      </w:rPr>
    </w:lvl>
    <w:lvl w:ilvl="4">
      <w:start w:val="1"/>
      <w:numFmt w:val="decimal"/>
      <w:lvlText w:val="%1.%2.%3.%4.%5"/>
      <w:lvlJc w:val="left"/>
      <w:rPr>
        <w:b/>
      </w:rPr>
    </w:lvl>
    <w:lvl w:ilvl="5">
      <w:start w:val="1"/>
      <w:numFmt w:val="decimal"/>
      <w:lvlText w:val="%1.%2.%3.%4.%5.%6"/>
      <w:lvlJc w:val="left"/>
      <w:rPr>
        <w:b/>
      </w:rPr>
    </w:lvl>
    <w:lvl w:ilvl="6">
      <w:start w:val="1"/>
      <w:numFmt w:val="decimal"/>
      <w:lvlText w:val="%1.%2.%3.%4.%5.%6.%7"/>
      <w:lvlJc w:val="left"/>
      <w:rPr>
        <w:b/>
      </w:rPr>
    </w:lvl>
    <w:lvl w:ilvl="7">
      <w:start w:val="1"/>
      <w:numFmt w:val="decimal"/>
      <w:lvlText w:val="%1.%2.%3.%4.%5.%6.%7.%8"/>
      <w:lvlJc w:val="left"/>
      <w:rPr>
        <w:b/>
      </w:rPr>
    </w:lvl>
    <w:lvl w:ilvl="8">
      <w:start w:val="1"/>
      <w:numFmt w:val="decimal"/>
      <w:lvlText w:val="%1.%2.%3.%4.%5.%6.%7.%8.%9"/>
      <w:lvlJc w:val="left"/>
      <w:rPr>
        <w:b/>
      </w:rPr>
    </w:lvl>
  </w:abstractNum>
  <w:abstractNum w:abstractNumId="12">
    <w:nsid w:val="2F1D27CD"/>
    <w:multiLevelType w:val="multilevel"/>
    <w:tmpl w:val="3C6A0EBE"/>
    <w:styleLink w:val="WWNum4"/>
    <w:lvl w:ilvl="0">
      <w:numFmt w:val="bullet"/>
      <w:lvlText w:val="-"/>
      <w:lvlJc w:val="left"/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/>
      </w:rPr>
    </w:lvl>
    <w:lvl w:ilvl="3">
      <w:numFmt w:val="bullet"/>
      <w:lvlText w:val=""/>
      <w:lvlJc w:val="left"/>
      <w:rPr>
        <w:rFonts w:ascii="Symbol" w:hAnsi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/>
      </w:rPr>
    </w:lvl>
    <w:lvl w:ilvl="6">
      <w:numFmt w:val="bullet"/>
      <w:lvlText w:val=""/>
      <w:lvlJc w:val="left"/>
      <w:rPr>
        <w:rFonts w:ascii="Symbol" w:hAnsi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/>
      </w:rPr>
    </w:lvl>
  </w:abstractNum>
  <w:abstractNum w:abstractNumId="13">
    <w:nsid w:val="364E7DE6"/>
    <w:multiLevelType w:val="multilevel"/>
    <w:tmpl w:val="7ECE1D00"/>
    <w:styleLink w:val="WWNum9"/>
    <w:lvl w:ilvl="0">
      <w:start w:val="10"/>
      <w:numFmt w:val="decimal"/>
      <w:lvlText w:val="%1"/>
      <w:lvlJc w:val="left"/>
      <w:rPr>
        <w:rFonts w:eastAsia="Times New Roman"/>
      </w:rPr>
    </w:lvl>
    <w:lvl w:ilvl="1">
      <w:start w:val="4"/>
      <w:numFmt w:val="decimal"/>
      <w:lvlText w:val="%1.%2"/>
      <w:lvlJc w:val="left"/>
      <w:rPr>
        <w:rFonts w:eastAsia="Times New Roman"/>
      </w:rPr>
    </w:lvl>
    <w:lvl w:ilvl="2">
      <w:start w:val="1"/>
      <w:numFmt w:val="decimal"/>
      <w:lvlText w:val="%1.%2.%3"/>
      <w:lvlJc w:val="left"/>
      <w:rPr>
        <w:rFonts w:eastAsia="Times New Roman"/>
      </w:rPr>
    </w:lvl>
    <w:lvl w:ilvl="3">
      <w:start w:val="1"/>
      <w:numFmt w:val="decimal"/>
      <w:lvlText w:val="%1.%2.%3.%4"/>
      <w:lvlJc w:val="left"/>
      <w:rPr>
        <w:rFonts w:eastAsia="Times New Roman"/>
      </w:rPr>
    </w:lvl>
    <w:lvl w:ilvl="4">
      <w:start w:val="1"/>
      <w:numFmt w:val="decimal"/>
      <w:lvlText w:val="%1.%2.%3.%4.%5"/>
      <w:lvlJc w:val="left"/>
      <w:rPr>
        <w:rFonts w:eastAsia="Times New Roman"/>
      </w:rPr>
    </w:lvl>
    <w:lvl w:ilvl="5">
      <w:start w:val="1"/>
      <w:numFmt w:val="decimal"/>
      <w:lvlText w:val="%1.%2.%3.%4.%5.%6"/>
      <w:lvlJc w:val="left"/>
      <w:rPr>
        <w:rFonts w:eastAsia="Times New Roman"/>
      </w:rPr>
    </w:lvl>
    <w:lvl w:ilvl="6">
      <w:start w:val="1"/>
      <w:numFmt w:val="decimal"/>
      <w:lvlText w:val="%1.%2.%3.%4.%5.%6.%7"/>
      <w:lvlJc w:val="left"/>
      <w:rPr>
        <w:rFonts w:eastAsia="Times New Roman"/>
      </w:rPr>
    </w:lvl>
    <w:lvl w:ilvl="7">
      <w:start w:val="1"/>
      <w:numFmt w:val="decimal"/>
      <w:lvlText w:val="%1.%2.%3.%4.%5.%6.%7.%8"/>
      <w:lvlJc w:val="left"/>
      <w:rPr>
        <w:rFonts w:eastAsia="Times New Roman"/>
      </w:rPr>
    </w:lvl>
    <w:lvl w:ilvl="8">
      <w:start w:val="1"/>
      <w:numFmt w:val="decimal"/>
      <w:lvlText w:val="%1.%2.%3.%4.%5.%6.%7.%8.%9"/>
      <w:lvlJc w:val="left"/>
      <w:rPr>
        <w:rFonts w:eastAsia="Times New Roman"/>
      </w:rPr>
    </w:lvl>
  </w:abstractNum>
  <w:abstractNum w:abstractNumId="14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7CD7563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D8C6C4A"/>
    <w:multiLevelType w:val="multilevel"/>
    <w:tmpl w:val="50E0F1CA"/>
    <w:styleLink w:val="WWNum1"/>
    <w:lvl w:ilvl="0">
      <w:start w:val="1"/>
      <w:numFmt w:val="none"/>
      <w:lvlText w:val="·%1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17">
    <w:nsid w:val="40552EE1"/>
    <w:multiLevelType w:val="hybridMultilevel"/>
    <w:tmpl w:val="009CE1B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1ED5548"/>
    <w:multiLevelType w:val="multilevel"/>
    <w:tmpl w:val="E184260A"/>
    <w:styleLink w:val="WWNum16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19">
    <w:nsid w:val="4412182E"/>
    <w:multiLevelType w:val="multilevel"/>
    <w:tmpl w:val="92B47DCE"/>
    <w:styleLink w:val="WWNum2"/>
    <w:lvl w:ilvl="0">
      <w:start w:val="1"/>
      <w:numFmt w:val="none"/>
      <w:lvlText w:val="·%1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20">
    <w:nsid w:val="4C936B78"/>
    <w:multiLevelType w:val="hybridMultilevel"/>
    <w:tmpl w:val="2E7EEBBE"/>
    <w:lvl w:ilvl="0" w:tplc="8316490E">
      <w:start w:val="1"/>
      <w:numFmt w:val="decimal"/>
      <w:lvlText w:val="%1"/>
      <w:lvlJc w:val="left"/>
      <w:pPr>
        <w:ind w:left="720" w:hanging="360"/>
      </w:pPr>
      <w:rPr>
        <w:rFonts w:eastAsia="Times New Roman CE" w:cs="Times New Roman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DEB69C3"/>
    <w:multiLevelType w:val="multilevel"/>
    <w:tmpl w:val="68DC2FD4"/>
    <w:styleLink w:val="WWNum17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22">
    <w:nsid w:val="5152033D"/>
    <w:multiLevelType w:val="multilevel"/>
    <w:tmpl w:val="D95C5DDA"/>
    <w:styleLink w:val="WWNum11"/>
    <w:lvl w:ilvl="0">
      <w:start w:val="2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23">
    <w:nsid w:val="5312153E"/>
    <w:multiLevelType w:val="multilevel"/>
    <w:tmpl w:val="2FB6D19C"/>
    <w:styleLink w:val="WWNum24"/>
    <w:lvl w:ilvl="0">
      <w:start w:val="1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24">
    <w:nsid w:val="61BD65E4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7056A9B"/>
    <w:multiLevelType w:val="multilevel"/>
    <w:tmpl w:val="0B285DA0"/>
    <w:styleLink w:val="WWNum3"/>
    <w:lvl w:ilvl="0">
      <w:start w:val="1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26">
    <w:nsid w:val="68D452C5"/>
    <w:multiLevelType w:val="multilevel"/>
    <w:tmpl w:val="3C18EEAC"/>
    <w:styleLink w:val="WWNum7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27">
    <w:nsid w:val="6BD804BA"/>
    <w:multiLevelType w:val="multilevel"/>
    <w:tmpl w:val="0636A9F0"/>
    <w:styleLink w:val="WWNum5"/>
    <w:lvl w:ilvl="0">
      <w:start w:val="1"/>
      <w:numFmt w:val="lowerLetter"/>
      <w:lvlText w:val="%1)"/>
      <w:lvlJc w:val="left"/>
      <w:rPr>
        <w:b w:val="0"/>
      </w:rPr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28">
    <w:nsid w:val="6DB91799"/>
    <w:multiLevelType w:val="multilevel"/>
    <w:tmpl w:val="06C2A642"/>
    <w:styleLink w:val="WWNum6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29">
    <w:nsid w:val="75B15E80"/>
    <w:multiLevelType w:val="multilevel"/>
    <w:tmpl w:val="36887A38"/>
    <w:styleLink w:val="WWNum12"/>
    <w:lvl w:ilvl="0">
      <w:numFmt w:val="bullet"/>
      <w:lvlText w:val="-"/>
      <w:lvlJc w:val="left"/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/>
      </w:rPr>
    </w:lvl>
    <w:lvl w:ilvl="3">
      <w:numFmt w:val="bullet"/>
      <w:lvlText w:val=""/>
      <w:lvlJc w:val="left"/>
      <w:rPr>
        <w:rFonts w:ascii="Symbol" w:hAnsi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/>
      </w:rPr>
    </w:lvl>
    <w:lvl w:ilvl="6">
      <w:numFmt w:val="bullet"/>
      <w:lvlText w:val=""/>
      <w:lvlJc w:val="left"/>
      <w:rPr>
        <w:rFonts w:ascii="Symbol" w:hAnsi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/>
      </w:rPr>
    </w:lvl>
  </w:abstractNum>
  <w:abstractNum w:abstractNumId="30">
    <w:nsid w:val="7D44710C"/>
    <w:multiLevelType w:val="multilevel"/>
    <w:tmpl w:val="3DAA0FDA"/>
    <w:styleLink w:val="WWNum8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31">
    <w:nsid w:val="7D724325"/>
    <w:multiLevelType w:val="multilevel"/>
    <w:tmpl w:val="3084A100"/>
    <w:styleLink w:val="WWNum21"/>
    <w:lvl w:ilvl="0">
      <w:numFmt w:val="bullet"/>
      <w:lvlText w:val="-"/>
      <w:lvlJc w:val="left"/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/>
      </w:rPr>
    </w:lvl>
    <w:lvl w:ilvl="3">
      <w:numFmt w:val="bullet"/>
      <w:lvlText w:val=""/>
      <w:lvlJc w:val="left"/>
      <w:rPr>
        <w:rFonts w:ascii="Symbol" w:hAnsi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/>
      </w:rPr>
    </w:lvl>
    <w:lvl w:ilvl="6">
      <w:numFmt w:val="bullet"/>
      <w:lvlText w:val=""/>
      <w:lvlJc w:val="left"/>
      <w:rPr>
        <w:rFonts w:ascii="Symbol" w:hAnsi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/>
      </w:rPr>
    </w:lvl>
  </w:abstractNum>
  <w:num w:numId="1">
    <w:abstractNumId w:val="16"/>
  </w:num>
  <w:num w:numId="2">
    <w:abstractNumId w:val="19"/>
  </w:num>
  <w:num w:numId="3">
    <w:abstractNumId w:val="25"/>
  </w:num>
  <w:num w:numId="4">
    <w:abstractNumId w:val="12"/>
  </w:num>
  <w:num w:numId="5">
    <w:abstractNumId w:val="27"/>
  </w:num>
  <w:num w:numId="6">
    <w:abstractNumId w:val="28"/>
  </w:num>
  <w:num w:numId="7">
    <w:abstractNumId w:val="26"/>
  </w:num>
  <w:num w:numId="8">
    <w:abstractNumId w:val="30"/>
  </w:num>
  <w:num w:numId="9">
    <w:abstractNumId w:val="13"/>
  </w:num>
  <w:num w:numId="10">
    <w:abstractNumId w:val="1"/>
  </w:num>
  <w:num w:numId="11">
    <w:abstractNumId w:val="22"/>
  </w:num>
  <w:num w:numId="12">
    <w:abstractNumId w:val="29"/>
  </w:num>
  <w:num w:numId="13">
    <w:abstractNumId w:val="11"/>
  </w:num>
  <w:num w:numId="14">
    <w:abstractNumId w:val="3"/>
  </w:num>
  <w:num w:numId="15">
    <w:abstractNumId w:val="8"/>
  </w:num>
  <w:num w:numId="16">
    <w:abstractNumId w:val="18"/>
  </w:num>
  <w:num w:numId="17">
    <w:abstractNumId w:val="21"/>
  </w:num>
  <w:num w:numId="18">
    <w:abstractNumId w:val="5"/>
  </w:num>
  <w:num w:numId="19">
    <w:abstractNumId w:val="10"/>
  </w:num>
  <w:num w:numId="20">
    <w:abstractNumId w:val="6"/>
  </w:num>
  <w:num w:numId="21">
    <w:abstractNumId w:val="31"/>
  </w:num>
  <w:num w:numId="22">
    <w:abstractNumId w:val="4"/>
  </w:num>
  <w:num w:numId="23">
    <w:abstractNumId w:val="2"/>
  </w:num>
  <w:num w:numId="24">
    <w:abstractNumId w:val="23"/>
  </w:num>
  <w:num w:numId="25">
    <w:abstractNumId w:val="5"/>
    <w:lvlOverride w:ilvl="0">
      <w:startOverride w:val="1"/>
    </w:lvlOverride>
  </w:num>
  <w:num w:numId="26">
    <w:abstractNumId w:val="21"/>
    <w:lvlOverride w:ilvl="0">
      <w:startOverride w:val="1"/>
    </w:lvlOverride>
  </w:num>
  <w:num w:numId="27">
    <w:abstractNumId w:val="10"/>
    <w:lvlOverride w:ilvl="0">
      <w:startOverride w:val="1"/>
    </w:lvlOverride>
  </w:num>
  <w:num w:numId="28">
    <w:abstractNumId w:val="6"/>
    <w:lvlOverride w:ilvl="0">
      <w:startOverride w:val="1"/>
    </w:lvlOverride>
  </w:num>
  <w:num w:numId="29">
    <w:abstractNumId w:val="16"/>
    <w:lvlOverride w:ilvl="0">
      <w:startOverride w:val="1"/>
    </w:lvlOverride>
  </w:num>
  <w:num w:numId="30">
    <w:abstractNumId w:val="31"/>
  </w:num>
  <w:num w:numId="31">
    <w:abstractNumId w:val="4"/>
    <w:lvlOverride w:ilvl="0">
      <w:startOverride w:val="1"/>
    </w:lvlOverride>
  </w:num>
  <w:num w:numId="32">
    <w:abstractNumId w:val="2"/>
  </w:num>
  <w:num w:numId="33">
    <w:abstractNumId w:val="23"/>
    <w:lvlOverride w:ilvl="0">
      <w:startOverride w:val="1"/>
    </w:lvlOverride>
  </w:num>
  <w:num w:numId="34">
    <w:abstractNumId w:val="25"/>
    <w:lvlOverride w:ilvl="0">
      <w:startOverride w:val="1"/>
    </w:lvlOverride>
  </w:num>
  <w:num w:numId="35">
    <w:abstractNumId w:val="14"/>
  </w:num>
  <w:num w:numId="36">
    <w:abstractNumId w:val="20"/>
  </w:num>
  <w:num w:numId="37">
    <w:abstractNumId w:val="15"/>
  </w:num>
  <w:num w:numId="38">
    <w:abstractNumId w:val="7"/>
  </w:num>
  <w:num w:numId="39">
    <w:abstractNumId w:val="24"/>
  </w:num>
  <w:num w:numId="40">
    <w:abstractNumId w:val="9"/>
  </w:num>
  <w:num w:numId="41">
    <w:abstractNumId w:val="0"/>
  </w:num>
  <w:num w:numId="42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06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72684"/>
    <w:rsid w:val="000240CF"/>
    <w:rsid w:val="00293861"/>
    <w:rsid w:val="0041772E"/>
    <w:rsid w:val="004A6A28"/>
    <w:rsid w:val="004A7286"/>
    <w:rsid w:val="005A4C01"/>
    <w:rsid w:val="005D7982"/>
    <w:rsid w:val="006C6BF1"/>
    <w:rsid w:val="00735742"/>
    <w:rsid w:val="00772684"/>
    <w:rsid w:val="00783EB5"/>
    <w:rsid w:val="008179AF"/>
    <w:rsid w:val="00A46F73"/>
    <w:rsid w:val="00B15C41"/>
    <w:rsid w:val="00C47D3E"/>
    <w:rsid w:val="00C607E4"/>
    <w:rsid w:val="00D111E9"/>
    <w:rsid w:val="00DF6339"/>
    <w:rsid w:val="00F97EC1"/>
    <w:rsid w:val="00FD29FB"/>
    <w:rsid w:val="00FF4F9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Andale Sans UI" w:hAnsi="Times New Roman" w:cs="Tahoma"/>
        <w:kern w:val="3"/>
        <w:sz w:val="24"/>
        <w:szCs w:val="24"/>
        <w:lang w:val="de-DE" w:eastAsia="ja-JP" w:bidi="fa-IR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97EC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772684"/>
    <w:pPr>
      <w:widowControl/>
    </w:pPr>
  </w:style>
  <w:style w:type="paragraph" w:styleId="Nzov">
    <w:name w:val="Title"/>
    <w:basedOn w:val="Standard"/>
    <w:next w:val="Textbody"/>
    <w:rsid w:val="00772684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customStyle="1" w:styleId="Textbody">
    <w:name w:val="Text body"/>
    <w:basedOn w:val="Standard"/>
    <w:rsid w:val="00772684"/>
    <w:pPr>
      <w:spacing w:after="120"/>
    </w:pPr>
  </w:style>
  <w:style w:type="paragraph" w:styleId="Zoznam">
    <w:name w:val="List"/>
    <w:basedOn w:val="Textbody"/>
    <w:rsid w:val="00772684"/>
    <w:rPr>
      <w:rFonts w:cs="Arial"/>
    </w:rPr>
  </w:style>
  <w:style w:type="paragraph" w:customStyle="1" w:styleId="Caption">
    <w:name w:val="Caption"/>
    <w:basedOn w:val="Standard"/>
    <w:rsid w:val="00772684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Standard"/>
    <w:rsid w:val="00772684"/>
    <w:pPr>
      <w:suppressLineNumbers/>
    </w:pPr>
    <w:rPr>
      <w:rFonts w:cs="Arial"/>
    </w:rPr>
  </w:style>
  <w:style w:type="paragraph" w:styleId="Podtitul">
    <w:name w:val="Subtitle"/>
    <w:basedOn w:val="Nzov"/>
    <w:next w:val="Textbody"/>
    <w:rsid w:val="00772684"/>
    <w:pPr>
      <w:jc w:val="center"/>
    </w:pPr>
    <w:rPr>
      <w:i/>
      <w:iCs/>
    </w:rPr>
  </w:style>
  <w:style w:type="paragraph" w:customStyle="1" w:styleId="TableContents">
    <w:name w:val="Table Contents"/>
    <w:basedOn w:val="Standard"/>
    <w:rsid w:val="00772684"/>
    <w:pPr>
      <w:suppressLineNumbers/>
    </w:pPr>
  </w:style>
  <w:style w:type="paragraph" w:customStyle="1" w:styleId="TableHeading">
    <w:name w:val="Table Heading"/>
    <w:basedOn w:val="TableContents"/>
    <w:rsid w:val="00772684"/>
    <w:pPr>
      <w:jc w:val="center"/>
    </w:pPr>
    <w:rPr>
      <w:b/>
      <w:bCs/>
    </w:rPr>
  </w:style>
  <w:style w:type="paragraph" w:styleId="Textbubliny">
    <w:name w:val="Balloon Text"/>
    <w:basedOn w:val="Standard"/>
    <w:rsid w:val="00772684"/>
    <w:rPr>
      <w:rFonts w:ascii="Tahoma" w:hAnsi="Tahoma"/>
      <w:sz w:val="16"/>
      <w:szCs w:val="16"/>
    </w:rPr>
  </w:style>
  <w:style w:type="paragraph" w:styleId="Odsekzoznamu">
    <w:name w:val="List Paragraph"/>
    <w:basedOn w:val="Standard"/>
    <w:rsid w:val="00772684"/>
    <w:pPr>
      <w:ind w:left="720"/>
    </w:pPr>
  </w:style>
  <w:style w:type="character" w:customStyle="1" w:styleId="RTFNum21">
    <w:name w:val="RTF_Num 2 1"/>
    <w:rsid w:val="00772684"/>
    <w:rPr>
      <w:rFonts w:ascii="Symbol" w:hAnsi="Symbol"/>
    </w:rPr>
  </w:style>
  <w:style w:type="character" w:customStyle="1" w:styleId="TextbublinyChar">
    <w:name w:val="Text bubliny Char"/>
    <w:basedOn w:val="Predvolenpsmoodseku"/>
    <w:rsid w:val="00772684"/>
    <w:rPr>
      <w:rFonts w:ascii="Tahoma" w:hAnsi="Tahoma"/>
      <w:sz w:val="16"/>
      <w:szCs w:val="16"/>
    </w:rPr>
  </w:style>
  <w:style w:type="character" w:customStyle="1" w:styleId="StrongEmphasis">
    <w:name w:val="Strong Emphasis"/>
    <w:rsid w:val="00772684"/>
    <w:rPr>
      <w:b/>
      <w:bCs/>
    </w:rPr>
  </w:style>
  <w:style w:type="character" w:styleId="Zvraznenie">
    <w:name w:val="Emphasis"/>
    <w:uiPriority w:val="20"/>
    <w:qFormat/>
    <w:rsid w:val="00772684"/>
    <w:rPr>
      <w:i/>
      <w:iCs/>
    </w:rPr>
  </w:style>
  <w:style w:type="character" w:customStyle="1" w:styleId="ListLabel1">
    <w:name w:val="ListLabel 1"/>
    <w:rsid w:val="00772684"/>
    <w:rPr>
      <w:rFonts w:eastAsia="Times New Roman" w:cs="Times New Roman"/>
    </w:rPr>
  </w:style>
  <w:style w:type="character" w:customStyle="1" w:styleId="ListLabel2">
    <w:name w:val="ListLabel 2"/>
    <w:rsid w:val="00772684"/>
    <w:rPr>
      <w:rFonts w:cs="Courier New"/>
    </w:rPr>
  </w:style>
  <w:style w:type="character" w:customStyle="1" w:styleId="ListLabel3">
    <w:name w:val="ListLabel 3"/>
    <w:rsid w:val="00772684"/>
    <w:rPr>
      <w:b w:val="0"/>
    </w:rPr>
  </w:style>
  <w:style w:type="character" w:customStyle="1" w:styleId="ListLabel4">
    <w:name w:val="ListLabel 4"/>
    <w:rsid w:val="00772684"/>
    <w:rPr>
      <w:rFonts w:eastAsia="Times New Roman"/>
    </w:rPr>
  </w:style>
  <w:style w:type="character" w:customStyle="1" w:styleId="ListLabel5">
    <w:name w:val="ListLabel 5"/>
    <w:rsid w:val="00772684"/>
    <w:rPr>
      <w:b/>
    </w:rPr>
  </w:style>
  <w:style w:type="character" w:customStyle="1" w:styleId="ListLabel6">
    <w:name w:val="ListLabel 6"/>
    <w:rsid w:val="00772684"/>
    <w:rPr>
      <w:rFonts w:eastAsia="Times New Roman" w:cs="Times New Roman"/>
    </w:rPr>
  </w:style>
  <w:style w:type="character" w:customStyle="1" w:styleId="ListLabel7">
    <w:name w:val="ListLabel 7"/>
    <w:rsid w:val="00772684"/>
    <w:rPr>
      <w:rFonts w:cs="Courier New"/>
    </w:rPr>
  </w:style>
  <w:style w:type="character" w:customStyle="1" w:styleId="ListLabel8">
    <w:name w:val="ListLabel 8"/>
    <w:rsid w:val="00772684"/>
    <w:rPr>
      <w:b w:val="0"/>
    </w:rPr>
  </w:style>
  <w:style w:type="character" w:customStyle="1" w:styleId="ListLabel9">
    <w:name w:val="ListLabel 9"/>
    <w:rsid w:val="00772684"/>
    <w:rPr>
      <w:rFonts w:eastAsia="Times New Roman"/>
    </w:rPr>
  </w:style>
  <w:style w:type="character" w:customStyle="1" w:styleId="ListLabel10">
    <w:name w:val="ListLabel 10"/>
    <w:rsid w:val="00772684"/>
    <w:rPr>
      <w:b/>
    </w:rPr>
  </w:style>
  <w:style w:type="character" w:customStyle="1" w:styleId="BulletSymbols">
    <w:name w:val="Bullet Symbols"/>
    <w:rsid w:val="00772684"/>
    <w:rPr>
      <w:rFonts w:ascii="OpenSymbol" w:eastAsia="OpenSymbol" w:hAnsi="OpenSymbol" w:cs="OpenSymbol"/>
    </w:rPr>
  </w:style>
  <w:style w:type="character" w:customStyle="1" w:styleId="NumberingSymbols">
    <w:name w:val="Numbering Symbols"/>
    <w:rsid w:val="00772684"/>
  </w:style>
  <w:style w:type="numbering" w:customStyle="1" w:styleId="WWNum1">
    <w:name w:val="WWNum1"/>
    <w:basedOn w:val="Bezzoznamu"/>
    <w:rsid w:val="00772684"/>
    <w:pPr>
      <w:numPr>
        <w:numId w:val="1"/>
      </w:numPr>
    </w:pPr>
  </w:style>
  <w:style w:type="numbering" w:customStyle="1" w:styleId="WWNum2">
    <w:name w:val="WWNum2"/>
    <w:basedOn w:val="Bezzoznamu"/>
    <w:rsid w:val="00772684"/>
    <w:pPr>
      <w:numPr>
        <w:numId w:val="2"/>
      </w:numPr>
    </w:pPr>
  </w:style>
  <w:style w:type="numbering" w:customStyle="1" w:styleId="WWNum3">
    <w:name w:val="WWNum3"/>
    <w:basedOn w:val="Bezzoznamu"/>
    <w:rsid w:val="00772684"/>
    <w:pPr>
      <w:numPr>
        <w:numId w:val="3"/>
      </w:numPr>
    </w:pPr>
  </w:style>
  <w:style w:type="numbering" w:customStyle="1" w:styleId="WWNum4">
    <w:name w:val="WWNum4"/>
    <w:basedOn w:val="Bezzoznamu"/>
    <w:rsid w:val="00772684"/>
    <w:pPr>
      <w:numPr>
        <w:numId w:val="4"/>
      </w:numPr>
    </w:pPr>
  </w:style>
  <w:style w:type="numbering" w:customStyle="1" w:styleId="WWNum5">
    <w:name w:val="WWNum5"/>
    <w:basedOn w:val="Bezzoznamu"/>
    <w:rsid w:val="00772684"/>
    <w:pPr>
      <w:numPr>
        <w:numId w:val="5"/>
      </w:numPr>
    </w:pPr>
  </w:style>
  <w:style w:type="numbering" w:customStyle="1" w:styleId="WWNum6">
    <w:name w:val="WWNum6"/>
    <w:basedOn w:val="Bezzoznamu"/>
    <w:rsid w:val="00772684"/>
    <w:pPr>
      <w:numPr>
        <w:numId w:val="6"/>
      </w:numPr>
    </w:pPr>
  </w:style>
  <w:style w:type="numbering" w:customStyle="1" w:styleId="WWNum7">
    <w:name w:val="WWNum7"/>
    <w:basedOn w:val="Bezzoznamu"/>
    <w:rsid w:val="00772684"/>
    <w:pPr>
      <w:numPr>
        <w:numId w:val="7"/>
      </w:numPr>
    </w:pPr>
  </w:style>
  <w:style w:type="numbering" w:customStyle="1" w:styleId="WWNum8">
    <w:name w:val="WWNum8"/>
    <w:basedOn w:val="Bezzoznamu"/>
    <w:rsid w:val="00772684"/>
    <w:pPr>
      <w:numPr>
        <w:numId w:val="8"/>
      </w:numPr>
    </w:pPr>
  </w:style>
  <w:style w:type="numbering" w:customStyle="1" w:styleId="WWNum9">
    <w:name w:val="WWNum9"/>
    <w:basedOn w:val="Bezzoznamu"/>
    <w:rsid w:val="00772684"/>
    <w:pPr>
      <w:numPr>
        <w:numId w:val="9"/>
      </w:numPr>
    </w:pPr>
  </w:style>
  <w:style w:type="numbering" w:customStyle="1" w:styleId="WWNum10">
    <w:name w:val="WWNum10"/>
    <w:basedOn w:val="Bezzoznamu"/>
    <w:rsid w:val="00772684"/>
    <w:pPr>
      <w:numPr>
        <w:numId w:val="10"/>
      </w:numPr>
    </w:pPr>
  </w:style>
  <w:style w:type="numbering" w:customStyle="1" w:styleId="WWNum11">
    <w:name w:val="WWNum11"/>
    <w:basedOn w:val="Bezzoznamu"/>
    <w:rsid w:val="00772684"/>
    <w:pPr>
      <w:numPr>
        <w:numId w:val="11"/>
      </w:numPr>
    </w:pPr>
  </w:style>
  <w:style w:type="numbering" w:customStyle="1" w:styleId="WWNum12">
    <w:name w:val="WWNum12"/>
    <w:basedOn w:val="Bezzoznamu"/>
    <w:rsid w:val="00772684"/>
    <w:pPr>
      <w:numPr>
        <w:numId w:val="12"/>
      </w:numPr>
    </w:pPr>
  </w:style>
  <w:style w:type="numbering" w:customStyle="1" w:styleId="WWNum13">
    <w:name w:val="WWNum13"/>
    <w:basedOn w:val="Bezzoznamu"/>
    <w:rsid w:val="00772684"/>
    <w:pPr>
      <w:numPr>
        <w:numId w:val="13"/>
      </w:numPr>
    </w:pPr>
  </w:style>
  <w:style w:type="numbering" w:customStyle="1" w:styleId="WWNum14">
    <w:name w:val="WWNum14"/>
    <w:basedOn w:val="Bezzoznamu"/>
    <w:rsid w:val="00772684"/>
    <w:pPr>
      <w:numPr>
        <w:numId w:val="14"/>
      </w:numPr>
    </w:pPr>
  </w:style>
  <w:style w:type="numbering" w:customStyle="1" w:styleId="WWNum15">
    <w:name w:val="WWNum15"/>
    <w:basedOn w:val="Bezzoznamu"/>
    <w:rsid w:val="00772684"/>
    <w:pPr>
      <w:numPr>
        <w:numId w:val="15"/>
      </w:numPr>
    </w:pPr>
  </w:style>
  <w:style w:type="numbering" w:customStyle="1" w:styleId="WWNum16">
    <w:name w:val="WWNum16"/>
    <w:basedOn w:val="Bezzoznamu"/>
    <w:rsid w:val="00772684"/>
    <w:pPr>
      <w:numPr>
        <w:numId w:val="16"/>
      </w:numPr>
    </w:pPr>
  </w:style>
  <w:style w:type="numbering" w:customStyle="1" w:styleId="WWNum17">
    <w:name w:val="WWNum17"/>
    <w:basedOn w:val="Bezzoznamu"/>
    <w:rsid w:val="00772684"/>
    <w:pPr>
      <w:numPr>
        <w:numId w:val="17"/>
      </w:numPr>
    </w:pPr>
  </w:style>
  <w:style w:type="numbering" w:customStyle="1" w:styleId="WWNum18">
    <w:name w:val="WWNum18"/>
    <w:basedOn w:val="Bezzoznamu"/>
    <w:rsid w:val="00772684"/>
    <w:pPr>
      <w:numPr>
        <w:numId w:val="18"/>
      </w:numPr>
    </w:pPr>
  </w:style>
  <w:style w:type="numbering" w:customStyle="1" w:styleId="WWNum19">
    <w:name w:val="WWNum19"/>
    <w:basedOn w:val="Bezzoznamu"/>
    <w:rsid w:val="00772684"/>
    <w:pPr>
      <w:numPr>
        <w:numId w:val="19"/>
      </w:numPr>
    </w:pPr>
  </w:style>
  <w:style w:type="numbering" w:customStyle="1" w:styleId="WWNum20">
    <w:name w:val="WWNum20"/>
    <w:basedOn w:val="Bezzoznamu"/>
    <w:rsid w:val="00772684"/>
    <w:pPr>
      <w:numPr>
        <w:numId w:val="20"/>
      </w:numPr>
    </w:pPr>
  </w:style>
  <w:style w:type="numbering" w:customStyle="1" w:styleId="WWNum21">
    <w:name w:val="WWNum21"/>
    <w:basedOn w:val="Bezzoznamu"/>
    <w:rsid w:val="00772684"/>
    <w:pPr>
      <w:numPr>
        <w:numId w:val="21"/>
      </w:numPr>
    </w:pPr>
  </w:style>
  <w:style w:type="numbering" w:customStyle="1" w:styleId="WWNum22">
    <w:name w:val="WWNum22"/>
    <w:basedOn w:val="Bezzoznamu"/>
    <w:rsid w:val="00772684"/>
    <w:pPr>
      <w:numPr>
        <w:numId w:val="22"/>
      </w:numPr>
    </w:pPr>
  </w:style>
  <w:style w:type="numbering" w:customStyle="1" w:styleId="WWNum23">
    <w:name w:val="WWNum23"/>
    <w:basedOn w:val="Bezzoznamu"/>
    <w:rsid w:val="00772684"/>
    <w:pPr>
      <w:numPr>
        <w:numId w:val="23"/>
      </w:numPr>
    </w:pPr>
  </w:style>
  <w:style w:type="numbering" w:customStyle="1" w:styleId="WWNum24">
    <w:name w:val="WWNum24"/>
    <w:basedOn w:val="Bezzoznamu"/>
    <w:rsid w:val="00772684"/>
    <w:pPr>
      <w:numPr>
        <w:numId w:val="24"/>
      </w:numPr>
    </w:pPr>
  </w:style>
  <w:style w:type="character" w:styleId="Siln">
    <w:name w:val="Strong"/>
    <w:uiPriority w:val="22"/>
    <w:qFormat/>
    <w:rsid w:val="00FD29FB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wmf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74</TotalTime>
  <Pages>1</Pages>
  <Words>2914</Words>
  <Characters>16610</Characters>
  <Application>Microsoft Office Word</Application>
  <DocSecurity>0</DocSecurity>
  <Lines>138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marika</dc:creator>
  <cp:lastModifiedBy>marika</cp:lastModifiedBy>
  <cp:revision>7</cp:revision>
  <dcterms:created xsi:type="dcterms:W3CDTF">2024-12-17T17:34:00Z</dcterms:created>
  <dcterms:modified xsi:type="dcterms:W3CDTF">2026-01-07T12:58:00Z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r8>0</vt:r8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