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10E64" w14:textId="267D4C49" w:rsidR="00D22E39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r. 2020</w:t>
      </w:r>
    </w:p>
    <w:p w14:paraId="62FF053A" w14:textId="77777777" w:rsidR="005860A7" w:rsidRDefault="005860A7" w:rsidP="005860A7">
      <w:pPr>
        <w:jc w:val="center"/>
        <w:rPr>
          <w:b/>
          <w:bCs/>
          <w:sz w:val="28"/>
          <w:szCs w:val="28"/>
        </w:rPr>
      </w:pPr>
    </w:p>
    <w:p w14:paraId="65D16D1C" w14:textId="1C5C269E" w:rsidR="005860A7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II </w:t>
      </w:r>
      <w:proofErr w:type="spellStart"/>
      <w:r>
        <w:rPr>
          <w:b/>
          <w:bCs/>
          <w:sz w:val="28"/>
          <w:szCs w:val="28"/>
        </w:rPr>
        <w:t>BioGreen</w:t>
      </w:r>
      <w:proofErr w:type="spellEnd"/>
      <w:r>
        <w:rPr>
          <w:b/>
          <w:bCs/>
          <w:sz w:val="28"/>
          <w:szCs w:val="28"/>
        </w:rPr>
        <w:t xml:space="preserve">, </w:t>
      </w:r>
      <w:proofErr w:type="spellStart"/>
      <w:r>
        <w:rPr>
          <w:b/>
          <w:bCs/>
          <w:sz w:val="28"/>
          <w:szCs w:val="28"/>
        </w:rPr>
        <w:t>s.r.o</w:t>
      </w:r>
      <w:proofErr w:type="spellEnd"/>
      <w:r>
        <w:rPr>
          <w:b/>
          <w:bCs/>
          <w:sz w:val="28"/>
          <w:szCs w:val="28"/>
        </w:rPr>
        <w:t>., Berlínska 17, 040 13  Košice</w:t>
      </w:r>
    </w:p>
    <w:p w14:paraId="036380AE" w14:textId="4E79BF9D" w:rsidR="005860A7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IČO: 47204192, DIČ: 2023805036</w:t>
      </w:r>
    </w:p>
    <w:p w14:paraId="6175550F" w14:textId="77777777" w:rsidR="005860A7" w:rsidRDefault="005860A7" w:rsidP="005860A7">
      <w:pPr>
        <w:jc w:val="center"/>
        <w:rPr>
          <w:b/>
          <w:bCs/>
          <w:sz w:val="28"/>
          <w:szCs w:val="28"/>
        </w:rPr>
      </w:pPr>
    </w:p>
    <w:p w14:paraId="3EB1A8F7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241D641B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16D6248A" w14:textId="73AA8C86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Spoločník: Ing. Ingrida Sedláková</w:t>
      </w:r>
    </w:p>
    <w:p w14:paraId="0B3B7933" w14:textId="2C19394A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Spoločnosť založená: 2.7.2013</w:t>
      </w:r>
    </w:p>
    <w:p w14:paraId="41F0EED5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1FC64A5E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7AA62F31" w14:textId="0D1A13B9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Tržby: 2811,- Eur</w:t>
      </w:r>
    </w:p>
    <w:p w14:paraId="3063C67B" w14:textId="222E0389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Náklady: 2753,95 Eur</w:t>
      </w:r>
    </w:p>
    <w:p w14:paraId="7047CC4C" w14:textId="51C34B29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Spoločnosť nemá zamestnancov.</w:t>
      </w:r>
    </w:p>
    <w:p w14:paraId="1B74C492" w14:textId="34AB6467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Základ dane: 57,05 Eur</w:t>
      </w:r>
    </w:p>
    <w:p w14:paraId="04885BAE" w14:textId="2B679E43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Daň z príjmu PO: 8,56 Eur</w:t>
      </w:r>
    </w:p>
    <w:p w14:paraId="4B01BDA1" w14:textId="77777777" w:rsidR="005860A7" w:rsidRPr="005860A7" w:rsidRDefault="005860A7" w:rsidP="005860A7">
      <w:pPr>
        <w:jc w:val="both"/>
        <w:rPr>
          <w:b/>
          <w:bCs/>
          <w:sz w:val="28"/>
          <w:szCs w:val="28"/>
        </w:rPr>
      </w:pPr>
    </w:p>
    <w:sectPr w:rsidR="005860A7" w:rsidRPr="00586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0A7"/>
    <w:rsid w:val="005860A7"/>
    <w:rsid w:val="009806BE"/>
    <w:rsid w:val="00A67D01"/>
    <w:rsid w:val="00D22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5743D"/>
  <w15:chartTrackingRefBased/>
  <w15:docId w15:val="{BEBF0F91-6526-4DC2-A187-8CA0B036C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860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860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860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860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860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860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860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860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860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860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860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860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860A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860A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860A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860A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860A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860A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860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860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860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860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860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860A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860A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860A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860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860A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860A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</Words>
  <Characters>262</Characters>
  <Application>Microsoft Office Word</Application>
  <DocSecurity>0</DocSecurity>
  <Lines>2</Lines>
  <Paragraphs>1</Paragraphs>
  <ScaleCrop>false</ScaleCrop>
  <Company/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Dzurnakova</dc:creator>
  <cp:keywords/>
  <dc:description/>
  <cp:lastModifiedBy>Dzurnakova</cp:lastModifiedBy>
  <cp:revision>1</cp:revision>
  <dcterms:created xsi:type="dcterms:W3CDTF">2026-01-21T07:32:00Z</dcterms:created>
  <dcterms:modified xsi:type="dcterms:W3CDTF">2026-01-21T07:36:00Z</dcterms:modified>
</cp:coreProperties>
</file>