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90CA5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Názov</w:t>
      </w:r>
    </w:p>
    <w:p w14:paraId="3886D4E2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Spoločenstvo urbarialistov obce Vavrečka, pozemkové spoločenstvo</w:t>
      </w:r>
    </w:p>
    <w:p w14:paraId="27A1ABC2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0046FA29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IČO</w:t>
      </w:r>
    </w:p>
    <w:p w14:paraId="3DF7B1B7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00625728</w:t>
      </w:r>
    </w:p>
    <w:p w14:paraId="62698382" w14:textId="77777777" w:rsidR="006D7442" w:rsidRPr="006D7442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04E70C24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Adresy pozemkového spoločenstva</w:t>
      </w:r>
    </w:p>
    <w:tbl>
      <w:tblPr>
        <w:tblW w:w="13143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7"/>
        <w:gridCol w:w="11736"/>
      </w:tblGrid>
      <w:tr w:rsidR="008D7EEF" w:rsidRPr="008D7EEF" w14:paraId="38B636B8" w14:textId="77777777" w:rsidTr="006D7442">
        <w:tc>
          <w:tcPr>
            <w:tcW w:w="140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2EC9627F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Adresa sídla: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7ED47C6C" w14:textId="77777777" w:rsidR="008D7EEF" w:rsidRPr="008D7EEF" w:rsidRDefault="008D7EEF" w:rsidP="006D7442">
            <w:pPr>
              <w:spacing w:after="0" w:line="240" w:lineRule="auto"/>
              <w:ind w:left="-3230" w:firstLine="323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Vavrečka 203, 029 01 Vavrečka</w:t>
            </w:r>
          </w:p>
        </w:tc>
      </w:tr>
    </w:tbl>
    <w:p w14:paraId="415DF182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Stav</w:t>
      </w:r>
    </w:p>
    <w:p w14:paraId="4C06D8B3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Zaregistrovaná</w:t>
      </w:r>
    </w:p>
    <w:p w14:paraId="3DB42804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436FE4E4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Dátum zápisu</w:t>
      </w:r>
    </w:p>
    <w:p w14:paraId="36ACC496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22. 02. 1997</w:t>
      </w:r>
    </w:p>
    <w:p w14:paraId="1CFE8C74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6C5F0F6F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Registračné číslo</w:t>
      </w:r>
    </w:p>
    <w:p w14:paraId="15E0189A" w14:textId="77777777" w:rsidR="008D7EEF" w:rsidRDefault="008D7EEF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color w:val="212529"/>
          <w:sz w:val="20"/>
          <w:szCs w:val="20"/>
          <w:lang w:eastAsia="sk-SK"/>
        </w:rPr>
        <w:t>R-2014/507</w:t>
      </w:r>
    </w:p>
    <w:p w14:paraId="511C8869" w14:textId="77777777" w:rsidR="006D7442" w:rsidRPr="008D7EEF" w:rsidRDefault="006D7442" w:rsidP="008D7EEF">
      <w:pPr>
        <w:shd w:val="clear" w:color="auto" w:fill="FFFFFF"/>
        <w:spacing w:after="0" w:line="240" w:lineRule="auto"/>
        <w:ind w:left="720"/>
        <w:rPr>
          <w:rFonts w:ascii="Arial" w:eastAsia="Times New Roman" w:hAnsi="Arial" w:cs="Arial"/>
          <w:color w:val="212529"/>
          <w:sz w:val="20"/>
          <w:szCs w:val="20"/>
          <w:lang w:eastAsia="sk-SK"/>
        </w:rPr>
      </w:pPr>
    </w:p>
    <w:p w14:paraId="4EAA1463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Výbor</w:t>
      </w:r>
    </w:p>
    <w:tbl>
      <w:tblPr>
        <w:tblW w:w="11082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26"/>
        <w:gridCol w:w="5423"/>
      </w:tblGrid>
      <w:tr w:rsidR="008D7EEF" w:rsidRPr="008D7EEF" w14:paraId="59A898C3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DDCF78C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111B10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2EC1BE27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1A5C8589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3F94C54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Lajčiak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Martin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DF20409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4891BF1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3A68B35B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A7BAABD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255209ED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575386D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42AB77C3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DB58E50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2126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19216E41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328F6943" w14:textId="77777777"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  <w:p w14:paraId="42C60B47" w14:textId="77777777"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471E4CEE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Dozorná rada</w:t>
      </w:r>
    </w:p>
    <w:tbl>
      <w:tblPr>
        <w:tblW w:w="7570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33"/>
        <w:gridCol w:w="2194"/>
        <w:gridCol w:w="1843"/>
      </w:tblGrid>
      <w:tr w:rsidR="008D7EEF" w:rsidRPr="008D7EEF" w14:paraId="7BCD31EE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07A1F2C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Brčák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Pavol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180ADD96" w14:textId="77777777" w:rsidR="008D7EEF" w:rsidRPr="008D7EEF" w:rsidRDefault="008D7EEF" w:rsidP="006D7442">
            <w:pPr>
              <w:spacing w:after="0" w:line="240" w:lineRule="auto"/>
              <w:ind w:left="-3639" w:firstLine="363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3E38E0B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</w:tc>
      </w:tr>
      <w:tr w:rsidR="008D7EEF" w:rsidRPr="008D7EEF" w14:paraId="16C6C23B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0A01741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Lovíšková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Marta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4CE8CB6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Člen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2F9087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21. 03. 2022</w:t>
            </w:r>
          </w:p>
        </w:tc>
      </w:tr>
      <w:tr w:rsidR="008D7EEF" w:rsidRPr="008D7EEF" w14:paraId="707992C7" w14:textId="77777777" w:rsidTr="006D7442">
        <w:tc>
          <w:tcPr>
            <w:tcW w:w="353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621614B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Rentka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Libor, Ing.</w:t>
            </w:r>
          </w:p>
        </w:tc>
        <w:tc>
          <w:tcPr>
            <w:tcW w:w="2194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0425B508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Predseda</w:t>
            </w:r>
          </w:p>
        </w:tc>
        <w:tc>
          <w:tcPr>
            <w:tcW w:w="1843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359EB3BF" w14:textId="77777777" w:rsid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12. 06. 2022</w:t>
            </w:r>
          </w:p>
          <w:p w14:paraId="246276F0" w14:textId="77777777" w:rsidR="006D7442" w:rsidRPr="008D7EEF" w:rsidRDefault="006D7442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14:paraId="0300C1FA" w14:textId="77777777" w:rsidR="008D7EEF" w:rsidRPr="008D7EEF" w:rsidRDefault="008D7EEF" w:rsidP="008D7EEF">
      <w:pPr>
        <w:shd w:val="clear" w:color="auto" w:fill="FFFFFF"/>
        <w:spacing w:after="0" w:line="240" w:lineRule="auto"/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</w:pPr>
      <w:r w:rsidRPr="008D7EEF">
        <w:rPr>
          <w:rFonts w:ascii="Arial" w:eastAsia="Times New Roman" w:hAnsi="Arial" w:cs="Arial"/>
          <w:b/>
          <w:bCs/>
          <w:color w:val="212529"/>
          <w:sz w:val="20"/>
          <w:szCs w:val="20"/>
          <w:lang w:eastAsia="sk-SK"/>
        </w:rPr>
        <w:t>Konanie</w:t>
      </w:r>
    </w:p>
    <w:tbl>
      <w:tblPr>
        <w:tblW w:w="11302" w:type="dxa"/>
        <w:tblInd w:w="567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01"/>
        <w:gridCol w:w="6067"/>
        <w:gridCol w:w="2134"/>
      </w:tblGrid>
      <w:tr w:rsidR="008D7EEF" w:rsidRPr="008D7EEF" w14:paraId="00746343" w14:textId="77777777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4F1E33A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Melišík</w:t>
            </w:r>
            <w:proofErr w:type="spellEnd"/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Marián, RNDr.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54B0E22A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Podpisuje písomnosti s predsedom spoločenstva</w:t>
            </w: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20E15B3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  <w:tr w:rsidR="008D7EEF" w:rsidRPr="008D7EEF" w14:paraId="06FE0BFE" w14:textId="77777777" w:rsidTr="008D7EEF"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0C10A981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Bednáriková Oľga, Mgr.</w:t>
            </w:r>
          </w:p>
        </w:tc>
        <w:tc>
          <w:tcPr>
            <w:tcW w:w="6067" w:type="dxa"/>
            <w:tcBorders>
              <w:top w:val="single" w:sz="6" w:space="0" w:color="DEE2E6"/>
            </w:tcBorders>
            <w:shd w:val="clear" w:color="auto" w:fill="auto"/>
            <w:hideMark/>
          </w:tcPr>
          <w:p w14:paraId="76437B20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Koná navonok za výbor spoločenstva, podpisuje písomnosti s podpredsedom spoločenstva</w:t>
            </w:r>
          </w:p>
          <w:p w14:paraId="15D767FC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3BCF941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3B2E9C4" w14:textId="77777777" w:rsidR="008D7EEF" w:rsidRPr="006D7442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14:paraId="01BEABB2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  <w:tcBorders>
              <w:top w:val="single" w:sz="6" w:space="0" w:color="DEE2E6"/>
            </w:tcBorders>
            <w:shd w:val="clear" w:color="auto" w:fill="auto"/>
            <w:hideMark/>
          </w:tcPr>
          <w:p w14:paraId="0ACD7494" w14:textId="77777777" w:rsidR="008D7EEF" w:rsidRPr="008D7EEF" w:rsidRDefault="008D7EEF" w:rsidP="008D7EEF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D7EEF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od: 20. 12. 2022</w:t>
            </w:r>
          </w:p>
        </w:tc>
      </w:tr>
    </w:tbl>
    <w:p w14:paraId="5B1EB88C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14:paraId="449AC707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00D2274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9393FBC" w14:textId="77777777"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na úvod skonštatoval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>a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nasledovné: vychádzajúc z listiny prítomných , ktorá tvorí prílohu tejto zápisnice je možné skonštatovať, že sú prítomní majúci 100% všetkých hlasov z celkovo 100% hlasov; </w:t>
      </w:r>
    </w:p>
    <w:p w14:paraId="444ED595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prítomní konštatujú, že valné zhromaždenie bolo zvolané riadnym spôsobom v súlade so spoločenskou zmluvou a Obchodným zákonníkom. </w:t>
      </w:r>
    </w:p>
    <w:p w14:paraId="1F6482A5" w14:textId="77777777" w:rsidR="008D7EEF" w:rsidRPr="006D7442" w:rsidRDefault="008D7EEF" w:rsidP="006D7442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- program dnešného valného zhromaždenia bol prítomnými akceptovaný bez výhrad a návrhov na jeho zmenu,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>. dnešné rokovanie bude prebiehať v zmysle oznámeného programu;</w:t>
      </w:r>
    </w:p>
    <w:p w14:paraId="6DF4B713" w14:textId="77777777" w:rsidR="008D7EEF" w:rsidRPr="006D7442" w:rsidRDefault="008D7EEF" w:rsidP="006D7442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14:paraId="60204A83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Následne navrhol členov orgánov dnešného rokovania zvoliť takto: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predseda: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</w:t>
      </w:r>
      <w:r w:rsidRPr="006D7442">
        <w:rPr>
          <w:rFonts w:ascii="Arial" w:hAnsi="Arial" w:cs="Arial"/>
          <w:b/>
          <w:color w:val="000000" w:themeColor="text1"/>
          <w:sz w:val="20"/>
          <w:szCs w:val="20"/>
        </w:rPr>
        <w:t>zapisovateľ</w:t>
      </w:r>
      <w:r w:rsidRPr="006D7442">
        <w:rPr>
          <w:rFonts w:ascii="Arial" w:hAnsi="Arial" w:cs="Arial"/>
          <w:b/>
          <w:color w:val="000000" w:themeColor="text1"/>
          <w:sz w:val="20"/>
          <w:szCs w:val="20"/>
          <w:u w:val="single"/>
        </w:rPr>
        <w:t>: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14:paraId="51D7721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14:paraId="514172F0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56E34810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685076B6" w14:textId="77777777" w:rsidR="008D7EEF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71E70958" w14:textId="77777777" w:rsidR="006D7442" w:rsidRPr="006D7442" w:rsidRDefault="006D7442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5E5E0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0A49B2C5" w14:textId="77777777" w:rsidR="008D7EEF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698E8B7D" w14:textId="77777777" w:rsidR="007F323E" w:rsidRDefault="007F323E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A3FF583" w14:textId="77777777" w:rsidR="007F323E" w:rsidRPr="006D7442" w:rsidRDefault="007F323E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85BF7F2" w14:textId="77777777" w:rsidR="006D7442" w:rsidRDefault="006D7442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0B43EA97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478B5701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4795AB63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14:paraId="53DCCFA1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59162516" w14:textId="77777777" w:rsidR="008D7EEF" w:rsidRPr="006D7442" w:rsidRDefault="008D7EEF" w:rsidP="008D7EEF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r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</w:p>
    <w:p w14:paraId="41998F6A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zapisovateľ: </w:t>
      </w:r>
      <w:proofErr w:type="spellStart"/>
      <w:r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p w14:paraId="3B1FA7DB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487747F0" w14:textId="24D77FDD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Pr="006D744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</w:t>
      </w:r>
      <w:r w:rsidR="00443A4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5</w:t>
      </w:r>
    </w:p>
    <w:p w14:paraId="230F91B0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2754DC10" w14:textId="7FDC0C83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navrhol predsedajúci valného zhromaždenia schváliť účtovnú závierku za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</w:t>
      </w:r>
      <w:r w:rsidR="00443A42">
        <w:rPr>
          <w:rFonts w:ascii="Arial" w:hAnsi="Arial" w:cs="Arial"/>
          <w:color w:val="FF0000"/>
          <w:sz w:val="20"/>
          <w:szCs w:val="20"/>
        </w:rPr>
        <w:t>5</w:t>
      </w:r>
      <w:r w:rsidRPr="006D7442">
        <w:rPr>
          <w:rFonts w:ascii="Arial" w:hAnsi="Arial" w:cs="Arial"/>
          <w:color w:val="FF0000"/>
          <w:sz w:val="20"/>
          <w:szCs w:val="20"/>
        </w:rPr>
        <w:t xml:space="preserve"> do 31.12.202</w:t>
      </w:r>
      <w:r w:rsidR="00443A42">
        <w:rPr>
          <w:rFonts w:ascii="Arial" w:hAnsi="Arial" w:cs="Arial"/>
          <w:color w:val="FF0000"/>
          <w:sz w:val="20"/>
          <w:szCs w:val="20"/>
        </w:rPr>
        <w:t>5</w:t>
      </w:r>
    </w:p>
    <w:p w14:paraId="7D8B2474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14:paraId="5E0283C1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14:paraId="218568A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0C3A24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14:paraId="6E1F3365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3E038BFF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14:paraId="291E9B77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3EF84E" w14:textId="77777777" w:rsidR="006D7442" w:rsidRPr="006D7442" w:rsidRDefault="008D7EEF" w:rsidP="006D7442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14:paraId="08C8742C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14:paraId="0D1D796E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14:paraId="3EC82257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14:paraId="1EDA31FC" w14:textId="439219CC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6D7442">
        <w:rPr>
          <w:rFonts w:ascii="Arial" w:hAnsi="Arial" w:cs="Arial"/>
          <w:color w:val="FF0000"/>
          <w:sz w:val="20"/>
          <w:szCs w:val="20"/>
        </w:rPr>
        <w:t>01.01.202</w:t>
      </w:r>
      <w:r w:rsidR="00443A42">
        <w:rPr>
          <w:rFonts w:ascii="Arial" w:hAnsi="Arial" w:cs="Arial"/>
          <w:color w:val="FF0000"/>
          <w:sz w:val="20"/>
          <w:szCs w:val="20"/>
        </w:rPr>
        <w:t>5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do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color w:val="FF0000"/>
          <w:sz w:val="20"/>
          <w:szCs w:val="20"/>
        </w:rPr>
        <w:t>31.12.202</w:t>
      </w:r>
      <w:r w:rsidR="00443A42">
        <w:rPr>
          <w:rFonts w:ascii="Arial" w:hAnsi="Arial" w:cs="Arial"/>
          <w:color w:val="FF0000"/>
          <w:sz w:val="20"/>
          <w:szCs w:val="20"/>
        </w:rPr>
        <w:t>5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, ktorá sa skladá z:</w:t>
      </w:r>
    </w:p>
    <w:p w14:paraId="33BC43E0" w14:textId="63B6FF6C" w:rsidR="008D7EEF" w:rsidRPr="006D7442" w:rsidRDefault="008D7EEF" w:rsidP="008D7EEF">
      <w:pPr>
        <w:pStyle w:val="Zkladntext21"/>
        <w:ind w:left="360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a/ mikroúčtovnej závierky za rok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>202</w:t>
      </w:r>
      <w:r w:rsidR="00443A42">
        <w:rPr>
          <w:rFonts w:ascii="Arial" w:hAnsi="Arial" w:cs="Arial"/>
          <w:i w:val="0"/>
          <w:iCs w:val="0"/>
          <w:color w:val="FF0000"/>
          <w:sz w:val="20"/>
          <w:szCs w:val="20"/>
        </w:rPr>
        <w:t>5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zo stratou 0- EUR </w:t>
      </w:r>
    </w:p>
    <w:p w14:paraId="5884AC1C" w14:textId="77777777"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</w:p>
    <w:p w14:paraId="74CB8FCD" w14:textId="752AD8BF" w:rsidR="008D7EEF" w:rsidRPr="006D7442" w:rsidRDefault="008D7EEF" w:rsidP="008D7EEF">
      <w:pPr>
        <w:pStyle w:val="Zkladntext21"/>
        <w:ind w:left="25"/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2.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6D7442">
        <w:rPr>
          <w:rFonts w:ascii="Arial" w:hAnsi="Arial" w:cs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>01.01.202</w:t>
      </w:r>
      <w:r w:rsidR="00443A42">
        <w:rPr>
          <w:rFonts w:ascii="Arial" w:hAnsi="Arial" w:cs="Arial"/>
          <w:i w:val="0"/>
          <w:iCs w:val="0"/>
          <w:color w:val="FF0000"/>
          <w:sz w:val="20"/>
          <w:szCs w:val="20"/>
        </w:rPr>
        <w:t>5</w:t>
      </w:r>
      <w:r w:rsidRPr="006D7442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do 31,.12.202</w:t>
      </w:r>
      <w:r w:rsidR="00443A42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5 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 xml:space="preserve">vo výške </w:t>
      </w:r>
      <w:r w:rsidR="00930315">
        <w:rPr>
          <w:rFonts w:ascii="Arial" w:hAnsi="Arial" w:cs="Arial"/>
          <w:i w:val="0"/>
          <w:iCs w:val="0"/>
          <w:color w:val="FF0000"/>
          <w:sz w:val="20"/>
          <w:szCs w:val="20"/>
        </w:rPr>
        <w:t>14.</w:t>
      </w:r>
      <w:r w:rsidR="00443A42">
        <w:rPr>
          <w:rFonts w:ascii="Arial" w:hAnsi="Arial" w:cs="Arial"/>
          <w:i w:val="0"/>
          <w:iCs w:val="0"/>
          <w:color w:val="FF0000"/>
          <w:sz w:val="20"/>
          <w:szCs w:val="20"/>
        </w:rPr>
        <w:t>948,60</w:t>
      </w:r>
      <w:r w:rsidRPr="007F323E">
        <w:rPr>
          <w:rFonts w:ascii="Arial" w:hAnsi="Arial" w:cs="Arial"/>
          <w:i w:val="0"/>
          <w:iCs w:val="0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i w:val="0"/>
          <w:iCs w:val="0"/>
          <w:color w:val="000000" w:themeColor="text1"/>
          <w:sz w:val="20"/>
          <w:szCs w:val="20"/>
        </w:rPr>
        <w:t>EUR  takto:</w:t>
      </w:r>
    </w:p>
    <w:p w14:paraId="40589F50" w14:textId="24BF571C"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6D7442">
        <w:rPr>
          <w:rFonts w:ascii="Arial" w:hAnsi="Arial" w:cs="Arial"/>
          <w:color w:val="000000" w:themeColor="text1"/>
          <w:sz w:val="20"/>
          <w:szCs w:val="20"/>
        </w:rPr>
        <w:t>t.j</w:t>
      </w:r>
      <w:proofErr w:type="spellEnd"/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. vo výške </w:t>
      </w:r>
      <w:r w:rsidR="00930315">
        <w:rPr>
          <w:rFonts w:ascii="Arial" w:hAnsi="Arial" w:cs="Arial"/>
          <w:color w:val="FF0000"/>
          <w:sz w:val="20"/>
          <w:szCs w:val="20"/>
        </w:rPr>
        <w:t>1.</w:t>
      </w:r>
      <w:r w:rsidR="00443A42">
        <w:rPr>
          <w:rFonts w:ascii="Arial" w:hAnsi="Arial" w:cs="Arial"/>
          <w:color w:val="FF0000"/>
          <w:sz w:val="20"/>
          <w:szCs w:val="20"/>
        </w:rPr>
        <w:t>494,86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>EUR</w:t>
      </w:r>
    </w:p>
    <w:p w14:paraId="22E49303" w14:textId="3B036269" w:rsidR="008D7EEF" w:rsidRPr="006D7442" w:rsidRDefault="008D7EEF" w:rsidP="008D7EEF">
      <w:pPr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b/ zostávajúci zisk za účtovné obdobie vo výške </w:t>
      </w:r>
      <w:r w:rsidR="00443A42">
        <w:rPr>
          <w:rFonts w:ascii="Arial" w:hAnsi="Arial" w:cs="Arial"/>
          <w:color w:val="FF0000"/>
          <w:sz w:val="20"/>
          <w:szCs w:val="20"/>
        </w:rPr>
        <w:t>13.453,74</w:t>
      </w:r>
      <w:r w:rsidRPr="007F323E">
        <w:rPr>
          <w:rFonts w:ascii="Arial" w:hAnsi="Arial" w:cs="Arial"/>
          <w:color w:val="FF0000"/>
          <w:sz w:val="20"/>
          <w:szCs w:val="20"/>
        </w:rPr>
        <w:t xml:space="preserve">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EUR  bude zaúčtovaný ako nerozdelený zisk. </w:t>
      </w:r>
    </w:p>
    <w:p w14:paraId="35E8907D" w14:textId="77777777" w:rsidR="008D7EEF" w:rsidRPr="006D7442" w:rsidRDefault="008D7EEF" w:rsidP="008D7EEF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14:paraId="35FBE04E" w14:textId="77777777" w:rsidR="008D7EEF" w:rsidRPr="006D7442" w:rsidRDefault="008D7EEF" w:rsidP="008D7EEF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14:paraId="1AD8E276" w14:textId="77777777" w:rsidR="008D7EEF" w:rsidRPr="006D7442" w:rsidRDefault="008D7EEF" w:rsidP="008D7EEF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14:paraId="0D747F58" w14:textId="77777777" w:rsidR="008D7EEF" w:rsidRPr="006D7442" w:rsidRDefault="008D7EEF" w:rsidP="008D7EEF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>Na záver predsedajúci mimoriadneho valného zhromaždenia oznámil</w:t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prítomným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, že program dnešného rokovania bol vyčerpaný, poďakoval všetkým prítomným a vyhlásil dnešné rokovanie za ukončené. </w:t>
      </w:r>
    </w:p>
    <w:p w14:paraId="49460878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EBFB199" w14:textId="7E076AC8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Vo Vavrečke, dňa </w:t>
      </w:r>
      <w:r w:rsidR="00443A42">
        <w:rPr>
          <w:rFonts w:ascii="Arial" w:hAnsi="Arial" w:cs="Arial"/>
          <w:color w:val="FF0000"/>
          <w:sz w:val="20"/>
          <w:szCs w:val="20"/>
        </w:rPr>
        <w:t>26.01.2026</w:t>
      </w:r>
      <w:bookmarkStart w:id="0" w:name="_GoBack"/>
      <w:bookmarkEnd w:id="0"/>
    </w:p>
    <w:p w14:paraId="3B0CF16E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7A96E14C" w14:textId="77777777" w:rsidR="008D7EEF" w:rsidRPr="006D7442" w:rsidRDefault="008D7EEF" w:rsidP="008D7EEF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                     </w:t>
      </w:r>
      <w:r w:rsid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Z</w:t>
      </w:r>
      <w:r w:rsidRPr="006D7442">
        <w:rPr>
          <w:rFonts w:ascii="Arial" w:hAnsi="Arial" w:cs="Arial"/>
          <w:b/>
          <w:bCs/>
          <w:color w:val="000000" w:themeColor="text1"/>
          <w:sz w:val="20"/>
          <w:szCs w:val="20"/>
        </w:rPr>
        <w:t>apisovateľ:</w:t>
      </w:r>
    </w:p>
    <w:p w14:paraId="094E26B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</w:p>
    <w:p w14:paraId="1630B32C" w14:textId="77777777" w:rsidR="008D7EEF" w:rsidRPr="006D7442" w:rsidRDefault="008D7EEF" w:rsidP="008D7EEF">
      <w:pPr>
        <w:rPr>
          <w:rFonts w:ascii="Arial" w:hAnsi="Arial" w:cs="Arial"/>
          <w:color w:val="000000" w:themeColor="text1"/>
          <w:sz w:val="20"/>
          <w:szCs w:val="20"/>
        </w:rPr>
      </w:pP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14:paraId="3ADFF377" w14:textId="592C060F" w:rsidR="007467DA" w:rsidRDefault="008D7EEF" w:rsidP="00930315">
      <w:pPr>
        <w:jc w:val="both"/>
      </w:pP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Bednáriková Oľga, Mgr.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Pr="006D7442">
        <w:rPr>
          <w:rFonts w:ascii="Arial" w:hAnsi="Arial" w:cs="Arial"/>
          <w:color w:val="000000" w:themeColor="text1"/>
          <w:sz w:val="20"/>
          <w:szCs w:val="20"/>
        </w:rPr>
        <w:tab/>
      </w:r>
      <w:r w:rsidR="006D7442"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         </w:t>
      </w:r>
      <w:r w:rsidR="006D7442">
        <w:rPr>
          <w:rFonts w:ascii="Arial" w:hAnsi="Arial" w:cs="Arial"/>
          <w:color w:val="000000" w:themeColor="text1"/>
          <w:sz w:val="20"/>
          <w:szCs w:val="20"/>
        </w:rPr>
        <w:t xml:space="preserve">                 </w:t>
      </w:r>
      <w:r w:rsidRPr="006D7442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proofErr w:type="spellStart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>Melišík</w:t>
      </w:r>
      <w:proofErr w:type="spellEnd"/>
      <w:r w:rsidR="006D7442" w:rsidRPr="008D7EEF">
        <w:rPr>
          <w:rFonts w:ascii="Arial" w:eastAsia="Times New Roman" w:hAnsi="Arial" w:cs="Arial"/>
          <w:sz w:val="20"/>
          <w:szCs w:val="20"/>
          <w:lang w:eastAsia="sk-SK"/>
        </w:rPr>
        <w:t xml:space="preserve"> Marián, RNDr.</w:t>
      </w:r>
    </w:p>
    <w:sectPr w:rsidR="007467DA" w:rsidSect="002C66DF">
      <w:pgSz w:w="11906" w:h="16838"/>
      <w:pgMar w:top="426" w:right="140" w:bottom="0" w:left="142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EEF"/>
    <w:rsid w:val="001B58AE"/>
    <w:rsid w:val="002C66DF"/>
    <w:rsid w:val="00443A42"/>
    <w:rsid w:val="006D7442"/>
    <w:rsid w:val="007467DA"/>
    <w:rsid w:val="007F323E"/>
    <w:rsid w:val="008D7EEF"/>
    <w:rsid w:val="00930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10E92"/>
  <w15:chartTrackingRefBased/>
  <w15:docId w15:val="{91ECEE2E-78D3-4344-B17E-39D813DB42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ý text 21"/>
    <w:basedOn w:val="Normln"/>
    <w:rsid w:val="008D7EEF"/>
    <w:pPr>
      <w:suppressAutoHyphens/>
      <w:spacing w:after="0" w:line="240" w:lineRule="auto"/>
      <w:jc w:val="both"/>
    </w:pPr>
    <w:rPr>
      <w:rFonts w:ascii="Times New Roman" w:eastAsia="SimSun" w:hAnsi="Times New Roman" w:cs="Mangal"/>
      <w:i/>
      <w:iCs/>
      <w:kern w:val="1"/>
      <w:szCs w:val="24"/>
      <w:lang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8D7EE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3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0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Kvaničáková</dc:creator>
  <cp:keywords/>
  <dc:description/>
  <cp:lastModifiedBy>Renata</cp:lastModifiedBy>
  <cp:revision>3</cp:revision>
  <dcterms:created xsi:type="dcterms:W3CDTF">2025-05-15T19:07:00Z</dcterms:created>
  <dcterms:modified xsi:type="dcterms:W3CDTF">2026-01-26T14:43:00Z</dcterms:modified>
</cp:coreProperties>
</file>