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B2616" w14:textId="77777777" w:rsidR="003832C4" w:rsidRDefault="003832C4" w:rsidP="00C81150">
      <w:pPr>
        <w:rPr>
          <w:snapToGrid w:val="0"/>
          <w:lang w:eastAsia="sk-SK"/>
        </w:rPr>
      </w:pPr>
    </w:p>
    <w:p w14:paraId="655FC41A" w14:textId="2964AA04"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3BEAA7F4" w14:textId="77777777" w:rsidR="00920F49" w:rsidRPr="002A48FC" w:rsidRDefault="00920F49" w:rsidP="00920F49">
            <w:pPr>
              <w:rPr>
                <w:snapToGrid w:val="0"/>
                <w:sz w:val="15"/>
                <w:szCs w:val="15"/>
                <w:lang w:eastAsia="sk-SK"/>
              </w:rPr>
            </w:pPr>
            <w:r>
              <w:rPr>
                <w:snapToGrid w:val="0"/>
                <w:sz w:val="15"/>
                <w:szCs w:val="15"/>
                <w:lang w:eastAsia="sk-SK"/>
              </w:rPr>
              <w:t>REITECH s r. o.</w:t>
            </w:r>
            <w:r w:rsidRPr="002A48FC">
              <w:rPr>
                <w:snapToGrid w:val="0"/>
                <w:sz w:val="15"/>
                <w:szCs w:val="15"/>
                <w:lang w:eastAsia="sk-SK"/>
              </w:rPr>
              <w:t xml:space="preserve"> </w:t>
            </w:r>
          </w:p>
          <w:p w14:paraId="207B3054" w14:textId="34EC2F1F" w:rsidR="00FD6779" w:rsidRPr="00ED658D" w:rsidRDefault="00920F49" w:rsidP="00920F49">
            <w:pPr>
              <w:rPr>
                <w:snapToGrid w:val="0"/>
                <w:sz w:val="15"/>
                <w:szCs w:val="15"/>
                <w:lang w:eastAsia="sk-SK"/>
              </w:rPr>
            </w:pPr>
            <w:r>
              <w:rPr>
                <w:snapToGrid w:val="0"/>
                <w:sz w:val="15"/>
                <w:szCs w:val="15"/>
                <w:lang w:eastAsia="sk-SK"/>
              </w:rPr>
              <w:t>1.mája 37, 902 01 Pezinok</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577723A7" w14:textId="77777777" w:rsidR="00920F49" w:rsidRPr="002A48FC"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Výskum a vývoj v oblasti technických vied</w:t>
            </w:r>
            <w:r w:rsidRPr="002A48FC">
              <w:rPr>
                <w:snapToGrid w:val="0"/>
                <w:sz w:val="15"/>
                <w:szCs w:val="15"/>
                <w:lang w:eastAsia="sk-SK"/>
              </w:rPr>
              <w:t>,</w:t>
            </w:r>
          </w:p>
          <w:p w14:paraId="109FA05A" w14:textId="77777777" w:rsidR="00920F49" w:rsidRDefault="00920F49" w:rsidP="00920F49">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Činnosť podnikateľských, organizačných a ekonomických poradcov,</w:t>
            </w:r>
          </w:p>
          <w:p w14:paraId="36CD76F6" w14:textId="56D758A3" w:rsidR="00C81150" w:rsidRPr="00ED658D" w:rsidRDefault="00920F49" w:rsidP="00920F49">
            <w:pPr>
              <w:numPr>
                <w:ilvl w:val="0"/>
                <w:numId w:val="3"/>
              </w:numPr>
              <w:rPr>
                <w:snapToGrid w:val="0"/>
                <w:sz w:val="15"/>
                <w:szCs w:val="15"/>
                <w:lang w:eastAsia="sk-SK"/>
              </w:rPr>
            </w:pPr>
            <w:r>
              <w:rPr>
                <w:snapToGrid w:val="0"/>
                <w:sz w:val="15"/>
                <w:szCs w:val="15"/>
                <w:lang w:eastAsia="sk-SK"/>
              </w:rPr>
              <w:t>Prevádzkovanie športových zariadení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44F83B71" w:rsidR="005B36DD" w:rsidRPr="00ED658D" w:rsidRDefault="00E679DA" w:rsidP="003E375F">
            <w:pPr>
              <w:jc w:val="center"/>
              <w:rPr>
                <w:rFonts w:cs="Arial"/>
                <w:b/>
                <w:bCs/>
                <w:i/>
                <w:iCs/>
                <w:sz w:val="15"/>
                <w:szCs w:val="15"/>
                <w:lang w:eastAsia="sk-SK"/>
              </w:rPr>
            </w:pPr>
            <w:r>
              <w:rPr>
                <w:rFonts w:cs="Arial"/>
                <w:b/>
                <w:bCs/>
                <w:i/>
                <w:iCs/>
                <w:sz w:val="15"/>
                <w:szCs w:val="15"/>
                <w:lang w:eastAsia="sk-SK"/>
              </w:rPr>
              <w:t>20</w:t>
            </w:r>
            <w:r w:rsidR="00E45C0A">
              <w:rPr>
                <w:rFonts w:cs="Arial"/>
                <w:b/>
                <w:bCs/>
                <w:i/>
                <w:iCs/>
                <w:sz w:val="15"/>
                <w:szCs w:val="15"/>
                <w:lang w:eastAsia="sk-SK"/>
              </w:rPr>
              <w:t>25</w:t>
            </w:r>
          </w:p>
        </w:tc>
        <w:tc>
          <w:tcPr>
            <w:tcW w:w="723" w:type="pct"/>
            <w:tcBorders>
              <w:top w:val="single" w:sz="8" w:space="0" w:color="auto"/>
              <w:left w:val="nil"/>
              <w:bottom w:val="single" w:sz="4" w:space="0" w:color="auto"/>
              <w:right w:val="nil"/>
            </w:tcBorders>
            <w:vAlign w:val="center"/>
            <w:hideMark/>
          </w:tcPr>
          <w:p w14:paraId="2E309B2A" w14:textId="3A481E51" w:rsidR="005B36DD" w:rsidRPr="00ED658D" w:rsidRDefault="00E679DA">
            <w:pPr>
              <w:jc w:val="center"/>
              <w:rPr>
                <w:rFonts w:cs="Arial"/>
                <w:b/>
                <w:bCs/>
                <w:i/>
                <w:iCs/>
                <w:sz w:val="15"/>
                <w:szCs w:val="15"/>
                <w:lang w:eastAsia="sk-SK"/>
              </w:rPr>
            </w:pPr>
            <w:r>
              <w:rPr>
                <w:rFonts w:cs="Arial"/>
                <w:b/>
                <w:bCs/>
                <w:i/>
                <w:iCs/>
                <w:sz w:val="15"/>
                <w:szCs w:val="15"/>
                <w:lang w:eastAsia="sk-SK"/>
              </w:rPr>
              <w:t>20</w:t>
            </w:r>
            <w:r w:rsidR="00E45C0A">
              <w:rPr>
                <w:rFonts w:cs="Arial"/>
                <w:b/>
                <w:bCs/>
                <w:i/>
                <w:iCs/>
                <w:sz w:val="15"/>
                <w:szCs w:val="15"/>
                <w:lang w:eastAsia="sk-SK"/>
              </w:rPr>
              <w:t>25</w:t>
            </w:r>
          </w:p>
        </w:tc>
      </w:tr>
      <w:tr w:rsidR="005B36DD" w:rsidRPr="00ED658D"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77777777" w:rsidR="005B36DD" w:rsidRPr="00ED658D" w:rsidRDefault="005B36DD" w:rsidP="005B36DD">
            <w:pPr>
              <w:jc w:val="right"/>
              <w:rPr>
                <w:rFonts w:cs="Arial"/>
                <w:sz w:val="15"/>
                <w:szCs w:val="15"/>
                <w:lang w:eastAsia="sk-SK"/>
              </w:rPr>
            </w:pPr>
            <w:r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3D52E442" w14:textId="2A765485" w:rsidR="00C81150" w:rsidRPr="00ED658D" w:rsidRDefault="00C81150" w:rsidP="00C81150">
      <w:pPr>
        <w:rPr>
          <w:sz w:val="15"/>
          <w:szCs w:val="15"/>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920F49">
        <w:rPr>
          <w:snapToGrid w:val="0"/>
          <w:lang w:eastAsia="sk-SK"/>
        </w:rPr>
        <w:t>REITECH</w:t>
      </w:r>
      <w:r w:rsidR="00FD6779" w:rsidRPr="00ED658D">
        <w:rPr>
          <w:snapToGrid w:val="0"/>
          <w:lang w:eastAsia="sk-SK"/>
        </w:rPr>
        <w:t xml:space="preserve"> s.</w:t>
      </w:r>
      <w:r w:rsidR="00CF14FD">
        <w:rPr>
          <w:snapToGrid w:val="0"/>
          <w:lang w:eastAsia="sk-SK"/>
        </w:rPr>
        <w:t xml:space="preserve"> </w:t>
      </w:r>
      <w:r w:rsidR="00FD6779" w:rsidRPr="00ED658D">
        <w:rPr>
          <w:snapToGrid w:val="0"/>
          <w:lang w:eastAsia="sk-SK"/>
        </w:rPr>
        <w:t>r.</w:t>
      </w:r>
      <w:r w:rsidR="00CF14FD">
        <w:rPr>
          <w:snapToGrid w:val="0"/>
          <w:lang w:eastAsia="sk-SK"/>
        </w:rPr>
        <w:t xml:space="preserve"> </w:t>
      </w:r>
      <w:r w:rsidR="00FD6779" w:rsidRPr="00ED658D">
        <w:rPr>
          <w:snapToGrid w:val="0"/>
          <w:lang w:eastAsia="sk-SK"/>
        </w:rPr>
        <w:t>o.</w:t>
      </w:r>
      <w:r w:rsidRPr="00ED658D">
        <w:rPr>
          <w:snapToGrid w:val="0"/>
          <w:lang w:eastAsia="sk-SK"/>
        </w:rPr>
        <w:t xml:space="preserve"> Bola zostavená za účtovné obdobie od 1. januára do 31. decembra </w:t>
      </w:r>
      <w:r w:rsidR="003E375F" w:rsidRPr="00ED658D">
        <w:rPr>
          <w:snapToGrid w:val="0"/>
          <w:lang w:eastAsia="sk-SK"/>
        </w:rPr>
        <w:t>20</w:t>
      </w:r>
      <w:r w:rsidR="00E45C0A">
        <w:rPr>
          <w:snapToGrid w:val="0"/>
          <w:lang w:eastAsia="sk-SK"/>
        </w:rPr>
        <w:t>25</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0461CD70" w14:textId="0DF498B7" w:rsidR="00AC79A3" w:rsidRDefault="00C81150" w:rsidP="004D1BA5">
      <w:pPr>
        <w:pStyle w:val="Nadpis2"/>
      </w:pPr>
      <w:r w:rsidRPr="00ED658D">
        <w:t>Schválen</w:t>
      </w:r>
      <w:r w:rsidR="00AC79A3" w:rsidRPr="00ED658D">
        <w:t xml:space="preserve">ie účtovnej závierky za rok </w:t>
      </w:r>
      <w:r w:rsidR="003E375F" w:rsidRPr="00ED658D">
        <w:t>20</w:t>
      </w:r>
      <w:r w:rsidR="00E45C0A">
        <w:t>24</w:t>
      </w:r>
    </w:p>
    <w:p w14:paraId="726E87E8" w14:textId="77777777" w:rsidR="00EF7EC2" w:rsidRPr="00EF7EC2" w:rsidRDefault="00EF7EC2" w:rsidP="00EF7EC2">
      <w:pPr>
        <w:rPr>
          <w:lang w:eastAsia="sk-SK"/>
        </w:rPr>
      </w:pPr>
    </w:p>
    <w:p w14:paraId="3712E461" w14:textId="48FF0F82" w:rsidR="00C81150" w:rsidRPr="00ED658D" w:rsidRDefault="00C81150" w:rsidP="00C81150">
      <w:pPr>
        <w:rPr>
          <w:snapToGrid w:val="0"/>
          <w:lang w:eastAsia="sk-SK"/>
        </w:rPr>
      </w:pPr>
      <w:r w:rsidRPr="00ED658D">
        <w:rPr>
          <w:snapToGrid w:val="0"/>
          <w:lang w:eastAsia="sk-SK"/>
        </w:rPr>
        <w:t xml:space="preserve">Účtovnú závierku spoločnosti </w:t>
      </w:r>
      <w:r w:rsidR="00920F49">
        <w:rPr>
          <w:snapToGrid w:val="0"/>
          <w:lang w:eastAsia="sk-SK"/>
        </w:rPr>
        <w:t>REITECH</w:t>
      </w:r>
      <w:r w:rsidR="00920F49" w:rsidRPr="00ED658D">
        <w:rPr>
          <w:snapToGrid w:val="0"/>
          <w:lang w:eastAsia="sk-SK"/>
        </w:rPr>
        <w:t xml:space="preserve"> s.</w:t>
      </w:r>
      <w:r w:rsidR="00CF14FD">
        <w:rPr>
          <w:snapToGrid w:val="0"/>
          <w:lang w:eastAsia="sk-SK"/>
        </w:rPr>
        <w:t xml:space="preserve"> </w:t>
      </w:r>
      <w:r w:rsidR="00920F49" w:rsidRPr="00ED658D">
        <w:rPr>
          <w:snapToGrid w:val="0"/>
          <w:lang w:eastAsia="sk-SK"/>
        </w:rPr>
        <w:t>r.</w:t>
      </w:r>
      <w:r w:rsidR="00CF14FD">
        <w:rPr>
          <w:snapToGrid w:val="0"/>
          <w:lang w:eastAsia="sk-SK"/>
        </w:rPr>
        <w:t xml:space="preserve"> </w:t>
      </w:r>
      <w:r w:rsidR="00920F49" w:rsidRPr="00ED658D">
        <w:rPr>
          <w:snapToGrid w:val="0"/>
          <w:lang w:eastAsia="sk-SK"/>
        </w:rPr>
        <w:t>o.</w:t>
      </w:r>
      <w:r w:rsidRPr="00ED658D">
        <w:rPr>
          <w:snapToGrid w:val="0"/>
          <w:lang w:eastAsia="sk-SK"/>
        </w:rPr>
        <w:t xml:space="preserve"> za rok </w:t>
      </w:r>
      <w:r w:rsidR="003E375F" w:rsidRPr="00ED658D">
        <w:rPr>
          <w:snapToGrid w:val="0"/>
          <w:lang w:eastAsia="sk-SK"/>
        </w:rPr>
        <w:t>20</w:t>
      </w:r>
      <w:r w:rsidR="00E45C0A">
        <w:rPr>
          <w:snapToGrid w:val="0"/>
          <w:lang w:eastAsia="sk-SK"/>
        </w:rPr>
        <w:t>24</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F7EC2">
        <w:rPr>
          <w:snapToGrid w:val="0"/>
          <w:lang w:eastAsia="sk-SK"/>
        </w:rPr>
        <w:t>31</w:t>
      </w:r>
      <w:r w:rsidR="00920F49">
        <w:rPr>
          <w:snapToGrid w:val="0"/>
          <w:lang w:eastAsia="sk-SK"/>
        </w:rPr>
        <w:t>.</w:t>
      </w:r>
      <w:r w:rsidR="00EF7EC2">
        <w:rPr>
          <w:snapToGrid w:val="0"/>
          <w:lang w:eastAsia="sk-SK"/>
        </w:rPr>
        <w:t>3</w:t>
      </w:r>
      <w:r w:rsidR="00920F49">
        <w:rPr>
          <w:snapToGrid w:val="0"/>
          <w:lang w:eastAsia="sk-SK"/>
        </w:rPr>
        <w:t xml:space="preserve">. </w:t>
      </w:r>
      <w:r w:rsidR="00FD6779" w:rsidRPr="00ED658D">
        <w:rPr>
          <w:snapToGrid w:val="0"/>
          <w:lang w:eastAsia="sk-SK"/>
        </w:rPr>
        <w:t>20</w:t>
      </w:r>
      <w:r w:rsidR="00E45C0A">
        <w:rPr>
          <w:snapToGrid w:val="0"/>
          <w:lang w:eastAsia="sk-SK"/>
        </w:rPr>
        <w:t>25</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p w14:paraId="151FD1FC" w14:textId="77777777" w:rsidR="00FD6779" w:rsidRPr="00ED658D" w:rsidRDefault="00FD6779" w:rsidP="00FD6779">
      <w:pPr>
        <w:rPr>
          <w:i/>
        </w:rPr>
      </w:pPr>
      <w:r w:rsidRPr="00ED658D">
        <w:rPr>
          <w:i/>
        </w:rPr>
        <w:t>žiadne</w:t>
      </w: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EAF3D01" w:rsidR="00C81150" w:rsidRPr="00ED658D" w:rsidRDefault="00C81150" w:rsidP="004F2C48">
      <w:pPr>
        <w:numPr>
          <w:ilvl w:val="0"/>
          <w:numId w:val="5"/>
        </w:numPr>
      </w:pPr>
      <w:r w:rsidRPr="00ED658D">
        <w:t xml:space="preserve">Účtovná závierka za rok </w:t>
      </w:r>
      <w:r w:rsidR="005F06C9" w:rsidRPr="00ED658D">
        <w:t>20</w:t>
      </w:r>
      <w:r w:rsidR="00E45C0A">
        <w:t>25</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30C6DA8E" w:rsidR="00BA4187" w:rsidRPr="00ED658D" w:rsidRDefault="00BA4187" w:rsidP="004F2C48">
      <w:pPr>
        <w:numPr>
          <w:ilvl w:val="0"/>
          <w:numId w:val="13"/>
        </w:numPr>
      </w:pPr>
      <w:r w:rsidRPr="00ED658D">
        <w:t xml:space="preserve">Daň z príjmov splatná – podľa slovenského zákona o dani z príjmov sa splatné dane z príjmov určujú z účtovného zisku pred zdanením pri sadzbe </w:t>
      </w:r>
      <w:r w:rsidR="00DE5B1F">
        <w:t>15</w:t>
      </w:r>
      <w:r w:rsidRPr="00ED658D">
        <w:t xml:space="preserve">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5F3F9D65" w:rsidR="00C81150" w:rsidRPr="00ED658D" w:rsidRDefault="00C81150" w:rsidP="00CB407B">
            <w:pPr>
              <w:jc w:val="center"/>
              <w:rPr>
                <w:snapToGrid w:val="0"/>
                <w:sz w:val="15"/>
                <w:szCs w:val="15"/>
                <w:lang w:eastAsia="sk-SK"/>
              </w:rPr>
            </w:pPr>
          </w:p>
        </w:tc>
        <w:tc>
          <w:tcPr>
            <w:tcW w:w="2693" w:type="dxa"/>
          </w:tcPr>
          <w:p w14:paraId="67D7212B" w14:textId="3D8FECB9" w:rsidR="00C81150" w:rsidRPr="00ED658D" w:rsidRDefault="00C81150" w:rsidP="00CB407B">
            <w:pPr>
              <w:jc w:val="center"/>
              <w:rPr>
                <w:sz w:val="15"/>
                <w:szCs w:val="15"/>
              </w:rPr>
            </w:pP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lastRenderedPageBreak/>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18394D45" w:rsidR="00826D27" w:rsidRPr="00ED658D" w:rsidRDefault="00826D27">
            <w:pPr>
              <w:jc w:val="center"/>
            </w:pPr>
            <w:r w:rsidRPr="00ED658D">
              <w:rPr>
                <w:b/>
                <w:i/>
                <w:sz w:val="15"/>
                <w:szCs w:val="15"/>
              </w:rPr>
              <w:t xml:space="preserve">31. 12. </w:t>
            </w:r>
            <w:r w:rsidR="005F06C9" w:rsidRPr="00ED658D">
              <w:rPr>
                <w:b/>
                <w:i/>
                <w:sz w:val="15"/>
                <w:szCs w:val="15"/>
              </w:rPr>
              <w:t>20</w:t>
            </w:r>
            <w:r w:rsidR="00E45C0A">
              <w:rPr>
                <w:b/>
                <w:i/>
                <w:sz w:val="15"/>
                <w:szCs w:val="15"/>
              </w:rPr>
              <w:t>25</w:t>
            </w:r>
          </w:p>
        </w:tc>
        <w:tc>
          <w:tcPr>
            <w:tcW w:w="716" w:type="pct"/>
            <w:tcBorders>
              <w:top w:val="single" w:sz="8" w:space="0" w:color="auto"/>
              <w:left w:val="nil"/>
              <w:bottom w:val="nil"/>
              <w:right w:val="nil"/>
            </w:tcBorders>
            <w:hideMark/>
          </w:tcPr>
          <w:p w14:paraId="01A99E19" w14:textId="262026F5" w:rsidR="00826D27" w:rsidRPr="00ED658D" w:rsidRDefault="00826D27">
            <w:pPr>
              <w:jc w:val="center"/>
            </w:pPr>
            <w:r w:rsidRPr="00ED658D">
              <w:rPr>
                <w:b/>
                <w:i/>
                <w:sz w:val="15"/>
                <w:szCs w:val="15"/>
              </w:rPr>
              <w:t xml:space="preserve">31. 12. </w:t>
            </w:r>
            <w:r w:rsidR="005F06C9" w:rsidRPr="00ED658D">
              <w:rPr>
                <w:b/>
                <w:i/>
                <w:sz w:val="15"/>
                <w:szCs w:val="15"/>
              </w:rPr>
              <w:t>20</w:t>
            </w:r>
            <w:r w:rsidR="00E45C0A">
              <w:rPr>
                <w:b/>
                <w:i/>
                <w:sz w:val="15"/>
                <w:szCs w:val="15"/>
              </w:rPr>
              <w:t>24</w:t>
            </w:r>
          </w:p>
        </w:tc>
      </w:tr>
      <w:tr w:rsidR="00ED658D" w:rsidRPr="00ED658D"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76D45A85" w:rsidR="009629A8" w:rsidRPr="00ED658D" w:rsidRDefault="00920F49" w:rsidP="00920F49">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vAlign w:val="bottom"/>
            <w:hideMark/>
          </w:tcPr>
          <w:p w14:paraId="153B1BF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6D75BA1D" w:rsidR="009629A8" w:rsidRPr="00ED658D" w:rsidRDefault="00920F49" w:rsidP="00920F49">
            <w:pPr>
              <w:jc w:val="right"/>
              <w:rPr>
                <w:rFonts w:cs="Arial"/>
                <w:b/>
                <w:bCs/>
                <w:sz w:val="15"/>
                <w:szCs w:val="15"/>
                <w:lang w:eastAsia="sk-SK"/>
              </w:rPr>
            </w:pPr>
            <w:r>
              <w:rPr>
                <w:rFonts w:cs="Arial"/>
                <w:b/>
                <w:sz w:val="15"/>
                <w:szCs w:val="15"/>
                <w:lang w:eastAsia="sk-SK"/>
              </w:rPr>
              <w:t>-</w:t>
            </w:r>
          </w:p>
        </w:tc>
        <w:tc>
          <w:tcPr>
            <w:tcW w:w="716" w:type="pct"/>
            <w:tcBorders>
              <w:top w:val="nil"/>
              <w:left w:val="nil"/>
              <w:bottom w:val="single" w:sz="8" w:space="0" w:color="auto"/>
              <w:right w:val="nil"/>
            </w:tcBorders>
            <w:vAlign w:val="center"/>
            <w:hideMark/>
          </w:tcPr>
          <w:p w14:paraId="4B55D0DE" w14:textId="77777777" w:rsidR="009629A8" w:rsidRPr="00ED658D" w:rsidRDefault="009629A8" w:rsidP="00D0021B">
            <w:pPr>
              <w:jc w:val="right"/>
              <w:rPr>
                <w:rFonts w:cs="Arial"/>
                <w:b/>
                <w:bCs/>
                <w:sz w:val="15"/>
                <w:szCs w:val="15"/>
                <w:lang w:eastAsia="sk-SK"/>
              </w:rPr>
            </w:pPr>
            <w:r w:rsidRPr="00ED658D">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13EA211F"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E45C0A">
        <w:rPr>
          <w:snapToGrid w:val="0"/>
          <w:lang w:eastAsia="sk-SK"/>
        </w:rPr>
        <w:t>25</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3109A">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1798F3" w14:textId="77777777" w:rsidR="004D12DB" w:rsidRDefault="004D12DB">
      <w:r>
        <w:separator/>
      </w:r>
    </w:p>
  </w:endnote>
  <w:endnote w:type="continuationSeparator" w:id="0">
    <w:p w14:paraId="1445C01F" w14:textId="77777777" w:rsidR="004D12DB" w:rsidRDefault="004D12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3107FE">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3E2B3D" w14:textId="77777777" w:rsidR="004D12DB" w:rsidRDefault="004D12DB">
      <w:r>
        <w:separator/>
      </w:r>
    </w:p>
  </w:footnote>
  <w:footnote w:type="continuationSeparator" w:id="0">
    <w:p w14:paraId="7ECC0305" w14:textId="77777777" w:rsidR="004D12DB" w:rsidRDefault="004D12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A6457" w14:textId="30E71741" w:rsidR="00BA4187" w:rsidRDefault="00BA4187"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3107FE">
      <w:t xml:space="preserve">44466056               </w:t>
    </w:r>
    <w:r>
      <w:t>DIČ:</w:t>
    </w:r>
    <w:r w:rsidR="00FD6779">
      <w:t>202</w:t>
    </w:r>
    <w:r w:rsidR="003107FE">
      <w:t>2722394</w:t>
    </w:r>
    <w:bookmarkStart w:id="14" w:name="Business_name"/>
    <w:bookmarkEnd w:id="14"/>
  </w:p>
  <w:p w14:paraId="34B5B368" w14:textId="77777777" w:rsidR="003107FE" w:rsidRDefault="003107FE" w:rsidP="003107F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p>
  <w:p w14:paraId="4B184B60" w14:textId="77777777" w:rsidR="00BA4187" w:rsidRDefault="00BA4187" w:rsidP="00C81150">
    <w:pPr>
      <w:pStyle w:val="Hlavika"/>
    </w:pPr>
    <w:r>
      <w:t>Poznámky individuálnej účtovnej závierky</w:t>
    </w:r>
  </w:p>
  <w:p w14:paraId="7E107FAF" w14:textId="34EAC409" w:rsidR="00BA4187" w:rsidRDefault="00BA4187" w:rsidP="00C81150">
    <w:pPr>
      <w:pStyle w:val="Hlavika"/>
    </w:pPr>
    <w:r>
      <w:t>Zostavenej k 31. decembru 20</w:t>
    </w:r>
    <w:r w:rsidR="006C7527">
      <w:t>2</w:t>
    </w:r>
    <w:r w:rsidR="00E45C0A">
      <w:t>5</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107579568">
    <w:abstractNumId w:val="19"/>
  </w:num>
  <w:num w:numId="2" w16cid:durableId="897089171">
    <w:abstractNumId w:val="8"/>
  </w:num>
  <w:num w:numId="3" w16cid:durableId="759327647">
    <w:abstractNumId w:val="13"/>
  </w:num>
  <w:num w:numId="4" w16cid:durableId="292369426">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3190525">
    <w:abstractNumId w:val="3"/>
  </w:num>
  <w:num w:numId="6" w16cid:durableId="359279777">
    <w:abstractNumId w:val="0"/>
  </w:num>
  <w:num w:numId="7" w16cid:durableId="341199119">
    <w:abstractNumId w:val="9"/>
  </w:num>
  <w:num w:numId="8" w16cid:durableId="750934311">
    <w:abstractNumId w:val="4"/>
  </w:num>
  <w:num w:numId="9" w16cid:durableId="1913346398">
    <w:abstractNumId w:val="1"/>
  </w:num>
  <w:num w:numId="10" w16cid:durableId="1205379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3247961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93497625">
    <w:abstractNumId w:val="12"/>
  </w:num>
  <w:num w:numId="13" w16cid:durableId="14796160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41630028">
    <w:abstractNumId w:val="15"/>
  </w:num>
  <w:num w:numId="15" w16cid:durableId="1144270633">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2598708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6169586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7765805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1344115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69108351">
    <w:abstractNumId w:val="18"/>
  </w:num>
  <w:num w:numId="21" w16cid:durableId="1757364345">
    <w:abstractNumId w:val="17"/>
  </w:num>
  <w:num w:numId="22" w16cid:durableId="1972857575">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2D5A"/>
    <w:rsid w:val="00025E11"/>
    <w:rsid w:val="0003554D"/>
    <w:rsid w:val="0003701A"/>
    <w:rsid w:val="000413F6"/>
    <w:rsid w:val="00042DF7"/>
    <w:rsid w:val="00042E14"/>
    <w:rsid w:val="000505CF"/>
    <w:rsid w:val="00056876"/>
    <w:rsid w:val="00061350"/>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19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32C4"/>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0A90"/>
    <w:rsid w:val="004816DC"/>
    <w:rsid w:val="00482FA6"/>
    <w:rsid w:val="00487854"/>
    <w:rsid w:val="00490EFB"/>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12DB"/>
    <w:rsid w:val="004D4CB4"/>
    <w:rsid w:val="004D53ED"/>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109A"/>
    <w:rsid w:val="00634E56"/>
    <w:rsid w:val="00636A8D"/>
    <w:rsid w:val="006373DA"/>
    <w:rsid w:val="00640E59"/>
    <w:rsid w:val="00642760"/>
    <w:rsid w:val="006439F2"/>
    <w:rsid w:val="00643D03"/>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C7527"/>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4AE3"/>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339"/>
    <w:rsid w:val="007D06E6"/>
    <w:rsid w:val="007D27F2"/>
    <w:rsid w:val="007D3F5B"/>
    <w:rsid w:val="007D506E"/>
    <w:rsid w:val="007D6303"/>
    <w:rsid w:val="007D6C8D"/>
    <w:rsid w:val="007D77C0"/>
    <w:rsid w:val="007E1978"/>
    <w:rsid w:val="007E2CF3"/>
    <w:rsid w:val="007E3ACA"/>
    <w:rsid w:val="007E619C"/>
    <w:rsid w:val="007F1711"/>
    <w:rsid w:val="007F2B64"/>
    <w:rsid w:val="007F36DB"/>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066FF"/>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5A0"/>
    <w:rsid w:val="00A40BD1"/>
    <w:rsid w:val="00A45117"/>
    <w:rsid w:val="00A56692"/>
    <w:rsid w:val="00A60394"/>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1250"/>
    <w:rsid w:val="00AE4448"/>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68FC"/>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A06"/>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5CC2"/>
    <w:rsid w:val="00CC77A8"/>
    <w:rsid w:val="00CD0039"/>
    <w:rsid w:val="00CD0350"/>
    <w:rsid w:val="00CD1B3A"/>
    <w:rsid w:val="00CD4672"/>
    <w:rsid w:val="00CD6DA2"/>
    <w:rsid w:val="00CD7A43"/>
    <w:rsid w:val="00CE2768"/>
    <w:rsid w:val="00CE343B"/>
    <w:rsid w:val="00CE6287"/>
    <w:rsid w:val="00CE7C26"/>
    <w:rsid w:val="00CF14FD"/>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6C42"/>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B1F"/>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0BF3"/>
    <w:rsid w:val="00E3502B"/>
    <w:rsid w:val="00E40DFC"/>
    <w:rsid w:val="00E419B2"/>
    <w:rsid w:val="00E41CDD"/>
    <w:rsid w:val="00E428E0"/>
    <w:rsid w:val="00E45404"/>
    <w:rsid w:val="00E45C0A"/>
    <w:rsid w:val="00E4714A"/>
    <w:rsid w:val="00E51641"/>
    <w:rsid w:val="00E52727"/>
    <w:rsid w:val="00E60086"/>
    <w:rsid w:val="00E60EEA"/>
    <w:rsid w:val="00E63CE8"/>
    <w:rsid w:val="00E650B1"/>
    <w:rsid w:val="00E65E15"/>
    <w:rsid w:val="00E679DA"/>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EF7EC2"/>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7541"/>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59BBC0-8D77-4C58-9624-4A58E29949BA}">
  <ds:schemaRefs>
    <ds:schemaRef ds:uri="http://schemas.openxmlformats.org/officeDocument/2006/bibliography"/>
  </ds:schemaRefs>
</ds:datastoreItem>
</file>

<file path=customXml/itemProps2.xml><?xml version="1.0" encoding="utf-8"?>
<ds:datastoreItem xmlns:ds="http://schemas.openxmlformats.org/officeDocument/2006/customXml" ds:itemID="{D1787A2D-AB14-45F3-8405-BB21D69CEE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1395</Words>
  <Characters>7953</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2015-01-15T10:02:00Z</cp:lastPrinted>
  <dcterms:created xsi:type="dcterms:W3CDTF">2026-01-13T15:57:00Z</dcterms:created>
  <dcterms:modified xsi:type="dcterms:W3CDTF">2026-01-13T15:59:00Z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