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C91EB2" w14:textId="77777777" w:rsidR="004B75B9" w:rsidRDefault="004B75B9" w:rsidP="004B75B9">
      <w:pPr>
        <w:pStyle w:val="Default"/>
      </w:pPr>
    </w:p>
    <w:p w14:paraId="73AB5905" w14:textId="24202E0D" w:rsidR="004B75B9" w:rsidRPr="00970F08" w:rsidRDefault="004B75B9" w:rsidP="004B75B9">
      <w:pPr>
        <w:pStyle w:val="Default"/>
        <w:rPr>
          <w:sz w:val="23"/>
          <w:szCs w:val="23"/>
          <w:lang w:val="sk-SK"/>
        </w:rPr>
      </w:pPr>
      <w:r w:rsidRPr="00970F08">
        <w:rPr>
          <w:lang w:val="sk-SK"/>
        </w:rPr>
        <w:t xml:space="preserve"> </w:t>
      </w:r>
      <w:r w:rsidRPr="00970F08">
        <w:rPr>
          <w:sz w:val="23"/>
          <w:szCs w:val="23"/>
          <w:bdr w:val="single" w:sz="4" w:space="0" w:color="auto"/>
          <w:lang w:val="sk-SK"/>
        </w:rPr>
        <w:t xml:space="preserve">Poznámky </w:t>
      </w:r>
      <w:proofErr w:type="spellStart"/>
      <w:r w:rsidRPr="00970F08">
        <w:rPr>
          <w:sz w:val="23"/>
          <w:szCs w:val="23"/>
          <w:bdr w:val="single" w:sz="4" w:space="0" w:color="auto"/>
          <w:lang w:val="sk-SK"/>
        </w:rPr>
        <w:t>Úč</w:t>
      </w:r>
      <w:proofErr w:type="spellEnd"/>
      <w:r w:rsidRPr="00970F08">
        <w:rPr>
          <w:sz w:val="23"/>
          <w:szCs w:val="23"/>
          <w:bdr w:val="single" w:sz="4" w:space="0" w:color="auto"/>
          <w:lang w:val="sk-SK"/>
        </w:rPr>
        <w:t xml:space="preserve"> MÚJ 3 - 01</w:t>
      </w:r>
      <w:r w:rsidRPr="00970F08">
        <w:rPr>
          <w:sz w:val="23"/>
          <w:szCs w:val="23"/>
          <w:lang w:val="sk-SK"/>
        </w:rPr>
        <w:t xml:space="preserve">  </w:t>
      </w:r>
      <w:r w:rsidRPr="00970F08">
        <w:rPr>
          <w:sz w:val="23"/>
          <w:szCs w:val="23"/>
          <w:lang w:val="sk-SK"/>
        </w:rPr>
        <w:tab/>
      </w:r>
      <w:r w:rsidRPr="00970F08">
        <w:rPr>
          <w:sz w:val="23"/>
          <w:szCs w:val="23"/>
          <w:lang w:val="sk-SK"/>
        </w:rPr>
        <w:tab/>
      </w:r>
      <w:r w:rsidRPr="00970F08">
        <w:rPr>
          <w:sz w:val="23"/>
          <w:szCs w:val="23"/>
          <w:lang w:val="sk-SK"/>
        </w:rPr>
        <w:tab/>
      </w:r>
      <w:r w:rsidRPr="00970F08">
        <w:rPr>
          <w:sz w:val="23"/>
          <w:szCs w:val="23"/>
          <w:bdr w:val="single" w:sz="4" w:space="0" w:color="auto"/>
          <w:lang w:val="sk-SK"/>
        </w:rPr>
        <w:t xml:space="preserve">IČO: </w:t>
      </w:r>
      <w:r w:rsidR="008754EE" w:rsidRPr="008754EE">
        <w:rPr>
          <w:sz w:val="23"/>
          <w:szCs w:val="23"/>
          <w:bdr w:val="single" w:sz="4" w:space="0" w:color="auto"/>
        </w:rPr>
        <w:t>546</w:t>
      </w:r>
      <w:r w:rsidR="008754EE">
        <w:rPr>
          <w:sz w:val="23"/>
          <w:szCs w:val="23"/>
          <w:bdr w:val="single" w:sz="4" w:space="0" w:color="auto"/>
        </w:rPr>
        <w:t> </w:t>
      </w:r>
      <w:r w:rsidR="008754EE" w:rsidRPr="008754EE">
        <w:rPr>
          <w:sz w:val="23"/>
          <w:szCs w:val="23"/>
          <w:bdr w:val="single" w:sz="4" w:space="0" w:color="auto"/>
        </w:rPr>
        <w:t>909</w:t>
      </w:r>
      <w:r w:rsidR="008754EE">
        <w:rPr>
          <w:sz w:val="23"/>
          <w:szCs w:val="23"/>
          <w:bdr w:val="single" w:sz="4" w:space="0" w:color="auto"/>
        </w:rPr>
        <w:t xml:space="preserve"> </w:t>
      </w:r>
      <w:r w:rsidR="008754EE" w:rsidRPr="008754EE">
        <w:rPr>
          <w:sz w:val="23"/>
          <w:szCs w:val="23"/>
          <w:bdr w:val="single" w:sz="4" w:space="0" w:color="auto"/>
        </w:rPr>
        <w:t>19</w:t>
      </w:r>
      <w:r w:rsidRPr="00970F08">
        <w:rPr>
          <w:sz w:val="23"/>
          <w:szCs w:val="23"/>
          <w:lang w:val="sk-SK"/>
        </w:rPr>
        <w:tab/>
      </w:r>
      <w:r w:rsidRPr="00970F08">
        <w:rPr>
          <w:sz w:val="23"/>
          <w:szCs w:val="23"/>
          <w:lang w:val="sk-SK"/>
        </w:rPr>
        <w:tab/>
      </w:r>
      <w:r w:rsidRPr="00970F08">
        <w:rPr>
          <w:sz w:val="23"/>
          <w:szCs w:val="23"/>
          <w:bdr w:val="single" w:sz="4" w:space="0" w:color="auto"/>
          <w:lang w:val="sk-SK"/>
        </w:rPr>
        <w:t xml:space="preserve"> DIČ: </w:t>
      </w:r>
      <w:r w:rsidR="008754EE" w:rsidRPr="008754EE">
        <w:rPr>
          <w:sz w:val="23"/>
          <w:szCs w:val="23"/>
          <w:bdr w:val="single" w:sz="4" w:space="0" w:color="auto"/>
        </w:rPr>
        <w:t>212</w:t>
      </w:r>
      <w:r w:rsidR="008754EE">
        <w:rPr>
          <w:sz w:val="23"/>
          <w:szCs w:val="23"/>
          <w:bdr w:val="single" w:sz="4" w:space="0" w:color="auto"/>
        </w:rPr>
        <w:t> </w:t>
      </w:r>
      <w:r w:rsidR="008754EE" w:rsidRPr="008754EE">
        <w:rPr>
          <w:sz w:val="23"/>
          <w:szCs w:val="23"/>
          <w:bdr w:val="single" w:sz="4" w:space="0" w:color="auto"/>
        </w:rPr>
        <w:t>176</w:t>
      </w:r>
      <w:r w:rsidR="008754EE">
        <w:rPr>
          <w:sz w:val="23"/>
          <w:szCs w:val="23"/>
          <w:bdr w:val="single" w:sz="4" w:space="0" w:color="auto"/>
        </w:rPr>
        <w:t xml:space="preserve"> </w:t>
      </w:r>
      <w:r w:rsidR="008754EE" w:rsidRPr="008754EE">
        <w:rPr>
          <w:sz w:val="23"/>
          <w:szCs w:val="23"/>
          <w:bdr w:val="single" w:sz="4" w:space="0" w:color="auto"/>
        </w:rPr>
        <w:t>4722</w:t>
      </w:r>
    </w:p>
    <w:p w14:paraId="0F83042A" w14:textId="77777777" w:rsidR="004B75B9" w:rsidRPr="00970F08" w:rsidRDefault="004B75B9" w:rsidP="004B75B9">
      <w:pPr>
        <w:pStyle w:val="Default"/>
        <w:rPr>
          <w:color w:val="auto"/>
          <w:lang w:val="sk-SK"/>
        </w:rPr>
      </w:pPr>
    </w:p>
    <w:p w14:paraId="30436FBD" w14:textId="4048BC42" w:rsidR="004B75B9" w:rsidRPr="00970F08" w:rsidRDefault="004B75B9" w:rsidP="004B75B9">
      <w:pPr>
        <w:pStyle w:val="Title"/>
        <w:jc w:val="center"/>
        <w:rPr>
          <w:b/>
          <w:bCs/>
          <w:lang w:val="sk-SK"/>
        </w:rPr>
      </w:pPr>
      <w:r w:rsidRPr="00970F08">
        <w:rPr>
          <w:b/>
          <w:bCs/>
          <w:lang w:val="sk-SK"/>
        </w:rPr>
        <w:t>Poznámky k účtovnej závierke za obdobie</w:t>
      </w:r>
    </w:p>
    <w:p w14:paraId="56AB890F" w14:textId="60027FAC" w:rsidR="004B75B9" w:rsidRPr="00970F08" w:rsidRDefault="004B75B9" w:rsidP="004B75B9">
      <w:pPr>
        <w:pStyle w:val="Title"/>
        <w:jc w:val="center"/>
        <w:rPr>
          <w:b/>
          <w:bCs/>
          <w:lang w:val="sk-SK"/>
        </w:rPr>
      </w:pPr>
      <w:r w:rsidRPr="00970F08">
        <w:rPr>
          <w:b/>
          <w:bCs/>
          <w:lang w:val="sk-SK"/>
        </w:rPr>
        <w:t xml:space="preserve">Od </w:t>
      </w:r>
      <w:r w:rsidR="00803445">
        <w:rPr>
          <w:b/>
          <w:bCs/>
          <w:lang w:val="sk-SK"/>
        </w:rPr>
        <w:t>0</w:t>
      </w:r>
      <w:r w:rsidR="00500DCD">
        <w:rPr>
          <w:b/>
          <w:bCs/>
          <w:lang w:val="sk-SK"/>
        </w:rPr>
        <w:t>1</w:t>
      </w:r>
      <w:r w:rsidRPr="00970F08">
        <w:rPr>
          <w:b/>
          <w:bCs/>
          <w:lang w:val="sk-SK"/>
        </w:rPr>
        <w:t>.0</w:t>
      </w:r>
      <w:r w:rsidR="00803445">
        <w:rPr>
          <w:b/>
          <w:bCs/>
          <w:lang w:val="sk-SK"/>
        </w:rPr>
        <w:t>1</w:t>
      </w:r>
      <w:r w:rsidRPr="00970F08">
        <w:rPr>
          <w:b/>
          <w:bCs/>
          <w:lang w:val="sk-SK"/>
        </w:rPr>
        <w:t>.202</w:t>
      </w:r>
      <w:r w:rsidR="00102CE8">
        <w:rPr>
          <w:b/>
          <w:bCs/>
          <w:lang w:val="sk-SK"/>
        </w:rPr>
        <w:t>5</w:t>
      </w:r>
      <w:r w:rsidRPr="00970F08">
        <w:rPr>
          <w:b/>
          <w:bCs/>
          <w:lang w:val="sk-SK"/>
        </w:rPr>
        <w:t xml:space="preserve"> do 31.12.202</w:t>
      </w:r>
      <w:r w:rsidR="00102CE8">
        <w:rPr>
          <w:b/>
          <w:bCs/>
          <w:lang w:val="sk-SK"/>
        </w:rPr>
        <w:t>5</w:t>
      </w:r>
    </w:p>
    <w:p w14:paraId="6C4572D2" w14:textId="3F52C7D1" w:rsidR="004B75B9" w:rsidRPr="00970F08" w:rsidRDefault="004B75B9" w:rsidP="004B75B9">
      <w:pPr>
        <w:pStyle w:val="Default"/>
        <w:rPr>
          <w:color w:val="auto"/>
          <w:lang w:val="sk-SK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114"/>
        <w:gridCol w:w="7162"/>
      </w:tblGrid>
      <w:tr w:rsidR="004B75B9" w:rsidRPr="00970F08" w14:paraId="42118DE1" w14:textId="77777777" w:rsidTr="004B75B9">
        <w:tc>
          <w:tcPr>
            <w:tcW w:w="3114" w:type="dxa"/>
          </w:tcPr>
          <w:p w14:paraId="4222FE60" w14:textId="5D2B00A8" w:rsidR="004B75B9" w:rsidRPr="00970F08" w:rsidRDefault="004B75B9" w:rsidP="004B75B9">
            <w:pPr>
              <w:pStyle w:val="Default"/>
              <w:rPr>
                <w:b/>
                <w:bCs/>
                <w:color w:val="auto"/>
                <w:sz w:val="23"/>
                <w:szCs w:val="23"/>
                <w:lang w:val="sk-SK"/>
              </w:rPr>
            </w:pPr>
            <w:r w:rsidRPr="00970F08">
              <w:rPr>
                <w:b/>
                <w:bCs/>
                <w:color w:val="auto"/>
                <w:sz w:val="23"/>
                <w:szCs w:val="23"/>
                <w:lang w:val="sk-SK"/>
              </w:rPr>
              <w:t>Obchodné meno:</w:t>
            </w:r>
          </w:p>
        </w:tc>
        <w:tc>
          <w:tcPr>
            <w:tcW w:w="7162" w:type="dxa"/>
          </w:tcPr>
          <w:p w14:paraId="53857620" w14:textId="06911C18" w:rsidR="004B75B9" w:rsidRPr="00970F08" w:rsidRDefault="008754EE" w:rsidP="004B75B9">
            <w:pPr>
              <w:pStyle w:val="Default"/>
              <w:rPr>
                <w:color w:val="auto"/>
                <w:sz w:val="23"/>
                <w:szCs w:val="23"/>
                <w:lang w:val="sk-SK"/>
              </w:rPr>
            </w:pPr>
            <w:r w:rsidRPr="008754EE">
              <w:rPr>
                <w:color w:val="auto"/>
                <w:sz w:val="23"/>
                <w:szCs w:val="23"/>
              </w:rPr>
              <w:t xml:space="preserve">Cara Plasma SK, </w:t>
            </w:r>
            <w:proofErr w:type="spellStart"/>
            <w:r w:rsidRPr="008754EE">
              <w:rPr>
                <w:color w:val="auto"/>
                <w:sz w:val="23"/>
                <w:szCs w:val="23"/>
              </w:rPr>
              <w:t>s.r.o.</w:t>
            </w:r>
            <w:proofErr w:type="spellEnd"/>
          </w:p>
        </w:tc>
      </w:tr>
      <w:tr w:rsidR="004B75B9" w:rsidRPr="00970F08" w14:paraId="08BE511D" w14:textId="77777777" w:rsidTr="004B75B9">
        <w:tc>
          <w:tcPr>
            <w:tcW w:w="3114" w:type="dxa"/>
          </w:tcPr>
          <w:p w14:paraId="367CCBED" w14:textId="2CD66F87" w:rsidR="004B75B9" w:rsidRPr="00970F08" w:rsidRDefault="004B75B9" w:rsidP="004B75B9">
            <w:pPr>
              <w:pStyle w:val="Default"/>
              <w:rPr>
                <w:b/>
                <w:bCs/>
                <w:color w:val="auto"/>
                <w:sz w:val="23"/>
                <w:szCs w:val="23"/>
                <w:lang w:val="sk-SK"/>
              </w:rPr>
            </w:pPr>
            <w:r w:rsidRPr="00970F08">
              <w:rPr>
                <w:b/>
                <w:bCs/>
                <w:color w:val="auto"/>
                <w:sz w:val="23"/>
                <w:szCs w:val="23"/>
                <w:lang w:val="sk-SK"/>
              </w:rPr>
              <w:t>Sídlo:</w:t>
            </w:r>
          </w:p>
        </w:tc>
        <w:tc>
          <w:tcPr>
            <w:tcW w:w="7162" w:type="dxa"/>
          </w:tcPr>
          <w:p w14:paraId="6CA81F1B" w14:textId="4EE3803C" w:rsidR="004B75B9" w:rsidRPr="00970F08" w:rsidRDefault="008754EE" w:rsidP="004B75B9">
            <w:pPr>
              <w:pStyle w:val="Default"/>
              <w:rPr>
                <w:color w:val="auto"/>
                <w:sz w:val="23"/>
                <w:szCs w:val="23"/>
                <w:lang w:val="sk-SK"/>
              </w:rPr>
            </w:pPr>
            <w:proofErr w:type="spellStart"/>
            <w:r>
              <w:rPr>
                <w:color w:val="auto"/>
                <w:sz w:val="23"/>
                <w:szCs w:val="23"/>
              </w:rPr>
              <w:t>Pribinova</w:t>
            </w:r>
            <w:proofErr w:type="spellEnd"/>
            <w:r>
              <w:rPr>
                <w:color w:val="auto"/>
                <w:sz w:val="23"/>
                <w:szCs w:val="23"/>
              </w:rPr>
              <w:t xml:space="preserve"> 25, 811 09 Bratislava – </w:t>
            </w:r>
            <w:proofErr w:type="spellStart"/>
            <w:r>
              <w:rPr>
                <w:color w:val="auto"/>
                <w:sz w:val="23"/>
                <w:szCs w:val="23"/>
              </w:rPr>
              <w:t>mestská</w:t>
            </w:r>
            <w:proofErr w:type="spellEnd"/>
            <w:r>
              <w:rPr>
                <w:color w:val="auto"/>
                <w:sz w:val="23"/>
                <w:szCs w:val="23"/>
              </w:rPr>
              <w:t xml:space="preserve"> </w:t>
            </w:r>
            <w:proofErr w:type="spellStart"/>
            <w:r>
              <w:rPr>
                <w:color w:val="auto"/>
                <w:sz w:val="23"/>
                <w:szCs w:val="23"/>
              </w:rPr>
              <w:t>časť</w:t>
            </w:r>
            <w:proofErr w:type="spellEnd"/>
            <w:r>
              <w:rPr>
                <w:color w:val="auto"/>
                <w:sz w:val="23"/>
                <w:szCs w:val="23"/>
              </w:rPr>
              <w:t xml:space="preserve"> Staré Mesto</w:t>
            </w:r>
          </w:p>
        </w:tc>
      </w:tr>
      <w:tr w:rsidR="004B75B9" w:rsidRPr="00970F08" w14:paraId="3DB74E3A" w14:textId="77777777" w:rsidTr="004B75B9">
        <w:tc>
          <w:tcPr>
            <w:tcW w:w="3114" w:type="dxa"/>
          </w:tcPr>
          <w:p w14:paraId="083A7438" w14:textId="078F7189" w:rsidR="004B75B9" w:rsidRPr="00970F08" w:rsidRDefault="004B75B9" w:rsidP="004B75B9">
            <w:pPr>
              <w:pStyle w:val="Default"/>
              <w:rPr>
                <w:b/>
                <w:bCs/>
                <w:color w:val="auto"/>
                <w:sz w:val="23"/>
                <w:szCs w:val="23"/>
                <w:lang w:val="sk-SK"/>
              </w:rPr>
            </w:pPr>
            <w:r w:rsidRPr="00970F08">
              <w:rPr>
                <w:b/>
                <w:bCs/>
                <w:color w:val="auto"/>
                <w:sz w:val="23"/>
                <w:szCs w:val="23"/>
                <w:lang w:val="sk-SK"/>
              </w:rPr>
              <w:t>Právna forma:</w:t>
            </w:r>
          </w:p>
        </w:tc>
        <w:tc>
          <w:tcPr>
            <w:tcW w:w="7162" w:type="dxa"/>
          </w:tcPr>
          <w:p w14:paraId="4589420A" w14:textId="5CEF1045" w:rsidR="004B75B9" w:rsidRPr="00970F08" w:rsidRDefault="004B75B9" w:rsidP="004B75B9">
            <w:pPr>
              <w:pStyle w:val="Default"/>
              <w:rPr>
                <w:color w:val="auto"/>
                <w:sz w:val="23"/>
                <w:szCs w:val="23"/>
                <w:lang w:val="sk-SK"/>
              </w:rPr>
            </w:pPr>
            <w:r w:rsidRPr="00970F08">
              <w:rPr>
                <w:color w:val="auto"/>
                <w:sz w:val="23"/>
                <w:szCs w:val="23"/>
                <w:lang w:val="sk-SK"/>
              </w:rPr>
              <w:t>s.r.o.</w:t>
            </w:r>
          </w:p>
        </w:tc>
      </w:tr>
      <w:tr w:rsidR="004B75B9" w:rsidRPr="00970F08" w14:paraId="55D576C5" w14:textId="77777777" w:rsidTr="004B75B9">
        <w:tc>
          <w:tcPr>
            <w:tcW w:w="3114" w:type="dxa"/>
          </w:tcPr>
          <w:p w14:paraId="3C40E3AF" w14:textId="00EC629A" w:rsidR="004B75B9" w:rsidRPr="00970F08" w:rsidRDefault="004B75B9" w:rsidP="004B75B9">
            <w:pPr>
              <w:pStyle w:val="Default"/>
              <w:rPr>
                <w:b/>
                <w:bCs/>
                <w:color w:val="auto"/>
                <w:sz w:val="23"/>
                <w:szCs w:val="23"/>
                <w:lang w:val="sk-SK"/>
              </w:rPr>
            </w:pPr>
            <w:r w:rsidRPr="00970F08">
              <w:rPr>
                <w:b/>
                <w:bCs/>
                <w:color w:val="auto"/>
                <w:sz w:val="23"/>
                <w:szCs w:val="23"/>
                <w:lang w:val="sk-SK"/>
              </w:rPr>
              <w:t>Dátum vzniku:</w:t>
            </w:r>
          </w:p>
        </w:tc>
        <w:tc>
          <w:tcPr>
            <w:tcW w:w="7162" w:type="dxa"/>
          </w:tcPr>
          <w:p w14:paraId="206B7789" w14:textId="10DA8CB9" w:rsidR="004B75B9" w:rsidRPr="00970F08" w:rsidRDefault="008754EE" w:rsidP="004B75B9">
            <w:pPr>
              <w:pStyle w:val="Default"/>
              <w:rPr>
                <w:color w:val="auto"/>
                <w:sz w:val="23"/>
                <w:szCs w:val="23"/>
                <w:lang w:val="sk-SK"/>
              </w:rPr>
            </w:pPr>
            <w:r>
              <w:rPr>
                <w:color w:val="auto"/>
                <w:sz w:val="23"/>
                <w:szCs w:val="23"/>
                <w:lang w:val="sk-SK"/>
              </w:rPr>
              <w:t>29</w:t>
            </w:r>
            <w:r w:rsidR="00803445">
              <w:rPr>
                <w:color w:val="auto"/>
                <w:sz w:val="23"/>
                <w:szCs w:val="23"/>
                <w:lang w:val="sk-SK"/>
              </w:rPr>
              <w:t>.</w:t>
            </w:r>
            <w:r>
              <w:rPr>
                <w:color w:val="auto"/>
                <w:sz w:val="23"/>
                <w:szCs w:val="23"/>
                <w:lang w:val="sk-SK"/>
              </w:rPr>
              <w:t>06</w:t>
            </w:r>
            <w:r w:rsidR="00803445">
              <w:rPr>
                <w:color w:val="auto"/>
                <w:sz w:val="23"/>
                <w:szCs w:val="23"/>
                <w:lang w:val="sk-SK"/>
              </w:rPr>
              <w:t>.2022</w:t>
            </w:r>
          </w:p>
        </w:tc>
      </w:tr>
      <w:tr w:rsidR="004B75B9" w:rsidRPr="00970F08" w14:paraId="48BCF440" w14:textId="77777777" w:rsidTr="004B75B9">
        <w:tc>
          <w:tcPr>
            <w:tcW w:w="3114" w:type="dxa"/>
          </w:tcPr>
          <w:p w14:paraId="793A3FA6" w14:textId="0C8FD6E6" w:rsidR="004B75B9" w:rsidRPr="00970F08" w:rsidRDefault="004B75B9" w:rsidP="004B75B9">
            <w:pPr>
              <w:pStyle w:val="Default"/>
              <w:rPr>
                <w:b/>
                <w:bCs/>
                <w:color w:val="auto"/>
                <w:sz w:val="23"/>
                <w:szCs w:val="23"/>
                <w:lang w:val="sk-SK"/>
              </w:rPr>
            </w:pPr>
            <w:r w:rsidRPr="00970F08">
              <w:rPr>
                <w:b/>
                <w:bCs/>
                <w:color w:val="auto"/>
                <w:sz w:val="23"/>
                <w:szCs w:val="23"/>
                <w:lang w:val="sk-SK"/>
              </w:rPr>
              <w:t>Hlavný predmet podnikania:</w:t>
            </w:r>
          </w:p>
        </w:tc>
        <w:tc>
          <w:tcPr>
            <w:tcW w:w="7162" w:type="dxa"/>
          </w:tcPr>
          <w:p w14:paraId="0666FEF6" w14:textId="0BE6CFB2" w:rsidR="008754EE" w:rsidRDefault="008754EE" w:rsidP="004B75B9">
            <w:pPr>
              <w:pStyle w:val="Default"/>
              <w:rPr>
                <w:color w:val="auto"/>
                <w:sz w:val="23"/>
                <w:szCs w:val="23"/>
              </w:rPr>
            </w:pPr>
            <w:r w:rsidRPr="008754EE">
              <w:rPr>
                <w:color w:val="auto"/>
                <w:sz w:val="23"/>
                <w:szCs w:val="23"/>
              </w:rPr>
              <w:t>•</w:t>
            </w:r>
            <w:r>
              <w:rPr>
                <w:color w:val="auto"/>
                <w:sz w:val="23"/>
                <w:szCs w:val="23"/>
              </w:rPr>
              <w:t xml:space="preserve"> </w:t>
            </w:r>
            <w:proofErr w:type="spellStart"/>
            <w:r w:rsidRPr="008754EE">
              <w:rPr>
                <w:color w:val="auto"/>
                <w:sz w:val="23"/>
                <w:szCs w:val="23"/>
              </w:rPr>
              <w:t>kúpa</w:t>
            </w:r>
            <w:proofErr w:type="spellEnd"/>
            <w:r w:rsidRPr="008754EE">
              <w:rPr>
                <w:color w:val="auto"/>
                <w:sz w:val="23"/>
                <w:szCs w:val="23"/>
              </w:rPr>
              <w:t xml:space="preserve"> </w:t>
            </w:r>
            <w:proofErr w:type="spellStart"/>
            <w:r w:rsidRPr="008754EE">
              <w:rPr>
                <w:color w:val="auto"/>
                <w:sz w:val="23"/>
                <w:szCs w:val="23"/>
              </w:rPr>
              <w:t>tovaru</w:t>
            </w:r>
            <w:proofErr w:type="spellEnd"/>
            <w:r w:rsidRPr="008754EE">
              <w:rPr>
                <w:color w:val="auto"/>
                <w:sz w:val="23"/>
                <w:szCs w:val="23"/>
              </w:rPr>
              <w:t xml:space="preserve"> </w:t>
            </w:r>
            <w:proofErr w:type="spellStart"/>
            <w:r w:rsidRPr="008754EE">
              <w:rPr>
                <w:color w:val="auto"/>
                <w:sz w:val="23"/>
                <w:szCs w:val="23"/>
              </w:rPr>
              <w:t>na</w:t>
            </w:r>
            <w:proofErr w:type="spellEnd"/>
            <w:r w:rsidRPr="008754EE">
              <w:rPr>
                <w:color w:val="auto"/>
                <w:sz w:val="23"/>
                <w:szCs w:val="23"/>
              </w:rPr>
              <w:t xml:space="preserve"> </w:t>
            </w:r>
            <w:proofErr w:type="spellStart"/>
            <w:r w:rsidRPr="008754EE">
              <w:rPr>
                <w:color w:val="auto"/>
                <w:sz w:val="23"/>
                <w:szCs w:val="23"/>
              </w:rPr>
              <w:t>účely</w:t>
            </w:r>
            <w:proofErr w:type="spellEnd"/>
            <w:r w:rsidRPr="008754EE">
              <w:rPr>
                <w:color w:val="auto"/>
                <w:sz w:val="23"/>
                <w:szCs w:val="23"/>
              </w:rPr>
              <w:t xml:space="preserve"> </w:t>
            </w:r>
            <w:proofErr w:type="spellStart"/>
            <w:r w:rsidRPr="008754EE">
              <w:rPr>
                <w:color w:val="auto"/>
                <w:sz w:val="23"/>
                <w:szCs w:val="23"/>
              </w:rPr>
              <w:t>jeho</w:t>
            </w:r>
            <w:proofErr w:type="spellEnd"/>
            <w:r w:rsidRPr="008754EE">
              <w:rPr>
                <w:color w:val="auto"/>
                <w:sz w:val="23"/>
                <w:szCs w:val="23"/>
              </w:rPr>
              <w:t xml:space="preserve"> </w:t>
            </w:r>
            <w:proofErr w:type="spellStart"/>
            <w:r w:rsidRPr="008754EE">
              <w:rPr>
                <w:color w:val="auto"/>
                <w:sz w:val="23"/>
                <w:szCs w:val="23"/>
              </w:rPr>
              <w:t>predaja</w:t>
            </w:r>
            <w:proofErr w:type="spellEnd"/>
            <w:r w:rsidRPr="008754EE">
              <w:rPr>
                <w:color w:val="auto"/>
                <w:sz w:val="23"/>
                <w:szCs w:val="23"/>
              </w:rPr>
              <w:t xml:space="preserve"> </w:t>
            </w:r>
            <w:proofErr w:type="spellStart"/>
            <w:r w:rsidRPr="008754EE">
              <w:rPr>
                <w:color w:val="auto"/>
                <w:sz w:val="23"/>
                <w:szCs w:val="23"/>
              </w:rPr>
              <w:t>konečnému</w:t>
            </w:r>
            <w:proofErr w:type="spellEnd"/>
            <w:r w:rsidRPr="008754EE">
              <w:rPr>
                <w:color w:val="auto"/>
                <w:sz w:val="23"/>
                <w:szCs w:val="23"/>
              </w:rPr>
              <w:t xml:space="preserve"> </w:t>
            </w:r>
            <w:proofErr w:type="spellStart"/>
            <w:r w:rsidRPr="008754EE">
              <w:rPr>
                <w:color w:val="auto"/>
                <w:sz w:val="23"/>
                <w:szCs w:val="23"/>
              </w:rPr>
              <w:t>spotrebiteľovi</w:t>
            </w:r>
            <w:proofErr w:type="spellEnd"/>
            <w:r w:rsidRPr="008754EE">
              <w:rPr>
                <w:color w:val="auto"/>
                <w:sz w:val="23"/>
                <w:szCs w:val="23"/>
              </w:rPr>
              <w:t xml:space="preserve"> (</w:t>
            </w:r>
            <w:proofErr w:type="spellStart"/>
            <w:r w:rsidRPr="008754EE">
              <w:rPr>
                <w:color w:val="auto"/>
                <w:sz w:val="23"/>
                <w:szCs w:val="23"/>
              </w:rPr>
              <w:t>maloobchod</w:t>
            </w:r>
            <w:proofErr w:type="spellEnd"/>
            <w:r w:rsidRPr="008754EE">
              <w:rPr>
                <w:color w:val="auto"/>
                <w:sz w:val="23"/>
                <w:szCs w:val="23"/>
              </w:rPr>
              <w:t xml:space="preserve">) </w:t>
            </w:r>
            <w:proofErr w:type="spellStart"/>
            <w:r w:rsidRPr="008754EE">
              <w:rPr>
                <w:color w:val="auto"/>
                <w:sz w:val="23"/>
                <w:szCs w:val="23"/>
              </w:rPr>
              <w:t>alebo</w:t>
            </w:r>
            <w:proofErr w:type="spellEnd"/>
            <w:r w:rsidRPr="008754EE">
              <w:rPr>
                <w:color w:val="auto"/>
                <w:sz w:val="23"/>
                <w:szCs w:val="23"/>
              </w:rPr>
              <w:t xml:space="preserve"> </w:t>
            </w:r>
            <w:proofErr w:type="spellStart"/>
            <w:r w:rsidRPr="008754EE">
              <w:rPr>
                <w:color w:val="auto"/>
                <w:sz w:val="23"/>
                <w:szCs w:val="23"/>
              </w:rPr>
              <w:t>iným</w:t>
            </w:r>
            <w:proofErr w:type="spellEnd"/>
            <w:r w:rsidRPr="008754EE">
              <w:rPr>
                <w:color w:val="auto"/>
                <w:sz w:val="23"/>
                <w:szCs w:val="23"/>
              </w:rPr>
              <w:t xml:space="preserve"> </w:t>
            </w:r>
            <w:proofErr w:type="spellStart"/>
            <w:r w:rsidRPr="008754EE">
              <w:rPr>
                <w:color w:val="auto"/>
                <w:sz w:val="23"/>
                <w:szCs w:val="23"/>
              </w:rPr>
              <w:t>prevádzkovateľom</w:t>
            </w:r>
            <w:proofErr w:type="spellEnd"/>
            <w:r w:rsidRPr="008754EE">
              <w:rPr>
                <w:color w:val="auto"/>
                <w:sz w:val="23"/>
                <w:szCs w:val="23"/>
              </w:rPr>
              <w:t xml:space="preserve"> </w:t>
            </w:r>
            <w:proofErr w:type="spellStart"/>
            <w:r w:rsidRPr="008754EE">
              <w:rPr>
                <w:color w:val="auto"/>
                <w:sz w:val="23"/>
                <w:szCs w:val="23"/>
              </w:rPr>
              <w:t>živnosti</w:t>
            </w:r>
            <w:proofErr w:type="spellEnd"/>
            <w:r w:rsidRPr="008754EE">
              <w:rPr>
                <w:color w:val="auto"/>
                <w:sz w:val="23"/>
                <w:szCs w:val="23"/>
              </w:rPr>
              <w:t xml:space="preserve"> (</w:t>
            </w:r>
            <w:proofErr w:type="spellStart"/>
            <w:r w:rsidRPr="008754EE">
              <w:rPr>
                <w:color w:val="auto"/>
                <w:sz w:val="23"/>
                <w:szCs w:val="23"/>
              </w:rPr>
              <w:t>veľkoobchod</w:t>
            </w:r>
            <w:proofErr w:type="spellEnd"/>
            <w:r w:rsidRPr="008754EE">
              <w:rPr>
                <w:color w:val="auto"/>
                <w:sz w:val="23"/>
                <w:szCs w:val="23"/>
              </w:rPr>
              <w:t xml:space="preserve">), </w:t>
            </w:r>
          </w:p>
          <w:p w14:paraId="6799292B" w14:textId="77777777" w:rsidR="008754EE" w:rsidRDefault="008754EE" w:rsidP="004B75B9">
            <w:pPr>
              <w:pStyle w:val="Default"/>
              <w:rPr>
                <w:color w:val="auto"/>
                <w:sz w:val="23"/>
                <w:szCs w:val="23"/>
              </w:rPr>
            </w:pPr>
            <w:r w:rsidRPr="008754EE">
              <w:rPr>
                <w:color w:val="auto"/>
                <w:sz w:val="23"/>
                <w:szCs w:val="23"/>
              </w:rPr>
              <w:t xml:space="preserve">• </w:t>
            </w:r>
            <w:proofErr w:type="spellStart"/>
            <w:r w:rsidRPr="008754EE">
              <w:rPr>
                <w:color w:val="auto"/>
                <w:sz w:val="23"/>
                <w:szCs w:val="23"/>
              </w:rPr>
              <w:t>výskum</w:t>
            </w:r>
            <w:proofErr w:type="spellEnd"/>
            <w:r w:rsidRPr="008754EE">
              <w:rPr>
                <w:color w:val="auto"/>
                <w:sz w:val="23"/>
                <w:szCs w:val="23"/>
              </w:rPr>
              <w:t xml:space="preserve"> a </w:t>
            </w:r>
            <w:proofErr w:type="spellStart"/>
            <w:r w:rsidRPr="008754EE">
              <w:rPr>
                <w:color w:val="auto"/>
                <w:sz w:val="23"/>
                <w:szCs w:val="23"/>
              </w:rPr>
              <w:t>vývoj</w:t>
            </w:r>
            <w:proofErr w:type="spellEnd"/>
            <w:r w:rsidRPr="008754EE">
              <w:rPr>
                <w:color w:val="auto"/>
                <w:sz w:val="23"/>
                <w:szCs w:val="23"/>
              </w:rPr>
              <w:t xml:space="preserve"> v </w:t>
            </w:r>
            <w:proofErr w:type="spellStart"/>
            <w:r w:rsidRPr="008754EE">
              <w:rPr>
                <w:color w:val="auto"/>
                <w:sz w:val="23"/>
                <w:szCs w:val="23"/>
              </w:rPr>
              <w:t>oblasti</w:t>
            </w:r>
            <w:proofErr w:type="spellEnd"/>
            <w:r w:rsidRPr="008754EE">
              <w:rPr>
                <w:color w:val="auto"/>
                <w:sz w:val="23"/>
                <w:szCs w:val="23"/>
              </w:rPr>
              <w:t xml:space="preserve"> </w:t>
            </w:r>
            <w:proofErr w:type="spellStart"/>
            <w:r w:rsidRPr="008754EE">
              <w:rPr>
                <w:color w:val="auto"/>
                <w:sz w:val="23"/>
                <w:szCs w:val="23"/>
              </w:rPr>
              <w:t>prírodných</w:t>
            </w:r>
            <w:proofErr w:type="spellEnd"/>
            <w:r w:rsidRPr="008754EE">
              <w:rPr>
                <w:color w:val="auto"/>
                <w:sz w:val="23"/>
                <w:szCs w:val="23"/>
              </w:rPr>
              <w:t xml:space="preserve">, </w:t>
            </w:r>
            <w:proofErr w:type="spellStart"/>
            <w:r w:rsidRPr="008754EE">
              <w:rPr>
                <w:color w:val="auto"/>
                <w:sz w:val="23"/>
                <w:szCs w:val="23"/>
              </w:rPr>
              <w:t>technických</w:t>
            </w:r>
            <w:proofErr w:type="spellEnd"/>
            <w:r w:rsidRPr="008754EE">
              <w:rPr>
                <w:color w:val="auto"/>
                <w:sz w:val="23"/>
                <w:szCs w:val="23"/>
              </w:rPr>
              <w:t xml:space="preserve">, </w:t>
            </w:r>
            <w:proofErr w:type="spellStart"/>
            <w:r w:rsidRPr="008754EE">
              <w:rPr>
                <w:color w:val="auto"/>
                <w:sz w:val="23"/>
                <w:szCs w:val="23"/>
              </w:rPr>
              <w:t>spoločenských</w:t>
            </w:r>
            <w:proofErr w:type="spellEnd"/>
            <w:r w:rsidRPr="008754EE">
              <w:rPr>
                <w:color w:val="auto"/>
                <w:sz w:val="23"/>
                <w:szCs w:val="23"/>
              </w:rPr>
              <w:t xml:space="preserve"> a </w:t>
            </w:r>
            <w:proofErr w:type="spellStart"/>
            <w:r w:rsidRPr="008754EE">
              <w:rPr>
                <w:color w:val="auto"/>
                <w:sz w:val="23"/>
                <w:szCs w:val="23"/>
              </w:rPr>
              <w:t>humanitných</w:t>
            </w:r>
            <w:proofErr w:type="spellEnd"/>
            <w:r w:rsidRPr="008754EE">
              <w:rPr>
                <w:color w:val="auto"/>
                <w:sz w:val="23"/>
                <w:szCs w:val="23"/>
              </w:rPr>
              <w:t xml:space="preserve"> vied, </w:t>
            </w:r>
          </w:p>
          <w:p w14:paraId="524FB371" w14:textId="77777777" w:rsidR="008754EE" w:rsidRDefault="008754EE" w:rsidP="004B75B9">
            <w:pPr>
              <w:pStyle w:val="Default"/>
              <w:rPr>
                <w:color w:val="auto"/>
                <w:sz w:val="23"/>
                <w:szCs w:val="23"/>
              </w:rPr>
            </w:pPr>
            <w:r w:rsidRPr="008754EE">
              <w:rPr>
                <w:color w:val="auto"/>
                <w:sz w:val="23"/>
                <w:szCs w:val="23"/>
              </w:rPr>
              <w:t xml:space="preserve">• </w:t>
            </w:r>
            <w:proofErr w:type="spellStart"/>
            <w:r w:rsidRPr="008754EE">
              <w:rPr>
                <w:color w:val="auto"/>
                <w:sz w:val="23"/>
                <w:szCs w:val="23"/>
              </w:rPr>
              <w:t>zadávanie</w:t>
            </w:r>
            <w:proofErr w:type="spellEnd"/>
            <w:r w:rsidRPr="008754EE">
              <w:rPr>
                <w:color w:val="auto"/>
                <w:sz w:val="23"/>
                <w:szCs w:val="23"/>
              </w:rPr>
              <w:t xml:space="preserve"> </w:t>
            </w:r>
            <w:proofErr w:type="spellStart"/>
            <w:r w:rsidRPr="008754EE">
              <w:rPr>
                <w:color w:val="auto"/>
                <w:sz w:val="23"/>
                <w:szCs w:val="23"/>
              </w:rPr>
              <w:t>klinického</w:t>
            </w:r>
            <w:proofErr w:type="spellEnd"/>
            <w:r w:rsidRPr="008754EE">
              <w:rPr>
                <w:color w:val="auto"/>
                <w:sz w:val="23"/>
                <w:szCs w:val="23"/>
              </w:rPr>
              <w:t xml:space="preserve"> </w:t>
            </w:r>
            <w:proofErr w:type="spellStart"/>
            <w:r w:rsidRPr="008754EE">
              <w:rPr>
                <w:color w:val="auto"/>
                <w:sz w:val="23"/>
                <w:szCs w:val="23"/>
              </w:rPr>
              <w:t>skúšania</w:t>
            </w:r>
            <w:proofErr w:type="spellEnd"/>
            <w:r w:rsidRPr="008754EE">
              <w:rPr>
                <w:color w:val="auto"/>
                <w:sz w:val="23"/>
                <w:szCs w:val="23"/>
              </w:rPr>
              <w:t xml:space="preserve"> </w:t>
            </w:r>
            <w:proofErr w:type="spellStart"/>
            <w:r w:rsidRPr="008754EE">
              <w:rPr>
                <w:color w:val="auto"/>
                <w:sz w:val="23"/>
                <w:szCs w:val="23"/>
              </w:rPr>
              <w:t>liečiv</w:t>
            </w:r>
            <w:proofErr w:type="spellEnd"/>
            <w:r w:rsidRPr="008754EE">
              <w:rPr>
                <w:color w:val="auto"/>
                <w:sz w:val="23"/>
                <w:szCs w:val="23"/>
              </w:rPr>
              <w:t xml:space="preserve">, </w:t>
            </w:r>
          </w:p>
          <w:p w14:paraId="6462BB65" w14:textId="77777777" w:rsidR="008754EE" w:rsidRDefault="008754EE" w:rsidP="004B75B9">
            <w:pPr>
              <w:pStyle w:val="Default"/>
              <w:rPr>
                <w:color w:val="auto"/>
                <w:sz w:val="23"/>
                <w:szCs w:val="23"/>
              </w:rPr>
            </w:pPr>
            <w:r w:rsidRPr="008754EE">
              <w:rPr>
                <w:color w:val="auto"/>
                <w:sz w:val="23"/>
                <w:szCs w:val="23"/>
              </w:rPr>
              <w:t xml:space="preserve">• </w:t>
            </w:r>
            <w:proofErr w:type="spellStart"/>
            <w:r w:rsidRPr="008754EE">
              <w:rPr>
                <w:color w:val="auto"/>
                <w:sz w:val="23"/>
                <w:szCs w:val="23"/>
              </w:rPr>
              <w:t>sprostredkovateľská</w:t>
            </w:r>
            <w:proofErr w:type="spellEnd"/>
            <w:r w:rsidRPr="008754EE">
              <w:rPr>
                <w:color w:val="auto"/>
                <w:sz w:val="23"/>
                <w:szCs w:val="23"/>
              </w:rPr>
              <w:t xml:space="preserve"> </w:t>
            </w:r>
            <w:proofErr w:type="spellStart"/>
            <w:r w:rsidRPr="008754EE">
              <w:rPr>
                <w:color w:val="auto"/>
                <w:sz w:val="23"/>
                <w:szCs w:val="23"/>
              </w:rPr>
              <w:t>činnosť</w:t>
            </w:r>
            <w:proofErr w:type="spellEnd"/>
            <w:r w:rsidRPr="008754EE">
              <w:rPr>
                <w:color w:val="auto"/>
                <w:sz w:val="23"/>
                <w:szCs w:val="23"/>
              </w:rPr>
              <w:t xml:space="preserve"> v </w:t>
            </w:r>
            <w:proofErr w:type="spellStart"/>
            <w:r w:rsidRPr="008754EE">
              <w:rPr>
                <w:color w:val="auto"/>
                <w:sz w:val="23"/>
                <w:szCs w:val="23"/>
              </w:rPr>
              <w:t>oblasti</w:t>
            </w:r>
            <w:proofErr w:type="spellEnd"/>
            <w:r w:rsidRPr="008754EE">
              <w:rPr>
                <w:color w:val="auto"/>
                <w:sz w:val="23"/>
                <w:szCs w:val="23"/>
              </w:rPr>
              <w:t xml:space="preserve"> </w:t>
            </w:r>
            <w:proofErr w:type="spellStart"/>
            <w:r w:rsidRPr="008754EE">
              <w:rPr>
                <w:color w:val="auto"/>
                <w:sz w:val="23"/>
                <w:szCs w:val="23"/>
              </w:rPr>
              <w:t>obchodu</w:t>
            </w:r>
            <w:proofErr w:type="spellEnd"/>
            <w:r w:rsidRPr="008754EE">
              <w:rPr>
                <w:color w:val="auto"/>
                <w:sz w:val="23"/>
                <w:szCs w:val="23"/>
              </w:rPr>
              <w:t xml:space="preserve">, </w:t>
            </w:r>
            <w:proofErr w:type="spellStart"/>
            <w:r w:rsidRPr="008754EE">
              <w:rPr>
                <w:color w:val="auto"/>
                <w:sz w:val="23"/>
                <w:szCs w:val="23"/>
              </w:rPr>
              <w:t>služieb</w:t>
            </w:r>
            <w:proofErr w:type="spellEnd"/>
            <w:r w:rsidRPr="008754EE">
              <w:rPr>
                <w:color w:val="auto"/>
                <w:sz w:val="23"/>
                <w:szCs w:val="23"/>
              </w:rPr>
              <w:t xml:space="preserve">, </w:t>
            </w:r>
            <w:proofErr w:type="spellStart"/>
            <w:r w:rsidRPr="008754EE">
              <w:rPr>
                <w:color w:val="auto"/>
                <w:sz w:val="23"/>
                <w:szCs w:val="23"/>
              </w:rPr>
              <w:t>výroby</w:t>
            </w:r>
            <w:proofErr w:type="spellEnd"/>
            <w:r w:rsidRPr="008754EE">
              <w:rPr>
                <w:color w:val="auto"/>
                <w:sz w:val="23"/>
                <w:szCs w:val="23"/>
              </w:rPr>
              <w:t xml:space="preserve">, </w:t>
            </w:r>
          </w:p>
          <w:p w14:paraId="4AA8CC93" w14:textId="56A3C8FF" w:rsidR="004B75B9" w:rsidRPr="00500DCD" w:rsidRDefault="008754EE" w:rsidP="004B75B9">
            <w:pPr>
              <w:pStyle w:val="Default"/>
              <w:rPr>
                <w:color w:val="auto"/>
                <w:sz w:val="23"/>
                <w:szCs w:val="23"/>
                <w:lang w:val="sk-SK"/>
              </w:rPr>
            </w:pPr>
            <w:r w:rsidRPr="008754EE">
              <w:rPr>
                <w:color w:val="auto"/>
                <w:sz w:val="23"/>
                <w:szCs w:val="23"/>
              </w:rPr>
              <w:t xml:space="preserve">• </w:t>
            </w:r>
            <w:proofErr w:type="spellStart"/>
            <w:r w:rsidRPr="008754EE">
              <w:rPr>
                <w:color w:val="auto"/>
                <w:sz w:val="23"/>
                <w:szCs w:val="23"/>
              </w:rPr>
              <w:t>reklamné</w:t>
            </w:r>
            <w:proofErr w:type="spellEnd"/>
            <w:r w:rsidRPr="008754EE">
              <w:rPr>
                <w:color w:val="auto"/>
                <w:sz w:val="23"/>
                <w:szCs w:val="23"/>
              </w:rPr>
              <w:t xml:space="preserve"> a </w:t>
            </w:r>
            <w:proofErr w:type="spellStart"/>
            <w:r w:rsidRPr="008754EE">
              <w:rPr>
                <w:color w:val="auto"/>
                <w:sz w:val="23"/>
                <w:szCs w:val="23"/>
              </w:rPr>
              <w:t>marketingové</w:t>
            </w:r>
            <w:proofErr w:type="spellEnd"/>
            <w:r w:rsidRPr="008754EE">
              <w:rPr>
                <w:color w:val="auto"/>
                <w:sz w:val="23"/>
                <w:szCs w:val="23"/>
              </w:rPr>
              <w:t xml:space="preserve"> </w:t>
            </w:r>
            <w:proofErr w:type="spellStart"/>
            <w:r w:rsidRPr="008754EE">
              <w:rPr>
                <w:color w:val="auto"/>
                <w:sz w:val="23"/>
                <w:szCs w:val="23"/>
              </w:rPr>
              <w:t>služby</w:t>
            </w:r>
            <w:proofErr w:type="spellEnd"/>
            <w:r w:rsidRPr="008754EE">
              <w:rPr>
                <w:color w:val="auto"/>
                <w:sz w:val="23"/>
                <w:szCs w:val="23"/>
              </w:rPr>
              <w:t xml:space="preserve">, </w:t>
            </w:r>
            <w:proofErr w:type="spellStart"/>
            <w:r w:rsidRPr="008754EE">
              <w:rPr>
                <w:color w:val="auto"/>
                <w:sz w:val="23"/>
                <w:szCs w:val="23"/>
              </w:rPr>
              <w:t>prieskum</w:t>
            </w:r>
            <w:proofErr w:type="spellEnd"/>
            <w:r w:rsidRPr="008754EE">
              <w:rPr>
                <w:color w:val="auto"/>
                <w:sz w:val="23"/>
                <w:szCs w:val="23"/>
              </w:rPr>
              <w:t xml:space="preserve"> </w:t>
            </w:r>
            <w:proofErr w:type="spellStart"/>
            <w:r w:rsidRPr="008754EE">
              <w:rPr>
                <w:color w:val="auto"/>
                <w:sz w:val="23"/>
                <w:szCs w:val="23"/>
              </w:rPr>
              <w:t>trhu</w:t>
            </w:r>
            <w:proofErr w:type="spellEnd"/>
            <w:r w:rsidRPr="008754EE">
              <w:rPr>
                <w:color w:val="auto"/>
                <w:sz w:val="23"/>
                <w:szCs w:val="23"/>
              </w:rPr>
              <w:t xml:space="preserve"> a </w:t>
            </w:r>
            <w:proofErr w:type="spellStart"/>
            <w:r w:rsidRPr="008754EE">
              <w:rPr>
                <w:color w:val="auto"/>
                <w:sz w:val="23"/>
                <w:szCs w:val="23"/>
              </w:rPr>
              <w:t>verejnej</w:t>
            </w:r>
            <w:proofErr w:type="spellEnd"/>
            <w:r w:rsidRPr="008754EE">
              <w:rPr>
                <w:color w:val="auto"/>
                <w:sz w:val="23"/>
                <w:szCs w:val="23"/>
              </w:rPr>
              <w:t xml:space="preserve"> </w:t>
            </w:r>
            <w:proofErr w:type="spellStart"/>
            <w:r w:rsidRPr="008754EE">
              <w:rPr>
                <w:color w:val="auto"/>
                <w:sz w:val="23"/>
                <w:szCs w:val="23"/>
              </w:rPr>
              <w:t>mienky</w:t>
            </w:r>
            <w:proofErr w:type="spellEnd"/>
            <w:r w:rsidRPr="008754EE">
              <w:rPr>
                <w:color w:val="auto"/>
                <w:sz w:val="23"/>
                <w:szCs w:val="23"/>
              </w:rPr>
              <w:t>.</w:t>
            </w:r>
          </w:p>
        </w:tc>
      </w:tr>
      <w:tr w:rsidR="004B75B9" w:rsidRPr="00970F08" w14:paraId="7E0B057A" w14:textId="77777777" w:rsidTr="004B75B9">
        <w:tc>
          <w:tcPr>
            <w:tcW w:w="3114" w:type="dxa"/>
          </w:tcPr>
          <w:p w14:paraId="13F314B8" w14:textId="7257FEB7" w:rsidR="004B75B9" w:rsidRPr="00970F08" w:rsidRDefault="004B75B9" w:rsidP="004B75B9">
            <w:pPr>
              <w:pStyle w:val="Default"/>
              <w:rPr>
                <w:b/>
                <w:bCs/>
                <w:color w:val="auto"/>
                <w:sz w:val="23"/>
                <w:szCs w:val="23"/>
                <w:lang w:val="sk-SK"/>
              </w:rPr>
            </w:pPr>
            <w:r w:rsidRPr="00970F08">
              <w:rPr>
                <w:b/>
                <w:bCs/>
                <w:color w:val="auto"/>
                <w:sz w:val="23"/>
                <w:szCs w:val="23"/>
                <w:lang w:val="sk-SK"/>
              </w:rPr>
              <w:t>Štatutárny org</w:t>
            </w:r>
            <w:r w:rsidR="00500DCD">
              <w:rPr>
                <w:b/>
                <w:bCs/>
                <w:color w:val="auto"/>
                <w:sz w:val="23"/>
                <w:szCs w:val="23"/>
                <w:lang w:val="sk-SK"/>
              </w:rPr>
              <w:t>á</w:t>
            </w:r>
            <w:r w:rsidRPr="00970F08">
              <w:rPr>
                <w:b/>
                <w:bCs/>
                <w:color w:val="auto"/>
                <w:sz w:val="23"/>
                <w:szCs w:val="23"/>
                <w:lang w:val="sk-SK"/>
              </w:rPr>
              <w:t>n:</w:t>
            </w:r>
          </w:p>
        </w:tc>
        <w:tc>
          <w:tcPr>
            <w:tcW w:w="7162" w:type="dxa"/>
          </w:tcPr>
          <w:p w14:paraId="6F6E85AC" w14:textId="7AECA022" w:rsidR="004B75B9" w:rsidRPr="00970F08" w:rsidRDefault="004B75B9" w:rsidP="004B75B9">
            <w:pPr>
              <w:pStyle w:val="Default"/>
              <w:rPr>
                <w:color w:val="auto"/>
                <w:sz w:val="23"/>
                <w:szCs w:val="23"/>
                <w:lang w:val="sk-SK"/>
              </w:rPr>
            </w:pPr>
            <w:r w:rsidRPr="00970F08">
              <w:rPr>
                <w:color w:val="auto"/>
                <w:sz w:val="23"/>
                <w:szCs w:val="23"/>
                <w:lang w:val="sk-SK"/>
              </w:rPr>
              <w:t>konateľ</w:t>
            </w:r>
          </w:p>
        </w:tc>
      </w:tr>
    </w:tbl>
    <w:p w14:paraId="65C87B8F" w14:textId="77777777" w:rsidR="004B75B9" w:rsidRPr="00970F08" w:rsidRDefault="004B75B9" w:rsidP="004B75B9">
      <w:pPr>
        <w:pStyle w:val="Default"/>
        <w:rPr>
          <w:color w:val="auto"/>
          <w:sz w:val="23"/>
          <w:szCs w:val="23"/>
          <w:lang w:val="sk-SK"/>
        </w:rPr>
      </w:pPr>
    </w:p>
    <w:p w14:paraId="7DCE6D2D" w14:textId="77777777" w:rsidR="00803445" w:rsidRDefault="00803445" w:rsidP="004B75B9">
      <w:pPr>
        <w:pStyle w:val="Default"/>
        <w:rPr>
          <w:color w:val="auto"/>
          <w:lang w:val="sk-SK"/>
        </w:rPr>
      </w:pPr>
      <w:r w:rsidRPr="008754EE">
        <w:rPr>
          <w:b/>
          <w:bCs/>
          <w:color w:val="auto"/>
          <w:lang w:val="sk-SK"/>
        </w:rPr>
        <w:t>Údaje o konsolidovanom celku</w:t>
      </w:r>
      <w:r>
        <w:rPr>
          <w:color w:val="auto"/>
          <w:lang w:val="sk-SK"/>
        </w:rPr>
        <w:t xml:space="preserve"> – obchodné meno a sídlo konsolidujúcej účtovnej jednotky:</w:t>
      </w:r>
    </w:p>
    <w:p w14:paraId="2F5C29EF" w14:textId="77777777" w:rsidR="00803445" w:rsidRDefault="00803445" w:rsidP="004B75B9">
      <w:pPr>
        <w:pStyle w:val="Default"/>
        <w:rPr>
          <w:color w:val="auto"/>
          <w:lang w:val="sk-SK"/>
        </w:rPr>
      </w:pPr>
    </w:p>
    <w:p w14:paraId="0324BBCA" w14:textId="05177E24" w:rsidR="00803445" w:rsidRPr="00970F08" w:rsidRDefault="008754EE" w:rsidP="008754EE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auto"/>
          <w:lang w:val="sk-SK"/>
        </w:rPr>
      </w:pPr>
      <w:proofErr w:type="spellStart"/>
      <w:r w:rsidRPr="008754EE">
        <w:rPr>
          <w:color w:val="auto"/>
        </w:rPr>
        <w:t>Spoločnosť</w:t>
      </w:r>
      <w:proofErr w:type="spellEnd"/>
      <w:r w:rsidRPr="008754EE">
        <w:rPr>
          <w:color w:val="auto"/>
        </w:rPr>
        <w:t xml:space="preserve"> </w:t>
      </w:r>
      <w:proofErr w:type="spellStart"/>
      <w:r w:rsidRPr="008754EE">
        <w:rPr>
          <w:color w:val="auto"/>
        </w:rPr>
        <w:t>sa</w:t>
      </w:r>
      <w:proofErr w:type="spellEnd"/>
      <w:r w:rsidRPr="008754EE">
        <w:rPr>
          <w:color w:val="auto"/>
        </w:rPr>
        <w:t xml:space="preserve"> </w:t>
      </w:r>
      <w:proofErr w:type="spellStart"/>
      <w:r w:rsidRPr="008754EE">
        <w:rPr>
          <w:color w:val="auto"/>
        </w:rPr>
        <w:t>zahŕňa</w:t>
      </w:r>
      <w:proofErr w:type="spellEnd"/>
      <w:r w:rsidRPr="008754EE">
        <w:rPr>
          <w:color w:val="auto"/>
        </w:rPr>
        <w:t xml:space="preserve"> do </w:t>
      </w:r>
      <w:proofErr w:type="spellStart"/>
      <w:r w:rsidRPr="008754EE">
        <w:rPr>
          <w:color w:val="auto"/>
        </w:rPr>
        <w:t>konsolidovanej</w:t>
      </w:r>
      <w:proofErr w:type="spellEnd"/>
      <w:r w:rsidRPr="008754EE">
        <w:rPr>
          <w:color w:val="auto"/>
        </w:rPr>
        <w:t xml:space="preserve"> </w:t>
      </w:r>
      <w:proofErr w:type="spellStart"/>
      <w:r w:rsidRPr="008754EE">
        <w:rPr>
          <w:color w:val="auto"/>
        </w:rPr>
        <w:t>účtovnej</w:t>
      </w:r>
      <w:proofErr w:type="spellEnd"/>
      <w:r w:rsidRPr="008754EE">
        <w:rPr>
          <w:color w:val="auto"/>
        </w:rPr>
        <w:t xml:space="preserve"> </w:t>
      </w:r>
      <w:proofErr w:type="spellStart"/>
      <w:r w:rsidRPr="008754EE">
        <w:rPr>
          <w:color w:val="auto"/>
        </w:rPr>
        <w:t>závierky</w:t>
      </w:r>
      <w:proofErr w:type="spellEnd"/>
      <w:r w:rsidRPr="008754EE">
        <w:rPr>
          <w:color w:val="auto"/>
        </w:rPr>
        <w:t xml:space="preserve"> </w:t>
      </w:r>
      <w:proofErr w:type="spellStart"/>
      <w:r w:rsidRPr="008754EE">
        <w:rPr>
          <w:color w:val="auto"/>
        </w:rPr>
        <w:t>spoločnosti</w:t>
      </w:r>
      <w:proofErr w:type="spellEnd"/>
      <w:r w:rsidRPr="008754EE">
        <w:rPr>
          <w:color w:val="auto"/>
        </w:rPr>
        <w:t xml:space="preserve"> Biotest AG, so </w:t>
      </w:r>
      <w:proofErr w:type="spellStart"/>
      <w:r w:rsidRPr="008754EE">
        <w:rPr>
          <w:color w:val="auto"/>
        </w:rPr>
        <w:t>sídlom</w:t>
      </w:r>
      <w:proofErr w:type="spellEnd"/>
      <w:r w:rsidRPr="008754EE">
        <w:rPr>
          <w:color w:val="auto"/>
        </w:rPr>
        <w:t xml:space="preserve"> </w:t>
      </w:r>
      <w:proofErr w:type="spellStart"/>
      <w:r w:rsidRPr="008754EE">
        <w:rPr>
          <w:color w:val="auto"/>
        </w:rPr>
        <w:t>Landsteinerstr</w:t>
      </w:r>
      <w:proofErr w:type="spellEnd"/>
      <w:r w:rsidRPr="008754EE">
        <w:rPr>
          <w:color w:val="auto"/>
        </w:rPr>
        <w:t xml:space="preserve">. 5, D-63303 </w:t>
      </w:r>
      <w:proofErr w:type="spellStart"/>
      <w:r w:rsidRPr="008754EE">
        <w:rPr>
          <w:color w:val="auto"/>
        </w:rPr>
        <w:t>Dreieich</w:t>
      </w:r>
      <w:proofErr w:type="spellEnd"/>
      <w:r w:rsidRPr="008754EE">
        <w:rPr>
          <w:color w:val="auto"/>
        </w:rPr>
        <w:t xml:space="preserve">, </w:t>
      </w:r>
      <w:proofErr w:type="spellStart"/>
      <w:r w:rsidRPr="008754EE">
        <w:rPr>
          <w:color w:val="auto"/>
        </w:rPr>
        <w:t>Nemecko</w:t>
      </w:r>
      <w:proofErr w:type="spellEnd"/>
      <w:r w:rsidRPr="008754EE">
        <w:rPr>
          <w:color w:val="auto"/>
        </w:rPr>
        <w:t xml:space="preserve">. </w:t>
      </w:r>
      <w:proofErr w:type="spellStart"/>
      <w:r w:rsidRPr="008754EE">
        <w:rPr>
          <w:color w:val="auto"/>
        </w:rPr>
        <w:t>Túto</w:t>
      </w:r>
      <w:proofErr w:type="spellEnd"/>
      <w:r w:rsidRPr="008754EE">
        <w:rPr>
          <w:color w:val="auto"/>
        </w:rPr>
        <w:t xml:space="preserve"> </w:t>
      </w:r>
      <w:proofErr w:type="spellStart"/>
      <w:r w:rsidRPr="008754EE">
        <w:rPr>
          <w:color w:val="auto"/>
        </w:rPr>
        <w:t>konsolidovanú</w:t>
      </w:r>
      <w:proofErr w:type="spellEnd"/>
      <w:r w:rsidRPr="008754EE">
        <w:rPr>
          <w:color w:val="auto"/>
        </w:rPr>
        <w:t xml:space="preserve"> </w:t>
      </w:r>
      <w:proofErr w:type="spellStart"/>
      <w:r w:rsidRPr="008754EE">
        <w:rPr>
          <w:color w:val="auto"/>
        </w:rPr>
        <w:t>účtovnú</w:t>
      </w:r>
      <w:proofErr w:type="spellEnd"/>
      <w:r w:rsidRPr="008754EE">
        <w:rPr>
          <w:color w:val="auto"/>
        </w:rPr>
        <w:t xml:space="preserve"> </w:t>
      </w:r>
      <w:proofErr w:type="spellStart"/>
      <w:r w:rsidRPr="008754EE">
        <w:rPr>
          <w:color w:val="auto"/>
        </w:rPr>
        <w:t>závierku</w:t>
      </w:r>
      <w:proofErr w:type="spellEnd"/>
      <w:r w:rsidRPr="008754EE">
        <w:rPr>
          <w:color w:val="auto"/>
        </w:rPr>
        <w:t xml:space="preserve"> je </w:t>
      </w:r>
      <w:proofErr w:type="spellStart"/>
      <w:r w:rsidRPr="008754EE">
        <w:rPr>
          <w:color w:val="auto"/>
        </w:rPr>
        <w:t>možné</w:t>
      </w:r>
      <w:proofErr w:type="spellEnd"/>
      <w:r w:rsidRPr="008754EE">
        <w:rPr>
          <w:color w:val="auto"/>
        </w:rPr>
        <w:t xml:space="preserve"> </w:t>
      </w:r>
      <w:proofErr w:type="spellStart"/>
      <w:r w:rsidRPr="008754EE">
        <w:rPr>
          <w:color w:val="auto"/>
        </w:rPr>
        <w:t>dostať</w:t>
      </w:r>
      <w:proofErr w:type="spellEnd"/>
      <w:r w:rsidRPr="008754EE">
        <w:rPr>
          <w:color w:val="auto"/>
        </w:rPr>
        <w:t xml:space="preserve"> </w:t>
      </w:r>
      <w:proofErr w:type="spellStart"/>
      <w:r w:rsidRPr="008754EE">
        <w:rPr>
          <w:color w:val="auto"/>
        </w:rPr>
        <w:t>priamo</w:t>
      </w:r>
      <w:proofErr w:type="spellEnd"/>
      <w:r w:rsidRPr="008754EE">
        <w:rPr>
          <w:color w:val="auto"/>
        </w:rPr>
        <w:t xml:space="preserve"> v </w:t>
      </w:r>
      <w:proofErr w:type="spellStart"/>
      <w:r w:rsidRPr="008754EE">
        <w:rPr>
          <w:color w:val="auto"/>
        </w:rPr>
        <w:t>sídle</w:t>
      </w:r>
      <w:proofErr w:type="spellEnd"/>
      <w:r w:rsidRPr="008754EE">
        <w:rPr>
          <w:color w:val="auto"/>
        </w:rPr>
        <w:t xml:space="preserve"> </w:t>
      </w:r>
      <w:proofErr w:type="spellStart"/>
      <w:r w:rsidRPr="008754EE">
        <w:rPr>
          <w:color w:val="auto"/>
        </w:rPr>
        <w:t>uvedenej</w:t>
      </w:r>
      <w:proofErr w:type="spellEnd"/>
      <w:r w:rsidRPr="008754EE">
        <w:rPr>
          <w:color w:val="auto"/>
        </w:rPr>
        <w:t xml:space="preserve"> </w:t>
      </w:r>
      <w:proofErr w:type="spellStart"/>
      <w:r w:rsidRPr="008754EE">
        <w:rPr>
          <w:color w:val="auto"/>
        </w:rPr>
        <w:t>spoločnosti</w:t>
      </w:r>
      <w:proofErr w:type="spellEnd"/>
      <w:r w:rsidRPr="008754EE">
        <w:rPr>
          <w:color w:val="auto"/>
        </w:rPr>
        <w:t xml:space="preserve"> </w:t>
      </w:r>
      <w:proofErr w:type="spellStart"/>
      <w:r w:rsidRPr="008754EE">
        <w:rPr>
          <w:color w:val="auto"/>
        </w:rPr>
        <w:t>na</w:t>
      </w:r>
      <w:proofErr w:type="spellEnd"/>
      <w:r w:rsidRPr="008754EE">
        <w:rPr>
          <w:color w:val="auto"/>
        </w:rPr>
        <w:t xml:space="preserve"> </w:t>
      </w:r>
      <w:proofErr w:type="spellStart"/>
      <w:r w:rsidRPr="008754EE">
        <w:rPr>
          <w:color w:val="auto"/>
        </w:rPr>
        <w:t>adrese</w:t>
      </w:r>
      <w:proofErr w:type="spellEnd"/>
      <w:r w:rsidRPr="008754EE">
        <w:rPr>
          <w:color w:val="auto"/>
        </w:rPr>
        <w:t xml:space="preserve"> </w:t>
      </w:r>
      <w:proofErr w:type="spellStart"/>
      <w:r w:rsidRPr="008754EE">
        <w:rPr>
          <w:color w:val="auto"/>
        </w:rPr>
        <w:t>Landsteinerstr</w:t>
      </w:r>
      <w:proofErr w:type="spellEnd"/>
      <w:r w:rsidRPr="008754EE">
        <w:rPr>
          <w:color w:val="auto"/>
        </w:rPr>
        <w:t xml:space="preserve">. 5, D-63303 </w:t>
      </w:r>
      <w:proofErr w:type="spellStart"/>
      <w:r w:rsidRPr="008754EE">
        <w:rPr>
          <w:color w:val="auto"/>
        </w:rPr>
        <w:t>Dreieich</w:t>
      </w:r>
      <w:proofErr w:type="spellEnd"/>
      <w:r w:rsidRPr="008754EE">
        <w:rPr>
          <w:color w:val="auto"/>
        </w:rPr>
        <w:t xml:space="preserve">, </w:t>
      </w:r>
      <w:proofErr w:type="spellStart"/>
      <w:r w:rsidRPr="008754EE">
        <w:rPr>
          <w:color w:val="auto"/>
        </w:rPr>
        <w:t>Nemecko</w:t>
      </w:r>
      <w:proofErr w:type="spellEnd"/>
      <w:r w:rsidRPr="008754EE">
        <w:rPr>
          <w:color w:val="auto"/>
        </w:rPr>
        <w:t>.</w:t>
      </w:r>
    </w:p>
    <w:p w14:paraId="0A18F171" w14:textId="77777777" w:rsidR="008754EE" w:rsidRDefault="008754EE" w:rsidP="00134F5A">
      <w:pPr>
        <w:pStyle w:val="Default"/>
        <w:jc w:val="center"/>
        <w:rPr>
          <w:b/>
          <w:bCs/>
          <w:color w:val="auto"/>
          <w:sz w:val="23"/>
          <w:szCs w:val="23"/>
          <w:lang w:val="sk-SK"/>
        </w:rPr>
      </w:pPr>
    </w:p>
    <w:p w14:paraId="11C1E2DC" w14:textId="5B2A8ABA" w:rsidR="004B75B9" w:rsidRPr="00970F08" w:rsidRDefault="004B75B9" w:rsidP="00134F5A">
      <w:pPr>
        <w:pStyle w:val="Default"/>
        <w:jc w:val="center"/>
        <w:rPr>
          <w:color w:val="auto"/>
          <w:sz w:val="23"/>
          <w:szCs w:val="23"/>
          <w:lang w:val="sk-SK"/>
        </w:rPr>
      </w:pPr>
      <w:r w:rsidRPr="00970F08">
        <w:rPr>
          <w:b/>
          <w:bCs/>
          <w:color w:val="auto"/>
          <w:sz w:val="23"/>
          <w:szCs w:val="23"/>
          <w:lang w:val="sk-SK"/>
        </w:rPr>
        <w:t>Čl. I</w:t>
      </w:r>
    </w:p>
    <w:p w14:paraId="5628D129" w14:textId="7F4897FC" w:rsidR="004B75B9" w:rsidRPr="00970F08" w:rsidRDefault="004B75B9" w:rsidP="00134F5A">
      <w:pPr>
        <w:pStyle w:val="Default"/>
        <w:jc w:val="center"/>
        <w:rPr>
          <w:color w:val="auto"/>
          <w:sz w:val="23"/>
          <w:szCs w:val="23"/>
          <w:lang w:val="sk-SK"/>
        </w:rPr>
      </w:pPr>
      <w:r w:rsidRPr="00970F08">
        <w:rPr>
          <w:b/>
          <w:bCs/>
          <w:color w:val="auto"/>
          <w:sz w:val="23"/>
          <w:szCs w:val="23"/>
          <w:lang w:val="sk-SK"/>
        </w:rPr>
        <w:t>Všeobecné údaje</w:t>
      </w:r>
    </w:p>
    <w:p w14:paraId="4247247F" w14:textId="3F9E7B1F" w:rsidR="004B75B9" w:rsidRDefault="004B75B9" w:rsidP="004B75B9">
      <w:pPr>
        <w:pStyle w:val="Default"/>
        <w:rPr>
          <w:color w:val="auto"/>
          <w:sz w:val="23"/>
          <w:szCs w:val="23"/>
          <w:lang w:val="sk-SK"/>
        </w:rPr>
      </w:pPr>
      <w:r w:rsidRPr="00970F08">
        <w:rPr>
          <w:color w:val="auto"/>
          <w:sz w:val="23"/>
          <w:szCs w:val="23"/>
          <w:lang w:val="sk-SK"/>
        </w:rPr>
        <w:t>(3) Priemerný prepočítaný počet zamestnancov</w:t>
      </w:r>
      <w:r w:rsidR="00970F08" w:rsidRPr="00970F08">
        <w:rPr>
          <w:color w:val="auto"/>
          <w:sz w:val="23"/>
          <w:szCs w:val="23"/>
          <w:lang w:val="sk-SK"/>
        </w:rPr>
        <w:t xml:space="preserve"> účtovnej jednotky počas účtovného obdobia, počet zamestnancov účtovnej jednotky ku dňu, ku ktorému sa zostavuje účtovná závierka z toho počet vedúcich zamestnancov, ktorými sa rozumejú členovia štatutárneho orgánu účtovnej jednotky a vedúci zamestnanci v priamej pôsobnosti štatutárneho orgánu alebo č</w:t>
      </w:r>
      <w:r w:rsidR="00970F08">
        <w:rPr>
          <w:color w:val="auto"/>
          <w:sz w:val="23"/>
          <w:szCs w:val="23"/>
          <w:lang w:val="sk-SK"/>
        </w:rPr>
        <w:t>l</w:t>
      </w:r>
      <w:r w:rsidR="00970F08" w:rsidRPr="00970F08">
        <w:rPr>
          <w:color w:val="auto"/>
          <w:sz w:val="23"/>
          <w:szCs w:val="23"/>
          <w:lang w:val="sk-SK"/>
        </w:rPr>
        <w:t>ena štatutárneho orgánu.</w:t>
      </w:r>
    </w:p>
    <w:p w14:paraId="3DE62D5A" w14:textId="768A5740" w:rsidR="00970F08" w:rsidRPr="00970F08" w:rsidRDefault="00970F08" w:rsidP="004B75B9">
      <w:pPr>
        <w:pStyle w:val="Default"/>
        <w:rPr>
          <w:b/>
          <w:bCs/>
          <w:color w:val="auto"/>
          <w:sz w:val="23"/>
          <w:szCs w:val="23"/>
          <w:lang w:val="sk-SK"/>
        </w:rPr>
      </w:pPr>
      <w:r w:rsidRPr="00970F08">
        <w:rPr>
          <w:b/>
          <w:bCs/>
          <w:color w:val="auto"/>
          <w:sz w:val="23"/>
          <w:szCs w:val="23"/>
          <w:lang w:val="sk-SK"/>
        </w:rPr>
        <w:t>Tabuľka 1: Informácie k Čl. I </w:t>
      </w:r>
      <w:proofErr w:type="spellStart"/>
      <w:r w:rsidRPr="00970F08">
        <w:rPr>
          <w:b/>
          <w:bCs/>
          <w:color w:val="auto"/>
          <w:sz w:val="23"/>
          <w:szCs w:val="23"/>
          <w:lang w:val="sk-SK"/>
        </w:rPr>
        <w:t>odst</w:t>
      </w:r>
      <w:proofErr w:type="spellEnd"/>
      <w:r w:rsidRPr="00970F08">
        <w:rPr>
          <w:b/>
          <w:bCs/>
          <w:color w:val="auto"/>
          <w:sz w:val="23"/>
          <w:szCs w:val="23"/>
          <w:lang w:val="sk-SK"/>
        </w:rPr>
        <w:t>. 3 o počte zamestnancov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25"/>
        <w:gridCol w:w="3425"/>
        <w:gridCol w:w="3426"/>
      </w:tblGrid>
      <w:tr w:rsidR="00970F08" w14:paraId="06DE01FB" w14:textId="77777777" w:rsidTr="00970F08">
        <w:tc>
          <w:tcPr>
            <w:tcW w:w="3425" w:type="dxa"/>
          </w:tcPr>
          <w:p w14:paraId="081EAC63" w14:textId="196F5D7C" w:rsidR="00970F08" w:rsidRPr="00970F08" w:rsidRDefault="00970F08" w:rsidP="00970F08">
            <w:pPr>
              <w:pStyle w:val="Default"/>
              <w:jc w:val="center"/>
              <w:rPr>
                <w:b/>
                <w:bCs/>
                <w:color w:val="auto"/>
                <w:sz w:val="23"/>
                <w:szCs w:val="23"/>
                <w:lang w:val="sk-SK"/>
              </w:rPr>
            </w:pPr>
            <w:r w:rsidRPr="00970F08">
              <w:rPr>
                <w:b/>
                <w:bCs/>
                <w:color w:val="auto"/>
                <w:sz w:val="23"/>
                <w:szCs w:val="23"/>
                <w:lang w:val="sk-SK"/>
              </w:rPr>
              <w:t>Názov položky</w:t>
            </w:r>
          </w:p>
        </w:tc>
        <w:tc>
          <w:tcPr>
            <w:tcW w:w="3425" w:type="dxa"/>
          </w:tcPr>
          <w:p w14:paraId="1BC7F4BC" w14:textId="7A9339E8" w:rsidR="00970F08" w:rsidRPr="00970F08" w:rsidRDefault="00970F08" w:rsidP="00970F08">
            <w:pPr>
              <w:pStyle w:val="Default"/>
              <w:jc w:val="center"/>
              <w:rPr>
                <w:b/>
                <w:bCs/>
                <w:color w:val="auto"/>
                <w:sz w:val="23"/>
                <w:szCs w:val="23"/>
                <w:lang w:val="sk-SK"/>
              </w:rPr>
            </w:pPr>
            <w:r w:rsidRPr="00970F08">
              <w:rPr>
                <w:b/>
                <w:bCs/>
                <w:color w:val="auto"/>
                <w:sz w:val="23"/>
                <w:szCs w:val="23"/>
                <w:lang w:val="sk-SK"/>
              </w:rPr>
              <w:t>Bežné účtovné obdobie</w:t>
            </w:r>
          </w:p>
        </w:tc>
        <w:tc>
          <w:tcPr>
            <w:tcW w:w="3426" w:type="dxa"/>
          </w:tcPr>
          <w:p w14:paraId="61048E90" w14:textId="3CE2D891" w:rsidR="00970F08" w:rsidRPr="00970F08" w:rsidRDefault="00970F08" w:rsidP="00970F08">
            <w:pPr>
              <w:pStyle w:val="Default"/>
              <w:jc w:val="center"/>
              <w:rPr>
                <w:b/>
                <w:bCs/>
                <w:color w:val="auto"/>
                <w:sz w:val="23"/>
                <w:szCs w:val="23"/>
                <w:lang w:val="sk-SK"/>
              </w:rPr>
            </w:pPr>
            <w:r w:rsidRPr="00970F08">
              <w:rPr>
                <w:b/>
                <w:bCs/>
                <w:color w:val="auto"/>
                <w:sz w:val="23"/>
                <w:szCs w:val="23"/>
                <w:lang w:val="sk-SK"/>
              </w:rPr>
              <w:t>Bezprostredne predchádzajúce účtovné obdobie</w:t>
            </w:r>
          </w:p>
        </w:tc>
      </w:tr>
      <w:tr w:rsidR="00102CE8" w14:paraId="0F68FDD7" w14:textId="77777777" w:rsidTr="00970F08">
        <w:tc>
          <w:tcPr>
            <w:tcW w:w="3425" w:type="dxa"/>
          </w:tcPr>
          <w:p w14:paraId="0DFEC198" w14:textId="74714652" w:rsidR="00102CE8" w:rsidRDefault="00102CE8" w:rsidP="00102CE8">
            <w:pPr>
              <w:pStyle w:val="Default"/>
              <w:rPr>
                <w:color w:val="auto"/>
                <w:sz w:val="23"/>
                <w:szCs w:val="23"/>
                <w:lang w:val="sk-SK"/>
              </w:rPr>
            </w:pPr>
            <w:r w:rsidRPr="00970F08">
              <w:rPr>
                <w:color w:val="auto"/>
                <w:sz w:val="23"/>
                <w:szCs w:val="23"/>
                <w:lang w:val="sk-SK"/>
              </w:rPr>
              <w:t>Priemerný prepočítaný počet zamestnancov</w:t>
            </w:r>
          </w:p>
        </w:tc>
        <w:tc>
          <w:tcPr>
            <w:tcW w:w="3425" w:type="dxa"/>
          </w:tcPr>
          <w:p w14:paraId="01559BAB" w14:textId="6164005D" w:rsidR="00102CE8" w:rsidRDefault="00102CE8" w:rsidP="00102CE8">
            <w:pPr>
              <w:pStyle w:val="Default"/>
              <w:jc w:val="center"/>
              <w:rPr>
                <w:color w:val="auto"/>
                <w:sz w:val="23"/>
                <w:szCs w:val="23"/>
                <w:lang w:val="sk-SK"/>
              </w:rPr>
            </w:pPr>
            <w:r>
              <w:rPr>
                <w:color w:val="auto"/>
                <w:sz w:val="23"/>
                <w:szCs w:val="23"/>
                <w:lang w:val="sk-SK"/>
              </w:rPr>
              <w:t>0</w:t>
            </w:r>
          </w:p>
        </w:tc>
        <w:tc>
          <w:tcPr>
            <w:tcW w:w="3426" w:type="dxa"/>
          </w:tcPr>
          <w:p w14:paraId="4C41B27B" w14:textId="681133BD" w:rsidR="00102CE8" w:rsidRDefault="00102CE8" w:rsidP="00102CE8">
            <w:pPr>
              <w:pStyle w:val="Default"/>
              <w:jc w:val="center"/>
              <w:rPr>
                <w:color w:val="auto"/>
                <w:sz w:val="23"/>
                <w:szCs w:val="23"/>
                <w:lang w:val="sk-SK"/>
              </w:rPr>
            </w:pPr>
            <w:r>
              <w:rPr>
                <w:color w:val="auto"/>
                <w:sz w:val="23"/>
                <w:szCs w:val="23"/>
                <w:lang w:val="sk-SK"/>
              </w:rPr>
              <w:t>0,5</w:t>
            </w:r>
          </w:p>
        </w:tc>
      </w:tr>
      <w:tr w:rsidR="00102CE8" w14:paraId="73D12FD6" w14:textId="77777777" w:rsidTr="00970F08">
        <w:tc>
          <w:tcPr>
            <w:tcW w:w="3425" w:type="dxa"/>
          </w:tcPr>
          <w:p w14:paraId="49DEE849" w14:textId="4D48B70B" w:rsidR="00102CE8" w:rsidRDefault="00102CE8" w:rsidP="00102CE8">
            <w:pPr>
              <w:pStyle w:val="Default"/>
              <w:rPr>
                <w:color w:val="auto"/>
                <w:sz w:val="23"/>
                <w:szCs w:val="23"/>
                <w:lang w:val="sk-SK"/>
              </w:rPr>
            </w:pPr>
            <w:r>
              <w:rPr>
                <w:color w:val="auto"/>
                <w:sz w:val="23"/>
                <w:szCs w:val="23"/>
                <w:lang w:val="sk-SK"/>
              </w:rPr>
              <w:t xml:space="preserve">Stav </w:t>
            </w:r>
            <w:r w:rsidRPr="00970F08">
              <w:rPr>
                <w:color w:val="auto"/>
                <w:sz w:val="23"/>
                <w:szCs w:val="23"/>
                <w:lang w:val="sk-SK"/>
              </w:rPr>
              <w:t>zamestnancov ku dňu, ku ktorému sa zostavuje účtovná závierka</w:t>
            </w:r>
            <w:r>
              <w:rPr>
                <w:color w:val="auto"/>
                <w:sz w:val="23"/>
                <w:szCs w:val="23"/>
                <w:lang w:val="sk-SK"/>
              </w:rPr>
              <w:t>, z toho:</w:t>
            </w:r>
          </w:p>
        </w:tc>
        <w:tc>
          <w:tcPr>
            <w:tcW w:w="3425" w:type="dxa"/>
          </w:tcPr>
          <w:p w14:paraId="078227CB" w14:textId="77A79BC3" w:rsidR="00102CE8" w:rsidRDefault="00102CE8" w:rsidP="00102CE8">
            <w:pPr>
              <w:pStyle w:val="Default"/>
              <w:jc w:val="center"/>
              <w:rPr>
                <w:color w:val="auto"/>
                <w:sz w:val="23"/>
                <w:szCs w:val="23"/>
                <w:lang w:val="sk-SK"/>
              </w:rPr>
            </w:pPr>
            <w:r>
              <w:rPr>
                <w:color w:val="auto"/>
                <w:sz w:val="23"/>
                <w:szCs w:val="23"/>
                <w:lang w:val="sk-SK"/>
              </w:rPr>
              <w:t>0</w:t>
            </w:r>
          </w:p>
        </w:tc>
        <w:tc>
          <w:tcPr>
            <w:tcW w:w="3426" w:type="dxa"/>
          </w:tcPr>
          <w:p w14:paraId="273D401C" w14:textId="0E87FBDA" w:rsidR="00102CE8" w:rsidRDefault="00102CE8" w:rsidP="00102CE8">
            <w:pPr>
              <w:pStyle w:val="Default"/>
              <w:jc w:val="center"/>
              <w:rPr>
                <w:color w:val="auto"/>
                <w:sz w:val="23"/>
                <w:szCs w:val="23"/>
                <w:lang w:val="sk-SK"/>
              </w:rPr>
            </w:pPr>
            <w:r>
              <w:rPr>
                <w:color w:val="auto"/>
                <w:sz w:val="23"/>
                <w:szCs w:val="23"/>
                <w:lang w:val="sk-SK"/>
              </w:rPr>
              <w:t>0</w:t>
            </w:r>
          </w:p>
        </w:tc>
      </w:tr>
      <w:tr w:rsidR="00102CE8" w14:paraId="4DF9132F" w14:textId="77777777" w:rsidTr="00970F08">
        <w:tc>
          <w:tcPr>
            <w:tcW w:w="3425" w:type="dxa"/>
          </w:tcPr>
          <w:p w14:paraId="3B251164" w14:textId="4FF53E2B" w:rsidR="00102CE8" w:rsidRDefault="00102CE8" w:rsidP="00102CE8">
            <w:pPr>
              <w:pStyle w:val="Default"/>
              <w:rPr>
                <w:color w:val="auto"/>
                <w:sz w:val="23"/>
                <w:szCs w:val="23"/>
                <w:lang w:val="sk-SK"/>
              </w:rPr>
            </w:pPr>
            <w:r>
              <w:rPr>
                <w:color w:val="auto"/>
                <w:sz w:val="23"/>
                <w:szCs w:val="23"/>
                <w:lang w:val="sk-SK"/>
              </w:rPr>
              <w:t>Počet vedúcich zamestnancov</w:t>
            </w:r>
          </w:p>
        </w:tc>
        <w:tc>
          <w:tcPr>
            <w:tcW w:w="3425" w:type="dxa"/>
          </w:tcPr>
          <w:p w14:paraId="1818EB7E" w14:textId="12AC4221" w:rsidR="00102CE8" w:rsidRDefault="00102CE8" w:rsidP="00102CE8">
            <w:pPr>
              <w:pStyle w:val="Default"/>
              <w:jc w:val="center"/>
              <w:rPr>
                <w:color w:val="auto"/>
                <w:sz w:val="23"/>
                <w:szCs w:val="23"/>
                <w:lang w:val="sk-SK"/>
              </w:rPr>
            </w:pPr>
            <w:r>
              <w:rPr>
                <w:color w:val="auto"/>
                <w:sz w:val="23"/>
                <w:szCs w:val="23"/>
                <w:lang w:val="sk-SK"/>
              </w:rPr>
              <w:t>0</w:t>
            </w:r>
          </w:p>
        </w:tc>
        <w:tc>
          <w:tcPr>
            <w:tcW w:w="3426" w:type="dxa"/>
          </w:tcPr>
          <w:p w14:paraId="0F0F032A" w14:textId="48AE90E6" w:rsidR="00102CE8" w:rsidRDefault="00102CE8" w:rsidP="00102CE8">
            <w:pPr>
              <w:pStyle w:val="Default"/>
              <w:jc w:val="center"/>
              <w:rPr>
                <w:color w:val="auto"/>
                <w:sz w:val="23"/>
                <w:szCs w:val="23"/>
                <w:lang w:val="sk-SK"/>
              </w:rPr>
            </w:pPr>
            <w:r>
              <w:rPr>
                <w:color w:val="auto"/>
                <w:sz w:val="23"/>
                <w:szCs w:val="23"/>
                <w:lang w:val="sk-SK"/>
              </w:rPr>
              <w:t>0</w:t>
            </w:r>
          </w:p>
        </w:tc>
      </w:tr>
    </w:tbl>
    <w:p w14:paraId="34423261" w14:textId="77777777" w:rsidR="00970F08" w:rsidRPr="00970F08" w:rsidRDefault="00970F08" w:rsidP="004B75B9">
      <w:pPr>
        <w:pStyle w:val="Default"/>
        <w:rPr>
          <w:color w:val="auto"/>
          <w:sz w:val="23"/>
          <w:szCs w:val="23"/>
          <w:lang w:val="sk-SK"/>
        </w:rPr>
      </w:pPr>
    </w:p>
    <w:p w14:paraId="3E5005A3" w14:textId="77777777" w:rsidR="004B75B9" w:rsidRPr="00970F08" w:rsidRDefault="004B75B9" w:rsidP="004B75B9">
      <w:pPr>
        <w:pStyle w:val="Default"/>
        <w:rPr>
          <w:color w:val="auto"/>
          <w:sz w:val="23"/>
          <w:szCs w:val="23"/>
          <w:lang w:val="sk-SK"/>
        </w:rPr>
      </w:pPr>
    </w:p>
    <w:p w14:paraId="1EF50E77" w14:textId="1EFB9AC8" w:rsidR="004B75B9" w:rsidRPr="00970F08" w:rsidRDefault="004B75B9" w:rsidP="00134F5A">
      <w:pPr>
        <w:pStyle w:val="Default"/>
        <w:jc w:val="center"/>
        <w:rPr>
          <w:color w:val="auto"/>
          <w:sz w:val="23"/>
          <w:szCs w:val="23"/>
          <w:lang w:val="sk-SK"/>
        </w:rPr>
      </w:pPr>
      <w:r w:rsidRPr="00970F08">
        <w:rPr>
          <w:b/>
          <w:bCs/>
          <w:color w:val="auto"/>
          <w:sz w:val="23"/>
          <w:szCs w:val="23"/>
          <w:lang w:val="sk-SK"/>
        </w:rPr>
        <w:t>Čl. II</w:t>
      </w:r>
    </w:p>
    <w:p w14:paraId="3A38B350" w14:textId="356DA46D" w:rsidR="004B75B9" w:rsidRPr="00970F08" w:rsidRDefault="004B75B9" w:rsidP="00134F5A">
      <w:pPr>
        <w:pStyle w:val="Default"/>
        <w:jc w:val="center"/>
        <w:rPr>
          <w:color w:val="auto"/>
          <w:sz w:val="23"/>
          <w:szCs w:val="23"/>
          <w:lang w:val="sk-SK"/>
        </w:rPr>
      </w:pPr>
      <w:r w:rsidRPr="00970F08">
        <w:rPr>
          <w:b/>
          <w:bCs/>
          <w:color w:val="auto"/>
          <w:sz w:val="23"/>
          <w:szCs w:val="23"/>
          <w:lang w:val="sk-SK"/>
        </w:rPr>
        <w:t>Informácie o prijatých postupoch</w:t>
      </w:r>
    </w:p>
    <w:p w14:paraId="2C43D3DD" w14:textId="07EC334D" w:rsidR="004B75B9" w:rsidRDefault="004B75B9" w:rsidP="00134F5A">
      <w:pPr>
        <w:pStyle w:val="Default"/>
        <w:numPr>
          <w:ilvl w:val="0"/>
          <w:numId w:val="1"/>
        </w:numPr>
        <w:rPr>
          <w:color w:val="auto"/>
          <w:sz w:val="23"/>
          <w:szCs w:val="23"/>
          <w:lang w:val="sk-SK"/>
        </w:rPr>
      </w:pPr>
      <w:r w:rsidRPr="00970F08">
        <w:rPr>
          <w:color w:val="auto"/>
          <w:sz w:val="23"/>
          <w:szCs w:val="23"/>
          <w:lang w:val="sk-SK"/>
        </w:rPr>
        <w:t xml:space="preserve">Informácia, či je účtovná závierka zostavená za splnenia predpokladu, že účtovná jednotka bude nepretržite pokračovať vo svojej činnosti. </w:t>
      </w:r>
    </w:p>
    <w:p w14:paraId="0B1D8E63" w14:textId="28EA1606" w:rsidR="00134F5A" w:rsidRPr="00970F08" w:rsidRDefault="00134F5A" w:rsidP="00134F5A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auto"/>
          <w:sz w:val="23"/>
          <w:szCs w:val="23"/>
          <w:lang w:val="sk-SK"/>
        </w:rPr>
      </w:pPr>
      <w:r>
        <w:rPr>
          <w:color w:val="auto"/>
          <w:sz w:val="23"/>
          <w:szCs w:val="23"/>
          <w:lang w:val="sk-SK"/>
        </w:rPr>
        <w:t>Účtovná jednotka zostavila účtovnú závierku za predpokladu nepretržitého pokračovania vo svojej činnosti.</w:t>
      </w:r>
    </w:p>
    <w:p w14:paraId="412389EB" w14:textId="77777777" w:rsidR="004B75B9" w:rsidRPr="00970F08" w:rsidRDefault="004B75B9" w:rsidP="004B75B9">
      <w:pPr>
        <w:pStyle w:val="Default"/>
        <w:rPr>
          <w:color w:val="auto"/>
          <w:sz w:val="23"/>
          <w:szCs w:val="23"/>
          <w:lang w:val="sk-SK"/>
        </w:rPr>
      </w:pPr>
    </w:p>
    <w:p w14:paraId="6950BD5E" w14:textId="433C4D26" w:rsidR="005816B2" w:rsidRDefault="004B75B9" w:rsidP="005816B2">
      <w:pPr>
        <w:pStyle w:val="Default"/>
        <w:numPr>
          <w:ilvl w:val="0"/>
          <w:numId w:val="1"/>
        </w:numPr>
        <w:spacing w:after="27"/>
        <w:rPr>
          <w:color w:val="auto"/>
          <w:sz w:val="23"/>
          <w:szCs w:val="23"/>
          <w:lang w:val="sk-SK"/>
        </w:rPr>
      </w:pPr>
      <w:r w:rsidRPr="00970F08">
        <w:rPr>
          <w:color w:val="auto"/>
          <w:sz w:val="23"/>
          <w:szCs w:val="23"/>
          <w:lang w:val="sk-SK"/>
        </w:rPr>
        <w:t>Spôsob oceňovania jednotlivých položiek majetku a</w:t>
      </w:r>
      <w:r w:rsidR="005816B2">
        <w:rPr>
          <w:color w:val="auto"/>
          <w:sz w:val="23"/>
          <w:szCs w:val="23"/>
          <w:lang w:val="sk-SK"/>
        </w:rPr>
        <w:t> </w:t>
      </w:r>
      <w:r w:rsidRPr="00970F08">
        <w:rPr>
          <w:color w:val="auto"/>
          <w:sz w:val="23"/>
          <w:szCs w:val="23"/>
          <w:lang w:val="sk-SK"/>
        </w:rPr>
        <w:t>záväzkov</w:t>
      </w:r>
      <w:r w:rsidR="005816B2">
        <w:rPr>
          <w:color w:val="auto"/>
          <w:sz w:val="23"/>
          <w:szCs w:val="23"/>
          <w:lang w:val="sk-SK"/>
        </w:rPr>
        <w:t xml:space="preserve"> vrátane určenia rozhodujúcich účtovných odhadov a predpokladov, pričom sa zohľadňuje zásada významnosti. Uvádza sa najmä</w:t>
      </w:r>
    </w:p>
    <w:p w14:paraId="736250BB" w14:textId="77777777" w:rsidR="005816B2" w:rsidRDefault="005816B2" w:rsidP="005816B2">
      <w:pPr>
        <w:pStyle w:val="Default"/>
        <w:numPr>
          <w:ilvl w:val="1"/>
          <w:numId w:val="1"/>
        </w:numPr>
        <w:spacing w:after="27"/>
        <w:rPr>
          <w:color w:val="auto"/>
          <w:sz w:val="23"/>
          <w:szCs w:val="23"/>
          <w:lang w:val="sk-SK"/>
        </w:rPr>
      </w:pPr>
      <w:r>
        <w:rPr>
          <w:color w:val="auto"/>
          <w:sz w:val="23"/>
          <w:szCs w:val="23"/>
          <w:lang w:val="sk-SK"/>
        </w:rPr>
        <w:t>Obstarávacia cena, vlastné náklady, menovitá hodnota, reálne hodnota, hodnota zistená metódou vlastného imania, aktivovanie úrokov tvoriacich súčasť ocenenia majetku a záväzkov,</w:t>
      </w:r>
    </w:p>
    <w:p w14:paraId="2AE42A66" w14:textId="77777777" w:rsidR="005816B2" w:rsidRDefault="005816B2" w:rsidP="005816B2">
      <w:pPr>
        <w:pStyle w:val="Default"/>
        <w:numPr>
          <w:ilvl w:val="1"/>
          <w:numId w:val="1"/>
        </w:numPr>
        <w:spacing w:after="27"/>
        <w:rPr>
          <w:color w:val="auto"/>
          <w:sz w:val="23"/>
          <w:szCs w:val="23"/>
          <w:lang w:val="sk-SK"/>
        </w:rPr>
      </w:pPr>
      <w:r>
        <w:rPr>
          <w:color w:val="auto"/>
          <w:sz w:val="23"/>
          <w:szCs w:val="23"/>
          <w:lang w:val="sk-SK"/>
        </w:rPr>
        <w:t>Určenie odhadu zníženia hodnoty majetku a tvorba opravnej položky k majetku,</w:t>
      </w:r>
    </w:p>
    <w:p w14:paraId="45218F5D" w14:textId="1C080BC9" w:rsidR="005816B2" w:rsidRDefault="005816B2" w:rsidP="005816B2">
      <w:pPr>
        <w:pStyle w:val="Default"/>
        <w:numPr>
          <w:ilvl w:val="1"/>
          <w:numId w:val="1"/>
        </w:numPr>
        <w:spacing w:after="27"/>
        <w:rPr>
          <w:color w:val="auto"/>
          <w:sz w:val="23"/>
          <w:szCs w:val="23"/>
          <w:lang w:val="sk-SK"/>
        </w:rPr>
      </w:pPr>
      <w:r>
        <w:rPr>
          <w:color w:val="auto"/>
          <w:sz w:val="23"/>
          <w:szCs w:val="23"/>
          <w:lang w:val="sk-SK"/>
        </w:rPr>
        <w:t>Určenie ocenenia záväzkov, stanovenia odhadu ocenenia rezerv,</w:t>
      </w:r>
    </w:p>
    <w:p w14:paraId="38FE9374" w14:textId="77777777" w:rsidR="005816B2" w:rsidRDefault="005816B2" w:rsidP="005816B2">
      <w:pPr>
        <w:pStyle w:val="Default"/>
        <w:numPr>
          <w:ilvl w:val="1"/>
          <w:numId w:val="1"/>
        </w:numPr>
        <w:spacing w:after="27"/>
        <w:rPr>
          <w:color w:val="auto"/>
          <w:sz w:val="23"/>
          <w:szCs w:val="23"/>
          <w:lang w:val="sk-SK"/>
        </w:rPr>
      </w:pPr>
      <w:r>
        <w:rPr>
          <w:color w:val="auto"/>
          <w:sz w:val="23"/>
          <w:szCs w:val="23"/>
          <w:lang w:val="sk-SK"/>
        </w:rPr>
        <w:lastRenderedPageBreak/>
        <w:t>Určenie ocenenia finančných nástrojov alebo majetku, ktorý nie je finančným nástrojom pri oceňovaní reálnou hodnotou a to:</w:t>
      </w:r>
    </w:p>
    <w:p w14:paraId="0B6EE4E6" w14:textId="520FBDD7" w:rsidR="004B75B9" w:rsidRDefault="005816B2" w:rsidP="005816B2">
      <w:pPr>
        <w:pStyle w:val="Default"/>
        <w:numPr>
          <w:ilvl w:val="2"/>
          <w:numId w:val="1"/>
        </w:numPr>
        <w:spacing w:after="27"/>
        <w:rPr>
          <w:color w:val="auto"/>
          <w:sz w:val="23"/>
          <w:szCs w:val="23"/>
          <w:lang w:val="sk-SK"/>
        </w:rPr>
      </w:pPr>
      <w:r>
        <w:rPr>
          <w:color w:val="auto"/>
          <w:sz w:val="23"/>
          <w:szCs w:val="23"/>
          <w:lang w:val="sk-SK"/>
        </w:rPr>
        <w:t>Určenie ocenenia reálnou hodnotou, pričom sa uvádza aplikácia reálnej hodnoty podľa zákona; pri kvalifikovanom odhade sa uvádza stanovenie významných predpokladov slúžiacich ako základ modelov a postupov ocenenia,</w:t>
      </w:r>
    </w:p>
    <w:p w14:paraId="40F2B613" w14:textId="71B89191" w:rsidR="005816B2" w:rsidRDefault="005816B2" w:rsidP="005816B2">
      <w:pPr>
        <w:pStyle w:val="Default"/>
        <w:numPr>
          <w:ilvl w:val="2"/>
          <w:numId w:val="1"/>
        </w:numPr>
        <w:spacing w:after="27"/>
        <w:rPr>
          <w:color w:val="auto"/>
          <w:sz w:val="23"/>
          <w:szCs w:val="23"/>
          <w:lang w:val="sk-SK"/>
        </w:rPr>
      </w:pPr>
      <w:r>
        <w:rPr>
          <w:color w:val="auto"/>
          <w:sz w:val="23"/>
          <w:szCs w:val="23"/>
          <w:lang w:val="sk-SK"/>
        </w:rPr>
        <w:t>Pre každú kategóriu finančných nástrojov alebo majetku, ktorý nie je finančným nástrojom sa uvádza reálne hodnota a údaj o tom, v akej sume sa zmeny reálnej hodnoty zahrnuli do výkazu ziskov a strát a v akej sume sa zahrnuli do vlastného imani</w:t>
      </w:r>
      <w:r w:rsidR="00406FD1">
        <w:rPr>
          <w:color w:val="auto"/>
          <w:sz w:val="23"/>
          <w:szCs w:val="23"/>
          <w:lang w:val="sk-SK"/>
        </w:rPr>
        <w:t>a</w:t>
      </w:r>
      <w:r>
        <w:rPr>
          <w:color w:val="auto"/>
          <w:sz w:val="23"/>
          <w:szCs w:val="23"/>
          <w:lang w:val="sk-SK"/>
        </w:rPr>
        <w:t xml:space="preserve"> ako oceňovacie rozdiely,</w:t>
      </w:r>
    </w:p>
    <w:p w14:paraId="50F37B46" w14:textId="17639A8F" w:rsidR="00E51CBB" w:rsidRDefault="005816B2" w:rsidP="00E51CBB">
      <w:pPr>
        <w:pStyle w:val="Default"/>
        <w:numPr>
          <w:ilvl w:val="2"/>
          <w:numId w:val="1"/>
        </w:numPr>
        <w:spacing w:after="27"/>
        <w:rPr>
          <w:color w:val="auto"/>
          <w:sz w:val="23"/>
          <w:szCs w:val="23"/>
          <w:lang w:val="sk-SK"/>
        </w:rPr>
      </w:pPr>
      <w:r>
        <w:rPr>
          <w:color w:val="auto"/>
          <w:sz w:val="23"/>
          <w:szCs w:val="23"/>
          <w:lang w:val="sk-SK"/>
        </w:rPr>
        <w:t>Pre každý druh derivátových finančných nástrojov informácie o rozsahu a podstate týchto nástrojov</w:t>
      </w:r>
      <w:r w:rsidR="00E51CBB">
        <w:rPr>
          <w:color w:val="auto"/>
          <w:sz w:val="23"/>
          <w:szCs w:val="23"/>
          <w:lang w:val="sk-SK"/>
        </w:rPr>
        <w:t xml:space="preserve"> vrátane hlavných podmienok a okolností, ktoré môžu ovplyvniť sumu, časový priebeh a mieru istoty budúcich peňažných tokov,</w:t>
      </w:r>
    </w:p>
    <w:p w14:paraId="632D1A9E" w14:textId="50B560AF" w:rsidR="00E51CBB" w:rsidRDefault="00E51CBB" w:rsidP="00E51CBB">
      <w:pPr>
        <w:pStyle w:val="Default"/>
        <w:numPr>
          <w:ilvl w:val="1"/>
          <w:numId w:val="1"/>
        </w:numPr>
        <w:spacing w:after="27"/>
        <w:rPr>
          <w:color w:val="auto"/>
          <w:sz w:val="23"/>
          <w:szCs w:val="23"/>
          <w:lang w:val="sk-SK"/>
        </w:rPr>
      </w:pPr>
      <w:r>
        <w:rPr>
          <w:color w:val="auto"/>
          <w:sz w:val="23"/>
          <w:szCs w:val="23"/>
          <w:lang w:val="sk-SK"/>
        </w:rPr>
        <w:t>Určenie ocenenia finančných nástrojov pri oceňovaní obstarávacou ce</w:t>
      </w:r>
      <w:r w:rsidR="00406FD1">
        <w:rPr>
          <w:color w:val="auto"/>
          <w:sz w:val="23"/>
          <w:szCs w:val="23"/>
          <w:lang w:val="sk-SK"/>
        </w:rPr>
        <w:t>n</w:t>
      </w:r>
      <w:r>
        <w:rPr>
          <w:color w:val="auto"/>
          <w:sz w:val="23"/>
          <w:szCs w:val="23"/>
          <w:lang w:val="sk-SK"/>
        </w:rPr>
        <w:t>ou alebo vlastnými nákladmi, a to:</w:t>
      </w:r>
    </w:p>
    <w:p w14:paraId="355B3F87" w14:textId="2D6E63E7" w:rsidR="00E51CBB" w:rsidRDefault="00E51CBB" w:rsidP="00E51CBB">
      <w:pPr>
        <w:pStyle w:val="Default"/>
        <w:numPr>
          <w:ilvl w:val="2"/>
          <w:numId w:val="1"/>
        </w:numPr>
        <w:spacing w:after="27"/>
        <w:rPr>
          <w:color w:val="auto"/>
          <w:sz w:val="23"/>
          <w:szCs w:val="23"/>
          <w:lang w:val="sk-SK"/>
        </w:rPr>
      </w:pPr>
      <w:r>
        <w:rPr>
          <w:color w:val="auto"/>
          <w:sz w:val="23"/>
          <w:szCs w:val="23"/>
          <w:lang w:val="sk-SK"/>
        </w:rPr>
        <w:t>Pre každý druh derivátových finančných nástrojov sa uvádza reálne hodnota týchto finančných nástr</w:t>
      </w:r>
      <w:r w:rsidR="00406FD1">
        <w:rPr>
          <w:color w:val="auto"/>
          <w:sz w:val="23"/>
          <w:szCs w:val="23"/>
          <w:lang w:val="sk-SK"/>
        </w:rPr>
        <w:t>o</w:t>
      </w:r>
      <w:r>
        <w:rPr>
          <w:color w:val="auto"/>
          <w:sz w:val="23"/>
          <w:szCs w:val="23"/>
          <w:lang w:val="sk-SK"/>
        </w:rPr>
        <w:t>jov, ak sa môže spoľahlivo určiť ako trhová cena a informácia o r</w:t>
      </w:r>
      <w:r w:rsidR="00406FD1">
        <w:rPr>
          <w:color w:val="auto"/>
          <w:sz w:val="23"/>
          <w:szCs w:val="23"/>
          <w:lang w:val="sk-SK"/>
        </w:rPr>
        <w:t>o</w:t>
      </w:r>
      <w:r>
        <w:rPr>
          <w:color w:val="auto"/>
          <w:sz w:val="23"/>
          <w:szCs w:val="23"/>
          <w:lang w:val="sk-SK"/>
        </w:rPr>
        <w:t>zsahu a charaktere týchto nástrojov,</w:t>
      </w:r>
    </w:p>
    <w:p w14:paraId="2C5CB8E2" w14:textId="3CD8AFC7" w:rsidR="00E51CBB" w:rsidRDefault="00E51CBB" w:rsidP="00E51CBB">
      <w:pPr>
        <w:pStyle w:val="Default"/>
        <w:numPr>
          <w:ilvl w:val="2"/>
          <w:numId w:val="1"/>
        </w:numPr>
        <w:spacing w:after="27"/>
        <w:rPr>
          <w:color w:val="auto"/>
          <w:sz w:val="23"/>
          <w:szCs w:val="23"/>
          <w:lang w:val="sk-SK"/>
        </w:rPr>
      </w:pPr>
      <w:r>
        <w:rPr>
          <w:color w:val="auto"/>
          <w:sz w:val="23"/>
          <w:szCs w:val="23"/>
          <w:lang w:val="sk-SK"/>
        </w:rPr>
        <w:t xml:space="preserve">Pri dlhodobom finančnom majetku, ktorý sa vykazuje vo vyššej hodnote ako je jeho reálna hodnota, sa uvádza </w:t>
      </w:r>
    </w:p>
    <w:p w14:paraId="5FDC33BE" w14:textId="6FD482AB" w:rsidR="00E51CBB" w:rsidRDefault="00E51CBB" w:rsidP="00E51CBB">
      <w:pPr>
        <w:pStyle w:val="Default"/>
        <w:numPr>
          <w:ilvl w:val="3"/>
          <w:numId w:val="1"/>
        </w:numPr>
        <w:spacing w:after="27"/>
        <w:rPr>
          <w:color w:val="auto"/>
          <w:sz w:val="23"/>
          <w:szCs w:val="23"/>
          <w:lang w:val="sk-SK"/>
        </w:rPr>
      </w:pPr>
      <w:r>
        <w:rPr>
          <w:color w:val="auto"/>
          <w:sz w:val="23"/>
          <w:szCs w:val="23"/>
          <w:lang w:val="sk-SK"/>
        </w:rPr>
        <w:t>Účtovná hodnota a reálna hodnota za jednotlivé položky majetku alebo skupiny týchto jednotlivých položiek majetku,</w:t>
      </w:r>
    </w:p>
    <w:p w14:paraId="46A5D41B" w14:textId="12084001" w:rsidR="00E51CBB" w:rsidRDefault="00E51CBB" w:rsidP="00E51CBB">
      <w:pPr>
        <w:pStyle w:val="Default"/>
        <w:numPr>
          <w:ilvl w:val="3"/>
          <w:numId w:val="1"/>
        </w:numPr>
        <w:spacing w:after="27"/>
        <w:rPr>
          <w:color w:val="auto"/>
          <w:sz w:val="23"/>
          <w:szCs w:val="23"/>
          <w:lang w:val="sk-SK"/>
        </w:rPr>
      </w:pPr>
      <w:r>
        <w:rPr>
          <w:color w:val="auto"/>
          <w:sz w:val="23"/>
          <w:szCs w:val="23"/>
          <w:lang w:val="sk-SK"/>
        </w:rPr>
        <w:t>Dôvod pre nezníženie účtovnej  hodnoty vrátane povahy dôkazov pre predpoklad, že sa účtovná hodnota opätovne dosiahne</w:t>
      </w:r>
    </w:p>
    <w:p w14:paraId="3D7E8832" w14:textId="77777777" w:rsidR="00271EE2" w:rsidRDefault="00271EE2" w:rsidP="00406FD1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7"/>
        <w:rPr>
          <w:color w:val="auto"/>
          <w:sz w:val="23"/>
          <w:szCs w:val="23"/>
          <w:lang w:val="sk-SK"/>
        </w:rPr>
      </w:pPr>
    </w:p>
    <w:p w14:paraId="1A943B5C" w14:textId="75684DD3" w:rsidR="00E51CBB" w:rsidRDefault="00E51CBB" w:rsidP="00406FD1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7"/>
        <w:rPr>
          <w:color w:val="auto"/>
          <w:sz w:val="23"/>
          <w:szCs w:val="23"/>
          <w:lang w:val="sk-SK"/>
        </w:rPr>
      </w:pPr>
      <w:r>
        <w:rPr>
          <w:color w:val="auto"/>
          <w:sz w:val="23"/>
          <w:szCs w:val="23"/>
          <w:lang w:val="sk-SK"/>
        </w:rPr>
        <w:t>Spôsob oceňovania jednotlivých zložiek majetku a záv</w:t>
      </w:r>
      <w:r w:rsidR="00406FD1">
        <w:rPr>
          <w:color w:val="auto"/>
          <w:sz w:val="23"/>
          <w:szCs w:val="23"/>
          <w:lang w:val="sk-SK"/>
        </w:rPr>
        <w:t>ä</w:t>
      </w:r>
      <w:r>
        <w:rPr>
          <w:color w:val="auto"/>
          <w:sz w:val="23"/>
          <w:szCs w:val="23"/>
          <w:lang w:val="sk-SK"/>
        </w:rPr>
        <w:t>zkov v členení na:</w:t>
      </w:r>
    </w:p>
    <w:p w14:paraId="2044C36B" w14:textId="77777777" w:rsidR="00271EE2" w:rsidRDefault="00271EE2" w:rsidP="00406FD1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7"/>
        <w:rPr>
          <w:color w:val="auto"/>
          <w:sz w:val="23"/>
          <w:szCs w:val="23"/>
          <w:lang w:val="sk-SK"/>
        </w:rPr>
      </w:pPr>
    </w:p>
    <w:p w14:paraId="0B51726C" w14:textId="7EF2CA00" w:rsidR="00E51CBB" w:rsidRDefault="00E51CBB" w:rsidP="00406FD1">
      <w:pPr>
        <w:pStyle w:val="Default"/>
        <w:numPr>
          <w:ilvl w:val="3"/>
          <w:numId w:val="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7"/>
        <w:ind w:left="360"/>
        <w:rPr>
          <w:color w:val="auto"/>
          <w:sz w:val="23"/>
          <w:szCs w:val="23"/>
          <w:lang w:val="sk-SK"/>
        </w:rPr>
      </w:pPr>
      <w:r>
        <w:rPr>
          <w:color w:val="auto"/>
          <w:sz w:val="23"/>
          <w:szCs w:val="23"/>
          <w:lang w:val="sk-SK"/>
        </w:rPr>
        <w:t>Dlhodobý nehmotný majetok obstaraný kúpou: obstarávacou cenou ku dňu uskutočnenia účtovného prípadu</w:t>
      </w:r>
    </w:p>
    <w:p w14:paraId="6C2F47DA" w14:textId="342CEB64" w:rsidR="00E51CBB" w:rsidRDefault="00E51CBB" w:rsidP="00406FD1">
      <w:pPr>
        <w:pStyle w:val="Default"/>
        <w:numPr>
          <w:ilvl w:val="3"/>
          <w:numId w:val="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7"/>
        <w:ind w:left="360"/>
        <w:rPr>
          <w:color w:val="auto"/>
          <w:sz w:val="23"/>
          <w:szCs w:val="23"/>
          <w:lang w:val="sk-SK"/>
        </w:rPr>
      </w:pPr>
      <w:r>
        <w:rPr>
          <w:color w:val="auto"/>
          <w:sz w:val="23"/>
          <w:szCs w:val="23"/>
          <w:lang w:val="sk-SK"/>
        </w:rPr>
        <w:t>Dlhodobý hmotný majetok obstaraný kúpou: obstarávacou cenou ku dňu uskutočnenia účtovného prípadu</w:t>
      </w:r>
    </w:p>
    <w:p w14:paraId="3D055974" w14:textId="77777777" w:rsidR="00011C60" w:rsidRDefault="00E51CBB" w:rsidP="00406FD1">
      <w:pPr>
        <w:pStyle w:val="Default"/>
        <w:numPr>
          <w:ilvl w:val="3"/>
          <w:numId w:val="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7"/>
        <w:ind w:left="360"/>
        <w:rPr>
          <w:color w:val="auto"/>
          <w:sz w:val="23"/>
          <w:szCs w:val="23"/>
          <w:lang w:val="sk-SK"/>
        </w:rPr>
      </w:pPr>
      <w:r>
        <w:rPr>
          <w:color w:val="auto"/>
          <w:sz w:val="23"/>
          <w:szCs w:val="23"/>
          <w:lang w:val="sk-SK"/>
        </w:rPr>
        <w:t>Dlhodobý finančný majetok</w:t>
      </w:r>
      <w:r w:rsidR="00011C60">
        <w:rPr>
          <w:color w:val="auto"/>
          <w:sz w:val="23"/>
          <w:szCs w:val="23"/>
          <w:lang w:val="sk-SK"/>
        </w:rPr>
        <w:t>: obstarávacou cenou ku dňu uskutočnenia účtovného prípadu</w:t>
      </w:r>
    </w:p>
    <w:p w14:paraId="569BD321" w14:textId="77777777" w:rsidR="00011C60" w:rsidRDefault="00011C60" w:rsidP="00406FD1">
      <w:pPr>
        <w:pStyle w:val="Default"/>
        <w:numPr>
          <w:ilvl w:val="3"/>
          <w:numId w:val="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7"/>
        <w:ind w:left="360"/>
        <w:rPr>
          <w:color w:val="auto"/>
          <w:sz w:val="23"/>
          <w:szCs w:val="23"/>
          <w:lang w:val="sk-SK"/>
        </w:rPr>
      </w:pPr>
      <w:r>
        <w:rPr>
          <w:color w:val="auto"/>
          <w:sz w:val="23"/>
          <w:szCs w:val="23"/>
          <w:lang w:val="sk-SK"/>
        </w:rPr>
        <w:t>Zásoby obstarané kúpou: obstarávacou cenou ku dňu uskutočnenia účtovného prípadu</w:t>
      </w:r>
    </w:p>
    <w:p w14:paraId="3A4F2D73" w14:textId="3DE06C23" w:rsidR="00E51CBB" w:rsidRDefault="00011C60" w:rsidP="00406FD1">
      <w:pPr>
        <w:pStyle w:val="Default"/>
        <w:numPr>
          <w:ilvl w:val="3"/>
          <w:numId w:val="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7"/>
        <w:ind w:left="360"/>
        <w:rPr>
          <w:color w:val="auto"/>
          <w:sz w:val="23"/>
          <w:szCs w:val="23"/>
          <w:lang w:val="sk-SK"/>
        </w:rPr>
      </w:pPr>
      <w:r>
        <w:rPr>
          <w:color w:val="auto"/>
          <w:sz w:val="23"/>
          <w:szCs w:val="23"/>
          <w:lang w:val="sk-SK"/>
        </w:rPr>
        <w:t>Pohľadávky: menovitou hodnotou pri ich vzniku</w:t>
      </w:r>
    </w:p>
    <w:p w14:paraId="65A14D82" w14:textId="6E8A8FEB" w:rsidR="00011C60" w:rsidRDefault="00011C60" w:rsidP="00406FD1">
      <w:pPr>
        <w:pStyle w:val="Default"/>
        <w:numPr>
          <w:ilvl w:val="3"/>
          <w:numId w:val="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7"/>
        <w:ind w:left="360"/>
        <w:rPr>
          <w:color w:val="auto"/>
          <w:sz w:val="23"/>
          <w:szCs w:val="23"/>
          <w:lang w:val="sk-SK"/>
        </w:rPr>
      </w:pPr>
      <w:r>
        <w:rPr>
          <w:color w:val="auto"/>
          <w:sz w:val="23"/>
          <w:szCs w:val="23"/>
          <w:lang w:val="sk-SK"/>
        </w:rPr>
        <w:t>Krátkodobý finančný majetok: menovitou hodnotou pri ich vzniku</w:t>
      </w:r>
    </w:p>
    <w:p w14:paraId="54C0190A" w14:textId="0329A0D5" w:rsidR="00011C60" w:rsidRDefault="00011C60" w:rsidP="00406FD1">
      <w:pPr>
        <w:pStyle w:val="Default"/>
        <w:numPr>
          <w:ilvl w:val="3"/>
          <w:numId w:val="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7"/>
        <w:ind w:left="360"/>
        <w:rPr>
          <w:color w:val="auto"/>
          <w:sz w:val="23"/>
          <w:szCs w:val="23"/>
          <w:lang w:val="sk-SK"/>
        </w:rPr>
      </w:pPr>
      <w:r>
        <w:rPr>
          <w:color w:val="auto"/>
          <w:sz w:val="23"/>
          <w:szCs w:val="23"/>
          <w:lang w:val="sk-SK"/>
        </w:rPr>
        <w:t>Časové rozlíšenie na strane aktív súvahy: ku dňu zostavenia účtovnej závierky</w:t>
      </w:r>
    </w:p>
    <w:p w14:paraId="6F0BBFD3" w14:textId="39350502" w:rsidR="00011C60" w:rsidRDefault="00011C60" w:rsidP="00406FD1">
      <w:pPr>
        <w:pStyle w:val="Default"/>
        <w:numPr>
          <w:ilvl w:val="3"/>
          <w:numId w:val="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7"/>
        <w:ind w:left="360"/>
        <w:rPr>
          <w:color w:val="auto"/>
          <w:sz w:val="23"/>
          <w:szCs w:val="23"/>
          <w:lang w:val="sk-SK"/>
        </w:rPr>
      </w:pPr>
      <w:r>
        <w:rPr>
          <w:color w:val="auto"/>
          <w:sz w:val="23"/>
          <w:szCs w:val="23"/>
          <w:lang w:val="sk-SK"/>
        </w:rPr>
        <w:t>Záväzky, vrátane rezerv, dlhopisov, pôžičiek a úverov: menovitou hodnotou pri ich vzniku</w:t>
      </w:r>
    </w:p>
    <w:p w14:paraId="420DF76A" w14:textId="42940966" w:rsidR="00011C60" w:rsidRDefault="00011C60" w:rsidP="00406FD1">
      <w:pPr>
        <w:pStyle w:val="Default"/>
        <w:numPr>
          <w:ilvl w:val="3"/>
          <w:numId w:val="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7"/>
        <w:ind w:left="360"/>
        <w:rPr>
          <w:color w:val="auto"/>
          <w:sz w:val="23"/>
          <w:szCs w:val="23"/>
          <w:lang w:val="sk-SK"/>
        </w:rPr>
      </w:pPr>
      <w:r>
        <w:rPr>
          <w:color w:val="auto"/>
          <w:sz w:val="23"/>
          <w:szCs w:val="23"/>
          <w:lang w:val="sk-SK"/>
        </w:rPr>
        <w:t>Časové rozlíšenie na strane pasív súvahy: ku</w:t>
      </w:r>
      <w:r w:rsidR="00406FD1">
        <w:rPr>
          <w:color w:val="auto"/>
          <w:sz w:val="23"/>
          <w:szCs w:val="23"/>
          <w:lang w:val="sk-SK"/>
        </w:rPr>
        <w:t xml:space="preserve"> dň</w:t>
      </w:r>
      <w:r>
        <w:rPr>
          <w:color w:val="auto"/>
          <w:sz w:val="23"/>
          <w:szCs w:val="23"/>
          <w:lang w:val="sk-SK"/>
        </w:rPr>
        <w:t>u zostavenia účtovnej závierky</w:t>
      </w:r>
    </w:p>
    <w:p w14:paraId="319F8184" w14:textId="6F91393B" w:rsidR="00011C60" w:rsidRDefault="00011C60" w:rsidP="00406FD1">
      <w:pPr>
        <w:pStyle w:val="Default"/>
        <w:numPr>
          <w:ilvl w:val="3"/>
          <w:numId w:val="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7"/>
        <w:ind w:left="360"/>
        <w:rPr>
          <w:color w:val="auto"/>
          <w:sz w:val="23"/>
          <w:szCs w:val="23"/>
          <w:lang w:val="sk-SK"/>
        </w:rPr>
      </w:pPr>
      <w:r>
        <w:rPr>
          <w:color w:val="auto"/>
          <w:sz w:val="23"/>
          <w:szCs w:val="23"/>
          <w:lang w:val="sk-SK"/>
        </w:rPr>
        <w:t>Prenajatý majetok a majetok obstaraný na základe zmluvy o kúpe prenajatej veci: menovitou hodnotou</w:t>
      </w:r>
    </w:p>
    <w:p w14:paraId="314D8418" w14:textId="0F727166" w:rsidR="00011C60" w:rsidRDefault="00011C60" w:rsidP="00406FD1">
      <w:pPr>
        <w:pStyle w:val="Default"/>
        <w:numPr>
          <w:ilvl w:val="3"/>
          <w:numId w:val="2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7"/>
        <w:ind w:left="360"/>
        <w:rPr>
          <w:color w:val="auto"/>
          <w:sz w:val="23"/>
          <w:szCs w:val="23"/>
          <w:lang w:val="sk-SK"/>
        </w:rPr>
      </w:pPr>
      <w:r>
        <w:rPr>
          <w:color w:val="auto"/>
          <w:sz w:val="23"/>
          <w:szCs w:val="23"/>
          <w:lang w:val="sk-SK"/>
        </w:rPr>
        <w:t>Splatná daň z príjmov a odložená daň z príjmov: menovitou hodnotou.</w:t>
      </w:r>
    </w:p>
    <w:p w14:paraId="65A2F1CA" w14:textId="513FCB47" w:rsidR="004B75B9" w:rsidRPr="00970F08" w:rsidRDefault="004B75B9" w:rsidP="00406FD1">
      <w:pPr>
        <w:pStyle w:val="Default"/>
        <w:spacing w:after="27"/>
        <w:rPr>
          <w:color w:val="auto"/>
          <w:sz w:val="23"/>
          <w:szCs w:val="23"/>
          <w:lang w:val="sk-SK"/>
        </w:rPr>
      </w:pPr>
    </w:p>
    <w:p w14:paraId="3722CEC4" w14:textId="77777777" w:rsidR="004B75B9" w:rsidRPr="00970F08" w:rsidRDefault="004B75B9" w:rsidP="004B75B9">
      <w:pPr>
        <w:pStyle w:val="Default"/>
        <w:rPr>
          <w:color w:val="auto"/>
          <w:sz w:val="23"/>
          <w:szCs w:val="23"/>
          <w:lang w:val="sk-SK"/>
        </w:rPr>
      </w:pPr>
    </w:p>
    <w:p w14:paraId="4D62FCC2" w14:textId="77777777" w:rsidR="004B75B9" w:rsidRPr="00970F08" w:rsidRDefault="004B75B9" w:rsidP="004B75B9">
      <w:pPr>
        <w:pStyle w:val="Default"/>
        <w:rPr>
          <w:color w:val="auto"/>
          <w:sz w:val="23"/>
          <w:szCs w:val="23"/>
          <w:lang w:val="sk-SK"/>
        </w:rPr>
      </w:pPr>
      <w:r w:rsidRPr="00970F08">
        <w:rPr>
          <w:color w:val="auto"/>
          <w:sz w:val="23"/>
          <w:szCs w:val="23"/>
          <w:lang w:val="sk-SK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4CF9AC18" w14:textId="77777777" w:rsidR="00803445" w:rsidRPr="00803445" w:rsidRDefault="00803445" w:rsidP="00803445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3"/>
          <w:szCs w:val="23"/>
          <w:lang w:val="sk-SK"/>
        </w:rPr>
      </w:pPr>
    </w:p>
    <w:p w14:paraId="37BD8554" w14:textId="4E691AFF" w:rsidR="00803445" w:rsidRPr="00803445" w:rsidRDefault="00803445" w:rsidP="008754EE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3"/>
          <w:szCs w:val="23"/>
          <w:lang w:val="sk-SK"/>
        </w:rPr>
      </w:pPr>
      <w:r w:rsidRPr="00803445">
        <w:rPr>
          <w:sz w:val="23"/>
          <w:szCs w:val="23"/>
          <w:lang w:val="sk-SK"/>
        </w:rPr>
        <w:t xml:space="preserve"> </w:t>
      </w:r>
      <w:r w:rsidR="008754EE">
        <w:rPr>
          <w:sz w:val="23"/>
          <w:szCs w:val="23"/>
          <w:lang w:val="sk-SK"/>
        </w:rPr>
        <w:t>Účtovná jednotka neeviduje dlhodobý odpisovaný majetok</w:t>
      </w:r>
    </w:p>
    <w:p w14:paraId="7BD29AA3" w14:textId="77777777" w:rsidR="00271EE2" w:rsidRDefault="00271EE2" w:rsidP="00406FD1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auto"/>
          <w:sz w:val="23"/>
          <w:szCs w:val="23"/>
          <w:lang w:val="sk-SK"/>
        </w:rPr>
      </w:pPr>
    </w:p>
    <w:p w14:paraId="5A009B7D" w14:textId="77777777" w:rsidR="00271EE2" w:rsidRDefault="00271EE2" w:rsidP="00271EE2">
      <w:pPr>
        <w:rPr>
          <w:rFonts w:ascii="Times New Roman" w:hAnsi="Times New Roman" w:cs="Times New Roman"/>
          <w:sz w:val="23"/>
          <w:szCs w:val="23"/>
          <w:lang w:val="sk-SK"/>
        </w:rPr>
      </w:pPr>
    </w:p>
    <w:p w14:paraId="0231AD58" w14:textId="77777777" w:rsidR="004B75B9" w:rsidRPr="00970F08" w:rsidRDefault="004B75B9" w:rsidP="004B75B9">
      <w:pPr>
        <w:pStyle w:val="Default"/>
        <w:pageBreakBefore/>
        <w:rPr>
          <w:color w:val="auto"/>
          <w:lang w:val="sk-SK"/>
        </w:rPr>
      </w:pPr>
    </w:p>
    <w:p w14:paraId="46D3BDA5" w14:textId="150839A8" w:rsidR="004B75B9" w:rsidRDefault="004B75B9" w:rsidP="004B75B9">
      <w:pPr>
        <w:pStyle w:val="Default"/>
        <w:rPr>
          <w:color w:val="auto"/>
          <w:sz w:val="23"/>
          <w:szCs w:val="23"/>
          <w:lang w:val="sk-SK"/>
        </w:rPr>
      </w:pPr>
      <w:r w:rsidRPr="00970F08">
        <w:rPr>
          <w:color w:val="auto"/>
          <w:sz w:val="23"/>
          <w:szCs w:val="23"/>
          <w:lang w:val="sk-SK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79898A7" w14:textId="2D91470B" w:rsidR="00406FD1" w:rsidRPr="00970F08" w:rsidRDefault="00406FD1" w:rsidP="00406FD1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auto"/>
          <w:sz w:val="23"/>
          <w:szCs w:val="23"/>
          <w:lang w:val="sk-SK"/>
        </w:rPr>
      </w:pPr>
      <w:r>
        <w:rPr>
          <w:color w:val="auto"/>
          <w:sz w:val="23"/>
          <w:szCs w:val="23"/>
          <w:lang w:val="sk-SK"/>
        </w:rPr>
        <w:t>Účtovná jednotka nemenila účtovné zásady a účtovné metódy.</w:t>
      </w:r>
    </w:p>
    <w:p w14:paraId="441F3105" w14:textId="77777777" w:rsidR="004B75B9" w:rsidRPr="00970F08" w:rsidRDefault="004B75B9" w:rsidP="004B75B9">
      <w:pPr>
        <w:pStyle w:val="Default"/>
        <w:rPr>
          <w:color w:val="auto"/>
          <w:sz w:val="23"/>
          <w:szCs w:val="23"/>
          <w:lang w:val="sk-SK"/>
        </w:rPr>
      </w:pPr>
    </w:p>
    <w:p w14:paraId="7BA861A2" w14:textId="77777777" w:rsidR="004B75B9" w:rsidRPr="00970F08" w:rsidRDefault="004B75B9" w:rsidP="004B75B9">
      <w:pPr>
        <w:pStyle w:val="Default"/>
        <w:rPr>
          <w:color w:val="auto"/>
          <w:sz w:val="22"/>
          <w:szCs w:val="22"/>
          <w:lang w:val="sk-SK"/>
        </w:rPr>
      </w:pPr>
      <w:r w:rsidRPr="00970F08">
        <w:rPr>
          <w:color w:val="auto"/>
          <w:sz w:val="23"/>
          <w:szCs w:val="23"/>
          <w:lang w:val="sk-SK"/>
        </w:rPr>
        <w:t>(5) Informácie o dotáciách a ich oceňovanie v účtovníctve</w:t>
      </w:r>
      <w:r w:rsidRPr="00970F08">
        <w:rPr>
          <w:color w:val="auto"/>
          <w:sz w:val="22"/>
          <w:szCs w:val="22"/>
          <w:lang w:val="sk-SK"/>
        </w:rPr>
        <w:t xml:space="preserve">. </w:t>
      </w:r>
    </w:p>
    <w:p w14:paraId="05B6755F" w14:textId="19A4E7E3" w:rsidR="004B75B9" w:rsidRDefault="00406FD1" w:rsidP="00406FD1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auto"/>
          <w:sz w:val="22"/>
          <w:szCs w:val="22"/>
          <w:lang w:val="sk-SK"/>
        </w:rPr>
      </w:pPr>
      <w:r>
        <w:rPr>
          <w:color w:val="auto"/>
          <w:sz w:val="22"/>
          <w:szCs w:val="22"/>
          <w:lang w:val="sk-SK"/>
        </w:rPr>
        <w:t>Účtovnej jednotke neboli poskytnuté dotácie.</w:t>
      </w:r>
    </w:p>
    <w:p w14:paraId="6660A69C" w14:textId="77777777" w:rsidR="00406FD1" w:rsidRPr="00970F08" w:rsidRDefault="00406FD1" w:rsidP="004B75B9">
      <w:pPr>
        <w:pStyle w:val="Default"/>
        <w:rPr>
          <w:color w:val="auto"/>
          <w:sz w:val="22"/>
          <w:szCs w:val="22"/>
          <w:lang w:val="sk-SK"/>
        </w:rPr>
      </w:pPr>
    </w:p>
    <w:p w14:paraId="43C1782E" w14:textId="24E4A2E3" w:rsidR="004B75B9" w:rsidRDefault="004B75B9" w:rsidP="004B75B9">
      <w:pPr>
        <w:pStyle w:val="Default"/>
        <w:rPr>
          <w:color w:val="auto"/>
          <w:sz w:val="23"/>
          <w:szCs w:val="23"/>
          <w:lang w:val="sk-SK"/>
        </w:rPr>
      </w:pPr>
      <w:r w:rsidRPr="00970F08">
        <w:rPr>
          <w:color w:val="auto"/>
          <w:sz w:val="23"/>
          <w:szCs w:val="23"/>
          <w:lang w:val="sk-SK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7249ADBC" w14:textId="2DD677BC" w:rsidR="00406FD1" w:rsidRPr="00970F08" w:rsidRDefault="00406FD1" w:rsidP="00406FD1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auto"/>
          <w:sz w:val="23"/>
          <w:szCs w:val="23"/>
          <w:lang w:val="sk-SK"/>
        </w:rPr>
      </w:pPr>
      <w:r>
        <w:rPr>
          <w:color w:val="auto"/>
          <w:sz w:val="23"/>
          <w:szCs w:val="23"/>
          <w:lang w:val="sk-SK"/>
        </w:rPr>
        <w:t>Účtovná jednotka neúčtovala o opravách chýb minulých účtovných období.</w:t>
      </w:r>
    </w:p>
    <w:p w14:paraId="702C5F2A" w14:textId="77777777" w:rsidR="004B75B9" w:rsidRPr="00970F08" w:rsidRDefault="004B75B9" w:rsidP="004B75B9">
      <w:pPr>
        <w:pStyle w:val="Default"/>
        <w:rPr>
          <w:color w:val="auto"/>
          <w:sz w:val="23"/>
          <w:szCs w:val="23"/>
          <w:lang w:val="sk-SK"/>
        </w:rPr>
      </w:pPr>
    </w:p>
    <w:p w14:paraId="714BC205" w14:textId="17BC250A" w:rsidR="004B75B9" w:rsidRPr="00970F08" w:rsidRDefault="004B75B9" w:rsidP="00406FD1">
      <w:pPr>
        <w:pStyle w:val="Default"/>
        <w:jc w:val="center"/>
        <w:rPr>
          <w:color w:val="auto"/>
          <w:sz w:val="23"/>
          <w:szCs w:val="23"/>
          <w:lang w:val="sk-SK"/>
        </w:rPr>
      </w:pPr>
      <w:r w:rsidRPr="00970F08">
        <w:rPr>
          <w:b/>
          <w:bCs/>
          <w:color w:val="auto"/>
          <w:sz w:val="23"/>
          <w:szCs w:val="23"/>
          <w:lang w:val="sk-SK"/>
        </w:rPr>
        <w:t>Čl. III</w:t>
      </w:r>
    </w:p>
    <w:p w14:paraId="025F2C16" w14:textId="245F1CF1" w:rsidR="004B75B9" w:rsidRPr="00970F08" w:rsidRDefault="004B75B9" w:rsidP="00406FD1">
      <w:pPr>
        <w:pStyle w:val="Default"/>
        <w:jc w:val="center"/>
        <w:rPr>
          <w:color w:val="auto"/>
          <w:sz w:val="23"/>
          <w:szCs w:val="23"/>
          <w:lang w:val="sk-SK"/>
        </w:rPr>
      </w:pPr>
      <w:r w:rsidRPr="00970F08">
        <w:rPr>
          <w:b/>
          <w:bCs/>
          <w:color w:val="auto"/>
          <w:sz w:val="23"/>
          <w:szCs w:val="23"/>
          <w:lang w:val="sk-SK"/>
        </w:rPr>
        <w:t xml:space="preserve">Informácie, ktoré vysvetľujú a dopĺňajú súvahu </w:t>
      </w:r>
      <w:r w:rsidR="002854EA">
        <w:rPr>
          <w:b/>
          <w:bCs/>
          <w:color w:val="auto"/>
          <w:sz w:val="23"/>
          <w:szCs w:val="23"/>
          <w:lang w:val="sk-SK"/>
        </w:rPr>
        <w:t xml:space="preserve">a výkaz ziskov a strát </w:t>
      </w:r>
    </w:p>
    <w:p w14:paraId="182AFB9F" w14:textId="77777777" w:rsidR="004B75B9" w:rsidRPr="00970F08" w:rsidRDefault="004B75B9" w:rsidP="004B75B9">
      <w:pPr>
        <w:pStyle w:val="Default"/>
        <w:rPr>
          <w:color w:val="auto"/>
          <w:sz w:val="23"/>
          <w:szCs w:val="23"/>
          <w:lang w:val="sk-SK"/>
        </w:rPr>
      </w:pPr>
      <w:r w:rsidRPr="00970F08">
        <w:rPr>
          <w:color w:val="auto"/>
          <w:sz w:val="23"/>
          <w:szCs w:val="23"/>
          <w:lang w:val="sk-SK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403BC02" w14:textId="77777777" w:rsidR="004B75B9" w:rsidRPr="00970F08" w:rsidRDefault="004B75B9" w:rsidP="004B75B9">
      <w:pPr>
        <w:pStyle w:val="Default"/>
        <w:rPr>
          <w:color w:val="auto"/>
          <w:sz w:val="23"/>
          <w:szCs w:val="23"/>
          <w:lang w:val="sk-SK"/>
        </w:rPr>
      </w:pPr>
    </w:p>
    <w:p w14:paraId="5E5080E0" w14:textId="77777777" w:rsidR="004B75B9" w:rsidRPr="00970F08" w:rsidRDefault="004B75B9" w:rsidP="004B75B9">
      <w:pPr>
        <w:pStyle w:val="Default"/>
        <w:spacing w:after="27"/>
        <w:rPr>
          <w:color w:val="auto"/>
          <w:sz w:val="23"/>
          <w:szCs w:val="23"/>
          <w:lang w:val="sk-SK"/>
        </w:rPr>
      </w:pPr>
      <w:r w:rsidRPr="00970F08">
        <w:rPr>
          <w:color w:val="auto"/>
          <w:sz w:val="23"/>
          <w:szCs w:val="23"/>
          <w:lang w:val="sk-SK"/>
        </w:rPr>
        <w:t xml:space="preserve">(2) Informácie o záväzkoch, a to </w:t>
      </w:r>
    </w:p>
    <w:p w14:paraId="516CFDA5" w14:textId="77777777" w:rsidR="004B75B9" w:rsidRPr="00970F08" w:rsidRDefault="004B75B9" w:rsidP="004B75B9">
      <w:pPr>
        <w:pStyle w:val="Default"/>
        <w:spacing w:after="27"/>
        <w:rPr>
          <w:color w:val="auto"/>
          <w:sz w:val="23"/>
          <w:szCs w:val="23"/>
          <w:lang w:val="sk-SK"/>
        </w:rPr>
      </w:pPr>
      <w:r w:rsidRPr="00970F08">
        <w:rPr>
          <w:color w:val="auto"/>
          <w:sz w:val="23"/>
          <w:szCs w:val="23"/>
          <w:lang w:val="sk-SK"/>
        </w:rPr>
        <w:t xml:space="preserve">a) celkovej sume záväzkov so zostatkovou dobou splatnosti dlhšou ako päť rokov, </w:t>
      </w:r>
    </w:p>
    <w:p w14:paraId="5D4B8ED6" w14:textId="77777777" w:rsidR="004B75B9" w:rsidRPr="00970F08" w:rsidRDefault="004B75B9" w:rsidP="004B75B9">
      <w:pPr>
        <w:pStyle w:val="Default"/>
        <w:rPr>
          <w:color w:val="auto"/>
          <w:sz w:val="23"/>
          <w:szCs w:val="23"/>
          <w:lang w:val="sk-SK"/>
        </w:rPr>
      </w:pPr>
      <w:r w:rsidRPr="00970F08">
        <w:rPr>
          <w:color w:val="auto"/>
          <w:sz w:val="23"/>
          <w:szCs w:val="23"/>
          <w:lang w:val="sk-SK"/>
        </w:rPr>
        <w:t xml:space="preserve">b) celkovej sume zabezpečených záväzkov, opis a spôsoby zabezpečenia záväzkov. </w:t>
      </w:r>
    </w:p>
    <w:p w14:paraId="36B39729" w14:textId="61EB5ABE" w:rsidR="004B75B9" w:rsidRDefault="004B75B9" w:rsidP="004B75B9">
      <w:pPr>
        <w:pStyle w:val="Default"/>
        <w:rPr>
          <w:color w:val="auto"/>
          <w:sz w:val="23"/>
          <w:szCs w:val="23"/>
          <w:lang w:val="sk-SK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25"/>
        <w:gridCol w:w="3425"/>
        <w:gridCol w:w="3426"/>
      </w:tblGrid>
      <w:tr w:rsidR="007F3177" w14:paraId="7E3024FA" w14:textId="77777777" w:rsidTr="007F3177">
        <w:tc>
          <w:tcPr>
            <w:tcW w:w="3425" w:type="dxa"/>
          </w:tcPr>
          <w:p w14:paraId="5A5CAA36" w14:textId="45983D04" w:rsidR="007F3177" w:rsidRPr="00774B4F" w:rsidRDefault="007F3177" w:rsidP="00774B4F">
            <w:pPr>
              <w:pStyle w:val="Default"/>
              <w:jc w:val="center"/>
              <w:rPr>
                <w:b/>
                <w:bCs/>
                <w:color w:val="auto"/>
                <w:sz w:val="23"/>
                <w:szCs w:val="23"/>
                <w:lang w:val="sk-SK"/>
              </w:rPr>
            </w:pPr>
            <w:r w:rsidRPr="00774B4F">
              <w:rPr>
                <w:b/>
                <w:bCs/>
                <w:color w:val="auto"/>
                <w:sz w:val="23"/>
                <w:szCs w:val="23"/>
                <w:lang w:val="sk-SK"/>
              </w:rPr>
              <w:t>Názov položky</w:t>
            </w:r>
          </w:p>
        </w:tc>
        <w:tc>
          <w:tcPr>
            <w:tcW w:w="3425" w:type="dxa"/>
          </w:tcPr>
          <w:p w14:paraId="2FFAC25E" w14:textId="034BF32C" w:rsidR="007F3177" w:rsidRPr="00774B4F" w:rsidRDefault="007F3177" w:rsidP="00774B4F">
            <w:pPr>
              <w:pStyle w:val="Default"/>
              <w:jc w:val="center"/>
              <w:rPr>
                <w:b/>
                <w:bCs/>
                <w:color w:val="auto"/>
                <w:sz w:val="23"/>
                <w:szCs w:val="23"/>
                <w:lang w:val="sk-SK"/>
              </w:rPr>
            </w:pPr>
            <w:r w:rsidRPr="00774B4F">
              <w:rPr>
                <w:b/>
                <w:bCs/>
                <w:color w:val="auto"/>
                <w:sz w:val="23"/>
                <w:szCs w:val="23"/>
                <w:lang w:val="sk-SK"/>
              </w:rPr>
              <w:t>Bežné účtovné obdobie</w:t>
            </w:r>
          </w:p>
        </w:tc>
        <w:tc>
          <w:tcPr>
            <w:tcW w:w="3426" w:type="dxa"/>
          </w:tcPr>
          <w:p w14:paraId="41FF6771" w14:textId="302903D6" w:rsidR="007F3177" w:rsidRPr="00774B4F" w:rsidRDefault="007F3177" w:rsidP="00774B4F">
            <w:pPr>
              <w:pStyle w:val="Default"/>
              <w:jc w:val="center"/>
              <w:rPr>
                <w:b/>
                <w:bCs/>
                <w:color w:val="auto"/>
                <w:sz w:val="23"/>
                <w:szCs w:val="23"/>
                <w:lang w:val="sk-SK"/>
              </w:rPr>
            </w:pPr>
            <w:r w:rsidRPr="00774B4F">
              <w:rPr>
                <w:b/>
                <w:bCs/>
                <w:color w:val="auto"/>
                <w:sz w:val="23"/>
                <w:szCs w:val="23"/>
                <w:lang w:val="sk-SK"/>
              </w:rPr>
              <w:t>Bezprostredne predchádzajúce účtovné obdobie</w:t>
            </w:r>
          </w:p>
        </w:tc>
      </w:tr>
      <w:tr w:rsidR="00102CE8" w14:paraId="204E6773" w14:textId="77777777" w:rsidTr="007F3177">
        <w:tc>
          <w:tcPr>
            <w:tcW w:w="3425" w:type="dxa"/>
          </w:tcPr>
          <w:p w14:paraId="18077D3D" w14:textId="27E50599" w:rsidR="00102CE8" w:rsidRPr="00774B4F" w:rsidRDefault="00102CE8" w:rsidP="00102CE8">
            <w:pPr>
              <w:pStyle w:val="Default"/>
              <w:rPr>
                <w:b/>
                <w:bCs/>
                <w:color w:val="auto"/>
                <w:sz w:val="23"/>
                <w:szCs w:val="23"/>
                <w:lang w:val="sk-SK"/>
              </w:rPr>
            </w:pPr>
            <w:r w:rsidRPr="00774B4F">
              <w:rPr>
                <w:b/>
                <w:bCs/>
                <w:color w:val="auto"/>
                <w:sz w:val="23"/>
                <w:szCs w:val="23"/>
                <w:lang w:val="sk-SK"/>
              </w:rPr>
              <w:t>Dlhodobé záväzky spolu</w:t>
            </w:r>
          </w:p>
        </w:tc>
        <w:tc>
          <w:tcPr>
            <w:tcW w:w="3425" w:type="dxa"/>
          </w:tcPr>
          <w:p w14:paraId="725C4EB8" w14:textId="4BE322D1" w:rsidR="00102CE8" w:rsidRPr="00774B4F" w:rsidRDefault="00102CE8" w:rsidP="00102CE8">
            <w:pPr>
              <w:pStyle w:val="Default"/>
              <w:jc w:val="center"/>
              <w:rPr>
                <w:b/>
                <w:bCs/>
                <w:color w:val="auto"/>
                <w:sz w:val="23"/>
                <w:szCs w:val="23"/>
                <w:lang w:val="sk-SK"/>
              </w:rPr>
            </w:pPr>
            <w:r>
              <w:rPr>
                <w:b/>
                <w:bCs/>
                <w:color w:val="auto"/>
                <w:sz w:val="23"/>
                <w:szCs w:val="23"/>
                <w:lang w:val="sk-SK"/>
              </w:rPr>
              <w:t>0</w:t>
            </w:r>
          </w:p>
        </w:tc>
        <w:tc>
          <w:tcPr>
            <w:tcW w:w="3426" w:type="dxa"/>
          </w:tcPr>
          <w:p w14:paraId="5A44E692" w14:textId="28FA8BBC" w:rsidR="00102CE8" w:rsidRPr="00774B4F" w:rsidRDefault="00102CE8" w:rsidP="00102CE8">
            <w:pPr>
              <w:pStyle w:val="Default"/>
              <w:jc w:val="center"/>
              <w:rPr>
                <w:b/>
                <w:bCs/>
                <w:color w:val="auto"/>
                <w:sz w:val="23"/>
                <w:szCs w:val="23"/>
                <w:lang w:val="sk-SK"/>
              </w:rPr>
            </w:pPr>
            <w:r>
              <w:rPr>
                <w:b/>
                <w:bCs/>
                <w:color w:val="auto"/>
                <w:sz w:val="23"/>
                <w:szCs w:val="23"/>
                <w:lang w:val="sk-SK"/>
              </w:rPr>
              <w:t>0</w:t>
            </w:r>
          </w:p>
        </w:tc>
      </w:tr>
      <w:tr w:rsidR="00102CE8" w14:paraId="348A73D0" w14:textId="77777777" w:rsidTr="007F3177">
        <w:tc>
          <w:tcPr>
            <w:tcW w:w="3425" w:type="dxa"/>
          </w:tcPr>
          <w:p w14:paraId="7AE37CA4" w14:textId="5815AA8B" w:rsidR="00102CE8" w:rsidRDefault="00102CE8" w:rsidP="00102CE8">
            <w:pPr>
              <w:pStyle w:val="Default"/>
              <w:rPr>
                <w:color w:val="auto"/>
                <w:sz w:val="23"/>
                <w:szCs w:val="23"/>
                <w:lang w:val="sk-SK"/>
              </w:rPr>
            </w:pPr>
            <w:r>
              <w:rPr>
                <w:color w:val="auto"/>
                <w:sz w:val="23"/>
                <w:szCs w:val="23"/>
                <w:lang w:val="sk-SK"/>
              </w:rPr>
              <w:t>Záväzky so zostatkovou dobou splatnosti nad päť rokov</w:t>
            </w:r>
          </w:p>
        </w:tc>
        <w:tc>
          <w:tcPr>
            <w:tcW w:w="3425" w:type="dxa"/>
          </w:tcPr>
          <w:p w14:paraId="0431A5EE" w14:textId="4F5E8C1C" w:rsidR="00102CE8" w:rsidRDefault="00102CE8" w:rsidP="00102CE8">
            <w:pPr>
              <w:pStyle w:val="Default"/>
              <w:jc w:val="center"/>
              <w:rPr>
                <w:color w:val="auto"/>
                <w:sz w:val="23"/>
                <w:szCs w:val="23"/>
                <w:lang w:val="sk-SK"/>
              </w:rPr>
            </w:pPr>
            <w:r>
              <w:rPr>
                <w:color w:val="auto"/>
                <w:sz w:val="23"/>
                <w:szCs w:val="23"/>
                <w:lang w:val="sk-SK"/>
              </w:rPr>
              <w:t>0</w:t>
            </w:r>
          </w:p>
        </w:tc>
        <w:tc>
          <w:tcPr>
            <w:tcW w:w="3426" w:type="dxa"/>
          </w:tcPr>
          <w:p w14:paraId="7FB742CB" w14:textId="6A0E0311" w:rsidR="00102CE8" w:rsidRDefault="00102CE8" w:rsidP="00102CE8">
            <w:pPr>
              <w:pStyle w:val="Default"/>
              <w:jc w:val="center"/>
              <w:rPr>
                <w:color w:val="auto"/>
                <w:sz w:val="23"/>
                <w:szCs w:val="23"/>
                <w:lang w:val="sk-SK"/>
              </w:rPr>
            </w:pPr>
            <w:r>
              <w:rPr>
                <w:color w:val="auto"/>
                <w:sz w:val="23"/>
                <w:szCs w:val="23"/>
                <w:lang w:val="sk-SK"/>
              </w:rPr>
              <w:t>0</w:t>
            </w:r>
          </w:p>
        </w:tc>
      </w:tr>
      <w:tr w:rsidR="00102CE8" w14:paraId="7E71F258" w14:textId="77777777" w:rsidTr="007F3177">
        <w:tc>
          <w:tcPr>
            <w:tcW w:w="3425" w:type="dxa"/>
          </w:tcPr>
          <w:p w14:paraId="3E89B506" w14:textId="7CCE174A" w:rsidR="00102CE8" w:rsidRDefault="00102CE8" w:rsidP="00102CE8">
            <w:pPr>
              <w:pStyle w:val="Default"/>
              <w:rPr>
                <w:color w:val="auto"/>
                <w:sz w:val="23"/>
                <w:szCs w:val="23"/>
                <w:lang w:val="sk-SK"/>
              </w:rPr>
            </w:pPr>
            <w:r>
              <w:rPr>
                <w:color w:val="auto"/>
                <w:sz w:val="23"/>
                <w:szCs w:val="23"/>
                <w:lang w:val="sk-SK"/>
              </w:rPr>
              <w:t>Záväzky so zostatkovou dobou splatnosti jeden rok až päť rokov</w:t>
            </w:r>
          </w:p>
        </w:tc>
        <w:tc>
          <w:tcPr>
            <w:tcW w:w="3425" w:type="dxa"/>
          </w:tcPr>
          <w:p w14:paraId="43F28571" w14:textId="2E016B1D" w:rsidR="00102CE8" w:rsidRDefault="00102CE8" w:rsidP="00102CE8">
            <w:pPr>
              <w:pStyle w:val="Default"/>
              <w:jc w:val="center"/>
              <w:rPr>
                <w:color w:val="auto"/>
                <w:sz w:val="23"/>
                <w:szCs w:val="23"/>
                <w:lang w:val="sk-SK"/>
              </w:rPr>
            </w:pPr>
            <w:r>
              <w:rPr>
                <w:color w:val="auto"/>
                <w:sz w:val="23"/>
                <w:szCs w:val="23"/>
                <w:lang w:val="sk-SK"/>
              </w:rPr>
              <w:t>0</w:t>
            </w:r>
          </w:p>
        </w:tc>
        <w:tc>
          <w:tcPr>
            <w:tcW w:w="3426" w:type="dxa"/>
          </w:tcPr>
          <w:p w14:paraId="49F606DC" w14:textId="15371AA7" w:rsidR="00102CE8" w:rsidRDefault="00102CE8" w:rsidP="00102CE8">
            <w:pPr>
              <w:pStyle w:val="Default"/>
              <w:jc w:val="center"/>
              <w:rPr>
                <w:color w:val="auto"/>
                <w:sz w:val="23"/>
                <w:szCs w:val="23"/>
                <w:lang w:val="sk-SK"/>
              </w:rPr>
            </w:pPr>
            <w:r>
              <w:rPr>
                <w:color w:val="auto"/>
                <w:sz w:val="23"/>
                <w:szCs w:val="23"/>
                <w:lang w:val="sk-SK"/>
              </w:rPr>
              <w:t>0</w:t>
            </w:r>
          </w:p>
        </w:tc>
      </w:tr>
      <w:tr w:rsidR="00102CE8" w14:paraId="2700449C" w14:textId="77777777" w:rsidTr="007F3177">
        <w:tc>
          <w:tcPr>
            <w:tcW w:w="3425" w:type="dxa"/>
          </w:tcPr>
          <w:p w14:paraId="746B24A8" w14:textId="22F8F9F2" w:rsidR="00102CE8" w:rsidRPr="00774B4F" w:rsidRDefault="00102CE8" w:rsidP="00102CE8">
            <w:pPr>
              <w:pStyle w:val="Default"/>
              <w:rPr>
                <w:b/>
                <w:bCs/>
                <w:color w:val="auto"/>
                <w:sz w:val="23"/>
                <w:szCs w:val="23"/>
                <w:lang w:val="sk-SK"/>
              </w:rPr>
            </w:pPr>
            <w:r w:rsidRPr="00774B4F">
              <w:rPr>
                <w:b/>
                <w:bCs/>
                <w:color w:val="auto"/>
                <w:sz w:val="23"/>
                <w:szCs w:val="23"/>
                <w:lang w:val="sk-SK"/>
              </w:rPr>
              <w:t>Krátkodobé záväzky spolu</w:t>
            </w:r>
          </w:p>
        </w:tc>
        <w:tc>
          <w:tcPr>
            <w:tcW w:w="3425" w:type="dxa"/>
          </w:tcPr>
          <w:p w14:paraId="4D6A49A0" w14:textId="7354715A" w:rsidR="00102CE8" w:rsidRPr="00774B4F" w:rsidRDefault="00102CE8" w:rsidP="00102CE8">
            <w:pPr>
              <w:pStyle w:val="Default"/>
              <w:jc w:val="center"/>
              <w:rPr>
                <w:b/>
                <w:bCs/>
                <w:color w:val="auto"/>
                <w:sz w:val="23"/>
                <w:szCs w:val="23"/>
                <w:lang w:val="sk-SK"/>
              </w:rPr>
            </w:pPr>
            <w:r>
              <w:rPr>
                <w:b/>
                <w:bCs/>
                <w:color w:val="auto"/>
                <w:sz w:val="23"/>
                <w:szCs w:val="23"/>
                <w:lang w:val="sk-SK"/>
              </w:rPr>
              <w:t>340</w:t>
            </w:r>
          </w:p>
        </w:tc>
        <w:tc>
          <w:tcPr>
            <w:tcW w:w="3426" w:type="dxa"/>
          </w:tcPr>
          <w:p w14:paraId="01975E10" w14:textId="4CD8849F" w:rsidR="00102CE8" w:rsidRPr="00774B4F" w:rsidRDefault="00102CE8" w:rsidP="00102CE8">
            <w:pPr>
              <w:pStyle w:val="Default"/>
              <w:jc w:val="center"/>
              <w:rPr>
                <w:b/>
                <w:bCs/>
                <w:color w:val="auto"/>
                <w:sz w:val="23"/>
                <w:szCs w:val="23"/>
                <w:lang w:val="sk-SK"/>
              </w:rPr>
            </w:pPr>
            <w:r>
              <w:rPr>
                <w:b/>
                <w:bCs/>
                <w:color w:val="auto"/>
                <w:sz w:val="23"/>
                <w:szCs w:val="23"/>
                <w:lang w:val="sk-SK"/>
              </w:rPr>
              <w:t>504</w:t>
            </w:r>
          </w:p>
        </w:tc>
      </w:tr>
      <w:tr w:rsidR="00102CE8" w14:paraId="05118999" w14:textId="77777777" w:rsidTr="007F3177">
        <w:tc>
          <w:tcPr>
            <w:tcW w:w="3425" w:type="dxa"/>
          </w:tcPr>
          <w:p w14:paraId="5054E25F" w14:textId="3AD90F16" w:rsidR="00102CE8" w:rsidRDefault="00102CE8" w:rsidP="00102CE8">
            <w:pPr>
              <w:pStyle w:val="Default"/>
              <w:rPr>
                <w:color w:val="auto"/>
                <w:sz w:val="23"/>
                <w:szCs w:val="23"/>
                <w:lang w:val="sk-SK"/>
              </w:rPr>
            </w:pPr>
            <w:r>
              <w:rPr>
                <w:color w:val="auto"/>
                <w:sz w:val="23"/>
                <w:szCs w:val="23"/>
                <w:lang w:val="sk-SK"/>
              </w:rPr>
              <w:t>Záväzky so zostatkovou dobou splatnosti do jedného roka vrátane</w:t>
            </w:r>
          </w:p>
        </w:tc>
        <w:tc>
          <w:tcPr>
            <w:tcW w:w="3425" w:type="dxa"/>
          </w:tcPr>
          <w:p w14:paraId="637D49B6" w14:textId="62EEF9C1" w:rsidR="00102CE8" w:rsidRDefault="00102CE8" w:rsidP="00102CE8">
            <w:pPr>
              <w:pStyle w:val="Default"/>
              <w:jc w:val="center"/>
              <w:rPr>
                <w:color w:val="auto"/>
                <w:sz w:val="23"/>
                <w:szCs w:val="23"/>
                <w:lang w:val="sk-SK"/>
              </w:rPr>
            </w:pPr>
            <w:r>
              <w:rPr>
                <w:color w:val="auto"/>
                <w:sz w:val="23"/>
                <w:szCs w:val="23"/>
                <w:lang w:val="sk-SK"/>
              </w:rPr>
              <w:t>340</w:t>
            </w:r>
          </w:p>
        </w:tc>
        <w:tc>
          <w:tcPr>
            <w:tcW w:w="3426" w:type="dxa"/>
          </w:tcPr>
          <w:p w14:paraId="5881C28D" w14:textId="17C2FE26" w:rsidR="00102CE8" w:rsidRDefault="00102CE8" w:rsidP="00102CE8">
            <w:pPr>
              <w:pStyle w:val="Default"/>
              <w:jc w:val="center"/>
              <w:rPr>
                <w:color w:val="auto"/>
                <w:sz w:val="23"/>
                <w:szCs w:val="23"/>
                <w:lang w:val="sk-SK"/>
              </w:rPr>
            </w:pPr>
            <w:r>
              <w:rPr>
                <w:color w:val="auto"/>
                <w:sz w:val="23"/>
                <w:szCs w:val="23"/>
                <w:lang w:val="sk-SK"/>
              </w:rPr>
              <w:t>504</w:t>
            </w:r>
          </w:p>
        </w:tc>
      </w:tr>
      <w:tr w:rsidR="00102CE8" w14:paraId="0BD4D3DE" w14:textId="77777777" w:rsidTr="007F3177">
        <w:tc>
          <w:tcPr>
            <w:tcW w:w="3425" w:type="dxa"/>
          </w:tcPr>
          <w:p w14:paraId="0CD8550D" w14:textId="208A7105" w:rsidR="00102CE8" w:rsidRDefault="00102CE8" w:rsidP="00102CE8">
            <w:pPr>
              <w:pStyle w:val="Default"/>
              <w:rPr>
                <w:color w:val="auto"/>
                <w:sz w:val="23"/>
                <w:szCs w:val="23"/>
                <w:lang w:val="sk-SK"/>
              </w:rPr>
            </w:pPr>
            <w:r>
              <w:rPr>
                <w:color w:val="auto"/>
                <w:sz w:val="23"/>
                <w:szCs w:val="23"/>
                <w:lang w:val="sk-SK"/>
              </w:rPr>
              <w:t>Záväzky po lehote splatnosti</w:t>
            </w:r>
          </w:p>
        </w:tc>
        <w:tc>
          <w:tcPr>
            <w:tcW w:w="3425" w:type="dxa"/>
          </w:tcPr>
          <w:p w14:paraId="62439C7A" w14:textId="0C9B3B4E" w:rsidR="00102CE8" w:rsidRDefault="00102CE8" w:rsidP="00102CE8">
            <w:pPr>
              <w:pStyle w:val="Default"/>
              <w:jc w:val="center"/>
              <w:rPr>
                <w:color w:val="auto"/>
                <w:sz w:val="23"/>
                <w:szCs w:val="23"/>
                <w:lang w:val="sk-SK"/>
              </w:rPr>
            </w:pPr>
            <w:r>
              <w:rPr>
                <w:color w:val="auto"/>
                <w:sz w:val="23"/>
                <w:szCs w:val="23"/>
                <w:lang w:val="sk-SK"/>
              </w:rPr>
              <w:t>0</w:t>
            </w:r>
          </w:p>
        </w:tc>
        <w:tc>
          <w:tcPr>
            <w:tcW w:w="3426" w:type="dxa"/>
          </w:tcPr>
          <w:p w14:paraId="56D6DC78" w14:textId="4F630CCA" w:rsidR="00102CE8" w:rsidRDefault="00102CE8" w:rsidP="00102CE8">
            <w:pPr>
              <w:pStyle w:val="Default"/>
              <w:jc w:val="center"/>
              <w:rPr>
                <w:color w:val="auto"/>
                <w:sz w:val="23"/>
                <w:szCs w:val="23"/>
                <w:lang w:val="sk-SK"/>
              </w:rPr>
            </w:pPr>
            <w:r>
              <w:rPr>
                <w:color w:val="auto"/>
                <w:sz w:val="23"/>
                <w:szCs w:val="23"/>
                <w:lang w:val="sk-SK"/>
              </w:rPr>
              <w:t>0</w:t>
            </w:r>
          </w:p>
        </w:tc>
      </w:tr>
    </w:tbl>
    <w:p w14:paraId="22CC9445" w14:textId="37708CCB" w:rsidR="00C36B6F" w:rsidRPr="00970F08" w:rsidRDefault="00C36B6F" w:rsidP="00C36B6F">
      <w:pPr>
        <w:pStyle w:val="Default"/>
        <w:rPr>
          <w:b/>
          <w:bCs/>
          <w:color w:val="auto"/>
          <w:sz w:val="23"/>
          <w:szCs w:val="23"/>
          <w:lang w:val="sk-SK"/>
        </w:rPr>
      </w:pPr>
      <w:r w:rsidRPr="00970F08">
        <w:rPr>
          <w:b/>
          <w:bCs/>
          <w:color w:val="auto"/>
          <w:sz w:val="23"/>
          <w:szCs w:val="23"/>
          <w:lang w:val="sk-SK"/>
        </w:rPr>
        <w:t xml:space="preserve">Tabuľka </w:t>
      </w:r>
      <w:r>
        <w:rPr>
          <w:b/>
          <w:bCs/>
          <w:color w:val="auto"/>
          <w:sz w:val="23"/>
          <w:szCs w:val="23"/>
          <w:lang w:val="sk-SK"/>
        </w:rPr>
        <w:t>2</w:t>
      </w:r>
      <w:r w:rsidRPr="00970F08">
        <w:rPr>
          <w:b/>
          <w:bCs/>
          <w:color w:val="auto"/>
          <w:sz w:val="23"/>
          <w:szCs w:val="23"/>
          <w:lang w:val="sk-SK"/>
        </w:rPr>
        <w:t xml:space="preserve">: Informácie </w:t>
      </w:r>
      <w:r>
        <w:rPr>
          <w:b/>
          <w:bCs/>
          <w:color w:val="auto"/>
          <w:sz w:val="23"/>
          <w:szCs w:val="23"/>
          <w:lang w:val="sk-SK"/>
        </w:rPr>
        <w:t>o záväzkoch</w:t>
      </w:r>
    </w:p>
    <w:p w14:paraId="1D05041E" w14:textId="647BA540" w:rsidR="007F3177" w:rsidRDefault="007F3177" w:rsidP="004B75B9">
      <w:pPr>
        <w:pStyle w:val="Default"/>
        <w:rPr>
          <w:color w:val="auto"/>
          <w:sz w:val="23"/>
          <w:szCs w:val="23"/>
          <w:lang w:val="sk-SK"/>
        </w:rPr>
      </w:pPr>
    </w:p>
    <w:p w14:paraId="22BADD8F" w14:textId="77777777" w:rsidR="004B75B9" w:rsidRPr="00970F08" w:rsidRDefault="004B75B9" w:rsidP="004B75B9">
      <w:pPr>
        <w:pStyle w:val="Default"/>
        <w:spacing w:after="27"/>
        <w:rPr>
          <w:color w:val="auto"/>
          <w:sz w:val="23"/>
          <w:szCs w:val="23"/>
          <w:lang w:val="sk-SK"/>
        </w:rPr>
      </w:pPr>
      <w:r w:rsidRPr="00970F08">
        <w:rPr>
          <w:color w:val="auto"/>
          <w:sz w:val="23"/>
          <w:szCs w:val="23"/>
          <w:lang w:val="sk-SK"/>
        </w:rPr>
        <w:t xml:space="preserve">(3) Informácie o vlastných akciách, a to </w:t>
      </w:r>
    </w:p>
    <w:p w14:paraId="75D26C5F" w14:textId="77777777" w:rsidR="004B75B9" w:rsidRPr="00970F08" w:rsidRDefault="004B75B9" w:rsidP="004B75B9">
      <w:pPr>
        <w:pStyle w:val="Default"/>
        <w:spacing w:after="27"/>
        <w:rPr>
          <w:color w:val="auto"/>
          <w:sz w:val="23"/>
          <w:szCs w:val="23"/>
          <w:lang w:val="sk-SK"/>
        </w:rPr>
      </w:pPr>
      <w:r w:rsidRPr="00970F08">
        <w:rPr>
          <w:color w:val="auto"/>
          <w:sz w:val="23"/>
          <w:szCs w:val="23"/>
          <w:lang w:val="sk-SK"/>
        </w:rPr>
        <w:t xml:space="preserve">a) dôvode nadobudnutia vlastných akcií počas účtovného obdobia, </w:t>
      </w:r>
    </w:p>
    <w:p w14:paraId="249465E9" w14:textId="77777777" w:rsidR="004B75B9" w:rsidRPr="00970F08" w:rsidRDefault="004B75B9" w:rsidP="004B75B9">
      <w:pPr>
        <w:pStyle w:val="Default"/>
        <w:spacing w:after="27"/>
        <w:rPr>
          <w:color w:val="auto"/>
          <w:sz w:val="23"/>
          <w:szCs w:val="23"/>
          <w:lang w:val="sk-SK"/>
        </w:rPr>
      </w:pPr>
      <w:r w:rsidRPr="00970F08">
        <w:rPr>
          <w:color w:val="auto"/>
          <w:sz w:val="23"/>
          <w:szCs w:val="23"/>
          <w:lang w:val="sk-SK"/>
        </w:rPr>
        <w:t xml:space="preserve">b) informáciách, ktorými sú </w:t>
      </w:r>
    </w:p>
    <w:p w14:paraId="6C16569C" w14:textId="77777777" w:rsidR="004B75B9" w:rsidRPr="00970F08" w:rsidRDefault="004B75B9" w:rsidP="004B75B9">
      <w:pPr>
        <w:pStyle w:val="Default"/>
        <w:spacing w:after="27"/>
        <w:rPr>
          <w:color w:val="auto"/>
          <w:sz w:val="23"/>
          <w:szCs w:val="23"/>
          <w:lang w:val="sk-SK"/>
        </w:rPr>
      </w:pPr>
      <w:r w:rsidRPr="00970F08">
        <w:rPr>
          <w:color w:val="auto"/>
          <w:sz w:val="23"/>
          <w:szCs w:val="23"/>
          <w:lang w:val="sk-SK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0059D01" w14:textId="77777777" w:rsidR="004B75B9" w:rsidRPr="00970F08" w:rsidRDefault="004B75B9" w:rsidP="004B75B9">
      <w:pPr>
        <w:pStyle w:val="Default"/>
        <w:spacing w:after="27"/>
        <w:rPr>
          <w:color w:val="auto"/>
          <w:sz w:val="23"/>
          <w:szCs w:val="23"/>
          <w:lang w:val="sk-SK"/>
        </w:rPr>
      </w:pPr>
      <w:r w:rsidRPr="00970F08">
        <w:rPr>
          <w:color w:val="auto"/>
          <w:sz w:val="23"/>
          <w:szCs w:val="23"/>
          <w:lang w:val="sk-SK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6264EC6E" w14:textId="77777777" w:rsidR="004B75B9" w:rsidRPr="00970F08" w:rsidRDefault="004B75B9" w:rsidP="004B75B9">
      <w:pPr>
        <w:pStyle w:val="Default"/>
        <w:rPr>
          <w:color w:val="auto"/>
          <w:sz w:val="23"/>
          <w:szCs w:val="23"/>
          <w:lang w:val="sk-SK"/>
        </w:rPr>
      </w:pPr>
      <w:r w:rsidRPr="00970F08">
        <w:rPr>
          <w:color w:val="auto"/>
          <w:sz w:val="23"/>
          <w:szCs w:val="23"/>
          <w:lang w:val="sk-SK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54CF1339" w14:textId="22DA1AE0" w:rsidR="004B75B9" w:rsidRPr="00970F08" w:rsidRDefault="00774B4F" w:rsidP="00774B4F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auto"/>
          <w:sz w:val="23"/>
          <w:szCs w:val="23"/>
          <w:lang w:val="sk-SK"/>
        </w:rPr>
      </w:pPr>
      <w:r>
        <w:rPr>
          <w:color w:val="auto"/>
          <w:sz w:val="23"/>
          <w:szCs w:val="23"/>
          <w:lang w:val="sk-SK"/>
        </w:rPr>
        <w:t>Účtovná jednotka neúčtuje o akciách</w:t>
      </w:r>
    </w:p>
    <w:p w14:paraId="272154B0" w14:textId="77777777" w:rsidR="004B75B9" w:rsidRPr="00970F08" w:rsidRDefault="004B75B9" w:rsidP="004B75B9">
      <w:pPr>
        <w:pStyle w:val="Default"/>
        <w:spacing w:after="27"/>
        <w:rPr>
          <w:color w:val="auto"/>
          <w:sz w:val="23"/>
          <w:szCs w:val="23"/>
          <w:lang w:val="sk-SK"/>
        </w:rPr>
      </w:pPr>
      <w:r w:rsidRPr="00970F08">
        <w:rPr>
          <w:color w:val="auto"/>
          <w:sz w:val="23"/>
          <w:szCs w:val="23"/>
          <w:lang w:val="sk-SK"/>
        </w:rPr>
        <w:t xml:space="preserve">(4) Informácie o orgánoch účtovnej jednotky, a to </w:t>
      </w:r>
    </w:p>
    <w:p w14:paraId="44BABBC1" w14:textId="77777777" w:rsidR="004B75B9" w:rsidRPr="00970F08" w:rsidRDefault="004B75B9" w:rsidP="004B75B9">
      <w:pPr>
        <w:pStyle w:val="Default"/>
        <w:spacing w:after="27"/>
        <w:rPr>
          <w:color w:val="auto"/>
          <w:sz w:val="23"/>
          <w:szCs w:val="23"/>
          <w:lang w:val="sk-SK"/>
        </w:rPr>
      </w:pPr>
      <w:r w:rsidRPr="00970F08">
        <w:rPr>
          <w:color w:val="auto"/>
          <w:sz w:val="23"/>
          <w:szCs w:val="23"/>
          <w:lang w:val="sk-SK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AC1B075" w14:textId="77777777" w:rsidR="004B75B9" w:rsidRPr="00970F08" w:rsidRDefault="004B75B9" w:rsidP="004B75B9">
      <w:pPr>
        <w:pStyle w:val="Default"/>
        <w:spacing w:after="27"/>
        <w:rPr>
          <w:color w:val="auto"/>
          <w:sz w:val="23"/>
          <w:szCs w:val="23"/>
          <w:lang w:val="sk-SK"/>
        </w:rPr>
      </w:pPr>
      <w:r w:rsidRPr="00970F08">
        <w:rPr>
          <w:color w:val="auto"/>
          <w:sz w:val="23"/>
          <w:szCs w:val="23"/>
          <w:lang w:val="sk-SK"/>
        </w:rPr>
        <w:t xml:space="preserve">b) pôžičkách poskytnutých členom štatutárneho orgánu, dozorného orgánu a iného orgánu účtovnej jednotky a to </w:t>
      </w:r>
    </w:p>
    <w:p w14:paraId="039B4E13" w14:textId="77777777" w:rsidR="004B75B9" w:rsidRPr="00970F08" w:rsidRDefault="004B75B9" w:rsidP="004B75B9">
      <w:pPr>
        <w:pStyle w:val="Default"/>
        <w:spacing w:after="27"/>
        <w:rPr>
          <w:color w:val="auto"/>
          <w:sz w:val="23"/>
          <w:szCs w:val="23"/>
          <w:lang w:val="sk-SK"/>
        </w:rPr>
      </w:pPr>
      <w:r w:rsidRPr="00970F08">
        <w:rPr>
          <w:color w:val="auto"/>
          <w:sz w:val="23"/>
          <w:szCs w:val="23"/>
          <w:lang w:val="sk-SK"/>
        </w:rPr>
        <w:t xml:space="preserve">1. celková suma poskytnutých pôžičiek k poslednému dňu účtovného obdobia v členení za jednotlivé orgány, </w:t>
      </w:r>
    </w:p>
    <w:p w14:paraId="780EF302" w14:textId="77777777" w:rsidR="004B75B9" w:rsidRPr="00970F08" w:rsidRDefault="004B75B9" w:rsidP="004B75B9">
      <w:pPr>
        <w:pStyle w:val="Default"/>
        <w:rPr>
          <w:color w:val="auto"/>
          <w:sz w:val="23"/>
          <w:szCs w:val="23"/>
          <w:lang w:val="sk-SK"/>
        </w:rPr>
      </w:pPr>
      <w:r w:rsidRPr="00970F08">
        <w:rPr>
          <w:color w:val="auto"/>
          <w:sz w:val="23"/>
          <w:szCs w:val="23"/>
          <w:lang w:val="sk-SK"/>
        </w:rPr>
        <w:t xml:space="preserve">2. celková suma splatených pôžičiek k poslednému dňu účtovného obdobia v členení za jednotlivé orgány, </w:t>
      </w:r>
    </w:p>
    <w:p w14:paraId="0314BBC4" w14:textId="77777777" w:rsidR="004B75B9" w:rsidRPr="00970F08" w:rsidRDefault="004B75B9" w:rsidP="004B75B9">
      <w:pPr>
        <w:pStyle w:val="Default"/>
        <w:rPr>
          <w:color w:val="auto"/>
          <w:lang w:val="sk-SK"/>
        </w:rPr>
      </w:pPr>
    </w:p>
    <w:p w14:paraId="4D73FC95" w14:textId="77777777" w:rsidR="004B75B9" w:rsidRPr="00970F08" w:rsidRDefault="004B75B9" w:rsidP="004B75B9">
      <w:pPr>
        <w:pStyle w:val="Default"/>
        <w:pageBreakBefore/>
        <w:rPr>
          <w:color w:val="auto"/>
          <w:lang w:val="sk-SK"/>
        </w:rPr>
      </w:pPr>
    </w:p>
    <w:p w14:paraId="75ADCAAD" w14:textId="77777777" w:rsidR="004B75B9" w:rsidRPr="00970F08" w:rsidRDefault="004B75B9" w:rsidP="004B75B9">
      <w:pPr>
        <w:pStyle w:val="Default"/>
        <w:spacing w:after="27"/>
        <w:rPr>
          <w:color w:val="auto"/>
          <w:sz w:val="23"/>
          <w:szCs w:val="23"/>
          <w:lang w:val="sk-SK"/>
        </w:rPr>
      </w:pPr>
      <w:r w:rsidRPr="00970F08">
        <w:rPr>
          <w:color w:val="auto"/>
          <w:sz w:val="23"/>
          <w:szCs w:val="23"/>
          <w:lang w:val="sk-SK"/>
        </w:rPr>
        <w:t xml:space="preserve">3. celková suma odpustených pôžičiek a odpísaných pôžičiek k poslednému dňu účtovného obdobia v členení za jednotlivé orgány, </w:t>
      </w:r>
    </w:p>
    <w:p w14:paraId="27454AEE" w14:textId="77777777" w:rsidR="004B75B9" w:rsidRPr="00970F08" w:rsidRDefault="004B75B9" w:rsidP="004B75B9">
      <w:pPr>
        <w:pStyle w:val="Default"/>
        <w:spacing w:after="27"/>
        <w:rPr>
          <w:color w:val="auto"/>
          <w:sz w:val="23"/>
          <w:szCs w:val="23"/>
          <w:lang w:val="sk-SK"/>
        </w:rPr>
      </w:pPr>
      <w:r w:rsidRPr="00970F08">
        <w:rPr>
          <w:color w:val="auto"/>
          <w:sz w:val="23"/>
          <w:szCs w:val="23"/>
          <w:lang w:val="sk-SK"/>
        </w:rPr>
        <w:t xml:space="preserve">c) hlavných podmienkach, na základe ktorých im boli záruky alebo iné zabezpečenie a pôžičky poskytnuté; pri pôžičkách sa uvádzajú úrokové sadzby, </w:t>
      </w:r>
    </w:p>
    <w:p w14:paraId="28585E82" w14:textId="77777777" w:rsidR="004B75B9" w:rsidRPr="00970F08" w:rsidRDefault="004B75B9" w:rsidP="004B75B9">
      <w:pPr>
        <w:pStyle w:val="Default"/>
        <w:rPr>
          <w:color w:val="auto"/>
          <w:sz w:val="23"/>
          <w:szCs w:val="23"/>
          <w:lang w:val="sk-SK"/>
        </w:rPr>
      </w:pPr>
      <w:r w:rsidRPr="00970F08">
        <w:rPr>
          <w:color w:val="auto"/>
          <w:sz w:val="23"/>
          <w:szCs w:val="23"/>
          <w:lang w:val="sk-SK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12E7718" w14:textId="2181CF5B" w:rsidR="004B75B9" w:rsidRDefault="000C1182" w:rsidP="000C1182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auto"/>
          <w:sz w:val="23"/>
          <w:szCs w:val="23"/>
          <w:lang w:val="sk-SK"/>
        </w:rPr>
      </w:pPr>
      <w:r>
        <w:rPr>
          <w:color w:val="auto"/>
          <w:sz w:val="23"/>
          <w:szCs w:val="23"/>
          <w:lang w:val="sk-SK"/>
        </w:rPr>
        <w:t>Členom štatutárneho orgánu neboli poskytnuté žiadne záruky ani pôžičky.</w:t>
      </w:r>
    </w:p>
    <w:p w14:paraId="0BFC9AB2" w14:textId="455E4B3E" w:rsidR="000C1182" w:rsidRDefault="000C1182" w:rsidP="000C1182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auto"/>
          <w:sz w:val="23"/>
          <w:szCs w:val="23"/>
          <w:lang w:val="sk-SK"/>
        </w:rPr>
      </w:pPr>
      <w:r>
        <w:rPr>
          <w:color w:val="auto"/>
          <w:sz w:val="23"/>
          <w:szCs w:val="23"/>
          <w:lang w:val="sk-SK"/>
        </w:rPr>
        <w:t>Členovia štatutárneho orgánu nepoužili finančné prostriedky na súkromné účely.</w:t>
      </w:r>
    </w:p>
    <w:p w14:paraId="4D796768" w14:textId="77777777" w:rsidR="000C1182" w:rsidRPr="00970F08" w:rsidRDefault="000C1182" w:rsidP="004B75B9">
      <w:pPr>
        <w:pStyle w:val="Default"/>
        <w:rPr>
          <w:color w:val="auto"/>
          <w:sz w:val="23"/>
          <w:szCs w:val="23"/>
          <w:lang w:val="sk-SK"/>
        </w:rPr>
      </w:pPr>
    </w:p>
    <w:p w14:paraId="4E9BB3B4" w14:textId="77777777" w:rsidR="004B75B9" w:rsidRPr="00970F08" w:rsidRDefault="004B75B9" w:rsidP="004B75B9">
      <w:pPr>
        <w:pStyle w:val="Default"/>
        <w:spacing w:after="27"/>
        <w:rPr>
          <w:color w:val="auto"/>
          <w:sz w:val="23"/>
          <w:szCs w:val="23"/>
          <w:lang w:val="sk-SK"/>
        </w:rPr>
      </w:pPr>
      <w:r w:rsidRPr="00970F08">
        <w:rPr>
          <w:color w:val="auto"/>
          <w:sz w:val="23"/>
          <w:szCs w:val="23"/>
          <w:lang w:val="sk-SK"/>
        </w:rPr>
        <w:t xml:space="preserve">(5) Informácie o povinnostiach účtovnej jednotky, a to </w:t>
      </w:r>
    </w:p>
    <w:p w14:paraId="4649CE04" w14:textId="77777777" w:rsidR="004B75B9" w:rsidRPr="00970F08" w:rsidRDefault="004B75B9" w:rsidP="004B75B9">
      <w:pPr>
        <w:pStyle w:val="Default"/>
        <w:spacing w:after="27"/>
        <w:rPr>
          <w:color w:val="auto"/>
          <w:sz w:val="23"/>
          <w:szCs w:val="23"/>
          <w:lang w:val="sk-SK"/>
        </w:rPr>
      </w:pPr>
      <w:r w:rsidRPr="00970F08">
        <w:rPr>
          <w:color w:val="auto"/>
          <w:sz w:val="23"/>
          <w:szCs w:val="23"/>
          <w:lang w:val="sk-SK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18715030" w14:textId="77777777" w:rsidR="004B75B9" w:rsidRPr="00970F08" w:rsidRDefault="004B75B9" w:rsidP="004B75B9">
      <w:pPr>
        <w:pStyle w:val="Default"/>
        <w:spacing w:after="27"/>
        <w:rPr>
          <w:color w:val="auto"/>
          <w:sz w:val="23"/>
          <w:szCs w:val="23"/>
          <w:lang w:val="sk-SK"/>
        </w:rPr>
      </w:pPr>
      <w:r w:rsidRPr="00970F08">
        <w:rPr>
          <w:color w:val="auto"/>
          <w:sz w:val="23"/>
          <w:szCs w:val="23"/>
          <w:lang w:val="sk-SK"/>
        </w:rPr>
        <w:t xml:space="preserve">b) celkovej sume významných podmienených záväzkov, ktorými sa rozumie </w:t>
      </w:r>
    </w:p>
    <w:p w14:paraId="4E1E0805" w14:textId="77777777" w:rsidR="004B75B9" w:rsidRPr="00970F08" w:rsidRDefault="004B75B9" w:rsidP="004B75B9">
      <w:pPr>
        <w:pStyle w:val="Default"/>
        <w:spacing w:after="27"/>
        <w:rPr>
          <w:color w:val="auto"/>
          <w:sz w:val="23"/>
          <w:szCs w:val="23"/>
          <w:lang w:val="sk-SK"/>
        </w:rPr>
      </w:pPr>
      <w:r w:rsidRPr="00970F08">
        <w:rPr>
          <w:color w:val="auto"/>
          <w:sz w:val="23"/>
          <w:szCs w:val="23"/>
          <w:lang w:val="sk-SK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12685B3" w14:textId="77777777" w:rsidR="004B75B9" w:rsidRPr="00970F08" w:rsidRDefault="004B75B9" w:rsidP="004B75B9">
      <w:pPr>
        <w:pStyle w:val="Default"/>
        <w:spacing w:after="27"/>
        <w:rPr>
          <w:color w:val="auto"/>
          <w:sz w:val="23"/>
          <w:szCs w:val="23"/>
          <w:lang w:val="sk-SK"/>
        </w:rPr>
      </w:pPr>
      <w:r w:rsidRPr="00970F08">
        <w:rPr>
          <w:color w:val="auto"/>
          <w:sz w:val="23"/>
          <w:szCs w:val="23"/>
          <w:lang w:val="sk-SK"/>
        </w:rPr>
        <w:t xml:space="preserve">2. existujúca povinnosť, ktorá vznikla ako dôsledok minulej udalosti, ale ktorá sa nevykazuje v súvahe, pretože </w:t>
      </w:r>
    </w:p>
    <w:p w14:paraId="6DE414B8" w14:textId="77777777" w:rsidR="004B75B9" w:rsidRPr="00970F08" w:rsidRDefault="004B75B9" w:rsidP="004B75B9">
      <w:pPr>
        <w:pStyle w:val="Default"/>
        <w:spacing w:after="27"/>
        <w:rPr>
          <w:color w:val="auto"/>
          <w:sz w:val="23"/>
          <w:szCs w:val="23"/>
          <w:lang w:val="sk-SK"/>
        </w:rPr>
      </w:pPr>
      <w:r w:rsidRPr="00970F08">
        <w:rPr>
          <w:color w:val="auto"/>
          <w:sz w:val="23"/>
          <w:szCs w:val="23"/>
          <w:lang w:val="sk-SK"/>
        </w:rPr>
        <w:t xml:space="preserve">2a. nie je pravdepodobné, že na splnenie tejto povinnosti bude potrebný úbytok ekonomických úžitkov, alebo </w:t>
      </w:r>
    </w:p>
    <w:p w14:paraId="61FBB7E0" w14:textId="77777777" w:rsidR="004B75B9" w:rsidRPr="00970F08" w:rsidRDefault="004B75B9" w:rsidP="004B75B9">
      <w:pPr>
        <w:pStyle w:val="Default"/>
        <w:spacing w:after="27"/>
        <w:rPr>
          <w:color w:val="auto"/>
          <w:sz w:val="23"/>
          <w:szCs w:val="23"/>
          <w:lang w:val="sk-SK"/>
        </w:rPr>
      </w:pPr>
      <w:r w:rsidRPr="00970F08">
        <w:rPr>
          <w:color w:val="auto"/>
          <w:sz w:val="23"/>
          <w:szCs w:val="23"/>
          <w:lang w:val="sk-SK"/>
        </w:rPr>
        <w:t xml:space="preserve">2b. výška tejto povinnosti sa nedá spoľahlivo oceniť, </w:t>
      </w:r>
    </w:p>
    <w:p w14:paraId="10C9EEE9" w14:textId="77777777" w:rsidR="004B75B9" w:rsidRPr="00970F08" w:rsidRDefault="004B75B9" w:rsidP="004B75B9">
      <w:pPr>
        <w:pStyle w:val="Default"/>
        <w:spacing w:after="27"/>
        <w:rPr>
          <w:color w:val="auto"/>
          <w:sz w:val="23"/>
          <w:szCs w:val="23"/>
          <w:lang w:val="sk-SK"/>
        </w:rPr>
      </w:pPr>
      <w:r w:rsidRPr="00970F08">
        <w:rPr>
          <w:color w:val="auto"/>
          <w:sz w:val="23"/>
          <w:szCs w:val="23"/>
          <w:lang w:val="sk-SK"/>
        </w:rPr>
        <w:t xml:space="preserve">c) opise významných finančných povinností a významných podmienených záväzkov, </w:t>
      </w:r>
    </w:p>
    <w:p w14:paraId="2DDF0EA7" w14:textId="77777777" w:rsidR="004B75B9" w:rsidRPr="00970F08" w:rsidRDefault="004B75B9" w:rsidP="004B75B9">
      <w:pPr>
        <w:pStyle w:val="Default"/>
        <w:spacing w:after="27"/>
        <w:rPr>
          <w:color w:val="auto"/>
          <w:sz w:val="23"/>
          <w:szCs w:val="23"/>
          <w:lang w:val="sk-SK"/>
        </w:rPr>
      </w:pPr>
      <w:r w:rsidRPr="00970F08">
        <w:rPr>
          <w:color w:val="auto"/>
          <w:sz w:val="23"/>
          <w:szCs w:val="23"/>
          <w:lang w:val="sk-SK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6141E45F" w14:textId="77777777" w:rsidR="004B75B9" w:rsidRPr="00970F08" w:rsidRDefault="004B75B9" w:rsidP="004B75B9">
      <w:pPr>
        <w:pStyle w:val="Default"/>
        <w:rPr>
          <w:color w:val="auto"/>
          <w:sz w:val="23"/>
          <w:szCs w:val="23"/>
          <w:lang w:val="sk-SK"/>
        </w:rPr>
      </w:pPr>
      <w:r w:rsidRPr="00970F08">
        <w:rPr>
          <w:color w:val="auto"/>
          <w:sz w:val="23"/>
          <w:szCs w:val="23"/>
          <w:lang w:val="sk-SK"/>
        </w:rPr>
        <w:t xml:space="preserve">e) opise významných povinností účtovnej jednotky vyplývajúcich z dôchodkových programov pre zamestnancov. </w:t>
      </w:r>
    </w:p>
    <w:p w14:paraId="37E30A32" w14:textId="4E9985FA" w:rsidR="004B75B9" w:rsidRDefault="000C1182" w:rsidP="000C1182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color w:val="auto"/>
          <w:sz w:val="23"/>
          <w:szCs w:val="23"/>
          <w:lang w:val="sk-SK"/>
        </w:rPr>
      </w:pPr>
      <w:r>
        <w:rPr>
          <w:color w:val="auto"/>
          <w:sz w:val="23"/>
          <w:szCs w:val="23"/>
          <w:lang w:val="sk-SK"/>
        </w:rPr>
        <w:t>Všetky skutočnosti a finančné povinnosti sú vykázané v súvahe.</w:t>
      </w:r>
    </w:p>
    <w:p w14:paraId="72B5A1F5" w14:textId="3D13218D" w:rsidR="000C1182" w:rsidRDefault="000C1182" w:rsidP="004B75B9">
      <w:pPr>
        <w:pStyle w:val="Default"/>
        <w:rPr>
          <w:color w:val="auto"/>
          <w:sz w:val="23"/>
          <w:szCs w:val="23"/>
          <w:lang w:val="sk-SK"/>
        </w:rPr>
      </w:pPr>
    </w:p>
    <w:p w14:paraId="68DD5C89" w14:textId="77777777" w:rsidR="002854EA" w:rsidRDefault="002854EA" w:rsidP="000C1182">
      <w:pPr>
        <w:pStyle w:val="Default"/>
        <w:jc w:val="center"/>
        <w:rPr>
          <w:b/>
          <w:bCs/>
          <w:color w:val="auto"/>
          <w:sz w:val="23"/>
          <w:szCs w:val="23"/>
          <w:lang w:val="sk-SK"/>
        </w:rPr>
      </w:pPr>
    </w:p>
    <w:p w14:paraId="547D07A6" w14:textId="77777777" w:rsidR="002854EA" w:rsidRDefault="002854EA" w:rsidP="000C1182">
      <w:pPr>
        <w:pStyle w:val="Default"/>
        <w:jc w:val="center"/>
        <w:rPr>
          <w:b/>
          <w:bCs/>
          <w:color w:val="auto"/>
          <w:sz w:val="23"/>
          <w:szCs w:val="23"/>
          <w:lang w:val="sk-SK"/>
        </w:rPr>
      </w:pPr>
    </w:p>
    <w:p w14:paraId="3112E4AB" w14:textId="696FEC6C" w:rsidR="009175C3" w:rsidRDefault="002854EA" w:rsidP="002854EA">
      <w:pPr>
        <w:pStyle w:val="Default"/>
        <w:rPr>
          <w:color w:val="auto"/>
          <w:sz w:val="23"/>
          <w:szCs w:val="23"/>
          <w:lang w:val="sk-SK"/>
        </w:rPr>
      </w:pPr>
      <w:r w:rsidRPr="00970F08">
        <w:rPr>
          <w:color w:val="auto"/>
          <w:sz w:val="23"/>
          <w:szCs w:val="23"/>
          <w:lang w:val="sk-SK"/>
        </w:rPr>
        <w:t>(</w:t>
      </w:r>
      <w:r>
        <w:rPr>
          <w:color w:val="auto"/>
          <w:sz w:val="23"/>
          <w:szCs w:val="23"/>
          <w:lang w:val="sk-SK"/>
        </w:rPr>
        <w:t>6</w:t>
      </w:r>
      <w:r w:rsidRPr="00970F08">
        <w:rPr>
          <w:color w:val="auto"/>
          <w:sz w:val="23"/>
          <w:szCs w:val="23"/>
          <w:lang w:val="sk-SK"/>
        </w:rPr>
        <w:t xml:space="preserve">) </w:t>
      </w:r>
      <w:r w:rsidRPr="002854EA">
        <w:rPr>
          <w:color w:val="auto"/>
          <w:sz w:val="23"/>
          <w:szCs w:val="23"/>
          <w:lang w:val="sk-SK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a) b) c) všetkých formách prijatej náhrady, účtovných zásadách použitých pri prideľovaní nákladov a výnosov, všetkých druhoch činností účtovnej jednotky. </w:t>
      </w:r>
    </w:p>
    <w:p w14:paraId="3E1AFB57" w14:textId="77777777" w:rsidR="002854EA" w:rsidRPr="002854EA" w:rsidRDefault="002854EA" w:rsidP="002854EA">
      <w:pPr>
        <w:pStyle w:val="Default"/>
        <w:rPr>
          <w:color w:val="auto"/>
          <w:sz w:val="23"/>
          <w:szCs w:val="23"/>
          <w:lang w:val="sk-SK"/>
        </w:rPr>
      </w:pPr>
    </w:p>
    <w:p w14:paraId="1BBC1406" w14:textId="6FD055FA" w:rsidR="007701F3" w:rsidRPr="002854EA" w:rsidRDefault="002854EA" w:rsidP="002854EA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9"/>
        <w:rPr>
          <w:color w:val="auto"/>
          <w:sz w:val="23"/>
          <w:szCs w:val="23"/>
          <w:lang w:val="sk-SK"/>
        </w:rPr>
      </w:pPr>
      <w:r>
        <w:rPr>
          <w:color w:val="auto"/>
          <w:sz w:val="23"/>
          <w:szCs w:val="23"/>
          <w:lang w:val="sk-SK"/>
        </w:rPr>
        <w:t>Účtovná jednotka neposkytuje služby vo verejnom záujme.</w:t>
      </w:r>
    </w:p>
    <w:sectPr w:rsidR="007701F3" w:rsidRPr="002854EA" w:rsidSect="004E1F72">
      <w:pgSz w:w="11906" w:h="17340"/>
      <w:pgMar w:top="984" w:right="831" w:bottom="504" w:left="789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7B33DE"/>
    <w:multiLevelType w:val="hybridMultilevel"/>
    <w:tmpl w:val="EA6A8926"/>
    <w:lvl w:ilvl="0" w:tplc="C576F30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012FE6"/>
    <w:multiLevelType w:val="hybridMultilevel"/>
    <w:tmpl w:val="AFB090AC"/>
    <w:lvl w:ilvl="0" w:tplc="67EA0E5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AD860FA"/>
    <w:multiLevelType w:val="hybridMultilevel"/>
    <w:tmpl w:val="2578C07C"/>
    <w:lvl w:ilvl="0" w:tplc="A2226FE2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DDA0051"/>
    <w:multiLevelType w:val="hybridMultilevel"/>
    <w:tmpl w:val="09623D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8033559">
    <w:abstractNumId w:val="0"/>
  </w:num>
  <w:num w:numId="2" w16cid:durableId="1194684819">
    <w:abstractNumId w:val="2"/>
  </w:num>
  <w:num w:numId="3" w16cid:durableId="1038437654">
    <w:abstractNumId w:val="1"/>
  </w:num>
  <w:num w:numId="4" w16cid:durableId="170872278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75B9"/>
    <w:rsid w:val="00011C60"/>
    <w:rsid w:val="000644EF"/>
    <w:rsid w:val="000C1182"/>
    <w:rsid w:val="000D4C7E"/>
    <w:rsid w:val="00102CE8"/>
    <w:rsid w:val="00134F5A"/>
    <w:rsid w:val="001D5676"/>
    <w:rsid w:val="00202AB2"/>
    <w:rsid w:val="00270B7A"/>
    <w:rsid w:val="00271EE2"/>
    <w:rsid w:val="002854EA"/>
    <w:rsid w:val="002B43A7"/>
    <w:rsid w:val="003E5FF5"/>
    <w:rsid w:val="00406FD1"/>
    <w:rsid w:val="00476233"/>
    <w:rsid w:val="004B75B9"/>
    <w:rsid w:val="004E1F72"/>
    <w:rsid w:val="00500DCD"/>
    <w:rsid w:val="00501B04"/>
    <w:rsid w:val="005816B2"/>
    <w:rsid w:val="00620E95"/>
    <w:rsid w:val="00712182"/>
    <w:rsid w:val="0072409B"/>
    <w:rsid w:val="007701F3"/>
    <w:rsid w:val="00774B4F"/>
    <w:rsid w:val="007F3177"/>
    <w:rsid w:val="00803445"/>
    <w:rsid w:val="0084279D"/>
    <w:rsid w:val="008754EE"/>
    <w:rsid w:val="009175C3"/>
    <w:rsid w:val="00970F08"/>
    <w:rsid w:val="00A70147"/>
    <w:rsid w:val="00AA51E7"/>
    <w:rsid w:val="00B6690C"/>
    <w:rsid w:val="00C36B6F"/>
    <w:rsid w:val="00C77C98"/>
    <w:rsid w:val="00CD039A"/>
    <w:rsid w:val="00E345C4"/>
    <w:rsid w:val="00E51CBB"/>
    <w:rsid w:val="00F207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ACEBE6"/>
  <w15:docId w15:val="{2331C826-1822-4649-A588-33555F014F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4B75B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leGrid">
    <w:name w:val="Table Grid"/>
    <w:basedOn w:val="TableNormal"/>
    <w:uiPriority w:val="39"/>
    <w:rsid w:val="004B75B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10"/>
    <w:qFormat/>
    <w:rsid w:val="004B75B9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B75B9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1644</Words>
  <Characters>9377</Characters>
  <Application>Microsoft Office Word</Application>
  <DocSecurity>0</DocSecurity>
  <Lines>78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atheo</dc:creator>
  <cp:keywords/>
  <dc:description/>
  <cp:lastModifiedBy>Zuzana Slezakova</cp:lastModifiedBy>
  <cp:revision>2</cp:revision>
  <cp:lastPrinted>2026-02-14T10:13:00Z</cp:lastPrinted>
  <dcterms:created xsi:type="dcterms:W3CDTF">2026-02-14T10:15:00Z</dcterms:created>
  <dcterms:modified xsi:type="dcterms:W3CDTF">2026-02-14T10:15:00Z</dcterms:modified>
</cp:coreProperties>
</file>