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ABF44" w14:textId="31A14FC1" w:rsidR="00013B28" w:rsidRDefault="00791C70" w:rsidP="00791C70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791C70">
        <w:rPr>
          <w:rFonts w:ascii="Times New Roman" w:hAnsi="Times New Roman" w:cs="Times New Roman"/>
          <w:b/>
          <w:bCs/>
          <w:sz w:val="36"/>
          <w:szCs w:val="36"/>
        </w:rPr>
        <w:t>Poznámky k účtovnej závierke za rok 202</w:t>
      </w:r>
      <w:r w:rsidR="00BC753C">
        <w:rPr>
          <w:rFonts w:ascii="Times New Roman" w:hAnsi="Times New Roman" w:cs="Times New Roman"/>
          <w:b/>
          <w:bCs/>
          <w:sz w:val="36"/>
          <w:szCs w:val="36"/>
        </w:rPr>
        <w:t>5</w:t>
      </w:r>
    </w:p>
    <w:p w14:paraId="1B145F79" w14:textId="77777777" w:rsidR="00791C70" w:rsidRDefault="00791C70" w:rsidP="00791C70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3B631A35" w14:textId="479C4192" w:rsidR="00791C70" w:rsidRDefault="00791C70" w:rsidP="00791C7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791C70">
        <w:rPr>
          <w:rFonts w:ascii="Times New Roman" w:hAnsi="Times New Roman" w:cs="Times New Roman"/>
          <w:b/>
          <w:bCs/>
          <w:sz w:val="24"/>
          <w:szCs w:val="24"/>
        </w:rPr>
        <w:t xml:space="preserve">Obchodné meno a sídlo spoločnosti </w:t>
      </w:r>
    </w:p>
    <w:p w14:paraId="1E56434B" w14:textId="252ADE81" w:rsidR="00791C70" w:rsidRDefault="00B46929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>Quick Auto</w:t>
      </w:r>
      <w:r w:rsidR="000E596D">
        <w:rPr>
          <w:sz w:val="24"/>
          <w:szCs w:val="24"/>
        </w:rPr>
        <w:t xml:space="preserve"> s.r.o.</w:t>
      </w:r>
    </w:p>
    <w:p w14:paraId="6E605728" w14:textId="5B47B893" w:rsidR="00791C70" w:rsidRDefault="00B46929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>Vojtecha Tvrdého 783/4</w:t>
      </w:r>
      <w:r>
        <w:rPr>
          <w:sz w:val="24"/>
          <w:szCs w:val="24"/>
        </w:rPr>
        <w:tab/>
      </w:r>
    </w:p>
    <w:p w14:paraId="00FC7B3E" w14:textId="0E3B9E38" w:rsidR="00791C70" w:rsidRDefault="00B46929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010 01 Žilina </w:t>
      </w:r>
    </w:p>
    <w:p w14:paraId="7110A79A" w14:textId="772E551F" w:rsidR="00791C70" w:rsidRPr="00443D88" w:rsidRDefault="00791C70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B46929">
        <w:rPr>
          <w:color w:val="000000"/>
          <w:sz w:val="24"/>
          <w:szCs w:val="24"/>
          <w:shd w:val="clear" w:color="auto" w:fill="FFFFFF"/>
        </w:rPr>
        <w:t>56 664 672</w:t>
      </w:r>
    </w:p>
    <w:p w14:paraId="26FAB3FD" w14:textId="0EA019AC" w:rsidR="00791C70" w:rsidRDefault="00791C70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B46929">
        <w:rPr>
          <w:sz w:val="24"/>
          <w:szCs w:val="24"/>
        </w:rPr>
        <w:t>2122384814</w:t>
      </w:r>
    </w:p>
    <w:p w14:paraId="7229F5E7" w14:textId="77777777" w:rsidR="00026941" w:rsidRDefault="00026941" w:rsidP="00026941">
      <w:pPr>
        <w:pStyle w:val="Zkladntext"/>
        <w:ind w:left="0"/>
        <w:rPr>
          <w:sz w:val="24"/>
          <w:szCs w:val="24"/>
        </w:rPr>
      </w:pPr>
    </w:p>
    <w:p w14:paraId="4F1BC5EA" w14:textId="4C306960" w:rsidR="00BF7180" w:rsidRDefault="00BF7180" w:rsidP="00026941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  <w:r w:rsidRPr="00BF7180">
        <w:rPr>
          <w:color w:val="000000"/>
          <w:sz w:val="24"/>
          <w:szCs w:val="24"/>
          <w:shd w:val="clear" w:color="auto" w:fill="FFFFFF"/>
        </w:rPr>
        <w:t xml:space="preserve">Spoločnosť zapísaná v Obchodnom registri Okresného súdu Žilina, Oddiel: Sro, Vložka číslo: </w:t>
      </w:r>
      <w:r w:rsidR="00733E72" w:rsidRPr="00733E72">
        <w:rPr>
          <w:color w:val="000000"/>
          <w:sz w:val="24"/>
          <w:szCs w:val="24"/>
          <w:shd w:val="clear" w:color="auto" w:fill="FFFFFF"/>
        </w:rPr>
        <w:t> 8</w:t>
      </w:r>
      <w:r w:rsidR="00B46929">
        <w:rPr>
          <w:color w:val="000000"/>
          <w:sz w:val="24"/>
          <w:szCs w:val="24"/>
          <w:shd w:val="clear" w:color="auto" w:fill="FFFFFF"/>
        </w:rPr>
        <w:t>6447</w:t>
      </w:r>
      <w:r w:rsidR="00733E72" w:rsidRPr="00733E72">
        <w:rPr>
          <w:color w:val="000000"/>
          <w:sz w:val="24"/>
          <w:szCs w:val="24"/>
          <w:shd w:val="clear" w:color="auto" w:fill="FFFFFF"/>
        </w:rPr>
        <w:t>/L</w:t>
      </w:r>
    </w:p>
    <w:p w14:paraId="32E71177" w14:textId="77777777" w:rsidR="00BF7180" w:rsidRPr="00BF7180" w:rsidRDefault="00BF7180" w:rsidP="00BF7180">
      <w:pPr>
        <w:pStyle w:val="Zkladntext"/>
        <w:ind w:left="708"/>
        <w:rPr>
          <w:sz w:val="24"/>
          <w:szCs w:val="24"/>
        </w:rPr>
      </w:pPr>
    </w:p>
    <w:p w14:paraId="33712ECF" w14:textId="0D1C5D4F" w:rsidR="00791C70" w:rsidRPr="00791C70" w:rsidRDefault="00791C70" w:rsidP="00791C70">
      <w:pPr>
        <w:pStyle w:val="Zkladntext"/>
        <w:numPr>
          <w:ilvl w:val="0"/>
          <w:numId w:val="1"/>
        </w:numPr>
        <w:rPr>
          <w:b/>
          <w:bCs/>
          <w:sz w:val="24"/>
          <w:szCs w:val="24"/>
        </w:rPr>
      </w:pPr>
      <w:r w:rsidRPr="00791C70">
        <w:rPr>
          <w:b/>
          <w:bCs/>
          <w:sz w:val="24"/>
          <w:szCs w:val="24"/>
        </w:rPr>
        <w:t>Hlavnou činnosťou spoločnosti sú:</w:t>
      </w:r>
    </w:p>
    <w:p w14:paraId="39251777" w14:textId="77777777" w:rsidR="00791C70" w:rsidRDefault="00791C70" w:rsidP="00BF7180">
      <w:pPr>
        <w:pStyle w:val="Zkladntext"/>
        <w:spacing w:line="360" w:lineRule="auto"/>
        <w:ind w:left="708"/>
        <w:rPr>
          <w:sz w:val="24"/>
          <w:szCs w:val="24"/>
        </w:rPr>
      </w:pPr>
    </w:p>
    <w:tbl>
      <w:tblPr>
        <w:tblW w:w="6585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40"/>
        <w:gridCol w:w="3243"/>
      </w:tblGrid>
      <w:tr w:rsidR="00733E72" w:rsidRPr="00733E72" w14:paraId="2C3AC5AC" w14:textId="77777777" w:rsidTr="00E140EA">
        <w:trPr>
          <w:tblCellSpacing w:w="15" w:type="dxa"/>
        </w:trPr>
        <w:tc>
          <w:tcPr>
            <w:tcW w:w="3724" w:type="pct"/>
            <w:shd w:val="clear" w:color="auto" w:fill="FFFFFF"/>
            <w:vAlign w:val="center"/>
            <w:hideMark/>
          </w:tcPr>
          <w:p w14:paraId="0174001A" w14:textId="676185DF" w:rsidR="00733E72" w:rsidRPr="00733E72" w:rsidRDefault="00733E72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Kúpa tovaru na účely jeho predaja konečnému</w:t>
            </w:r>
            <w:r w:rsidR="00E140EA">
              <w:rPr>
                <w:color w:val="000000"/>
                <w:sz w:val="24"/>
                <w:szCs w:val="24"/>
                <w:shd w:val="clear" w:color="auto" w:fill="FFFFFF"/>
              </w:rPr>
              <w:t xml:space="preserve">  </w:t>
            </w: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spotrebiteľovi (maloobchod) alebo iným prevádzkovateľom živnosti (veľkoobchod)</w:t>
            </w:r>
          </w:p>
        </w:tc>
        <w:tc>
          <w:tcPr>
            <w:tcW w:w="1241" w:type="pct"/>
            <w:shd w:val="clear" w:color="auto" w:fill="FFFFFF"/>
            <w:hideMark/>
          </w:tcPr>
          <w:p w14:paraId="5A348763" w14:textId="2BCC3B9E" w:rsidR="00733E72" w:rsidRPr="00733E72" w:rsidRDefault="00733E72" w:rsidP="00E140EA">
            <w:pPr>
              <w:pStyle w:val="Zkladntext"/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14:paraId="65BE1B38" w14:textId="77777777" w:rsidR="00733E72" w:rsidRPr="00733E72" w:rsidRDefault="00733E72" w:rsidP="00733E72">
      <w:pPr>
        <w:pStyle w:val="Zkladntext"/>
        <w:rPr>
          <w:vanish/>
          <w:color w:val="000000"/>
          <w:sz w:val="24"/>
          <w:szCs w:val="24"/>
          <w:shd w:val="clear" w:color="auto" w:fill="FFFFFF"/>
        </w:rPr>
      </w:pPr>
    </w:p>
    <w:tbl>
      <w:tblPr>
        <w:tblW w:w="6658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83"/>
        <w:gridCol w:w="3243"/>
      </w:tblGrid>
      <w:tr w:rsidR="00733E72" w:rsidRPr="00733E72" w14:paraId="27E59E68" w14:textId="77777777" w:rsidTr="00E140EA">
        <w:trPr>
          <w:tblCellSpacing w:w="15" w:type="dxa"/>
        </w:trPr>
        <w:tc>
          <w:tcPr>
            <w:tcW w:w="3738" w:type="pct"/>
            <w:shd w:val="clear" w:color="auto" w:fill="FFFFFF"/>
            <w:vAlign w:val="center"/>
            <w:hideMark/>
          </w:tcPr>
          <w:p w14:paraId="492714FA" w14:textId="27055577" w:rsidR="00733E72" w:rsidRPr="00733E72" w:rsidRDefault="00733E72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Sprostredkovateľská činnosť v oblasti obchodu, služieb,</w:t>
            </w:r>
            <w:r w:rsidR="00E140EA">
              <w:rPr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výroby</w:t>
            </w:r>
          </w:p>
        </w:tc>
        <w:tc>
          <w:tcPr>
            <w:tcW w:w="1228" w:type="pct"/>
            <w:shd w:val="clear" w:color="auto" w:fill="FFFFFF"/>
            <w:hideMark/>
          </w:tcPr>
          <w:p w14:paraId="7B5C884B" w14:textId="79BE03D8" w:rsidR="00733E72" w:rsidRPr="00733E72" w:rsidRDefault="00733E72" w:rsidP="00733E72">
            <w:pPr>
              <w:pStyle w:val="Zkladntext"/>
              <w:ind w:left="786"/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14:paraId="2EFACAAF" w14:textId="77777777" w:rsidR="00733E72" w:rsidRPr="00733E72" w:rsidRDefault="00733E72" w:rsidP="00733E72">
      <w:pPr>
        <w:pStyle w:val="Zkladntext"/>
        <w:rPr>
          <w:vanish/>
          <w:color w:val="000000"/>
          <w:sz w:val="24"/>
          <w:szCs w:val="24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39"/>
        <w:gridCol w:w="3243"/>
      </w:tblGrid>
      <w:tr w:rsidR="00733E72" w:rsidRPr="00733E72" w14:paraId="5C7EE21A" w14:textId="77777777" w:rsidTr="00733E7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63E5950" w14:textId="14BEBF8F" w:rsidR="00733E72" w:rsidRPr="00733E72" w:rsidRDefault="00B46929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Reklamné, marketingové, fotografické a informačné služby, prieskum trhu a 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00F545AE" w14:textId="09A66A5C" w:rsidR="00733E72" w:rsidRPr="00733E72" w:rsidRDefault="00733E72" w:rsidP="00733E72">
            <w:pPr>
              <w:pStyle w:val="Zkladntext"/>
              <w:ind w:left="786"/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14:paraId="0AB4DAA3" w14:textId="77777777" w:rsidR="00733E72" w:rsidRPr="00733E72" w:rsidRDefault="00733E72" w:rsidP="00733E72">
      <w:pPr>
        <w:pStyle w:val="Zkladntext"/>
        <w:rPr>
          <w:vanish/>
          <w:color w:val="000000"/>
          <w:sz w:val="24"/>
          <w:szCs w:val="24"/>
          <w:shd w:val="clear" w:color="auto" w:fill="FFFFFF"/>
        </w:rPr>
      </w:pPr>
    </w:p>
    <w:tbl>
      <w:tblPr>
        <w:tblW w:w="6585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40"/>
        <w:gridCol w:w="3243"/>
      </w:tblGrid>
      <w:tr w:rsidR="00733E72" w:rsidRPr="00733E72" w14:paraId="7C146EF2" w14:textId="77777777" w:rsidTr="00E140EA">
        <w:trPr>
          <w:tblCellSpacing w:w="15" w:type="dxa"/>
        </w:trPr>
        <w:tc>
          <w:tcPr>
            <w:tcW w:w="3724" w:type="pct"/>
            <w:shd w:val="clear" w:color="auto" w:fill="FFFFFF"/>
            <w:vAlign w:val="center"/>
            <w:hideMark/>
          </w:tcPr>
          <w:p w14:paraId="57346054" w14:textId="77777777" w:rsidR="00733E72" w:rsidRPr="00733E72" w:rsidRDefault="00733E72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Prenájom nehnuteľností spojený s poskytovaním iných než základných služieb spojených s prenájmom</w:t>
            </w:r>
          </w:p>
        </w:tc>
        <w:tc>
          <w:tcPr>
            <w:tcW w:w="1241" w:type="pct"/>
            <w:shd w:val="clear" w:color="auto" w:fill="FFFFFF"/>
            <w:hideMark/>
          </w:tcPr>
          <w:p w14:paraId="0F604A70" w14:textId="504B0CAF" w:rsidR="00733E72" w:rsidRPr="00733E72" w:rsidRDefault="00733E72" w:rsidP="00733E72">
            <w:pPr>
              <w:pStyle w:val="Zkladntext"/>
              <w:ind w:left="2345"/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14:paraId="36F125F6" w14:textId="77777777" w:rsidR="00733E72" w:rsidRPr="00733E72" w:rsidRDefault="00733E72" w:rsidP="00733E72">
      <w:pPr>
        <w:pStyle w:val="Zkladntext"/>
        <w:rPr>
          <w:vanish/>
          <w:color w:val="000000"/>
          <w:sz w:val="24"/>
          <w:szCs w:val="24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82"/>
      </w:tblGrid>
      <w:tr w:rsidR="00733E72" w:rsidRPr="00733E72" w14:paraId="238DCF95" w14:textId="77777777" w:rsidTr="00733E7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C4A2582" w14:textId="6D6016A4" w:rsidR="00733E72" w:rsidRPr="00733E72" w:rsidRDefault="00B46929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Činnosť podnikateľských, organizačných a ekonomických poradcov</w:t>
            </w:r>
          </w:p>
        </w:tc>
      </w:tr>
      <w:tr w:rsidR="00B46929" w:rsidRPr="00733E72" w14:paraId="3E134818" w14:textId="77777777" w:rsidTr="00733E7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41E30A69" w14:textId="71322382" w:rsidR="00B46929" w:rsidRDefault="00B46929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Služby v oblasti administratívnej správy a služby organizačno-hospodárskej povahy</w:t>
            </w:r>
          </w:p>
        </w:tc>
      </w:tr>
    </w:tbl>
    <w:p w14:paraId="7BCE2297" w14:textId="77777777" w:rsidR="00791C70" w:rsidRDefault="00791C70" w:rsidP="00791C70">
      <w:pPr>
        <w:pStyle w:val="Zkladntext"/>
        <w:rPr>
          <w:color w:val="000000"/>
          <w:sz w:val="24"/>
          <w:szCs w:val="24"/>
          <w:shd w:val="clear" w:color="auto" w:fill="FFFFFF"/>
        </w:rPr>
      </w:pPr>
    </w:p>
    <w:p w14:paraId="01ED8ACE" w14:textId="2CE9EBF6" w:rsidR="00791C70" w:rsidRDefault="00791C70" w:rsidP="00791C70">
      <w:pPr>
        <w:pStyle w:val="Zkladntext"/>
        <w:numPr>
          <w:ilvl w:val="0"/>
          <w:numId w:val="1"/>
        </w:numPr>
        <w:rPr>
          <w:b/>
          <w:bCs/>
          <w:color w:val="000000"/>
          <w:sz w:val="24"/>
          <w:szCs w:val="24"/>
          <w:shd w:val="clear" w:color="auto" w:fill="FFFFFF"/>
        </w:rPr>
      </w:pPr>
      <w:r w:rsidRPr="00791C70">
        <w:rPr>
          <w:b/>
          <w:bCs/>
          <w:color w:val="000000"/>
          <w:sz w:val="24"/>
          <w:szCs w:val="24"/>
          <w:shd w:val="clear" w:color="auto" w:fill="FFFFFF"/>
        </w:rPr>
        <w:t xml:space="preserve">Štatutárny orgán </w:t>
      </w:r>
    </w:p>
    <w:p w14:paraId="35A44165" w14:textId="77777777" w:rsidR="00791C70" w:rsidRDefault="00791C70" w:rsidP="00791C70">
      <w:pPr>
        <w:pStyle w:val="Zkladntext"/>
        <w:rPr>
          <w:b/>
          <w:bCs/>
          <w:color w:val="000000"/>
          <w:sz w:val="24"/>
          <w:szCs w:val="24"/>
          <w:shd w:val="clear" w:color="auto" w:fill="FFFFFF"/>
        </w:rPr>
      </w:pPr>
    </w:p>
    <w:p w14:paraId="041D87B9" w14:textId="589425D5" w:rsidR="00296BF1" w:rsidRPr="00733E72" w:rsidRDefault="00791C70" w:rsidP="00733E72">
      <w:pPr>
        <w:pStyle w:val="Zkladntext"/>
        <w:ind w:left="720"/>
        <w:rPr>
          <w:b/>
          <w:bCs/>
          <w:color w:val="000000"/>
          <w:sz w:val="24"/>
          <w:szCs w:val="24"/>
          <w:shd w:val="clear" w:color="auto" w:fill="FFFFFF"/>
        </w:rPr>
      </w:pPr>
      <w:r>
        <w:rPr>
          <w:b/>
          <w:bCs/>
          <w:color w:val="000000"/>
          <w:sz w:val="24"/>
          <w:szCs w:val="24"/>
          <w:shd w:val="clear" w:color="auto" w:fill="FFFFFF"/>
        </w:rPr>
        <w:t>Spoloční</w:t>
      </w:r>
      <w:r w:rsidR="00296BF1">
        <w:rPr>
          <w:b/>
          <w:bCs/>
          <w:color w:val="000000"/>
          <w:sz w:val="24"/>
          <w:szCs w:val="24"/>
          <w:shd w:val="clear" w:color="auto" w:fill="FFFFFF"/>
        </w:rPr>
        <w:t>ci</w:t>
      </w:r>
      <w:r>
        <w:rPr>
          <w:b/>
          <w:bCs/>
          <w:color w:val="000000"/>
          <w:sz w:val="24"/>
          <w:szCs w:val="24"/>
          <w:shd w:val="clear" w:color="auto" w:fill="FFFFFF"/>
        </w:rPr>
        <w:t>:</w:t>
      </w:r>
    </w:p>
    <w:p w14:paraId="53A0C6BB" w14:textId="32957FC4" w:rsidR="00733E72" w:rsidRPr="00B46929" w:rsidRDefault="00B46929" w:rsidP="00B46929">
      <w:pPr>
        <w:pStyle w:val="Odsekzoznamu"/>
        <w:numPr>
          <w:ilvl w:val="0"/>
          <w:numId w:val="5"/>
        </w:numPr>
        <w:tabs>
          <w:tab w:val="left" w:pos="709"/>
        </w:tabs>
        <w:spacing w:line="240" w:lineRule="auto"/>
        <w:rPr>
          <w:rFonts w:ascii="Times New Roman" w:hAnsi="Times New Roman" w:cs="Times New Roman"/>
        </w:rPr>
      </w:pPr>
      <w:hyperlink r:id="rId5" w:history="1">
        <w:r w:rsidRPr="00B46929">
          <w:rPr>
            <w:rFonts w:ascii="Times New Roman" w:hAnsi="Times New Roman" w:cs="Times New Roman"/>
          </w:rPr>
          <w:t>Kamil Dembny</w:t>
        </w:r>
      </w:hyperlink>
      <w:r>
        <w:rPr>
          <w:rFonts w:ascii="Times New Roman" w:hAnsi="Times New Roman" w:cs="Times New Roman"/>
        </w:rPr>
        <w:t xml:space="preserve">, </w:t>
      </w:r>
      <w:r w:rsidRPr="00B46929">
        <w:rPr>
          <w:rFonts w:ascii="Times New Roman" w:hAnsi="Times New Roman" w:cs="Times New Roman"/>
        </w:rPr>
        <w:t>ul. Mysliwska 101/17</w:t>
      </w:r>
      <w:r w:rsidRPr="00B46929">
        <w:rPr>
          <w:rFonts w:ascii="Times New Roman" w:hAnsi="Times New Roman" w:cs="Times New Roman"/>
        </w:rPr>
        <w:br/>
        <w:t>Gdansk 80-283</w:t>
      </w:r>
      <w:r>
        <w:rPr>
          <w:rFonts w:ascii="Times New Roman" w:hAnsi="Times New Roman" w:cs="Times New Roman"/>
        </w:rPr>
        <w:t xml:space="preserve">, </w:t>
      </w:r>
      <w:r w:rsidRPr="00B46929">
        <w:rPr>
          <w:rFonts w:ascii="Times New Roman" w:hAnsi="Times New Roman" w:cs="Times New Roman"/>
        </w:rPr>
        <w:t>Poľská republika</w:t>
      </w:r>
    </w:p>
    <w:p w14:paraId="754AED16" w14:textId="0A49B647" w:rsidR="00791C70" w:rsidRDefault="00791C70" w:rsidP="00791C70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  <w:r>
        <w:rPr>
          <w:b/>
          <w:bCs/>
          <w:color w:val="000000"/>
          <w:sz w:val="24"/>
          <w:szCs w:val="24"/>
          <w:shd w:val="clear" w:color="auto" w:fill="FFFFFF"/>
        </w:rPr>
        <w:t>Konate</w:t>
      </w:r>
      <w:r w:rsidR="00733E72">
        <w:rPr>
          <w:b/>
          <w:bCs/>
          <w:color w:val="000000"/>
          <w:sz w:val="24"/>
          <w:szCs w:val="24"/>
          <w:shd w:val="clear" w:color="auto" w:fill="FFFFFF"/>
        </w:rPr>
        <w:t>lia</w:t>
      </w:r>
      <w:r>
        <w:rPr>
          <w:b/>
          <w:bCs/>
          <w:color w:val="000000"/>
          <w:sz w:val="24"/>
          <w:szCs w:val="24"/>
          <w:shd w:val="clear" w:color="auto" w:fill="FFFFFF"/>
        </w:rPr>
        <w:t xml:space="preserve">: </w:t>
      </w:r>
    </w:p>
    <w:p w14:paraId="6D678F91" w14:textId="77777777" w:rsidR="00B46929" w:rsidRPr="00B46929" w:rsidRDefault="00B46929" w:rsidP="00B46929">
      <w:pPr>
        <w:pStyle w:val="Odsekzoznamu"/>
        <w:numPr>
          <w:ilvl w:val="0"/>
          <w:numId w:val="5"/>
        </w:numPr>
        <w:tabs>
          <w:tab w:val="left" w:pos="709"/>
        </w:tabs>
        <w:spacing w:line="240" w:lineRule="auto"/>
        <w:rPr>
          <w:rFonts w:ascii="Times New Roman" w:hAnsi="Times New Roman" w:cs="Times New Roman"/>
        </w:rPr>
      </w:pPr>
      <w:hyperlink r:id="rId6" w:history="1">
        <w:r w:rsidRPr="00B46929">
          <w:rPr>
            <w:rFonts w:ascii="Times New Roman" w:hAnsi="Times New Roman" w:cs="Times New Roman"/>
          </w:rPr>
          <w:t>Kamil Dembny</w:t>
        </w:r>
      </w:hyperlink>
      <w:r>
        <w:rPr>
          <w:rFonts w:ascii="Times New Roman" w:hAnsi="Times New Roman" w:cs="Times New Roman"/>
        </w:rPr>
        <w:t xml:space="preserve">, </w:t>
      </w:r>
      <w:r w:rsidRPr="00B46929">
        <w:rPr>
          <w:rFonts w:ascii="Times New Roman" w:hAnsi="Times New Roman" w:cs="Times New Roman"/>
        </w:rPr>
        <w:t>ul. Mysliwska 101/17</w:t>
      </w:r>
      <w:r w:rsidRPr="00B46929">
        <w:rPr>
          <w:rFonts w:ascii="Times New Roman" w:hAnsi="Times New Roman" w:cs="Times New Roman"/>
        </w:rPr>
        <w:br/>
        <w:t>Gdansk 80-283</w:t>
      </w:r>
      <w:r>
        <w:rPr>
          <w:rFonts w:ascii="Times New Roman" w:hAnsi="Times New Roman" w:cs="Times New Roman"/>
        </w:rPr>
        <w:t xml:space="preserve">, </w:t>
      </w:r>
      <w:r w:rsidRPr="00B46929">
        <w:rPr>
          <w:rFonts w:ascii="Times New Roman" w:hAnsi="Times New Roman" w:cs="Times New Roman"/>
        </w:rPr>
        <w:t>Poľská republika</w:t>
      </w:r>
    </w:p>
    <w:p w14:paraId="469B5D95" w14:textId="77777777" w:rsidR="00791C70" w:rsidRDefault="00791C70" w:rsidP="00791C70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</w:p>
    <w:p w14:paraId="12742F3E" w14:textId="2609B272" w:rsidR="00791C70" w:rsidRPr="00791C70" w:rsidRDefault="00791C70" w:rsidP="00791C70">
      <w:pPr>
        <w:pStyle w:val="Zkladntext"/>
        <w:numPr>
          <w:ilvl w:val="0"/>
          <w:numId w:val="1"/>
        </w:numPr>
        <w:rPr>
          <w:b/>
          <w:bCs/>
          <w:color w:val="000000"/>
          <w:sz w:val="24"/>
          <w:szCs w:val="24"/>
          <w:shd w:val="clear" w:color="auto" w:fill="FFFFFF"/>
        </w:rPr>
      </w:pPr>
      <w:r w:rsidRPr="00791C70">
        <w:rPr>
          <w:b/>
          <w:bCs/>
          <w:color w:val="000000"/>
          <w:sz w:val="24"/>
          <w:szCs w:val="24"/>
          <w:shd w:val="clear" w:color="auto" w:fill="FFFFFF"/>
        </w:rPr>
        <w:t>Dôvod na zostavenie účtovnej závierky:</w:t>
      </w:r>
    </w:p>
    <w:p w14:paraId="3951F17A" w14:textId="77777777" w:rsidR="00791C70" w:rsidRDefault="00791C70" w:rsidP="00791C70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</w:p>
    <w:p w14:paraId="3B48C1C1" w14:textId="066BC28F" w:rsidR="00791C70" w:rsidRDefault="00791C70" w:rsidP="00E140EA">
      <w:pPr>
        <w:pStyle w:val="Zkladntext"/>
        <w:ind w:left="708"/>
        <w:rPr>
          <w:sz w:val="24"/>
          <w:szCs w:val="24"/>
        </w:rPr>
      </w:pPr>
      <w:r>
        <w:rPr>
          <w:sz w:val="24"/>
          <w:szCs w:val="24"/>
        </w:rPr>
        <w:t>Účtovná závierka je zostavená ako riadna, ku koncu účtovného obdobia.</w:t>
      </w:r>
    </w:p>
    <w:sectPr w:rsidR="00791C70" w:rsidSect="00733E72">
      <w:pgSz w:w="11906" w:h="16838"/>
      <w:pgMar w:top="1417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A4570"/>
    <w:multiLevelType w:val="hybridMultilevel"/>
    <w:tmpl w:val="54AA96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F13DE8"/>
    <w:multiLevelType w:val="hybridMultilevel"/>
    <w:tmpl w:val="E8709D9E"/>
    <w:lvl w:ilvl="0" w:tplc="595693DC">
      <w:start w:val="2"/>
      <w:numFmt w:val="bullet"/>
      <w:lvlText w:val="-"/>
      <w:lvlJc w:val="left"/>
      <w:pPr>
        <w:ind w:left="1068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41064F7A"/>
    <w:multiLevelType w:val="hybridMultilevel"/>
    <w:tmpl w:val="6A687C1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73606A5F"/>
    <w:multiLevelType w:val="hybridMultilevel"/>
    <w:tmpl w:val="3E70B1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6923A9"/>
    <w:multiLevelType w:val="hybridMultilevel"/>
    <w:tmpl w:val="2AFC75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5415689">
    <w:abstractNumId w:val="4"/>
  </w:num>
  <w:num w:numId="2" w16cid:durableId="2072072264">
    <w:abstractNumId w:val="1"/>
  </w:num>
  <w:num w:numId="3" w16cid:durableId="1186015119">
    <w:abstractNumId w:val="2"/>
  </w:num>
  <w:num w:numId="4" w16cid:durableId="1497645380">
    <w:abstractNumId w:val="0"/>
  </w:num>
  <w:num w:numId="5" w16cid:durableId="20142148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C70"/>
    <w:rsid w:val="00013B28"/>
    <w:rsid w:val="00026941"/>
    <w:rsid w:val="000E596D"/>
    <w:rsid w:val="00296BF1"/>
    <w:rsid w:val="003C581A"/>
    <w:rsid w:val="004E048F"/>
    <w:rsid w:val="00733E72"/>
    <w:rsid w:val="00791C70"/>
    <w:rsid w:val="009978AD"/>
    <w:rsid w:val="00B46929"/>
    <w:rsid w:val="00B92298"/>
    <w:rsid w:val="00BC753C"/>
    <w:rsid w:val="00BF7180"/>
    <w:rsid w:val="00C419B3"/>
    <w:rsid w:val="00C903C8"/>
    <w:rsid w:val="00E140EA"/>
    <w:rsid w:val="00F32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A5225"/>
  <w15:chartTrackingRefBased/>
  <w15:docId w15:val="{22DBA4FD-7252-4768-B6B0-FEDDDF64E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91C70"/>
    <w:pPr>
      <w:ind w:left="720"/>
      <w:contextualSpacing/>
    </w:pPr>
  </w:style>
  <w:style w:type="paragraph" w:styleId="Zkladntext">
    <w:name w:val="Body Text"/>
    <w:basedOn w:val="Normlny"/>
    <w:link w:val="ZkladntextChar"/>
    <w:unhideWhenUsed/>
    <w:rsid w:val="00791C7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kern w:val="0"/>
      <w:sz w:val="18"/>
      <w:szCs w:val="20"/>
      <w14:ligatures w14:val="none"/>
    </w:rPr>
  </w:style>
  <w:style w:type="character" w:customStyle="1" w:styleId="ZkladntextChar">
    <w:name w:val="Základný text Char"/>
    <w:basedOn w:val="Predvolenpsmoodseku"/>
    <w:link w:val="Zkladntext"/>
    <w:rsid w:val="00791C70"/>
    <w:rPr>
      <w:rFonts w:ascii="Times New Roman" w:eastAsia="Times New Roman" w:hAnsi="Times New Roman" w:cs="Times New Roman"/>
      <w:kern w:val="0"/>
      <w:sz w:val="18"/>
      <w:szCs w:val="20"/>
      <w14:ligatures w14:val="none"/>
    </w:rPr>
  </w:style>
  <w:style w:type="character" w:customStyle="1" w:styleId="ra">
    <w:name w:val="ra"/>
    <w:basedOn w:val="Predvolenpsmoodseku"/>
    <w:rsid w:val="00791C70"/>
  </w:style>
  <w:style w:type="character" w:styleId="Hypertextovprepojenie">
    <w:name w:val="Hyperlink"/>
    <w:basedOn w:val="Predvolenpsmoodseku"/>
    <w:uiPriority w:val="99"/>
    <w:unhideWhenUsed/>
    <w:rsid w:val="00733E72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733E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73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1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56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7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5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Dembny&amp;MENO=Kamil&amp;SID=0&amp;T=f0&amp;R=0" TargetMode="External"/><Relationship Id="rId5" Type="http://schemas.openxmlformats.org/officeDocument/2006/relationships/hyperlink" Target="https://www.orsr.sk/hladaj_osoba.asp?PR=Dembny&amp;MENO=Kamil&amp;SID=0&amp;T=f0&amp;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Olexova</dc:creator>
  <cp:keywords/>
  <dc:description/>
  <cp:lastModifiedBy>Michaela Kullova</cp:lastModifiedBy>
  <cp:revision>6</cp:revision>
  <dcterms:created xsi:type="dcterms:W3CDTF">2024-06-14T05:52:00Z</dcterms:created>
  <dcterms:modified xsi:type="dcterms:W3CDTF">2026-02-12T11:00:00Z</dcterms:modified>
</cp:coreProperties>
</file>