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Y="-1915"/>
        <w:tblW w:w="5155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296"/>
        <w:gridCol w:w="281"/>
        <w:gridCol w:w="334"/>
        <w:gridCol w:w="231"/>
        <w:gridCol w:w="271"/>
        <w:gridCol w:w="237"/>
        <w:gridCol w:w="247"/>
        <w:gridCol w:w="242"/>
        <w:gridCol w:w="250"/>
        <w:gridCol w:w="276"/>
        <w:gridCol w:w="278"/>
        <w:gridCol w:w="246"/>
        <w:gridCol w:w="242"/>
        <w:gridCol w:w="267"/>
        <w:gridCol w:w="231"/>
        <w:gridCol w:w="291"/>
        <w:gridCol w:w="232"/>
        <w:gridCol w:w="206"/>
        <w:gridCol w:w="26"/>
        <w:gridCol w:w="236"/>
        <w:gridCol w:w="346"/>
        <w:gridCol w:w="212"/>
        <w:gridCol w:w="246"/>
        <w:gridCol w:w="28"/>
        <w:gridCol w:w="284"/>
        <w:gridCol w:w="219"/>
        <w:gridCol w:w="108"/>
        <w:gridCol w:w="102"/>
        <w:gridCol w:w="172"/>
        <w:gridCol w:w="62"/>
        <w:gridCol w:w="206"/>
        <w:gridCol w:w="51"/>
        <w:gridCol w:w="8"/>
        <w:gridCol w:w="191"/>
        <w:gridCol w:w="76"/>
        <w:gridCol w:w="191"/>
        <w:gridCol w:w="89"/>
        <w:gridCol w:w="189"/>
        <w:gridCol w:w="70"/>
        <w:gridCol w:w="68"/>
        <w:gridCol w:w="129"/>
        <w:gridCol w:w="55"/>
        <w:gridCol w:w="76"/>
        <w:gridCol w:w="117"/>
        <w:gridCol w:w="57"/>
        <w:gridCol w:w="76"/>
        <w:gridCol w:w="117"/>
        <w:gridCol w:w="64"/>
        <w:gridCol w:w="70"/>
        <w:gridCol w:w="121"/>
        <w:gridCol w:w="45"/>
        <w:gridCol w:w="95"/>
        <w:gridCol w:w="8"/>
        <w:gridCol w:w="89"/>
        <w:gridCol w:w="64"/>
        <w:gridCol w:w="95"/>
        <w:gridCol w:w="8"/>
        <w:gridCol w:w="163"/>
        <w:gridCol w:w="76"/>
        <w:gridCol w:w="12"/>
        <w:gridCol w:w="8"/>
        <w:gridCol w:w="45"/>
        <w:gridCol w:w="23"/>
      </w:tblGrid>
      <w:tr w:rsidR="006A6602" w:rsidRPr="002E10BE" w:rsidTr="002E10BE">
        <w:trPr>
          <w:gridAfter w:val="5"/>
          <w:wAfter w:w="87" w:type="pct"/>
          <w:trHeight w:hRule="exact" w:val="284"/>
        </w:trPr>
        <w:tc>
          <w:tcPr>
            <w:tcW w:w="2900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6D2C4F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7" w:type="pct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Poznámky Úč POD 3 - 04 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val="57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547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  <w:p w:rsidR="003D4520" w:rsidRPr="002E10BE" w:rsidRDefault="003D4520" w:rsidP="003D4520">
            <w:pPr>
              <w:jc w:val="center"/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POZNÁMKY</w:t>
            </w:r>
          </w:p>
        </w:tc>
        <w:tc>
          <w:tcPr>
            <w:tcW w:w="14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6A6602" w:rsidRPr="002E10BE" w:rsidTr="002E10BE">
        <w:trPr>
          <w:gridAfter w:val="5"/>
          <w:wAfter w:w="87" w:type="pct"/>
          <w:trHeight w:val="57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3639" w:type="pct"/>
            <w:gridSpan w:val="38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 xml:space="preserve">individuálnej účtovnej závierky </w:t>
            </w: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val="57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166" w:rsidP="00F00EDC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zostavenej k</w:t>
            </w:r>
            <w:r w:rsidR="006D2C4F">
              <w:rPr>
                <w:rFonts w:ascii="Arial" w:hAnsi="Arial" w:cs="Arial"/>
                <w:szCs w:val="22"/>
                <w:lang w:val="sk-SK" w:eastAsia="sk-SK"/>
              </w:rPr>
              <w:t>31.12.20</w:t>
            </w:r>
            <w:r w:rsidR="001621E4">
              <w:rPr>
                <w:rFonts w:ascii="Arial" w:hAnsi="Arial" w:cs="Arial"/>
                <w:szCs w:val="22"/>
                <w:lang w:val="sk-SK" w:eastAsia="sk-SK"/>
              </w:rPr>
              <w:t>2</w:t>
            </w:r>
            <w:r w:rsidR="00F00EDC">
              <w:rPr>
                <w:rFonts w:ascii="Arial" w:hAnsi="Arial" w:cs="Arial"/>
                <w:szCs w:val="22"/>
                <w:lang w:val="sk-SK" w:eastAsia="sk-SK"/>
              </w:rPr>
              <w:t>5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166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val="57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v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A02DFA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x</w:t>
            </w:r>
          </w:p>
        </w:tc>
        <w:tc>
          <w:tcPr>
            <w:tcW w:w="125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-</w:t>
            </w:r>
          </w:p>
        </w:tc>
        <w:tc>
          <w:tcPr>
            <w:tcW w:w="941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938" w:type="pct"/>
            <w:gridSpan w:val="21"/>
            <w:tcBorders>
              <w:left w:val="single" w:sz="6" w:space="0" w:color="auto"/>
            </w:tcBorders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- celých eurách *)</w:t>
            </w: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39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31" w:type="pct"/>
            <w:gridSpan w:val="4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522" w:type="pct"/>
            <w:gridSpan w:val="6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05" w:type="pct"/>
            <w:gridSpan w:val="7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57" w:type="pct"/>
            <w:gridSpan w:val="8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96" w:type="pct"/>
            <w:gridSpan w:val="1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val="57"/>
        </w:trPr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39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31" w:type="pct"/>
            <w:gridSpan w:val="4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ind w:left="-44" w:hanging="27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mesiac</w:t>
            </w:r>
          </w:p>
        </w:tc>
        <w:tc>
          <w:tcPr>
            <w:tcW w:w="112" w:type="pct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522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3D4520" w:rsidRPr="002E10BE" w:rsidRDefault="003D4520" w:rsidP="003D4520">
            <w:pPr>
              <w:ind w:hanging="47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rok</w:t>
            </w:r>
          </w:p>
        </w:tc>
        <w:tc>
          <w:tcPr>
            <w:tcW w:w="405" w:type="pct"/>
            <w:gridSpan w:val="7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57" w:type="pct"/>
            <w:gridSpan w:val="8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ind w:hanging="52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mesiac</w:t>
            </w:r>
          </w:p>
        </w:tc>
        <w:tc>
          <w:tcPr>
            <w:tcW w:w="628" w:type="pct"/>
            <w:gridSpan w:val="15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ind w:firstLine="109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rok</w:t>
            </w:r>
          </w:p>
        </w:tc>
      </w:tr>
      <w:tr w:rsidR="003D4166" w:rsidRPr="002E10BE" w:rsidTr="002E10BE">
        <w:trPr>
          <w:gridAfter w:val="4"/>
          <w:wAfter w:w="47" w:type="pct"/>
          <w:trHeight w:hRule="exact" w:val="284"/>
        </w:trPr>
        <w:tc>
          <w:tcPr>
            <w:tcW w:w="1007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Za obdobie od</w:t>
            </w: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6D2C4F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83" w:type="pct"/>
            <w:tcBorders>
              <w:lef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2" w:type="pct"/>
            <w:tcBorders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6D2C4F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6D2C4F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7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1621E4" w:rsidP="001621E4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00EDC" w:rsidP="00F00EDC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5</w:t>
            </w:r>
          </w:p>
        </w:tc>
        <w:tc>
          <w:tcPr>
            <w:tcW w:w="314" w:type="pct"/>
            <w:gridSpan w:val="6"/>
            <w:tcBorders>
              <w:left w:val="single" w:sz="6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do</w:t>
            </w:r>
          </w:p>
        </w:tc>
        <w:tc>
          <w:tcPr>
            <w:tcW w:w="1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33" w:type="pct"/>
            <w:gridSpan w:val="3"/>
            <w:tcBorders>
              <w:lef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left w:val="nil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2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35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1621E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8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00EDC" w:rsidP="00F00EDC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5</w:t>
            </w: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1959" w:type="pct"/>
            <w:gridSpan w:val="14"/>
            <w:tcBorders>
              <w:top w:val="nil"/>
              <w:lef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5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9" w:type="pct"/>
            <w:gridSpan w:val="3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3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bottom w:val="single" w:sz="6" w:space="0" w:color="auto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1959" w:type="pct"/>
            <w:gridSpan w:val="14"/>
            <w:tcBorders>
              <w:left w:val="nil"/>
              <w:bottom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Bezprostredne predchádzajúce obdobie </w:t>
            </w:r>
            <w:r w:rsidR="003D4166"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od</w:t>
            </w:r>
          </w:p>
        </w:tc>
        <w:tc>
          <w:tcPr>
            <w:tcW w:w="122" w:type="pct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3" w:type="pct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83" w:type="pct"/>
            <w:tcBorders>
              <w:lef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A02DFA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7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Default="001621E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  <w:r w:rsidR="00F75DC2">
              <w:rPr>
                <w:rFonts w:ascii="Arial" w:hAnsi="Arial" w:cs="Arial"/>
                <w:szCs w:val="22"/>
                <w:lang w:val="sk-SK" w:eastAsia="sk-SK"/>
              </w:rPr>
              <w:t>1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  <w:p w:rsidR="001621E4" w:rsidRPr="002E10BE" w:rsidRDefault="001621E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00EDC" w:rsidP="00A511FF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4</w:t>
            </w:r>
          </w:p>
        </w:tc>
        <w:tc>
          <w:tcPr>
            <w:tcW w:w="314" w:type="pct"/>
            <w:gridSpan w:val="6"/>
            <w:tcBorders>
              <w:left w:val="single" w:sz="6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 xml:space="preserve"> do</w:t>
            </w:r>
          </w:p>
        </w:tc>
        <w:tc>
          <w:tcPr>
            <w:tcW w:w="1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3" w:type="pct"/>
            <w:gridSpan w:val="3"/>
            <w:tcBorders>
              <w:lef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left w:val="nil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2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35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1621E4" w:rsidP="001621E4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4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00EDC" w:rsidP="00F00EDC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4</w:t>
            </w: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75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6A6602" w:rsidRPr="002E10BE" w:rsidTr="002E10BE">
        <w:trPr>
          <w:gridAfter w:val="5"/>
          <w:wAfter w:w="87" w:type="pct"/>
          <w:trHeight w:hRule="exact" w:val="284"/>
        </w:trPr>
        <w:tc>
          <w:tcPr>
            <w:tcW w:w="1959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Dátum vzniku účtovnej  jednotky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07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Účtovná závierka</w:t>
            </w:r>
            <w:r w:rsidR="002E10BE"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 xml:space="preserve"> *)</w:t>
            </w:r>
          </w:p>
        </w:tc>
        <w:tc>
          <w:tcPr>
            <w:tcW w:w="955" w:type="pct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2E10BE">
            <w:pPr>
              <w:ind w:right="-446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Účtovná závierka</w:t>
            </w:r>
            <w:r w:rsidR="002E10BE"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 xml:space="preserve"> *)</w:t>
            </w: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2E10BE" w:rsidP="002E10BE">
            <w:pPr>
              <w:ind w:right="-446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)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908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93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E450D" w:rsidP="00A02DFA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2</w:t>
            </w:r>
            <w:r w:rsidR="003E1033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 xml:space="preserve">  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E450D" w:rsidP="00F75DC2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7</w:t>
            </w:r>
            <w:r w:rsidR="00F523E0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3</w:t>
            </w:r>
            <w:r w:rsidR="00F75DC2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1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  <w:r w:rsidR="00F523E0">
              <w:rPr>
                <w:rFonts w:ascii="Arial" w:hAnsi="Arial" w:cs="Arial"/>
                <w:szCs w:val="22"/>
                <w:lang w:val="sk-SK" w:eastAsia="sk-SK"/>
              </w:rPr>
              <w:t>1</w:t>
            </w:r>
            <w:r w:rsidR="00F75DC2">
              <w:rPr>
                <w:rFonts w:ascii="Arial" w:hAnsi="Arial" w:cs="Arial"/>
                <w:szCs w:val="22"/>
                <w:lang w:val="sk-SK" w:eastAsia="sk-SK"/>
              </w:rPr>
              <w:t>0</w:t>
            </w:r>
            <w:r>
              <w:rPr>
                <w:rFonts w:ascii="Arial" w:hAnsi="Arial" w:cs="Arial"/>
                <w:szCs w:val="22"/>
                <w:lang w:val="sk-SK" w:eastAsia="sk-SK"/>
              </w:rPr>
              <w:t>6</w:t>
            </w:r>
            <w:r w:rsidR="00F523E0">
              <w:rPr>
                <w:rFonts w:ascii="Arial" w:hAnsi="Arial" w:cs="Arial"/>
                <w:szCs w:val="22"/>
                <w:lang w:val="sk-SK" w:eastAsia="sk-SK"/>
              </w:rPr>
              <w:t>2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E450D" w:rsidP="003E450D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7</w:t>
            </w:r>
            <w:r w:rsidR="00F523E0">
              <w:rPr>
                <w:rFonts w:ascii="Arial" w:hAnsi="Arial" w:cs="Arial"/>
                <w:szCs w:val="22"/>
                <w:lang w:val="sk-SK" w:eastAsia="sk-SK"/>
              </w:rPr>
              <w:t>2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678B" w:rsidRDefault="003E450D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  <w:r w:rsidR="00F75DC2">
              <w:rPr>
                <w:rFonts w:ascii="Arial" w:hAnsi="Arial" w:cs="Arial"/>
                <w:szCs w:val="22"/>
                <w:lang w:val="sk-SK" w:eastAsia="sk-SK"/>
              </w:rPr>
              <w:t>2</w:t>
            </w: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  <w:p w:rsidR="003D4520" w:rsidRPr="002E10BE" w:rsidRDefault="003E450D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  <w:r w:rsidR="00F75DC2"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E450D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  <w:r w:rsidR="00A9678B">
              <w:rPr>
                <w:rFonts w:ascii="Arial" w:hAnsi="Arial" w:cs="Arial"/>
                <w:szCs w:val="22"/>
                <w:lang w:val="sk-SK" w:eastAsia="sk-SK"/>
              </w:rPr>
              <w:t>9</w:t>
            </w: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  <w:r w:rsidR="00F75DC2">
              <w:rPr>
                <w:rFonts w:ascii="Arial" w:hAnsi="Arial" w:cs="Arial"/>
                <w:szCs w:val="22"/>
                <w:lang w:val="sk-SK" w:eastAsia="sk-SK"/>
              </w:rPr>
              <w:t>0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E450D" w:rsidP="003E450D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E450D" w:rsidP="003E450D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</w:p>
        </w:tc>
        <w:tc>
          <w:tcPr>
            <w:tcW w:w="14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x</w:t>
            </w:r>
          </w:p>
        </w:tc>
        <w:tc>
          <w:tcPr>
            <w:tcW w:w="725" w:type="pct"/>
            <w:gridSpan w:val="8"/>
            <w:tcBorders>
              <w:lef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 -  riadna</w:t>
            </w:r>
          </w:p>
        </w:tc>
        <w:tc>
          <w:tcPr>
            <w:tcW w:w="16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x</w:t>
            </w:r>
          </w:p>
        </w:tc>
        <w:tc>
          <w:tcPr>
            <w:tcW w:w="685" w:type="pct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 – zostavená</w:t>
            </w: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6A6602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2078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725" w:type="pct"/>
            <w:gridSpan w:val="8"/>
            <w:tcBorders>
              <w:left w:val="single" w:sz="6" w:space="0" w:color="auto"/>
            </w:tcBorders>
            <w:noWrap/>
          </w:tcPr>
          <w:p w:rsidR="003D4520" w:rsidRPr="002E10BE" w:rsidRDefault="003D4520" w:rsidP="003D4166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 -  </w:t>
            </w:r>
            <w:r w:rsidR="003D4166"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mimor</w:t>
            </w: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iadna</w:t>
            </w:r>
          </w:p>
        </w:tc>
        <w:tc>
          <w:tcPr>
            <w:tcW w:w="16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x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685" w:type="pct"/>
            <w:gridSpan w:val="13"/>
            <w:tcBorders>
              <w:top w:val="nil"/>
              <w:left w:val="single" w:sz="4" w:space="0" w:color="auto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 – schválená</w:t>
            </w: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6A6602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2078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725" w:type="pct"/>
            <w:gridSpan w:val="8"/>
            <w:tcBorders>
              <w:lef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-   priebežná</w:t>
            </w:r>
          </w:p>
        </w:tc>
        <w:tc>
          <w:tcPr>
            <w:tcW w:w="169" w:type="pct"/>
            <w:gridSpan w:val="3"/>
            <w:tcBorders>
              <w:top w:val="nil"/>
              <w:lef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3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685" w:type="pct"/>
            <w:gridSpan w:val="13"/>
            <w:tcBorders>
              <w:top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6A6602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lef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2078" w:type="pct"/>
            <w:gridSpan w:val="15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23" w:type="pct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725" w:type="pct"/>
            <w:gridSpan w:val="8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9" w:type="pct"/>
            <w:gridSpan w:val="3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3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685" w:type="pct"/>
            <w:gridSpan w:val="13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3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trHeight w:hRule="exact" w:val="284"/>
        </w:trPr>
        <w:tc>
          <w:tcPr>
            <w:tcW w:w="30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IČO</w:t>
            </w:r>
          </w:p>
        </w:tc>
        <w:tc>
          <w:tcPr>
            <w:tcW w:w="177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9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DIČ</w:t>
            </w: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7" w:type="pct"/>
            <w:gridSpan w:val="1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6A6602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 xml:space="preserve">Kód </w:t>
            </w:r>
            <w:r w:rsidR="003D4520"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 xml:space="preserve">SK NACE </w:t>
            </w:r>
          </w:p>
        </w:tc>
        <w:tc>
          <w:tcPr>
            <w:tcW w:w="14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2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7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E450D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5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E450D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23E0" w:rsidRPr="002E10BE" w:rsidRDefault="003E450D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7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E450D" w:rsidP="003E450D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4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E450D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6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E450D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E450D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E450D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9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F75DC2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E450D" w:rsidP="00A9678B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E450D" w:rsidP="00F75DC2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E450D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E450D" w:rsidP="00F75DC2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7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E450D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9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E450D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9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E450D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8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E450D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5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E450D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7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E450D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4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E450D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E450D" w:rsidP="003E450D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E450D" w:rsidP="00A511FF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9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E450D" w:rsidP="00A511FF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6A6602" w:rsidRPr="002E10BE" w:rsidTr="002E10BE">
        <w:trPr>
          <w:gridAfter w:val="5"/>
          <w:wAfter w:w="87" w:type="pct"/>
          <w:trHeight w:hRule="exact" w:val="284"/>
        </w:trPr>
        <w:tc>
          <w:tcPr>
            <w:tcW w:w="2788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Obchodné meno (názov) účtovnej jednotky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2"/>
          <w:wAfter w:w="36" w:type="pct"/>
          <w:trHeight w:hRule="exact" w:val="284"/>
        </w:trPr>
        <w:tc>
          <w:tcPr>
            <w:tcW w:w="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E450D" w:rsidP="003E450D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S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E450D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t</w:t>
            </w:r>
          </w:p>
        </w:tc>
        <w:tc>
          <w:tcPr>
            <w:tcW w:w="1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E450D" w:rsidP="003E450D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a</w:t>
            </w: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E450D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v</w:t>
            </w:r>
          </w:p>
        </w:tc>
        <w:tc>
          <w:tcPr>
            <w:tcW w:w="1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E450D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G</w:t>
            </w: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E450D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a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E450D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S s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E450D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s.</w:t>
            </w: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E450D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.</w:t>
            </w:r>
          </w:p>
        </w:tc>
        <w:tc>
          <w:tcPr>
            <w:tcW w:w="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E450D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r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E450D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.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E450D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o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E450D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.</w:t>
            </w:r>
          </w:p>
        </w:tc>
        <w:tc>
          <w:tcPr>
            <w:tcW w:w="1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2"/>
          <w:wAfter w:w="36" w:type="pct"/>
          <w:trHeight w:hRule="exact" w:val="284"/>
        </w:trPr>
        <w:tc>
          <w:tcPr>
            <w:tcW w:w="15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520" w:rsidRPr="002E10BE" w:rsidTr="002E10BE">
        <w:trPr>
          <w:gridAfter w:val="5"/>
          <w:wAfter w:w="87" w:type="pct"/>
          <w:trHeight w:hRule="exact" w:val="567"/>
        </w:trPr>
        <w:tc>
          <w:tcPr>
            <w:tcW w:w="4913" w:type="pct"/>
            <w:gridSpan w:val="5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166" w:rsidRPr="002E10BE" w:rsidRDefault="002E0D8E" w:rsidP="003D4520">
            <w:pPr>
              <w:rPr>
                <w:rFonts w:ascii="Arial" w:hAnsi="Arial" w:cs="Arial"/>
                <w:b/>
                <w:szCs w:val="22"/>
                <w:lang w:val="sk-SK" w:eastAsia="sk-SK"/>
              </w:rPr>
            </w:pPr>
            <w:r>
              <w:rPr>
                <w:rFonts w:ascii="Arial" w:hAnsi="Arial" w:cs="Arial"/>
                <w:b/>
                <w:noProof/>
                <w:szCs w:val="22"/>
                <w:lang w:val="sk-SK" w:eastAsia="zh-TW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.65pt;margin-top:15.05pt;width:44.35pt;height:11.85pt;z-index:251660288;mso-position-horizontal-relative:text;mso-position-vertical-relative:text;mso-width-relative:margin;mso-height-relative:margin" stroked="f">
                  <v:textbox style="mso-next-textbox:#_x0000_s1026" inset="0,0,0,0">
                    <w:txbxContent>
                      <w:p w:rsidR="009175A0" w:rsidRPr="002E10BE" w:rsidRDefault="009175A0">
                        <w:pPr>
                          <w:rPr>
                            <w:rFonts w:ascii="Arial" w:hAnsi="Arial" w:cs="Arial"/>
                            <w:lang w:val="sk-SK"/>
                          </w:rPr>
                        </w:pPr>
                        <w:r w:rsidRPr="002E10BE">
                          <w:rPr>
                            <w:rFonts w:ascii="Arial" w:hAnsi="Arial" w:cs="Arial"/>
                            <w:szCs w:val="22"/>
                            <w:lang w:val="sk-SK" w:eastAsia="sk-SK"/>
                          </w:rPr>
                          <w:t>Ulica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Arial" w:hAnsi="Arial" w:cs="Arial"/>
                <w:b/>
                <w:noProof/>
                <w:szCs w:val="22"/>
                <w:lang w:val="sk-SK" w:eastAsia="sk-SK"/>
              </w:rPr>
              <w:pict>
                <v:shape id="_x0000_s1027" type="#_x0000_t202" style="position:absolute;left:0;text-align:left;margin-left:356.9pt;margin-top:15.05pt;width:44.35pt;height:11.85pt;z-index:251661312;mso-position-horizontal-relative:text;mso-position-vertical-relative:text;mso-width-relative:margin;mso-height-relative:margin" stroked="f">
                  <v:textbox style="mso-next-textbox:#_x0000_s1027" inset="0,0,0,0">
                    <w:txbxContent>
                      <w:p w:rsidR="009175A0" w:rsidRPr="002E10BE" w:rsidRDefault="009175A0" w:rsidP="003D4166">
                        <w:pPr>
                          <w:rPr>
                            <w:rFonts w:ascii="Arial" w:hAnsi="Arial" w:cs="Arial"/>
                          </w:rPr>
                        </w:pPr>
                        <w:r w:rsidRPr="002E10BE">
                          <w:rPr>
                            <w:rFonts w:ascii="Arial" w:hAnsi="Arial" w:cs="Arial"/>
                            <w:szCs w:val="22"/>
                            <w:lang w:eastAsia="sk-SK"/>
                          </w:rPr>
                          <w:t>Číslo</w:t>
                        </w:r>
                      </w:p>
                    </w:txbxContent>
                  </v:textbox>
                </v:shape>
              </w:pict>
            </w:r>
            <w:r w:rsidR="003D4520"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 xml:space="preserve">Sídlo </w:t>
            </w:r>
            <w:r w:rsidR="003D4520" w:rsidRPr="002E10BE">
              <w:rPr>
                <w:rFonts w:ascii="Arial" w:hAnsi="Arial" w:cs="Arial"/>
                <w:b/>
                <w:szCs w:val="22"/>
                <w:lang w:val="sk-SK" w:eastAsia="sk-SK"/>
              </w:rPr>
              <w:t>účtovnej jednotky</w:t>
            </w:r>
          </w:p>
          <w:p w:rsidR="003D4166" w:rsidRPr="002E10BE" w:rsidRDefault="003D4166" w:rsidP="003D4520">
            <w:pPr>
              <w:rPr>
                <w:rFonts w:ascii="Arial" w:hAnsi="Arial" w:cs="Arial"/>
                <w:b/>
                <w:szCs w:val="22"/>
                <w:lang w:val="sk-SK" w:eastAsia="sk-SK"/>
              </w:rPr>
            </w:pPr>
          </w:p>
          <w:p w:rsidR="003D4520" w:rsidRPr="002E10BE" w:rsidRDefault="003D4520" w:rsidP="003D4520">
            <w:pPr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szCs w:val="22"/>
                <w:lang w:val="sk-SK"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3D4166" w:rsidRPr="002E10BE" w:rsidTr="002E10BE">
        <w:trPr>
          <w:gridAfter w:val="2"/>
          <w:wAfter w:w="36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E450D" w:rsidP="00F75DC2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K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E450D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o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E450D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p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E450D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a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E450D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n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E450D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i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E450D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c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E450D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e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left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E450D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</w:p>
        </w:tc>
        <w:tc>
          <w:tcPr>
            <w:tcW w:w="1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E450D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E450D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E450D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</w:p>
        </w:tc>
        <w:tc>
          <w:tcPr>
            <w:tcW w:w="1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E450D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/</w:t>
            </w:r>
          </w:p>
        </w:tc>
        <w:tc>
          <w:tcPr>
            <w:tcW w:w="14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E450D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E450D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E450D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2357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Cs/>
                <w:szCs w:val="22"/>
                <w:lang w:val="sk-SK" w:eastAsia="sk-SK"/>
              </w:rPr>
              <w:t>PSČ  Názov obce</w:t>
            </w: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3"/>
          <w:wAfter w:w="40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9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6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E450D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E450D" w:rsidP="003E450D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E450D" w:rsidP="003E450D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26" w:type="pct"/>
            <w:tcBorders>
              <w:lef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E450D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K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E450D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r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E450D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u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E450D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p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E450D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i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E450D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n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E450D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a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520" w:rsidRPr="002E10BE" w:rsidTr="002E10BE">
        <w:trPr>
          <w:gridAfter w:val="5"/>
          <w:wAfter w:w="87" w:type="pct"/>
          <w:trHeight w:hRule="exact" w:val="284"/>
        </w:trPr>
        <w:tc>
          <w:tcPr>
            <w:tcW w:w="4913" w:type="pct"/>
            <w:gridSpan w:val="58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520" w:rsidRPr="002E10BE" w:rsidTr="002E10BE">
        <w:trPr>
          <w:gridAfter w:val="5"/>
          <w:wAfter w:w="87" w:type="pct"/>
          <w:trHeight w:hRule="exact" w:val="284"/>
        </w:trPr>
        <w:tc>
          <w:tcPr>
            <w:tcW w:w="4913" w:type="pct"/>
            <w:gridSpan w:val="58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Číslo telefónu                     Číslo faxu</w:t>
            </w: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/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/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1007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E-mailová adresa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3"/>
          <w:wAfter w:w="40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</w:tr>
      <w:tr w:rsidR="003D4166" w:rsidRPr="002E10BE" w:rsidTr="002E10BE">
        <w:trPr>
          <w:gridAfter w:val="1"/>
          <w:wAfter w:w="13" w:type="pct"/>
          <w:trHeight w:hRule="exact" w:val="284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1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520" w:rsidRPr="002E10BE" w:rsidTr="002E10BE">
        <w:trPr>
          <w:gridAfter w:val="1"/>
          <w:wAfter w:w="13" w:type="pct"/>
          <w:trHeight w:val="850"/>
        </w:trPr>
        <w:tc>
          <w:tcPr>
            <w:tcW w:w="126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3D4520" w:rsidRDefault="003D4520" w:rsidP="00F75DC2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 xml:space="preserve"> Zostavené dňa:</w:t>
            </w:r>
          </w:p>
          <w:p w:rsidR="00F75DC2" w:rsidRPr="002E10BE" w:rsidRDefault="00F00EDC" w:rsidP="00F00EDC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20.2</w:t>
            </w:r>
            <w:r w:rsidR="003E450D">
              <w:rPr>
                <w:rFonts w:ascii="Arial" w:hAnsi="Arial" w:cs="Arial"/>
                <w:szCs w:val="22"/>
                <w:lang w:val="sk-SK" w:eastAsia="sk-SK"/>
              </w:rPr>
              <w:t>.2025</w:t>
            </w:r>
          </w:p>
        </w:tc>
        <w:tc>
          <w:tcPr>
            <w:tcW w:w="1200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D4520" w:rsidRPr="002E10BE" w:rsidRDefault="003D4520" w:rsidP="006A6602">
            <w:pPr>
              <w:jc w:val="left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Podpisový záznam osoby zodpovednej za vedenie účtovníctva:</w:t>
            </w:r>
          </w:p>
        </w:tc>
        <w:tc>
          <w:tcPr>
            <w:tcW w:w="1189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D4520" w:rsidRPr="002E10BE" w:rsidRDefault="003D4520" w:rsidP="006A6602">
            <w:pPr>
              <w:jc w:val="left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Podpisový záznam osoby zodpovednej za zostavenie účtovnej závierky:</w:t>
            </w:r>
          </w:p>
        </w:tc>
        <w:tc>
          <w:tcPr>
            <w:tcW w:w="1331" w:type="pct"/>
            <w:gridSpan w:val="3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D4520" w:rsidRPr="002E10BE" w:rsidRDefault="003D4520" w:rsidP="006A6602">
            <w:pPr>
              <w:jc w:val="left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3D4520" w:rsidRPr="002E10BE" w:rsidTr="002E10BE">
        <w:trPr>
          <w:gridAfter w:val="1"/>
          <w:wAfter w:w="13" w:type="pct"/>
          <w:trHeight w:val="1175"/>
        </w:trPr>
        <w:tc>
          <w:tcPr>
            <w:tcW w:w="126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3D4520" w:rsidRDefault="003D4520" w:rsidP="00F75DC2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 xml:space="preserve"> Schvále</w:t>
            </w:r>
            <w:r w:rsidR="008F0262">
              <w:rPr>
                <w:rFonts w:ascii="Arial" w:hAnsi="Arial" w:cs="Arial"/>
                <w:szCs w:val="22"/>
                <w:lang w:val="sk-SK" w:eastAsia="sk-SK"/>
              </w:rPr>
              <w:t>n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é dňa:</w:t>
            </w:r>
          </w:p>
          <w:p w:rsidR="00F75DC2" w:rsidRPr="002E10BE" w:rsidRDefault="00F00EDC" w:rsidP="00F00EDC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20.2</w:t>
            </w:r>
            <w:r w:rsidR="003E450D">
              <w:rPr>
                <w:rFonts w:ascii="Arial" w:hAnsi="Arial" w:cs="Arial"/>
                <w:szCs w:val="22"/>
                <w:lang w:val="sk-SK" w:eastAsia="sk-SK"/>
              </w:rPr>
              <w:t>.2025</w:t>
            </w:r>
          </w:p>
        </w:tc>
        <w:tc>
          <w:tcPr>
            <w:tcW w:w="1200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89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1" w:type="pct"/>
            <w:gridSpan w:val="31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</w:tbl>
    <w:p w:rsidR="00681BD4" w:rsidRPr="002E10BE" w:rsidRDefault="00681BD4" w:rsidP="007F1DB4">
      <w:pPr>
        <w:pStyle w:val="Nzov"/>
        <w:spacing w:before="240" w:beforeAutospacing="0" w:after="0"/>
        <w:jc w:val="left"/>
      </w:pPr>
      <w:r w:rsidRPr="002E10BE">
        <w:rPr>
          <w:b w:val="0"/>
        </w:rPr>
        <w:t xml:space="preserve">*)  Vyznačuje sa krížikom  </w:t>
      </w:r>
      <w:r w:rsidR="007F1DB4" w:rsidRPr="002E10BE">
        <w:rPr>
          <w:b w:val="0"/>
        </w:rPr>
        <w:t>X</w:t>
      </w:r>
    </w:p>
    <w:tbl>
      <w:tblPr>
        <w:tblpPr w:leftFromText="141" w:rightFromText="141" w:vertAnchor="text" w:horzAnchor="margin" w:tblpY="-1915"/>
        <w:tblW w:w="538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986"/>
      </w:tblGrid>
      <w:tr w:rsidR="00681BD4" w:rsidRPr="002E10BE" w:rsidTr="00681BD4">
        <w:trPr>
          <w:trHeight w:hRule="exact" w:val="28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81BD4" w:rsidRPr="002E10BE" w:rsidRDefault="00681BD4" w:rsidP="007F1DB4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</w:tbl>
    <w:p w:rsidR="00681BD4" w:rsidRPr="002E10BE" w:rsidRDefault="00681BD4" w:rsidP="00681BD4">
      <w:pPr>
        <w:rPr>
          <w:lang w:val="sk-SK"/>
        </w:rPr>
      </w:pPr>
    </w:p>
    <w:tbl>
      <w:tblPr>
        <w:tblpPr w:leftFromText="141" w:rightFromText="141" w:vertAnchor="text" w:horzAnchor="margin" w:tblpY="-1915"/>
        <w:tblW w:w="540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990"/>
      </w:tblGrid>
      <w:tr w:rsidR="00681BD4" w:rsidRPr="002E10BE" w:rsidTr="00681BD4">
        <w:trPr>
          <w:trHeight w:hRule="exact" w:val="28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81BD4" w:rsidRPr="002E10BE" w:rsidRDefault="00681BD4" w:rsidP="007F1DB4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</w:tbl>
    <w:p w:rsidR="003D4520" w:rsidRPr="002E10BE" w:rsidRDefault="003D4520" w:rsidP="00681BD4">
      <w:pPr>
        <w:pStyle w:val="Nzov"/>
        <w:spacing w:before="0" w:beforeAutospacing="0" w:after="240"/>
        <w:jc w:val="both"/>
        <w:rPr>
          <w:b w:val="0"/>
        </w:rPr>
      </w:pPr>
    </w:p>
    <w:p w:rsidR="000B04FB" w:rsidRPr="002E10BE" w:rsidRDefault="000B04FB" w:rsidP="00E0211F">
      <w:pPr>
        <w:pStyle w:val="Nadpis6"/>
        <w:keepNext w:val="0"/>
        <w:jc w:val="left"/>
        <w:rPr>
          <w:rFonts w:ascii="Arial" w:hAnsi="Arial" w:cs="Arial"/>
          <w:sz w:val="20"/>
          <w:lang w:val="sk-SK"/>
        </w:rPr>
        <w:sectPr w:rsidR="000B04FB" w:rsidRPr="002E10B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nextColumn"/>
          <w:pgSz w:w="11907" w:h="16840" w:code="9"/>
          <w:pgMar w:top="2665" w:right="1440" w:bottom="1588" w:left="1440" w:header="482" w:footer="567" w:gutter="0"/>
          <w:pgNumType w:start="1"/>
          <w:cols w:space="720"/>
          <w:titlePg/>
        </w:sectPr>
      </w:pPr>
    </w:p>
    <w:p w:rsidR="000B04FB" w:rsidRPr="002E10BE" w:rsidRDefault="000B04FB" w:rsidP="00DE4249">
      <w:pPr>
        <w:pStyle w:val="Nadpis1"/>
        <w:keepNext w:val="0"/>
        <w:spacing w:before="120"/>
        <w:rPr>
          <w:rFonts w:ascii="Arial" w:hAnsi="Arial" w:cs="Arial"/>
          <w:lang w:val="sk-SK"/>
        </w:rPr>
      </w:pPr>
      <w:bookmarkStart w:id="0" w:name="_Toc474124189"/>
      <w:bookmarkStart w:id="1" w:name="_Toc474124301"/>
      <w:r w:rsidRPr="002E10BE">
        <w:rPr>
          <w:rFonts w:ascii="Arial" w:hAnsi="Arial" w:cs="Arial"/>
          <w:lang w:val="sk-SK"/>
        </w:rPr>
        <w:lastRenderedPageBreak/>
        <w:t>Popis spoločnosti</w:t>
      </w:r>
      <w:bookmarkEnd w:id="0"/>
      <w:bookmarkEnd w:id="1"/>
    </w:p>
    <w:p w:rsidR="002927F5" w:rsidRPr="002E10BE" w:rsidRDefault="003E450D" w:rsidP="00E0211F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b/>
          <w:i/>
          <w:lang w:val="sk-SK"/>
        </w:rPr>
        <w:t>StavGas</w:t>
      </w:r>
      <w:r w:rsidR="009175A0">
        <w:rPr>
          <w:rFonts w:ascii="Arial" w:hAnsi="Arial" w:cs="Arial"/>
          <w:b/>
          <w:i/>
          <w:lang w:val="sk-SK"/>
        </w:rPr>
        <w:t xml:space="preserve"> </w:t>
      </w:r>
      <w:r w:rsidR="00A9678B">
        <w:rPr>
          <w:rFonts w:ascii="Arial" w:hAnsi="Arial" w:cs="Arial"/>
          <w:b/>
          <w:i/>
          <w:lang w:val="sk-SK"/>
        </w:rPr>
        <w:t xml:space="preserve">s.r.o., </w:t>
      </w:r>
      <w:r>
        <w:rPr>
          <w:rFonts w:ascii="Arial" w:hAnsi="Arial" w:cs="Arial"/>
          <w:b/>
          <w:i/>
          <w:lang w:val="sk-SK"/>
        </w:rPr>
        <w:t>Kopanice 3123/111, Krupina</w:t>
      </w:r>
      <w:r w:rsidR="00A9678B">
        <w:rPr>
          <w:rFonts w:ascii="Arial" w:hAnsi="Arial" w:cs="Arial"/>
          <w:b/>
          <w:i/>
          <w:lang w:val="sk-SK"/>
        </w:rPr>
        <w:t xml:space="preserve">  </w:t>
      </w:r>
      <w:r w:rsidR="000B04FB" w:rsidRPr="00751EDB">
        <w:rPr>
          <w:rFonts w:ascii="Arial" w:hAnsi="Arial" w:cs="Arial"/>
          <w:lang w:val="sk-SK"/>
        </w:rPr>
        <w:t>(ďalej len „</w:t>
      </w:r>
      <w:r w:rsidR="00AA1551" w:rsidRPr="00751EDB">
        <w:rPr>
          <w:rFonts w:ascii="Arial" w:hAnsi="Arial" w:cs="Arial"/>
          <w:lang w:val="sk-SK"/>
        </w:rPr>
        <w:t>spoločnosť</w:t>
      </w:r>
      <w:r w:rsidR="000B04FB" w:rsidRPr="00751EDB">
        <w:rPr>
          <w:rFonts w:ascii="Arial" w:hAnsi="Arial" w:cs="Arial"/>
          <w:lang w:val="sk-SK"/>
        </w:rPr>
        <w:t>”) je spoločnosť</w:t>
      </w:r>
      <w:r w:rsidR="000B04FB" w:rsidRPr="00751EDB">
        <w:rPr>
          <w:rFonts w:ascii="Arial" w:hAnsi="Arial" w:cs="Arial"/>
          <w:i/>
          <w:lang w:val="sk-SK"/>
        </w:rPr>
        <w:t xml:space="preserve"> s ručením obmedzeným</w:t>
      </w:r>
      <w:r w:rsidR="000B04FB" w:rsidRPr="00751EDB">
        <w:rPr>
          <w:rFonts w:ascii="Arial" w:hAnsi="Arial" w:cs="Arial"/>
          <w:lang w:val="sk-SK"/>
        </w:rPr>
        <w:t xml:space="preserve"> ktorá </w:t>
      </w:r>
      <w:r w:rsidR="00312646" w:rsidRPr="00751EDB">
        <w:rPr>
          <w:rFonts w:ascii="Arial" w:hAnsi="Arial" w:cs="Arial"/>
          <w:lang w:val="sk-SK"/>
        </w:rPr>
        <w:t xml:space="preserve">bola </w:t>
      </w:r>
      <w:r w:rsidR="006D2C4F" w:rsidRPr="00751EDB">
        <w:rPr>
          <w:rFonts w:ascii="Arial" w:hAnsi="Arial" w:cs="Arial"/>
          <w:lang w:val="sk-SK"/>
        </w:rPr>
        <w:t>d</w:t>
      </w:r>
      <w:r w:rsidR="0048228F" w:rsidRPr="00751EDB">
        <w:rPr>
          <w:rFonts w:ascii="Arial" w:hAnsi="Arial" w:cs="Arial"/>
          <w:lang w:val="sk-SK"/>
        </w:rPr>
        <w:t xml:space="preserve">ňa </w:t>
      </w:r>
      <w:r>
        <w:rPr>
          <w:rFonts w:ascii="Arial" w:hAnsi="Arial" w:cs="Arial"/>
          <w:lang w:val="sk-SK"/>
        </w:rPr>
        <w:t>27.7.2023</w:t>
      </w:r>
      <w:r w:rsidR="00F75DC2">
        <w:rPr>
          <w:rFonts w:ascii="Arial" w:hAnsi="Arial" w:cs="Arial"/>
          <w:i/>
          <w:lang w:val="sk-SK"/>
        </w:rPr>
        <w:t xml:space="preserve"> </w:t>
      </w:r>
      <w:r w:rsidR="003D093E" w:rsidRPr="00751EDB">
        <w:rPr>
          <w:rFonts w:ascii="Arial" w:hAnsi="Arial" w:cs="Arial"/>
          <w:lang w:val="sk-SK"/>
        </w:rPr>
        <w:t xml:space="preserve">zapísaná </w:t>
      </w:r>
      <w:r w:rsidR="0048228F" w:rsidRPr="00751EDB">
        <w:rPr>
          <w:rFonts w:ascii="Arial" w:hAnsi="Arial" w:cs="Arial"/>
          <w:lang w:val="sk-SK"/>
        </w:rPr>
        <w:t>do</w:t>
      </w:r>
      <w:r w:rsidR="003D093E" w:rsidRPr="00751EDB">
        <w:rPr>
          <w:rFonts w:ascii="Arial" w:hAnsi="Arial" w:cs="Arial"/>
          <w:lang w:val="sk-SK"/>
        </w:rPr>
        <w:t> Obchodn</w:t>
      </w:r>
      <w:r w:rsidR="0048228F" w:rsidRPr="00751EDB">
        <w:rPr>
          <w:rFonts w:ascii="Arial" w:hAnsi="Arial" w:cs="Arial"/>
          <w:lang w:val="sk-SK"/>
        </w:rPr>
        <w:t>ého</w:t>
      </w:r>
      <w:r w:rsidR="003D093E" w:rsidRPr="00751EDB">
        <w:rPr>
          <w:rFonts w:ascii="Arial" w:hAnsi="Arial" w:cs="Arial"/>
          <w:lang w:val="sk-SK"/>
        </w:rPr>
        <w:t xml:space="preserve"> registr</w:t>
      </w:r>
      <w:r w:rsidR="0048228F" w:rsidRPr="00751EDB">
        <w:rPr>
          <w:rFonts w:ascii="Arial" w:hAnsi="Arial" w:cs="Arial"/>
          <w:lang w:val="sk-SK"/>
        </w:rPr>
        <w:t>a</w:t>
      </w:r>
      <w:r w:rsidR="003D093E" w:rsidRPr="00751EDB">
        <w:rPr>
          <w:rFonts w:ascii="Arial" w:hAnsi="Arial" w:cs="Arial"/>
          <w:lang w:val="sk-SK"/>
        </w:rPr>
        <w:t xml:space="preserve"> vedenom </w:t>
      </w:r>
      <w:r w:rsidR="0048228F" w:rsidRPr="00751EDB">
        <w:rPr>
          <w:rFonts w:ascii="Arial" w:hAnsi="Arial" w:cs="Arial"/>
          <w:lang w:val="sk-SK"/>
        </w:rPr>
        <w:t>na</w:t>
      </w:r>
      <w:r w:rsidR="003D093E" w:rsidRPr="00751EDB">
        <w:rPr>
          <w:rFonts w:ascii="Arial" w:hAnsi="Arial" w:cs="Arial"/>
          <w:lang w:val="sk-SK"/>
        </w:rPr>
        <w:t xml:space="preserve"> Okresn</w:t>
      </w:r>
      <w:r w:rsidR="0048228F" w:rsidRPr="00751EDB">
        <w:rPr>
          <w:rFonts w:ascii="Arial" w:hAnsi="Arial" w:cs="Arial"/>
          <w:lang w:val="sk-SK"/>
        </w:rPr>
        <w:t>om</w:t>
      </w:r>
      <w:r w:rsidR="003D093E" w:rsidRPr="00751EDB">
        <w:rPr>
          <w:rFonts w:ascii="Arial" w:hAnsi="Arial" w:cs="Arial"/>
          <w:lang w:val="sk-SK"/>
        </w:rPr>
        <w:t xml:space="preserve"> súd</w:t>
      </w:r>
      <w:r w:rsidR="0048228F" w:rsidRPr="00751EDB">
        <w:rPr>
          <w:rFonts w:ascii="Arial" w:hAnsi="Arial" w:cs="Arial"/>
          <w:lang w:val="sk-SK"/>
        </w:rPr>
        <w:t>e</w:t>
      </w:r>
      <w:r w:rsidR="00F75DC2">
        <w:rPr>
          <w:rFonts w:ascii="Arial" w:hAnsi="Arial" w:cs="Arial"/>
          <w:lang w:val="sk-SK"/>
        </w:rPr>
        <w:t xml:space="preserve"> </w:t>
      </w:r>
      <w:r w:rsidR="006D2C4F" w:rsidRPr="00751EDB">
        <w:rPr>
          <w:rFonts w:ascii="Arial" w:hAnsi="Arial" w:cs="Arial"/>
          <w:lang w:val="sk-SK"/>
        </w:rPr>
        <w:t>Banská Bystrica</w:t>
      </w:r>
      <w:r w:rsidR="0048228F" w:rsidRPr="00751EDB">
        <w:rPr>
          <w:rFonts w:ascii="Arial" w:hAnsi="Arial" w:cs="Arial"/>
          <w:lang w:val="sk-SK"/>
        </w:rPr>
        <w:t>,</w:t>
      </w:r>
      <w:r w:rsidR="003D093E" w:rsidRPr="00751EDB">
        <w:rPr>
          <w:rFonts w:ascii="Arial" w:hAnsi="Arial" w:cs="Arial"/>
          <w:lang w:val="sk-SK"/>
        </w:rPr>
        <w:t> oddie</w:t>
      </w:r>
      <w:r w:rsidR="00F75DC2">
        <w:rPr>
          <w:rFonts w:ascii="Arial" w:hAnsi="Arial" w:cs="Arial"/>
          <w:lang w:val="sk-SK"/>
        </w:rPr>
        <w:t xml:space="preserve">l </w:t>
      </w:r>
      <w:r w:rsidR="00751EDB" w:rsidRPr="00751EDB">
        <w:rPr>
          <w:rFonts w:ascii="Arial" w:hAnsi="Arial" w:cs="Arial"/>
          <w:lang w:val="sk-SK"/>
        </w:rPr>
        <w:t>Sro</w:t>
      </w:r>
      <w:r w:rsidR="003D093E" w:rsidRPr="00751EDB">
        <w:rPr>
          <w:rFonts w:ascii="Arial" w:hAnsi="Arial" w:cs="Arial"/>
          <w:lang w:val="sk-SK"/>
        </w:rPr>
        <w:t xml:space="preserve"> vložk</w:t>
      </w:r>
      <w:r w:rsidR="0048228F" w:rsidRPr="00751EDB">
        <w:rPr>
          <w:rFonts w:ascii="Arial" w:hAnsi="Arial" w:cs="Arial"/>
          <w:lang w:val="sk-SK"/>
        </w:rPr>
        <w:t>a</w:t>
      </w:r>
      <w:r w:rsidR="00A9678B">
        <w:rPr>
          <w:rFonts w:ascii="Arial" w:hAnsi="Arial" w:cs="Arial"/>
          <w:lang w:val="sk-SK"/>
        </w:rPr>
        <w:t xml:space="preserve"> </w:t>
      </w:r>
      <w:r>
        <w:rPr>
          <w:rFonts w:ascii="Arial" w:hAnsi="Arial" w:cs="Arial"/>
          <w:lang w:val="sk-SK"/>
        </w:rPr>
        <w:t>48353/S</w:t>
      </w:r>
      <w:r w:rsidR="00F523E0">
        <w:rPr>
          <w:rFonts w:ascii="Arial" w:hAnsi="Arial" w:cs="Arial"/>
          <w:lang w:val="sk-SK"/>
        </w:rPr>
        <w:t>.</w:t>
      </w:r>
      <w:r w:rsidR="002927F5" w:rsidRPr="00751EDB">
        <w:rPr>
          <w:rFonts w:ascii="Arial" w:hAnsi="Arial" w:cs="Arial"/>
          <w:lang w:val="sk-SK"/>
        </w:rPr>
        <w:t xml:space="preserve"> Spoločnosť </w:t>
      </w:r>
      <w:r w:rsidR="0027607F">
        <w:rPr>
          <w:rFonts w:ascii="Arial" w:hAnsi="Arial" w:cs="Arial"/>
          <w:lang w:val="sk-SK"/>
        </w:rPr>
        <w:t xml:space="preserve">má </w:t>
      </w:r>
      <w:r w:rsidR="000B04FB" w:rsidRPr="00751EDB">
        <w:rPr>
          <w:rFonts w:ascii="Arial" w:hAnsi="Arial" w:cs="Arial"/>
          <w:lang w:val="sk-SK"/>
        </w:rPr>
        <w:t>s</w:t>
      </w:r>
      <w:r w:rsidR="0027607F">
        <w:rPr>
          <w:rFonts w:ascii="Arial" w:hAnsi="Arial" w:cs="Arial"/>
          <w:lang w:val="sk-SK"/>
        </w:rPr>
        <w:t>idlo</w:t>
      </w:r>
      <w:r w:rsidR="000B04FB" w:rsidRPr="00751EDB">
        <w:rPr>
          <w:rFonts w:ascii="Arial" w:hAnsi="Arial" w:cs="Arial"/>
          <w:lang w:val="sk-SK"/>
        </w:rPr>
        <w:t xml:space="preserve"> </w:t>
      </w:r>
      <w:r w:rsidR="002927F5" w:rsidRPr="00751EDB">
        <w:rPr>
          <w:rFonts w:ascii="Arial" w:hAnsi="Arial" w:cs="Arial"/>
          <w:lang w:val="sk-SK"/>
        </w:rPr>
        <w:t> </w:t>
      </w:r>
      <w:r>
        <w:rPr>
          <w:rFonts w:ascii="Arial" w:hAnsi="Arial" w:cs="Arial"/>
          <w:lang w:val="sk-SK"/>
        </w:rPr>
        <w:t>Kopanice 3123/111, Krupina</w:t>
      </w:r>
      <w:r w:rsidR="009175A0">
        <w:rPr>
          <w:rFonts w:ascii="Arial" w:hAnsi="Arial" w:cs="Arial"/>
          <w:lang w:val="sk-SK"/>
        </w:rPr>
        <w:t xml:space="preserve"> </w:t>
      </w:r>
      <w:r w:rsidR="000B04FB" w:rsidRPr="00751EDB">
        <w:rPr>
          <w:rFonts w:ascii="Arial" w:hAnsi="Arial" w:cs="Arial"/>
          <w:lang w:val="sk-SK"/>
        </w:rPr>
        <w:t>Slovenská republika, identifikačné číslo</w:t>
      </w:r>
      <w:r w:rsidR="00F75DC2">
        <w:rPr>
          <w:rFonts w:ascii="Arial" w:hAnsi="Arial" w:cs="Arial"/>
          <w:lang w:val="sk-SK"/>
        </w:rPr>
        <w:t xml:space="preserve"> </w:t>
      </w:r>
      <w:r w:rsidR="002927F5" w:rsidRPr="00751EDB">
        <w:rPr>
          <w:rFonts w:ascii="Arial" w:hAnsi="Arial" w:cs="Arial"/>
          <w:i/>
          <w:lang w:val="sk-SK"/>
        </w:rPr>
        <w:t>IČO</w:t>
      </w:r>
      <w:r w:rsidR="00751EDB" w:rsidRPr="00751EDB">
        <w:rPr>
          <w:rFonts w:ascii="Arial" w:hAnsi="Arial" w:cs="Arial"/>
          <w:lang w:val="sk-SK"/>
        </w:rPr>
        <w:t xml:space="preserve"> </w:t>
      </w:r>
      <w:r>
        <w:rPr>
          <w:rFonts w:ascii="Arial" w:hAnsi="Arial" w:cs="Arial"/>
          <w:lang w:val="sk-SK"/>
        </w:rPr>
        <w:t>5146239</w:t>
      </w:r>
      <w:r w:rsidR="000B04FB" w:rsidRPr="00751EDB">
        <w:rPr>
          <w:rFonts w:ascii="Arial" w:hAnsi="Arial" w:cs="Arial"/>
          <w:lang w:val="sk-SK"/>
        </w:rPr>
        <w:t>.</w:t>
      </w:r>
    </w:p>
    <w:p w:rsidR="003D093E" w:rsidRPr="002E10BE" w:rsidRDefault="000B04FB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V roku </w:t>
      </w:r>
      <w:r w:rsidR="00EC2EEB" w:rsidRPr="002E10BE">
        <w:rPr>
          <w:rFonts w:ascii="Arial" w:hAnsi="Arial" w:cs="Arial"/>
          <w:lang w:val="sk-SK"/>
        </w:rPr>
        <w:t>20</w:t>
      </w:r>
      <w:r w:rsidR="001621E4">
        <w:rPr>
          <w:rFonts w:ascii="Arial" w:hAnsi="Arial" w:cs="Arial"/>
          <w:lang w:val="sk-SK"/>
        </w:rPr>
        <w:t>2</w:t>
      </w:r>
      <w:r w:rsidR="001D3BE6">
        <w:rPr>
          <w:rFonts w:ascii="Arial" w:hAnsi="Arial" w:cs="Arial"/>
          <w:lang w:val="sk-SK"/>
        </w:rPr>
        <w:t>5</w:t>
      </w:r>
      <w:r w:rsidR="00F75DC2">
        <w:rPr>
          <w:rFonts w:ascii="Arial" w:hAnsi="Arial" w:cs="Arial"/>
          <w:lang w:val="sk-SK"/>
        </w:rPr>
        <w:t xml:space="preserve"> </w:t>
      </w:r>
      <w:r w:rsidRPr="00751EDB">
        <w:rPr>
          <w:rFonts w:ascii="Arial" w:hAnsi="Arial" w:cs="Arial"/>
          <w:i/>
          <w:lang w:val="sk-SK"/>
        </w:rPr>
        <w:t>ne</w:t>
      </w:r>
      <w:r w:rsidRPr="002E10BE">
        <w:rPr>
          <w:rFonts w:ascii="Arial" w:hAnsi="Arial" w:cs="Arial"/>
          <w:lang w:val="sk-SK"/>
        </w:rPr>
        <w:t xml:space="preserve">boli </w:t>
      </w:r>
      <w:r w:rsidRPr="00751EDB">
        <w:rPr>
          <w:rFonts w:ascii="Arial" w:hAnsi="Arial" w:cs="Arial"/>
          <w:lang w:val="sk-SK"/>
        </w:rPr>
        <w:t xml:space="preserve">uskutočnené </w:t>
      </w:r>
      <w:r w:rsidRPr="00751EDB">
        <w:rPr>
          <w:rFonts w:ascii="Arial" w:hAnsi="Arial" w:cs="Arial"/>
          <w:i/>
          <w:lang w:val="sk-SK"/>
        </w:rPr>
        <w:t>žiadne</w:t>
      </w:r>
      <w:r w:rsidRPr="00751EDB">
        <w:rPr>
          <w:rFonts w:ascii="Arial" w:hAnsi="Arial" w:cs="Arial"/>
          <w:lang w:val="sk-SK"/>
        </w:rPr>
        <w:t xml:space="preserve"> významné</w:t>
      </w:r>
      <w:r w:rsidRPr="002E10BE">
        <w:rPr>
          <w:rFonts w:ascii="Arial" w:hAnsi="Arial" w:cs="Arial"/>
          <w:lang w:val="sk-SK"/>
        </w:rPr>
        <w:t xml:space="preserve"> zmeny v zápise do </w:t>
      </w:r>
      <w:r w:rsidR="00745B12" w:rsidRPr="002E10BE">
        <w:rPr>
          <w:rFonts w:ascii="Arial" w:hAnsi="Arial" w:cs="Arial"/>
          <w:lang w:val="sk-SK"/>
        </w:rPr>
        <w:t>O</w:t>
      </w:r>
      <w:r w:rsidRPr="002E10BE">
        <w:rPr>
          <w:rFonts w:ascii="Arial" w:hAnsi="Arial" w:cs="Arial"/>
          <w:lang w:val="sk-SK"/>
        </w:rPr>
        <w:t xml:space="preserve">bchodného registra. </w:t>
      </w:r>
      <w:r w:rsidR="003D093E" w:rsidRPr="002E10BE">
        <w:rPr>
          <w:rFonts w:ascii="Arial" w:hAnsi="Arial" w:cs="Arial"/>
          <w:lang w:val="sk-SK"/>
        </w:rPr>
        <w:t>Hlavným predmetom činnosti je:</w:t>
      </w:r>
      <w:r w:rsidR="00F27224">
        <w:rPr>
          <w:rFonts w:ascii="Arial" w:hAnsi="Arial" w:cs="Arial"/>
          <w:lang w:val="sk-SK"/>
        </w:rPr>
        <w:t xml:space="preserve"> </w:t>
      </w:r>
      <w:r w:rsidR="00D6134B">
        <w:rPr>
          <w:rFonts w:ascii="Arial" w:hAnsi="Arial" w:cs="Arial"/>
          <w:lang w:val="sk-SK"/>
        </w:rPr>
        <w:t xml:space="preserve">Kúpa tovaru na účely jeho predaja konečnému spotrebiteľovi – maloobchod, veľkoobchod, </w:t>
      </w:r>
      <w:r w:rsidR="00F066DD">
        <w:rPr>
          <w:rFonts w:ascii="Arial" w:hAnsi="Arial" w:cs="Arial"/>
          <w:lang w:val="sk-SK"/>
        </w:rPr>
        <w:t>výroba , sprostredkovanie obchodu a</w:t>
      </w:r>
      <w:r w:rsidR="003E450D">
        <w:rPr>
          <w:rFonts w:ascii="Arial" w:hAnsi="Arial" w:cs="Arial"/>
          <w:lang w:val="sk-SK"/>
        </w:rPr>
        <w:t> </w:t>
      </w:r>
      <w:r w:rsidR="00F066DD">
        <w:rPr>
          <w:rFonts w:ascii="Arial" w:hAnsi="Arial" w:cs="Arial"/>
          <w:lang w:val="sk-SK"/>
        </w:rPr>
        <w:t>služieb</w:t>
      </w:r>
      <w:r w:rsidR="003E450D">
        <w:rPr>
          <w:rFonts w:ascii="Arial" w:hAnsi="Arial" w:cs="Arial"/>
          <w:lang w:val="sk-SK"/>
        </w:rPr>
        <w:t>, čistiace a upratovacie služby, administratívne služby atď.</w:t>
      </w:r>
    </w:p>
    <w:p w:rsidR="003D093E" w:rsidRPr="002E10BE" w:rsidRDefault="003D093E" w:rsidP="00E0211F">
      <w:pPr>
        <w:keepNext w:val="0"/>
        <w:rPr>
          <w:rFonts w:ascii="Arial" w:hAnsi="Arial" w:cs="Arial"/>
          <w:i/>
          <w:lang w:val="sk-SK"/>
        </w:rPr>
      </w:pPr>
      <w:r w:rsidRPr="00751EDB">
        <w:rPr>
          <w:rFonts w:ascii="Arial" w:hAnsi="Arial" w:cs="Arial"/>
          <w:i/>
          <w:lang w:val="sk-SK"/>
        </w:rPr>
        <w:t>.</w:t>
      </w:r>
    </w:p>
    <w:p w:rsidR="00A72DBA" w:rsidRDefault="00C57091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počte zamestnancov</w:t>
      </w:r>
    </w:p>
    <w:p w:rsidR="00C57091" w:rsidRDefault="00C57091" w:rsidP="00810C0F">
      <w:pPr>
        <w:keepNext w:val="0"/>
        <w:spacing w:after="120"/>
        <w:rPr>
          <w:rFonts w:ascii="Arial" w:hAnsi="Arial" w:cs="Arial"/>
          <w:b/>
          <w:lang w:val="sk-SK"/>
        </w:rPr>
      </w:pPr>
    </w:p>
    <w:p w:rsidR="00751EDB" w:rsidRDefault="00751EDB" w:rsidP="00751EDB">
      <w:pPr>
        <w:keepNext w:val="0"/>
        <w:spacing w:after="120"/>
        <w:rPr>
          <w:rFonts w:ascii="Arial" w:hAnsi="Arial" w:cs="Arial"/>
          <w:lang w:val="sk-SK"/>
        </w:rPr>
      </w:pPr>
      <w:r w:rsidRPr="00751EDB">
        <w:rPr>
          <w:rFonts w:ascii="Arial" w:hAnsi="Arial" w:cs="Arial"/>
          <w:lang w:val="sk-SK"/>
        </w:rPr>
        <w:t xml:space="preserve">Spoločnosť </w:t>
      </w:r>
      <w:r>
        <w:rPr>
          <w:rFonts w:ascii="Arial" w:hAnsi="Arial" w:cs="Arial"/>
          <w:lang w:val="sk-SK"/>
        </w:rPr>
        <w:t>v roku 20</w:t>
      </w:r>
      <w:r w:rsidR="001621E4">
        <w:rPr>
          <w:rFonts w:ascii="Arial" w:hAnsi="Arial" w:cs="Arial"/>
          <w:lang w:val="sk-SK"/>
        </w:rPr>
        <w:t>2</w:t>
      </w:r>
      <w:r w:rsidR="001D3BE6">
        <w:rPr>
          <w:rFonts w:ascii="Arial" w:hAnsi="Arial" w:cs="Arial"/>
          <w:lang w:val="sk-SK"/>
        </w:rPr>
        <w:t>5</w:t>
      </w:r>
      <w:r>
        <w:rPr>
          <w:rFonts w:ascii="Arial" w:hAnsi="Arial" w:cs="Arial"/>
          <w:lang w:val="sk-SK"/>
        </w:rPr>
        <w:t xml:space="preserve"> </w:t>
      </w:r>
      <w:r w:rsidR="003E450D">
        <w:rPr>
          <w:rFonts w:ascii="Arial" w:hAnsi="Arial" w:cs="Arial"/>
          <w:lang w:val="sk-SK"/>
        </w:rPr>
        <w:t>ne</w:t>
      </w:r>
      <w:r w:rsidRPr="00751EDB">
        <w:rPr>
          <w:rFonts w:ascii="Arial" w:hAnsi="Arial" w:cs="Arial"/>
          <w:lang w:val="sk-SK"/>
        </w:rPr>
        <w:t>m</w:t>
      </w:r>
      <w:r>
        <w:rPr>
          <w:rFonts w:ascii="Arial" w:hAnsi="Arial" w:cs="Arial"/>
          <w:lang w:val="sk-SK"/>
        </w:rPr>
        <w:t>ala</w:t>
      </w:r>
      <w:r w:rsidRPr="00751EDB">
        <w:rPr>
          <w:rFonts w:ascii="Arial" w:hAnsi="Arial" w:cs="Arial"/>
          <w:lang w:val="sk-SK"/>
        </w:rPr>
        <w:t xml:space="preserve"> vlastných zamestnancov</w:t>
      </w:r>
      <w:r w:rsidR="003E450D">
        <w:rPr>
          <w:rFonts w:ascii="Arial" w:hAnsi="Arial" w:cs="Arial"/>
          <w:lang w:val="sk-SK"/>
        </w:rPr>
        <w:t>.</w:t>
      </w:r>
      <w:r w:rsidR="00F066DD">
        <w:rPr>
          <w:rFonts w:ascii="Arial" w:hAnsi="Arial" w:cs="Arial"/>
          <w:lang w:val="sk-SK"/>
        </w:rPr>
        <w:t xml:space="preserve"> </w:t>
      </w:r>
    </w:p>
    <w:p w:rsidR="003E450D" w:rsidRDefault="003E450D" w:rsidP="00751EDB">
      <w:pPr>
        <w:keepNext w:val="0"/>
        <w:spacing w:after="120"/>
        <w:rPr>
          <w:rFonts w:ascii="Arial" w:hAnsi="Arial" w:cs="Arial"/>
          <w:lang w:val="sk-SK"/>
        </w:rPr>
      </w:pPr>
    </w:p>
    <w:p w:rsidR="00C57091" w:rsidRPr="00751EDB" w:rsidRDefault="00C57091" w:rsidP="00751EDB">
      <w:pPr>
        <w:keepNext w:val="0"/>
        <w:spacing w:after="120"/>
        <w:rPr>
          <w:rFonts w:ascii="Arial" w:hAnsi="Arial" w:cs="Arial"/>
          <w:lang w:val="sk-SK"/>
        </w:rPr>
      </w:pPr>
      <w:r w:rsidRPr="00751EDB">
        <w:rPr>
          <w:rFonts w:ascii="Arial" w:hAnsi="Arial" w:cs="Arial"/>
          <w:lang w:val="sk-SK"/>
        </w:rPr>
        <w:t>Informácie o štruktúre spoločníkov ku dňu, ku ktorému sa zostavuje účtovná závierka a o štruktúre spoločníkov do dňa jej zmeny v priebehu účtovného obdobia</w:t>
      </w:r>
    </w:p>
    <w:tbl>
      <w:tblPr>
        <w:tblW w:w="9020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3060"/>
        <w:gridCol w:w="1620"/>
        <w:gridCol w:w="1620"/>
        <w:gridCol w:w="1360"/>
        <w:gridCol w:w="1360"/>
      </w:tblGrid>
      <w:tr w:rsidR="000D5E3F" w:rsidRPr="000D5E3F" w:rsidTr="000D5E3F">
        <w:trPr>
          <w:trHeight w:val="870"/>
          <w:jc w:val="center"/>
        </w:trPr>
        <w:tc>
          <w:tcPr>
            <w:tcW w:w="3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751EDB" w:rsidRDefault="000D5E3F" w:rsidP="000D5E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751ED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Spoločník, akcionár</w:t>
            </w:r>
          </w:p>
        </w:tc>
        <w:tc>
          <w:tcPr>
            <w:tcW w:w="32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D5E3F" w:rsidRPr="00751EDB" w:rsidRDefault="000D5E3F" w:rsidP="000D5E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751ED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Výška podielu na základnom imaní</w:t>
            </w:r>
          </w:p>
        </w:tc>
        <w:tc>
          <w:tcPr>
            <w:tcW w:w="13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751EDB" w:rsidRDefault="000D5E3F" w:rsidP="000D5E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751ED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Podiel na hlasovacích právach v %</w:t>
            </w:r>
          </w:p>
        </w:tc>
        <w:tc>
          <w:tcPr>
            <w:tcW w:w="13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751ED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Iný podiel na ostatných položkách VI ako na ZI v %</w:t>
            </w:r>
          </w:p>
        </w:tc>
      </w:tr>
      <w:tr w:rsidR="000D5E3F" w:rsidRPr="000D5E3F" w:rsidTr="000D5E3F">
        <w:trPr>
          <w:trHeight w:val="300"/>
          <w:jc w:val="center"/>
        </w:trPr>
        <w:tc>
          <w:tcPr>
            <w:tcW w:w="30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absolútne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v %</w:t>
            </w:r>
          </w:p>
        </w:tc>
        <w:tc>
          <w:tcPr>
            <w:tcW w:w="13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0D5E3F" w:rsidRPr="000D5E3F" w:rsidTr="000D5E3F">
        <w:trPr>
          <w:trHeight w:val="330"/>
          <w:jc w:val="center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F010D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 w:rsidR="00F010D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Vladimír Gasidlo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751EDB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100</w:t>
            </w:r>
            <w:r w:rsidR="000D5E3F"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751EDB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100</w:t>
            </w:r>
            <w:r w:rsidR="000D5E3F"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751EDB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100</w:t>
            </w:r>
            <w:r w:rsidR="000D5E3F"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D5E3F" w:rsidRPr="000D5E3F" w:rsidTr="000D5E3F">
        <w:trPr>
          <w:trHeight w:val="315"/>
          <w:jc w:val="center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D5E3F" w:rsidRPr="000D5E3F" w:rsidTr="000D5E3F">
        <w:trPr>
          <w:trHeight w:val="315"/>
          <w:jc w:val="center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D5E3F" w:rsidRPr="000D5E3F" w:rsidTr="000D5E3F">
        <w:trPr>
          <w:trHeight w:val="315"/>
          <w:jc w:val="center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D5E3F" w:rsidRPr="000D5E3F" w:rsidTr="000D5E3F">
        <w:trPr>
          <w:trHeight w:val="315"/>
          <w:jc w:val="center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D5E3F" w:rsidRPr="000D5E3F" w:rsidTr="000D5E3F">
        <w:trPr>
          <w:trHeight w:val="315"/>
          <w:jc w:val="center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173BA6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</w:t>
            </w:r>
            <w:r w:rsidR="000D5E3F"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0%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173BA6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100</w:t>
            </w:r>
            <w:r w:rsidR="000D5E3F"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0%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173BA6" w:rsidP="00173BA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100</w:t>
            </w:r>
            <w:r w:rsidR="000D5E3F"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%</w:t>
            </w:r>
          </w:p>
        </w:tc>
      </w:tr>
    </w:tbl>
    <w:p w:rsidR="00C57091" w:rsidRPr="002E10BE" w:rsidRDefault="00C57091" w:rsidP="00AB2DD4">
      <w:pPr>
        <w:keepNext w:val="0"/>
        <w:spacing w:after="0"/>
        <w:rPr>
          <w:rFonts w:ascii="Arial" w:hAnsi="Arial" w:cs="Arial"/>
          <w:lang w:val="sk-SK"/>
        </w:rPr>
      </w:pPr>
    </w:p>
    <w:p w:rsidR="00C57091" w:rsidRDefault="00C57091" w:rsidP="00AB2DD4">
      <w:pPr>
        <w:keepNext w:val="0"/>
        <w:spacing w:after="0"/>
        <w:rPr>
          <w:rFonts w:ascii="Arial" w:hAnsi="Arial" w:cs="Arial"/>
          <w:lang w:val="sk-SK"/>
        </w:rPr>
      </w:pPr>
    </w:p>
    <w:p w:rsidR="00751EDB" w:rsidRDefault="00751EDB" w:rsidP="00AB2DD4">
      <w:pPr>
        <w:keepNext w:val="0"/>
        <w:spacing w:after="0"/>
        <w:rPr>
          <w:rFonts w:ascii="Arial" w:hAnsi="Arial" w:cs="Arial"/>
          <w:lang w:val="sk-SK"/>
        </w:rPr>
      </w:pPr>
    </w:p>
    <w:p w:rsidR="00751EDB" w:rsidRDefault="00751EDB" w:rsidP="00AB2DD4">
      <w:pPr>
        <w:keepNext w:val="0"/>
        <w:spacing w:after="0"/>
        <w:rPr>
          <w:rFonts w:ascii="Arial" w:hAnsi="Arial" w:cs="Arial"/>
          <w:lang w:val="sk-SK"/>
        </w:rPr>
      </w:pPr>
    </w:p>
    <w:p w:rsidR="000B04FB" w:rsidRPr="002E10BE" w:rsidRDefault="000B04FB" w:rsidP="00751EDB">
      <w:pPr>
        <w:keepNext w:val="0"/>
        <w:spacing w:after="0"/>
        <w:jc w:val="left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Členovia štatutárnych orgánov k 31. decembru </w:t>
      </w:r>
      <w:r w:rsidR="00EC2EEB" w:rsidRPr="002E10BE">
        <w:rPr>
          <w:rFonts w:ascii="Arial" w:hAnsi="Arial" w:cs="Arial"/>
          <w:lang w:val="sk-SK"/>
        </w:rPr>
        <w:t>20</w:t>
      </w:r>
      <w:r w:rsidR="001621E4">
        <w:rPr>
          <w:rFonts w:ascii="Arial" w:hAnsi="Arial" w:cs="Arial"/>
          <w:lang w:val="sk-SK"/>
        </w:rPr>
        <w:t>2</w:t>
      </w:r>
      <w:r w:rsidR="001D3BE6">
        <w:rPr>
          <w:rFonts w:ascii="Arial" w:hAnsi="Arial" w:cs="Arial"/>
          <w:lang w:val="sk-SK"/>
        </w:rPr>
        <w:t>5</w:t>
      </w:r>
      <w:r w:rsidRPr="002E10BE">
        <w:rPr>
          <w:rFonts w:ascii="Arial" w:hAnsi="Arial" w:cs="Arial"/>
          <w:lang w:val="sk-SK"/>
        </w:rPr>
        <w:t>:</w:t>
      </w:r>
    </w:p>
    <w:tbl>
      <w:tblPr>
        <w:tblW w:w="0" w:type="auto"/>
        <w:tblInd w:w="108" w:type="dxa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72" w:type="dxa"/>
          <w:right w:w="72" w:type="dxa"/>
        </w:tblCellMar>
        <w:tblLook w:val="00A0"/>
      </w:tblPr>
      <w:tblGrid>
        <w:gridCol w:w="4784"/>
      </w:tblGrid>
      <w:tr w:rsidR="000B04FB" w:rsidRPr="002E10BE">
        <w:trPr>
          <w:trHeight w:val="177"/>
        </w:trPr>
        <w:tc>
          <w:tcPr>
            <w:tcW w:w="4784" w:type="dxa"/>
            <w:tcBorders>
              <w:top w:val="nil"/>
              <w:bottom w:val="single" w:sz="8" w:space="0" w:color="808080"/>
            </w:tcBorders>
            <w:vAlign w:val="center"/>
          </w:tcPr>
          <w:p w:rsidR="000B04FB" w:rsidRPr="008B4D3F" w:rsidRDefault="000B04FB" w:rsidP="00F010D6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sz w:val="20"/>
                <w:lang w:val="sk-SK"/>
              </w:rPr>
            </w:pPr>
            <w:r w:rsidRPr="008B4D3F">
              <w:rPr>
                <w:rFonts w:ascii="Arial" w:hAnsi="Arial" w:cs="Arial"/>
                <w:b/>
                <w:i/>
                <w:sz w:val="20"/>
                <w:lang w:val="sk-SK"/>
              </w:rPr>
              <w:t>Konate</w:t>
            </w:r>
            <w:r w:rsidR="008B4D3F" w:rsidRPr="008B4D3F">
              <w:rPr>
                <w:rFonts w:ascii="Arial" w:hAnsi="Arial" w:cs="Arial"/>
                <w:b/>
                <w:i/>
                <w:sz w:val="20"/>
                <w:lang w:val="sk-SK"/>
              </w:rPr>
              <w:t>ľ</w:t>
            </w:r>
            <w:r w:rsidR="001621E4">
              <w:rPr>
                <w:rFonts w:ascii="Arial" w:hAnsi="Arial" w:cs="Arial"/>
                <w:b/>
                <w:i/>
                <w:sz w:val="20"/>
                <w:lang w:val="sk-SK"/>
              </w:rPr>
              <w:t>:</w:t>
            </w:r>
            <w:r w:rsidR="00751F46" w:rsidRPr="008B4D3F">
              <w:rPr>
                <w:rFonts w:ascii="Arial" w:hAnsi="Arial" w:cs="Arial"/>
                <w:sz w:val="20"/>
                <w:lang w:val="sk-SK"/>
              </w:rPr>
              <w:t xml:space="preserve">  </w:t>
            </w:r>
            <w:r w:rsidR="001621E4">
              <w:rPr>
                <w:rFonts w:ascii="Arial" w:hAnsi="Arial" w:cs="Arial"/>
                <w:sz w:val="20"/>
                <w:lang w:val="sk-SK"/>
              </w:rPr>
              <w:t xml:space="preserve"> </w:t>
            </w:r>
            <w:r w:rsidR="00F010D6">
              <w:rPr>
                <w:rFonts w:ascii="Arial" w:hAnsi="Arial" w:cs="Arial"/>
                <w:sz w:val="20"/>
                <w:lang w:val="sk-SK"/>
              </w:rPr>
              <w:t>Vladimír Gasidlo</w:t>
            </w:r>
          </w:p>
        </w:tc>
      </w:tr>
    </w:tbl>
    <w:p w:rsidR="006E6486" w:rsidRPr="002E10BE" w:rsidRDefault="006E6486">
      <w:pPr>
        <w:keepNext w:val="0"/>
        <w:spacing w:after="0"/>
        <w:jc w:val="left"/>
        <w:rPr>
          <w:rFonts w:ascii="Arial" w:hAnsi="Arial" w:cs="Arial"/>
          <w:i/>
          <w:highlight w:val="yellow"/>
          <w:lang w:val="sk-SK"/>
        </w:rPr>
      </w:pPr>
      <w:r w:rsidRPr="002E10BE">
        <w:rPr>
          <w:rFonts w:ascii="Arial" w:hAnsi="Arial" w:cs="Arial"/>
          <w:i/>
          <w:highlight w:val="yellow"/>
          <w:lang w:val="sk-SK"/>
        </w:rPr>
        <w:br w:type="page"/>
      </w:r>
    </w:p>
    <w:p w:rsidR="000B04FB" w:rsidRPr="002E10BE" w:rsidRDefault="000B04FB" w:rsidP="00E0211F">
      <w:pPr>
        <w:pStyle w:val="Nadpis1"/>
        <w:keepNext w:val="0"/>
        <w:rPr>
          <w:rFonts w:ascii="Arial" w:hAnsi="Arial" w:cs="Arial"/>
          <w:lang w:val="sk-SK"/>
        </w:rPr>
      </w:pPr>
      <w:bookmarkStart w:id="2" w:name="_Toc474124190"/>
      <w:bookmarkStart w:id="3" w:name="_Toc474124302"/>
      <w:r w:rsidRPr="002E10BE">
        <w:rPr>
          <w:rFonts w:ascii="Arial" w:hAnsi="Arial" w:cs="Arial"/>
          <w:lang w:val="sk-SK"/>
        </w:rPr>
        <w:lastRenderedPageBreak/>
        <w:t xml:space="preserve">ZákladnÉ východiskÁ prE </w:t>
      </w:r>
      <w:r w:rsidR="00C138FD" w:rsidRPr="002E10BE">
        <w:rPr>
          <w:rFonts w:ascii="Arial" w:hAnsi="Arial" w:cs="Arial"/>
          <w:lang w:val="sk-SK"/>
        </w:rPr>
        <w:t xml:space="preserve">ZostavenIE </w:t>
      </w:r>
      <w:r w:rsidRPr="002E10BE">
        <w:rPr>
          <w:rFonts w:ascii="Arial" w:hAnsi="Arial" w:cs="Arial"/>
          <w:lang w:val="sk-SK"/>
        </w:rPr>
        <w:t>účTOVNEJ závIErky</w:t>
      </w:r>
      <w:bookmarkEnd w:id="2"/>
      <w:bookmarkEnd w:id="3"/>
    </w:p>
    <w:p w:rsidR="003D093E" w:rsidRPr="002E10BE" w:rsidRDefault="00C138FD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Ú</w:t>
      </w:r>
      <w:r w:rsidR="000B04FB" w:rsidRPr="002E10BE">
        <w:rPr>
          <w:rFonts w:ascii="Arial" w:hAnsi="Arial" w:cs="Arial"/>
          <w:lang w:val="sk-SK"/>
        </w:rPr>
        <w:t xml:space="preserve">čtovná závierka bola </w:t>
      </w:r>
      <w:r w:rsidRPr="002E10BE">
        <w:rPr>
          <w:rFonts w:ascii="Arial" w:hAnsi="Arial" w:cs="Arial"/>
          <w:lang w:val="sk-SK"/>
        </w:rPr>
        <w:t xml:space="preserve">zostavená </w:t>
      </w:r>
      <w:r w:rsidR="000B04FB" w:rsidRPr="002E10BE">
        <w:rPr>
          <w:rFonts w:ascii="Arial" w:hAnsi="Arial" w:cs="Arial"/>
          <w:lang w:val="sk-SK"/>
        </w:rPr>
        <w:t xml:space="preserve">podľa </w:t>
      </w:r>
      <w:r w:rsidR="008E0906" w:rsidRPr="002E10BE">
        <w:rPr>
          <w:rFonts w:ascii="Arial" w:hAnsi="Arial" w:cs="Arial"/>
          <w:lang w:val="sk-SK"/>
        </w:rPr>
        <w:t xml:space="preserve">Zákona č. 431/2002 Z.z. </w:t>
      </w:r>
      <w:r w:rsidR="000B04FB" w:rsidRPr="002E10BE">
        <w:rPr>
          <w:rFonts w:ascii="Arial" w:hAnsi="Arial" w:cs="Arial"/>
          <w:lang w:val="sk-SK"/>
        </w:rPr>
        <w:t>o</w:t>
      </w:r>
      <w:r w:rsidR="00751F46">
        <w:rPr>
          <w:rFonts w:ascii="Arial" w:hAnsi="Arial" w:cs="Arial"/>
          <w:lang w:val="sk-SK"/>
        </w:rPr>
        <w:t> </w:t>
      </w:r>
      <w:r w:rsidR="000B04FB" w:rsidRPr="002E10BE">
        <w:rPr>
          <w:rFonts w:ascii="Arial" w:hAnsi="Arial" w:cs="Arial"/>
          <w:lang w:val="sk-SK"/>
        </w:rPr>
        <w:t>účtovníctve</w:t>
      </w:r>
      <w:r w:rsidR="00751F46">
        <w:rPr>
          <w:rFonts w:ascii="Arial" w:hAnsi="Arial" w:cs="Arial"/>
          <w:lang w:val="sk-SK"/>
        </w:rPr>
        <w:t xml:space="preserve"> </w:t>
      </w:r>
      <w:r w:rsidRPr="002E10BE">
        <w:rPr>
          <w:rFonts w:ascii="Arial" w:hAnsi="Arial" w:cs="Arial"/>
          <w:lang w:val="sk-SK"/>
        </w:rPr>
        <w:t>v znení</w:t>
      </w:r>
      <w:r w:rsidR="008E0906" w:rsidRPr="002E10BE">
        <w:rPr>
          <w:rFonts w:ascii="Arial" w:hAnsi="Arial" w:cs="Arial"/>
          <w:lang w:val="sk-SK"/>
        </w:rPr>
        <w:t xml:space="preserve"> neskorších predpisov </w:t>
      </w:r>
      <w:r w:rsidR="003D093E" w:rsidRPr="002E10BE">
        <w:rPr>
          <w:rFonts w:ascii="Arial" w:hAnsi="Arial" w:cs="Arial"/>
          <w:lang w:val="sk-SK"/>
        </w:rPr>
        <w:t xml:space="preserve">za </w:t>
      </w:r>
      <w:r w:rsidR="00E10C5B" w:rsidRPr="002E10BE">
        <w:rPr>
          <w:rFonts w:ascii="Arial" w:hAnsi="Arial" w:cs="Arial"/>
          <w:lang w:val="sk-SK"/>
        </w:rPr>
        <w:t xml:space="preserve">predpokladu nepretržitého trvania jej činnosti </w:t>
      </w:r>
      <w:r w:rsidR="003D093E" w:rsidRPr="002E10BE">
        <w:rPr>
          <w:rFonts w:ascii="Arial" w:hAnsi="Arial" w:cs="Arial"/>
          <w:lang w:val="sk-SK"/>
        </w:rPr>
        <w:t xml:space="preserve">a je zostavená ako </w:t>
      </w:r>
      <w:r w:rsidR="003D093E" w:rsidRPr="00751EDB">
        <w:rPr>
          <w:rFonts w:ascii="Arial" w:hAnsi="Arial" w:cs="Arial"/>
          <w:i/>
          <w:lang w:val="sk-SK"/>
        </w:rPr>
        <w:t>riadna</w:t>
      </w:r>
      <w:r w:rsidR="003D093E" w:rsidRPr="002E10BE">
        <w:rPr>
          <w:rFonts w:ascii="Arial" w:hAnsi="Arial" w:cs="Arial"/>
          <w:lang w:val="sk-SK"/>
        </w:rPr>
        <w:t xml:space="preserve"> účtovná závierka. </w:t>
      </w:r>
    </w:p>
    <w:p w:rsidR="003D093E" w:rsidRPr="002E10BE" w:rsidRDefault="00845C71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Účtovná závierka spoločnosti za predchádzajúce účtovné obdobie k 31. </w:t>
      </w:r>
      <w:r w:rsidR="00751F46" w:rsidRPr="002E10BE">
        <w:rPr>
          <w:rFonts w:ascii="Arial" w:hAnsi="Arial" w:cs="Arial"/>
          <w:lang w:val="sk-SK"/>
        </w:rPr>
        <w:t>D</w:t>
      </w:r>
      <w:r w:rsidR="00DD6F3E" w:rsidRPr="002E10BE">
        <w:rPr>
          <w:rFonts w:ascii="Arial" w:hAnsi="Arial" w:cs="Arial"/>
          <w:lang w:val="sk-SK"/>
        </w:rPr>
        <w:t>ecembru</w:t>
      </w:r>
      <w:r w:rsidR="00751F46">
        <w:rPr>
          <w:rFonts w:ascii="Arial" w:hAnsi="Arial" w:cs="Arial"/>
          <w:lang w:val="sk-SK"/>
        </w:rPr>
        <w:t xml:space="preserve"> </w:t>
      </w:r>
      <w:r w:rsidR="002A593B">
        <w:rPr>
          <w:rFonts w:ascii="Arial" w:hAnsi="Arial" w:cs="Arial"/>
          <w:lang w:val="sk-SK"/>
        </w:rPr>
        <w:t>20</w:t>
      </w:r>
      <w:r w:rsidR="001621E4">
        <w:rPr>
          <w:rFonts w:ascii="Arial" w:hAnsi="Arial" w:cs="Arial"/>
          <w:lang w:val="sk-SK"/>
        </w:rPr>
        <w:t>2</w:t>
      </w:r>
      <w:r w:rsidR="001D3BE6">
        <w:rPr>
          <w:rFonts w:ascii="Arial" w:hAnsi="Arial" w:cs="Arial"/>
          <w:lang w:val="sk-SK"/>
        </w:rPr>
        <w:t>4</w:t>
      </w:r>
      <w:r w:rsidR="00D6134B">
        <w:rPr>
          <w:rFonts w:ascii="Arial" w:hAnsi="Arial" w:cs="Arial"/>
          <w:lang w:val="sk-SK"/>
        </w:rPr>
        <w:t xml:space="preserve"> </w:t>
      </w:r>
      <w:r w:rsidRPr="002E10BE">
        <w:rPr>
          <w:rFonts w:ascii="Arial" w:hAnsi="Arial" w:cs="Arial"/>
          <w:lang w:val="sk-SK"/>
        </w:rPr>
        <w:t xml:space="preserve">bola schválená valným zhromaždením </w:t>
      </w:r>
      <w:r w:rsidR="00AA1551" w:rsidRPr="002E10BE">
        <w:rPr>
          <w:rFonts w:ascii="Arial" w:hAnsi="Arial" w:cs="Arial"/>
          <w:lang w:val="sk-SK"/>
        </w:rPr>
        <w:t xml:space="preserve">spoločnosti </w:t>
      </w:r>
      <w:r w:rsidRPr="002E10BE">
        <w:rPr>
          <w:rFonts w:ascii="Arial" w:hAnsi="Arial" w:cs="Arial"/>
          <w:lang w:val="sk-SK"/>
        </w:rPr>
        <w:t xml:space="preserve">dňa </w:t>
      </w:r>
      <w:r w:rsidR="001D3BE6">
        <w:rPr>
          <w:rFonts w:ascii="Arial" w:hAnsi="Arial" w:cs="Arial"/>
          <w:lang w:val="sk-SK"/>
        </w:rPr>
        <w:t>6.5.2025</w:t>
      </w:r>
      <w:r w:rsidR="00DD6F3E" w:rsidRPr="00751EDB">
        <w:rPr>
          <w:rFonts w:ascii="Arial" w:hAnsi="Arial" w:cs="Arial"/>
          <w:lang w:val="sk-SK"/>
        </w:rPr>
        <w:t>.</w:t>
      </w:r>
    </w:p>
    <w:p w:rsidR="000B04FB" w:rsidRPr="002E10BE" w:rsidRDefault="000B04FB" w:rsidP="00E0211F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VŠEOBECNÉ účTOVNÉ zásady</w:t>
      </w:r>
      <w:r w:rsidR="008E0906" w:rsidRPr="002E10BE">
        <w:rPr>
          <w:rFonts w:ascii="Arial" w:hAnsi="Arial" w:cs="Arial"/>
          <w:lang w:val="sk-SK"/>
        </w:rPr>
        <w:t xml:space="preserve"> A METÓDY</w:t>
      </w:r>
    </w:p>
    <w:p w:rsidR="00751EDB" w:rsidRDefault="00C35939" w:rsidP="00751EDB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Účtovné zásady</w:t>
      </w:r>
      <w:r w:rsidR="001A47A0" w:rsidRPr="002E10BE">
        <w:rPr>
          <w:rFonts w:ascii="Arial" w:hAnsi="Arial" w:cs="Arial"/>
          <w:lang w:val="sk-SK"/>
        </w:rPr>
        <w:t xml:space="preserve"> a metódy</w:t>
      </w:r>
      <w:r w:rsidR="000B04FB" w:rsidRPr="002E10BE">
        <w:rPr>
          <w:rFonts w:ascii="Arial" w:hAnsi="Arial" w:cs="Arial"/>
          <w:lang w:val="sk-SK"/>
        </w:rPr>
        <w:t xml:space="preserve">, ktoré </w:t>
      </w:r>
      <w:r w:rsidR="00AA1551" w:rsidRPr="002E10BE">
        <w:rPr>
          <w:rFonts w:ascii="Arial" w:hAnsi="Arial" w:cs="Arial"/>
          <w:lang w:val="sk-SK"/>
        </w:rPr>
        <w:t xml:space="preserve">spoločnosť </w:t>
      </w:r>
      <w:r w:rsidR="000B04FB" w:rsidRPr="002E10BE">
        <w:rPr>
          <w:rFonts w:ascii="Arial" w:hAnsi="Arial" w:cs="Arial"/>
          <w:lang w:val="sk-SK"/>
        </w:rPr>
        <w:t>používala pri zostavení</w:t>
      </w:r>
      <w:r w:rsidR="00733623" w:rsidRPr="002E10BE">
        <w:rPr>
          <w:rFonts w:ascii="Arial" w:hAnsi="Arial" w:cs="Arial"/>
          <w:lang w:val="sk-SK"/>
        </w:rPr>
        <w:t xml:space="preserve"> účtovnej závierky za rok </w:t>
      </w:r>
      <w:r w:rsidR="00EC2EEB" w:rsidRPr="002E10BE">
        <w:rPr>
          <w:rFonts w:ascii="Arial" w:hAnsi="Arial" w:cs="Arial"/>
          <w:lang w:val="sk-SK"/>
        </w:rPr>
        <w:t>20</w:t>
      </w:r>
      <w:r w:rsidR="001D3BE6">
        <w:rPr>
          <w:rFonts w:ascii="Arial" w:hAnsi="Arial" w:cs="Arial"/>
          <w:lang w:val="sk-SK"/>
        </w:rPr>
        <w:t>25</w:t>
      </w:r>
      <w:r w:rsidR="00D6134B">
        <w:rPr>
          <w:rFonts w:ascii="Arial" w:hAnsi="Arial" w:cs="Arial"/>
          <w:lang w:val="sk-SK"/>
        </w:rPr>
        <w:t xml:space="preserve"> </w:t>
      </w:r>
      <w:r w:rsidR="00CF4057" w:rsidRPr="002E10BE">
        <w:rPr>
          <w:rFonts w:ascii="Arial" w:hAnsi="Arial" w:cs="Arial"/>
          <w:lang w:val="sk-SK"/>
        </w:rPr>
        <w:t>sú nasledovné</w:t>
      </w:r>
      <w:bookmarkStart w:id="4" w:name="_Toc474124192"/>
      <w:bookmarkStart w:id="5" w:name="_Toc474124304"/>
    </w:p>
    <w:p w:rsidR="000B04FB" w:rsidRPr="002E10BE" w:rsidRDefault="000B04FB" w:rsidP="00751EDB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Dlhodobý nehmotný majetok</w:t>
      </w:r>
      <w:bookmarkEnd w:id="4"/>
      <w:bookmarkEnd w:id="5"/>
    </w:p>
    <w:p w:rsidR="000B04FB" w:rsidRPr="002E10BE" w:rsidRDefault="00B32F83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Nakupovaný d</w:t>
      </w:r>
      <w:r w:rsidR="0008298C" w:rsidRPr="002E10BE">
        <w:rPr>
          <w:rFonts w:ascii="Arial" w:hAnsi="Arial" w:cs="Arial"/>
          <w:lang w:val="sk-SK"/>
        </w:rPr>
        <w:t>lhodobý nehmotný majetok sa</w:t>
      </w:r>
      <w:r w:rsidR="000B04FB" w:rsidRPr="002E10BE">
        <w:rPr>
          <w:rFonts w:ascii="Arial" w:hAnsi="Arial" w:cs="Arial"/>
          <w:lang w:val="sk-SK"/>
        </w:rPr>
        <w:t xml:space="preserve"> oceňuje v obstarávacích cenách, ktoré obsahujú cenu obstarania a náklady </w:t>
      </w:r>
      <w:r w:rsidR="00DB123B" w:rsidRPr="002E10BE">
        <w:rPr>
          <w:rFonts w:ascii="Arial" w:hAnsi="Arial" w:cs="Arial"/>
          <w:lang w:val="sk-SK"/>
        </w:rPr>
        <w:t>súvisiace</w:t>
      </w:r>
      <w:r w:rsidR="000B04FB" w:rsidRPr="002E10BE">
        <w:rPr>
          <w:rFonts w:ascii="Arial" w:hAnsi="Arial" w:cs="Arial"/>
          <w:lang w:val="sk-SK"/>
        </w:rPr>
        <w:t xml:space="preserve"> s</w:t>
      </w:r>
      <w:r w:rsidR="009B4A7F" w:rsidRPr="002E10BE">
        <w:rPr>
          <w:rFonts w:ascii="Arial" w:hAnsi="Arial" w:cs="Arial"/>
          <w:lang w:val="sk-SK"/>
        </w:rPr>
        <w:t> jeho obstaraním</w:t>
      </w:r>
      <w:r w:rsidR="000B04FB" w:rsidRPr="002E10BE">
        <w:rPr>
          <w:rFonts w:ascii="Arial" w:hAnsi="Arial" w:cs="Arial"/>
          <w:lang w:val="sk-SK"/>
        </w:rPr>
        <w:t>.</w:t>
      </w:r>
      <w:r w:rsidR="00F010D6">
        <w:rPr>
          <w:rFonts w:ascii="Arial" w:hAnsi="Arial" w:cs="Arial"/>
          <w:lang w:val="sk-SK"/>
        </w:rPr>
        <w:t xml:space="preserve"> V roku 202</w:t>
      </w:r>
      <w:r w:rsidR="001D3BE6">
        <w:rPr>
          <w:rFonts w:ascii="Arial" w:hAnsi="Arial" w:cs="Arial"/>
          <w:lang w:val="sk-SK"/>
        </w:rPr>
        <w:t>5</w:t>
      </w:r>
      <w:r w:rsidR="00F010D6">
        <w:rPr>
          <w:rFonts w:ascii="Arial" w:hAnsi="Arial" w:cs="Arial"/>
          <w:lang w:val="sk-SK"/>
        </w:rPr>
        <w:t xml:space="preserve"> spoločnosť nenakupovala DNM.</w:t>
      </w:r>
    </w:p>
    <w:p w:rsidR="00876725" w:rsidRPr="002E10BE" w:rsidRDefault="00876725" w:rsidP="00E0211F">
      <w:pPr>
        <w:keepNext w:val="0"/>
        <w:rPr>
          <w:rFonts w:ascii="Arial" w:hAnsi="Arial" w:cs="Arial"/>
          <w:i/>
          <w:lang w:val="sk-SK"/>
        </w:rPr>
      </w:pPr>
      <w:r w:rsidRPr="002E10BE">
        <w:rPr>
          <w:rFonts w:ascii="Arial" w:hAnsi="Arial" w:cs="Arial"/>
          <w:lang w:val="sk-SK"/>
        </w:rPr>
        <w:t xml:space="preserve">Dlhodobý nehmotný majetok obstaraný </w:t>
      </w:r>
      <w:r w:rsidR="00615683" w:rsidRPr="00615683">
        <w:rPr>
          <w:rFonts w:ascii="Arial" w:hAnsi="Arial" w:cs="Arial"/>
          <w:i/>
          <w:lang w:val="sk-SK"/>
        </w:rPr>
        <w:t>kúpou</w:t>
      </w:r>
      <w:r w:rsidR="00D6134B">
        <w:rPr>
          <w:rFonts w:ascii="Arial" w:hAnsi="Arial" w:cs="Arial"/>
          <w:i/>
          <w:lang w:val="sk-SK"/>
        </w:rPr>
        <w:t xml:space="preserve"> </w:t>
      </w:r>
      <w:r w:rsidRPr="00615683">
        <w:rPr>
          <w:rFonts w:ascii="Arial" w:hAnsi="Arial" w:cs="Arial"/>
          <w:lang w:val="sk-SK"/>
        </w:rPr>
        <w:t xml:space="preserve">sa oceňuje </w:t>
      </w:r>
      <w:r w:rsidR="00615683" w:rsidRPr="00615683">
        <w:rPr>
          <w:rFonts w:ascii="Arial" w:hAnsi="Arial" w:cs="Arial"/>
          <w:i/>
          <w:lang w:val="sk-SK"/>
        </w:rPr>
        <w:t>v obstarávacích cenách</w:t>
      </w:r>
      <w:r w:rsidRPr="00615683">
        <w:rPr>
          <w:rFonts w:ascii="Arial" w:hAnsi="Arial" w:cs="Arial"/>
          <w:i/>
          <w:lang w:val="sk-SK"/>
        </w:rPr>
        <w:t>.</w:t>
      </w:r>
    </w:p>
    <w:p w:rsidR="002E6669" w:rsidRPr="002E10BE" w:rsidRDefault="002E6669" w:rsidP="00E0211F">
      <w:pPr>
        <w:keepNext w:val="0"/>
        <w:rPr>
          <w:rFonts w:ascii="Arial" w:hAnsi="Arial" w:cs="Arial"/>
          <w:b/>
          <w:i/>
          <w:lang w:val="sk-SK"/>
        </w:rPr>
      </w:pPr>
      <w:r w:rsidRPr="002E10BE">
        <w:rPr>
          <w:rFonts w:ascii="Arial" w:hAnsi="Arial" w:cs="Arial"/>
          <w:b/>
          <w:i/>
          <w:lang w:val="sk-SK"/>
        </w:rPr>
        <w:t>Odpisovanie</w:t>
      </w:r>
    </w:p>
    <w:p w:rsidR="009175A0" w:rsidRDefault="00402AC6" w:rsidP="009175A0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Dlhodobý nehmotný majetok</w:t>
      </w:r>
      <w:r w:rsidR="00D33CEA" w:rsidRPr="002E10BE">
        <w:rPr>
          <w:rFonts w:ascii="Arial" w:hAnsi="Arial" w:cs="Arial"/>
          <w:lang w:val="sk-SK"/>
        </w:rPr>
        <w:t xml:space="preserve"> sa odpisuje </w:t>
      </w:r>
      <w:r w:rsidRPr="002E10BE">
        <w:rPr>
          <w:rFonts w:ascii="Arial" w:hAnsi="Arial" w:cs="Arial"/>
          <w:lang w:val="sk-SK"/>
        </w:rPr>
        <w:t xml:space="preserve">do nákladov </w:t>
      </w:r>
      <w:r w:rsidR="001A47A0" w:rsidRPr="002E10BE">
        <w:rPr>
          <w:rFonts w:ascii="Arial" w:hAnsi="Arial" w:cs="Arial"/>
          <w:lang w:val="sk-SK"/>
        </w:rPr>
        <w:t>po</w:t>
      </w:r>
      <w:r w:rsidR="00615683">
        <w:rPr>
          <w:rFonts w:ascii="Arial" w:hAnsi="Arial" w:cs="Arial"/>
          <w:lang w:val="sk-SK"/>
        </w:rPr>
        <w:t>dľa zákona o Dani z príjmov v znení neskorších predpisov</w:t>
      </w:r>
      <w:r w:rsidR="008B4D3F">
        <w:rPr>
          <w:rFonts w:ascii="Arial" w:hAnsi="Arial" w:cs="Arial"/>
          <w:lang w:val="sk-SK"/>
        </w:rPr>
        <w:t>.</w:t>
      </w:r>
      <w:r w:rsidR="009175A0">
        <w:rPr>
          <w:rFonts w:ascii="Arial" w:hAnsi="Arial" w:cs="Arial"/>
          <w:lang w:val="sk-SK"/>
        </w:rPr>
        <w:t xml:space="preserve"> </w:t>
      </w:r>
      <w:bookmarkStart w:id="6" w:name="_Toc474124193"/>
      <w:bookmarkStart w:id="7" w:name="_Toc474124305"/>
    </w:p>
    <w:p w:rsidR="000B04FB" w:rsidRPr="002E10BE" w:rsidRDefault="000B04FB" w:rsidP="009175A0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Dlhodobý hmotný majetok</w:t>
      </w:r>
      <w:bookmarkEnd w:id="6"/>
      <w:bookmarkEnd w:id="7"/>
    </w:p>
    <w:p w:rsidR="009175A0" w:rsidRDefault="00B32F83" w:rsidP="009175A0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Nakupovaný dl</w:t>
      </w:r>
      <w:r w:rsidR="000B04FB" w:rsidRPr="002E10BE">
        <w:rPr>
          <w:rFonts w:ascii="Arial" w:hAnsi="Arial" w:cs="Arial"/>
          <w:lang w:val="sk-SK"/>
        </w:rPr>
        <w:t xml:space="preserve">hodobý hmotný majetok </w:t>
      </w:r>
      <w:r w:rsidR="004449C4" w:rsidRPr="002E10BE">
        <w:rPr>
          <w:rFonts w:ascii="Arial" w:hAnsi="Arial" w:cs="Arial"/>
          <w:lang w:val="sk-SK"/>
        </w:rPr>
        <w:t>sa</w:t>
      </w:r>
      <w:r w:rsidR="000B04FB" w:rsidRPr="002E10BE">
        <w:rPr>
          <w:rFonts w:ascii="Arial" w:hAnsi="Arial" w:cs="Arial"/>
          <w:lang w:val="sk-SK"/>
        </w:rPr>
        <w:t xml:space="preserve"> oceňuje v obstarávací</w:t>
      </w:r>
      <w:r w:rsidR="009A566E" w:rsidRPr="002E10BE">
        <w:rPr>
          <w:rFonts w:ascii="Arial" w:hAnsi="Arial" w:cs="Arial"/>
          <w:lang w:val="sk-SK"/>
        </w:rPr>
        <w:t>c</w:t>
      </w:r>
      <w:r w:rsidR="000B04FB" w:rsidRPr="002E10BE">
        <w:rPr>
          <w:rFonts w:ascii="Arial" w:hAnsi="Arial" w:cs="Arial"/>
          <w:lang w:val="sk-SK"/>
        </w:rPr>
        <w:t xml:space="preserve">h cenách, ktoré zahŕňajú cenu obstarania, náklady na dopravu, clo a ďalšie náklady </w:t>
      </w:r>
      <w:r w:rsidR="001A47A0" w:rsidRPr="002E10BE">
        <w:rPr>
          <w:rFonts w:ascii="Arial" w:hAnsi="Arial" w:cs="Arial"/>
          <w:lang w:val="sk-SK"/>
        </w:rPr>
        <w:t xml:space="preserve">súvisiace </w:t>
      </w:r>
      <w:r w:rsidR="000B04FB" w:rsidRPr="002E10BE">
        <w:rPr>
          <w:rFonts w:ascii="Arial" w:hAnsi="Arial" w:cs="Arial"/>
          <w:lang w:val="sk-SK"/>
        </w:rPr>
        <w:t>s obstaraním.</w:t>
      </w:r>
      <w:r w:rsidR="001D3BE6">
        <w:rPr>
          <w:rFonts w:ascii="Arial" w:hAnsi="Arial" w:cs="Arial"/>
          <w:lang w:val="sk-SK"/>
        </w:rPr>
        <w:t xml:space="preserve"> Spoločnosť v roku 2025 zakúpila Báger vrátane prídavného zariadenia v hodnote 14000,00 EUR.</w:t>
      </w:r>
      <w:r w:rsidR="009175A0" w:rsidRPr="009175A0">
        <w:rPr>
          <w:rFonts w:ascii="Arial" w:hAnsi="Arial" w:cs="Arial"/>
          <w:lang w:val="sk-SK"/>
        </w:rPr>
        <w:t xml:space="preserve"> </w:t>
      </w:r>
      <w:r w:rsidR="009175A0">
        <w:rPr>
          <w:rFonts w:ascii="Arial" w:hAnsi="Arial" w:cs="Arial"/>
          <w:lang w:val="sk-SK"/>
        </w:rPr>
        <w:t xml:space="preserve">Pre rok 2025 spoločnosť neuplatnila odpisy z nakúpeného hmotného majetku. </w:t>
      </w:r>
    </w:p>
    <w:p w:rsidR="00876725" w:rsidRDefault="00876725" w:rsidP="00E0211F">
      <w:pPr>
        <w:keepNext w:val="0"/>
        <w:rPr>
          <w:rFonts w:ascii="Arial" w:hAnsi="Arial" w:cs="Arial"/>
          <w:lang w:val="sk-SK"/>
        </w:rPr>
      </w:pPr>
    </w:p>
    <w:p w:rsidR="000B04FB" w:rsidRPr="002E10BE" w:rsidRDefault="000B04FB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Náklady na technické zhodnotenie dlhodobého hmotného majetku zvyšujú jeho obstarávaci</w:t>
      </w:r>
      <w:r w:rsidR="006400B9" w:rsidRPr="002E10BE">
        <w:rPr>
          <w:rFonts w:ascii="Arial" w:hAnsi="Arial" w:cs="Arial"/>
          <w:lang w:val="sk-SK"/>
        </w:rPr>
        <w:t>u cenu. Opravy a</w:t>
      </w:r>
      <w:r w:rsidR="000474ED" w:rsidRPr="002E10BE">
        <w:rPr>
          <w:rFonts w:ascii="Arial" w:hAnsi="Arial" w:cs="Arial"/>
          <w:lang w:val="sk-SK"/>
        </w:rPr>
        <w:t> </w:t>
      </w:r>
      <w:r w:rsidR="006400B9" w:rsidRPr="002E10BE">
        <w:rPr>
          <w:rFonts w:ascii="Arial" w:hAnsi="Arial" w:cs="Arial"/>
          <w:lang w:val="sk-SK"/>
        </w:rPr>
        <w:t>údržba sa účtu</w:t>
      </w:r>
      <w:r w:rsidRPr="002E10BE">
        <w:rPr>
          <w:rFonts w:ascii="Arial" w:hAnsi="Arial" w:cs="Arial"/>
          <w:lang w:val="sk-SK"/>
        </w:rPr>
        <w:t>jú do nákladov.</w:t>
      </w:r>
    </w:p>
    <w:p w:rsidR="000B04FB" w:rsidRPr="002E10BE" w:rsidRDefault="000B04FB" w:rsidP="00E0211F">
      <w:pPr>
        <w:keepNext w:val="0"/>
        <w:rPr>
          <w:rFonts w:ascii="Arial" w:hAnsi="Arial" w:cs="Arial"/>
          <w:b/>
          <w:i/>
          <w:lang w:val="sk-SK"/>
        </w:rPr>
      </w:pPr>
      <w:r w:rsidRPr="002E10BE">
        <w:rPr>
          <w:rFonts w:ascii="Arial" w:hAnsi="Arial" w:cs="Arial"/>
          <w:b/>
          <w:i/>
          <w:lang w:val="sk-SK"/>
        </w:rPr>
        <w:t>Odpisovanie</w:t>
      </w:r>
    </w:p>
    <w:p w:rsidR="006A3EAA" w:rsidRPr="002E10BE" w:rsidRDefault="00AE1613" w:rsidP="00D6134B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Dlhodobý hmotný majetok </w:t>
      </w:r>
      <w:r w:rsidR="00D33CEA" w:rsidRPr="002E10BE">
        <w:rPr>
          <w:rFonts w:ascii="Arial" w:hAnsi="Arial" w:cs="Arial"/>
          <w:lang w:val="sk-SK"/>
        </w:rPr>
        <w:t xml:space="preserve">sa </w:t>
      </w:r>
      <w:r w:rsidRPr="002E10BE">
        <w:rPr>
          <w:rFonts w:ascii="Arial" w:hAnsi="Arial" w:cs="Arial"/>
          <w:lang w:val="sk-SK"/>
        </w:rPr>
        <w:t>odpis</w:t>
      </w:r>
      <w:r w:rsidR="00D33CEA" w:rsidRPr="002E10BE">
        <w:rPr>
          <w:rFonts w:ascii="Arial" w:hAnsi="Arial" w:cs="Arial"/>
          <w:lang w:val="sk-SK"/>
        </w:rPr>
        <w:t>uje</w:t>
      </w:r>
      <w:r w:rsidRPr="002E10BE">
        <w:rPr>
          <w:rFonts w:ascii="Arial" w:hAnsi="Arial" w:cs="Arial"/>
          <w:lang w:val="sk-SK"/>
        </w:rPr>
        <w:t xml:space="preserve"> do nákladov </w:t>
      </w:r>
      <w:r w:rsidR="00615683" w:rsidRPr="002E10BE">
        <w:rPr>
          <w:rFonts w:ascii="Arial" w:hAnsi="Arial" w:cs="Arial"/>
          <w:lang w:val="sk-SK"/>
        </w:rPr>
        <w:t>po</w:t>
      </w:r>
      <w:r w:rsidR="00615683">
        <w:rPr>
          <w:rFonts w:ascii="Arial" w:hAnsi="Arial" w:cs="Arial"/>
          <w:lang w:val="sk-SK"/>
        </w:rPr>
        <w:t>dľa zákona o Dani z príjmov v znení neskorších predpisov</w:t>
      </w:r>
      <w:r w:rsidR="00D6134B">
        <w:rPr>
          <w:rFonts w:ascii="Arial" w:hAnsi="Arial" w:cs="Arial"/>
          <w:lang w:val="sk-SK"/>
        </w:rPr>
        <w:t xml:space="preserve">. </w:t>
      </w:r>
      <w:r w:rsidR="002C2E45">
        <w:rPr>
          <w:rFonts w:ascii="Arial" w:hAnsi="Arial" w:cs="Arial"/>
          <w:lang w:val="sk-SK"/>
        </w:rPr>
        <w:t>V roku 202</w:t>
      </w:r>
      <w:r w:rsidR="001D3BE6">
        <w:rPr>
          <w:rFonts w:ascii="Arial" w:hAnsi="Arial" w:cs="Arial"/>
          <w:lang w:val="sk-SK"/>
        </w:rPr>
        <w:t>5</w:t>
      </w:r>
      <w:r w:rsidR="002C2E45">
        <w:rPr>
          <w:rFonts w:ascii="Arial" w:hAnsi="Arial" w:cs="Arial"/>
          <w:lang w:val="sk-SK"/>
        </w:rPr>
        <w:t xml:space="preserve"> spoločnosť neuplatnila do nákladov odpisy majetku. </w:t>
      </w:r>
      <w:r w:rsidR="00D6134B">
        <w:rPr>
          <w:rFonts w:ascii="Arial" w:hAnsi="Arial" w:cs="Arial"/>
          <w:lang w:val="sk-SK"/>
        </w:rPr>
        <w:t>Drobný hmotný majetok do 1700 Eur sa odpisuje priamo do nákladov spoločnosti</w:t>
      </w:r>
      <w:r w:rsidR="008B4D3F">
        <w:rPr>
          <w:rFonts w:ascii="Arial" w:hAnsi="Arial" w:cs="Arial"/>
          <w:lang w:val="sk-SK"/>
        </w:rPr>
        <w:t xml:space="preserve"> evidovaný na účte 501</w:t>
      </w:r>
      <w:r w:rsidR="00F010D6">
        <w:rPr>
          <w:rFonts w:ascii="Arial" w:hAnsi="Arial" w:cs="Arial"/>
          <w:lang w:val="sk-SK"/>
        </w:rPr>
        <w:t> </w:t>
      </w:r>
      <w:r w:rsidR="001D3BE6">
        <w:rPr>
          <w:rFonts w:ascii="Arial" w:hAnsi="Arial" w:cs="Arial"/>
          <w:lang w:val="sk-SK"/>
        </w:rPr>
        <w:t>4</w:t>
      </w:r>
      <w:r w:rsidR="008B4D3F">
        <w:rPr>
          <w:rFonts w:ascii="Arial" w:hAnsi="Arial" w:cs="Arial"/>
          <w:lang w:val="sk-SK"/>
        </w:rPr>
        <w:t>00</w:t>
      </w:r>
      <w:r w:rsidR="00F010D6">
        <w:rPr>
          <w:rFonts w:ascii="Arial" w:hAnsi="Arial" w:cs="Arial"/>
          <w:lang w:val="sk-SK"/>
        </w:rPr>
        <w:t>. V roku 202</w:t>
      </w:r>
      <w:r w:rsidR="001D3BE6">
        <w:rPr>
          <w:rFonts w:ascii="Arial" w:hAnsi="Arial" w:cs="Arial"/>
          <w:lang w:val="sk-SK"/>
        </w:rPr>
        <w:t>5</w:t>
      </w:r>
      <w:r w:rsidR="00F010D6">
        <w:rPr>
          <w:rFonts w:ascii="Arial" w:hAnsi="Arial" w:cs="Arial"/>
          <w:lang w:val="sk-SK"/>
        </w:rPr>
        <w:t xml:space="preserve"> spoločnosť nakúpila DHM</w:t>
      </w:r>
      <w:r w:rsidR="001D3BE6">
        <w:rPr>
          <w:rFonts w:ascii="Arial" w:hAnsi="Arial" w:cs="Arial"/>
          <w:lang w:val="sk-SK"/>
        </w:rPr>
        <w:t xml:space="preserve"> a to zváračka CO2 a elektrocentrála spolu v hodnote 2100,00EUR</w:t>
      </w:r>
    </w:p>
    <w:p w:rsidR="000B04FB" w:rsidRPr="002E10BE" w:rsidRDefault="00C50DB0" w:rsidP="00615683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 </w:t>
      </w:r>
      <w:r w:rsidR="006A3EAA" w:rsidRPr="002E10BE">
        <w:rPr>
          <w:rFonts w:ascii="Arial" w:hAnsi="Arial" w:cs="Arial"/>
          <w:lang w:val="sk-SK"/>
        </w:rPr>
        <w:t>F</w:t>
      </w:r>
      <w:r w:rsidR="000B04FB" w:rsidRPr="002E10BE">
        <w:rPr>
          <w:rFonts w:ascii="Arial" w:hAnsi="Arial" w:cs="Arial"/>
          <w:lang w:val="sk-SK"/>
        </w:rPr>
        <w:t>inančný majetok</w:t>
      </w:r>
    </w:p>
    <w:p w:rsidR="001621E4" w:rsidRDefault="000B04FB" w:rsidP="00615683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Krátkodobý finančný majetok tvor</w:t>
      </w:r>
      <w:r w:rsidR="00941BE4" w:rsidRPr="002E10BE">
        <w:rPr>
          <w:rFonts w:ascii="Arial" w:hAnsi="Arial" w:cs="Arial"/>
          <w:lang w:val="sk-SK"/>
        </w:rPr>
        <w:t>ia</w:t>
      </w:r>
      <w:r w:rsidRPr="002E10BE">
        <w:rPr>
          <w:rFonts w:ascii="Arial" w:hAnsi="Arial" w:cs="Arial"/>
          <w:lang w:val="sk-SK"/>
        </w:rPr>
        <w:t xml:space="preserve"> ceniny, peniaze v hotovosti a na bankových </w:t>
      </w:r>
      <w:r w:rsidR="008B4D3F">
        <w:rPr>
          <w:rFonts w:ascii="Arial" w:hAnsi="Arial" w:cs="Arial"/>
          <w:lang w:val="sk-SK"/>
        </w:rPr>
        <w:t>účtoch.</w:t>
      </w:r>
      <w:r w:rsidR="001621E4">
        <w:rPr>
          <w:rFonts w:ascii="Arial" w:hAnsi="Arial" w:cs="Arial"/>
          <w:lang w:val="sk-SK"/>
        </w:rPr>
        <w:t xml:space="preserve"> </w:t>
      </w:r>
    </w:p>
    <w:p w:rsidR="00485CD6" w:rsidRDefault="00485CD6" w:rsidP="00615683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Spoločnosť </w:t>
      </w:r>
      <w:r w:rsidR="00BA3E7F">
        <w:rPr>
          <w:rFonts w:ascii="Arial" w:hAnsi="Arial" w:cs="Arial"/>
          <w:lang w:val="sk-SK"/>
        </w:rPr>
        <w:t>je</w:t>
      </w:r>
      <w:r>
        <w:rPr>
          <w:rFonts w:ascii="Arial" w:hAnsi="Arial" w:cs="Arial"/>
          <w:lang w:val="sk-SK"/>
        </w:rPr>
        <w:t xml:space="preserve"> zarad</w:t>
      </w:r>
      <w:r w:rsidR="00BA3E7F">
        <w:rPr>
          <w:rFonts w:ascii="Arial" w:hAnsi="Arial" w:cs="Arial"/>
          <w:lang w:val="sk-SK"/>
        </w:rPr>
        <w:t>ená</w:t>
      </w:r>
      <w:r>
        <w:rPr>
          <w:rFonts w:ascii="Arial" w:hAnsi="Arial" w:cs="Arial"/>
          <w:lang w:val="sk-SK"/>
        </w:rPr>
        <w:t xml:space="preserve"> do učtovnej jednotky </w:t>
      </w:r>
      <w:r w:rsidR="00BA3E7F">
        <w:rPr>
          <w:rFonts w:ascii="Arial" w:hAnsi="Arial" w:cs="Arial"/>
          <w:lang w:val="sk-SK"/>
        </w:rPr>
        <w:t>–</w:t>
      </w:r>
      <w:r>
        <w:rPr>
          <w:rFonts w:ascii="Arial" w:hAnsi="Arial" w:cs="Arial"/>
          <w:lang w:val="sk-SK"/>
        </w:rPr>
        <w:t xml:space="preserve"> mikro</w:t>
      </w:r>
      <w:r w:rsidR="00BA3E7F">
        <w:rPr>
          <w:rFonts w:ascii="Arial" w:hAnsi="Arial" w:cs="Arial"/>
          <w:lang w:val="sk-SK"/>
        </w:rPr>
        <w:t>.</w:t>
      </w:r>
    </w:p>
    <w:p w:rsidR="00485CD6" w:rsidRPr="002E10BE" w:rsidRDefault="00485CD6" w:rsidP="00615683">
      <w:pPr>
        <w:keepNext w:val="0"/>
        <w:rPr>
          <w:rFonts w:ascii="Arial" w:hAnsi="Arial" w:cs="Arial"/>
          <w:lang w:val="sk-SK"/>
        </w:rPr>
      </w:pPr>
    </w:p>
    <w:p w:rsidR="00AF76F5" w:rsidRPr="002E10BE" w:rsidRDefault="00AF76F5" w:rsidP="00E0211F">
      <w:pPr>
        <w:pStyle w:val="StyleodstavecbezcislaItalicRed"/>
        <w:ind w:left="0"/>
        <w:jc w:val="left"/>
        <w:rPr>
          <w:rFonts w:ascii="Arial" w:hAnsi="Arial" w:cs="Arial"/>
          <w:b/>
          <w:color w:val="auto"/>
          <w:u w:val="single"/>
        </w:rPr>
      </w:pPr>
      <w:r w:rsidRPr="002E10BE">
        <w:rPr>
          <w:rFonts w:ascii="Arial" w:hAnsi="Arial" w:cs="Arial"/>
          <w:iCs w:val="0"/>
          <w:color w:val="auto"/>
          <w:szCs w:val="20"/>
          <w:lang w:eastAsia="en-US"/>
        </w:rPr>
        <w:br w:type="page"/>
      </w:r>
    </w:p>
    <w:p w:rsidR="000B04FB" w:rsidRPr="002E10BE" w:rsidRDefault="000B04FB" w:rsidP="00E0211F">
      <w:pPr>
        <w:pStyle w:val="Nadpis2"/>
        <w:keepNext w:val="0"/>
        <w:rPr>
          <w:rFonts w:ascii="Arial" w:hAnsi="Arial" w:cs="Arial"/>
          <w:lang w:val="sk-SK"/>
        </w:rPr>
      </w:pPr>
      <w:bookmarkStart w:id="8" w:name="_Toc474124196"/>
      <w:bookmarkStart w:id="9" w:name="_Toc474124308"/>
      <w:r w:rsidRPr="002E10BE">
        <w:rPr>
          <w:rFonts w:ascii="Arial" w:hAnsi="Arial" w:cs="Arial"/>
          <w:lang w:val="sk-SK"/>
        </w:rPr>
        <w:lastRenderedPageBreak/>
        <w:t>Pohľadávky</w:t>
      </w:r>
      <w:bookmarkEnd w:id="8"/>
      <w:bookmarkEnd w:id="9"/>
    </w:p>
    <w:p w:rsidR="00D6134B" w:rsidRDefault="000B04FB" w:rsidP="00D6134B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Pohľadávky sa oceňujú menovitou hodnotou. </w:t>
      </w:r>
    </w:p>
    <w:p w:rsidR="00321E3E" w:rsidRPr="002E10BE" w:rsidRDefault="00321E3E" w:rsidP="00D6134B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Náklady budúcich období a príjmy budúcich období</w:t>
      </w:r>
      <w:r w:rsidR="00BA3E7F">
        <w:rPr>
          <w:rFonts w:ascii="Arial" w:hAnsi="Arial" w:cs="Arial"/>
          <w:lang w:val="sk-SK"/>
        </w:rPr>
        <w:t xml:space="preserve"> v roku 202</w:t>
      </w:r>
      <w:r w:rsidR="00C83F90">
        <w:rPr>
          <w:rFonts w:ascii="Arial" w:hAnsi="Arial" w:cs="Arial"/>
          <w:lang w:val="sk-SK"/>
        </w:rPr>
        <w:t>5</w:t>
      </w:r>
      <w:r w:rsidR="00BA3E7F">
        <w:rPr>
          <w:rFonts w:ascii="Arial" w:hAnsi="Arial" w:cs="Arial"/>
          <w:lang w:val="sk-SK"/>
        </w:rPr>
        <w:t xml:space="preserve"> spoločnosť neúčtovala.</w:t>
      </w:r>
    </w:p>
    <w:p w:rsidR="0007560E" w:rsidRDefault="00D6134B" w:rsidP="008B4D3F">
      <w:pPr>
        <w:pStyle w:val="Zkladntext"/>
        <w:keepNext w:val="0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O</w:t>
      </w:r>
      <w:r w:rsidR="0007560E">
        <w:rPr>
          <w:rFonts w:ascii="Arial" w:hAnsi="Arial" w:cs="Arial"/>
          <w:lang w:val="sk-SK"/>
        </w:rPr>
        <w:t> </w:t>
      </w:r>
      <w:r w:rsidR="00321E3E" w:rsidRPr="002E10BE">
        <w:rPr>
          <w:rFonts w:ascii="Arial" w:hAnsi="Arial" w:cs="Arial"/>
          <w:lang w:val="sk-SK"/>
        </w:rPr>
        <w:t>Náklad</w:t>
      </w:r>
      <w:r>
        <w:rPr>
          <w:rFonts w:ascii="Arial" w:hAnsi="Arial" w:cs="Arial"/>
          <w:lang w:val="sk-SK"/>
        </w:rPr>
        <w:t>och</w:t>
      </w:r>
      <w:r w:rsidR="0007560E">
        <w:rPr>
          <w:rFonts w:ascii="Arial" w:hAnsi="Arial" w:cs="Arial"/>
          <w:lang w:val="sk-SK"/>
        </w:rPr>
        <w:t xml:space="preserve"> a príjmoch</w:t>
      </w:r>
      <w:r w:rsidR="00321E3E" w:rsidRPr="002E10BE">
        <w:rPr>
          <w:rFonts w:ascii="Arial" w:hAnsi="Arial" w:cs="Arial"/>
          <w:lang w:val="sk-SK"/>
        </w:rPr>
        <w:t xml:space="preserve"> budúcich období </w:t>
      </w:r>
      <w:r w:rsidR="008B4D3F">
        <w:rPr>
          <w:rFonts w:ascii="Arial" w:hAnsi="Arial" w:cs="Arial"/>
          <w:lang w:val="sk-SK"/>
        </w:rPr>
        <w:t>v rok</w:t>
      </w:r>
      <w:r w:rsidR="0007560E">
        <w:rPr>
          <w:rFonts w:ascii="Arial" w:hAnsi="Arial" w:cs="Arial"/>
          <w:lang w:val="sk-SK"/>
        </w:rPr>
        <w:t>u</w:t>
      </w:r>
      <w:r w:rsidR="008B4D3F">
        <w:rPr>
          <w:rFonts w:ascii="Arial" w:hAnsi="Arial" w:cs="Arial"/>
          <w:lang w:val="sk-SK"/>
        </w:rPr>
        <w:t xml:space="preserve"> 20</w:t>
      </w:r>
      <w:r w:rsidR="00BA3E7F">
        <w:rPr>
          <w:rFonts w:ascii="Arial" w:hAnsi="Arial" w:cs="Arial"/>
          <w:lang w:val="sk-SK"/>
        </w:rPr>
        <w:t>2</w:t>
      </w:r>
      <w:r w:rsidR="00C83F90">
        <w:rPr>
          <w:rFonts w:ascii="Arial" w:hAnsi="Arial" w:cs="Arial"/>
          <w:lang w:val="sk-SK"/>
        </w:rPr>
        <w:t>5</w:t>
      </w:r>
      <w:r w:rsidR="008B4D3F">
        <w:rPr>
          <w:rFonts w:ascii="Arial" w:hAnsi="Arial" w:cs="Arial"/>
          <w:lang w:val="sk-SK"/>
        </w:rPr>
        <w:t xml:space="preserve"> </w:t>
      </w:r>
      <w:r w:rsidR="0007560E">
        <w:rPr>
          <w:rFonts w:ascii="Arial" w:hAnsi="Arial" w:cs="Arial"/>
          <w:lang w:val="sk-SK"/>
        </w:rPr>
        <w:t xml:space="preserve">spoločnosť </w:t>
      </w:r>
      <w:r w:rsidR="008B4D3F">
        <w:rPr>
          <w:rFonts w:ascii="Arial" w:hAnsi="Arial" w:cs="Arial"/>
          <w:lang w:val="sk-SK"/>
        </w:rPr>
        <w:t xml:space="preserve">neúčtovala. </w:t>
      </w:r>
    </w:p>
    <w:p w:rsidR="000D0052" w:rsidRPr="002E10BE" w:rsidRDefault="0007560E" w:rsidP="008B4D3F">
      <w:pPr>
        <w:pStyle w:val="Zkladntext"/>
        <w:keepNext w:val="0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R</w:t>
      </w:r>
      <w:r w:rsidR="000D0052" w:rsidRPr="002E10BE">
        <w:rPr>
          <w:rFonts w:ascii="Arial" w:hAnsi="Arial" w:cs="Arial"/>
          <w:lang w:val="sk-SK"/>
        </w:rPr>
        <w:t xml:space="preserve">ezervy </w:t>
      </w:r>
    </w:p>
    <w:p w:rsidR="000D0052" w:rsidRPr="002E10BE" w:rsidRDefault="000D0052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Rezervy sú záväzky s neurčitým časovým vymedzením alebo výškou, </w:t>
      </w:r>
      <w:r w:rsidR="00D6134B">
        <w:rPr>
          <w:rFonts w:ascii="Arial" w:hAnsi="Arial" w:cs="Arial"/>
          <w:lang w:val="sk-SK"/>
        </w:rPr>
        <w:t>spoločnosť netvorila</w:t>
      </w:r>
      <w:r w:rsidRPr="002E10BE">
        <w:rPr>
          <w:rFonts w:ascii="Arial" w:hAnsi="Arial" w:cs="Arial"/>
          <w:lang w:val="sk-SK"/>
        </w:rPr>
        <w:t>.</w:t>
      </w:r>
    </w:p>
    <w:p w:rsidR="000D0052" w:rsidRPr="002E10BE" w:rsidRDefault="000D0052" w:rsidP="00E0211F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Vlastné imanie</w:t>
      </w:r>
    </w:p>
    <w:p w:rsidR="000D0052" w:rsidRPr="002E10BE" w:rsidRDefault="000D0052" w:rsidP="00E0211F">
      <w:pPr>
        <w:keepNext w:val="0"/>
        <w:rPr>
          <w:rFonts w:ascii="Arial" w:hAnsi="Arial" w:cs="Arial"/>
          <w:i/>
          <w:lang w:val="sk-SK"/>
        </w:rPr>
      </w:pPr>
      <w:r w:rsidRPr="002E10BE">
        <w:rPr>
          <w:rFonts w:ascii="Arial" w:hAnsi="Arial" w:cs="Arial"/>
          <w:lang w:val="sk-SK"/>
        </w:rPr>
        <w:t>Vlastné imanie sa skladá zo základného imania</w:t>
      </w:r>
      <w:r w:rsidRPr="00615683">
        <w:rPr>
          <w:rFonts w:ascii="Arial" w:hAnsi="Arial" w:cs="Arial"/>
          <w:i/>
          <w:lang w:val="sk-SK"/>
        </w:rPr>
        <w:t>, emisného ážia , kapitálových fondov, oceňovacích rozdielov, zákonného rezervného fondu a výsledku hospodárenia v schvaľovacom konaní.</w:t>
      </w:r>
    </w:p>
    <w:p w:rsidR="000D0052" w:rsidRPr="002E10BE" w:rsidRDefault="000D0052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Základné imanie spoločnosti sa vykazuje vo výške zapísanej v obchodnom registri </w:t>
      </w:r>
      <w:r w:rsidRPr="002E10BE">
        <w:rPr>
          <w:rFonts w:ascii="Arial" w:hAnsi="Arial" w:cs="Arial"/>
          <w:i/>
          <w:iCs/>
          <w:lang w:val="sk-SK"/>
        </w:rPr>
        <w:t>okresného</w:t>
      </w:r>
      <w:r w:rsidRPr="002E10BE">
        <w:rPr>
          <w:rFonts w:ascii="Arial" w:hAnsi="Arial" w:cs="Arial"/>
          <w:lang w:val="sk-SK"/>
        </w:rPr>
        <w:t xml:space="preserve"> súdu. Prípadné zvýšenie alebo zníženie základného imania na základe rozhodnutia valného zhromaždenia, ktoré nebolo ku dňu účtovnej závierky zaregistrované, sa vykazuje ako zmeny základného imania. </w:t>
      </w:r>
      <w:r w:rsidRPr="00615683">
        <w:rPr>
          <w:rFonts w:ascii="Arial" w:hAnsi="Arial" w:cs="Arial"/>
          <w:i/>
          <w:lang w:val="sk-SK"/>
        </w:rPr>
        <w:t xml:space="preserve">Ostatné kapitálové fondy sú </w:t>
      </w:r>
      <w:r w:rsidRPr="00615683">
        <w:rPr>
          <w:rFonts w:ascii="Arial" w:hAnsi="Arial" w:cs="Arial"/>
          <w:i/>
          <w:color w:val="000000"/>
          <w:lang w:val="sk-SK"/>
        </w:rPr>
        <w:t>tvorené</w:t>
      </w:r>
      <w:r w:rsidRPr="00615683">
        <w:rPr>
          <w:rFonts w:ascii="Arial" w:hAnsi="Arial" w:cs="Arial"/>
          <w:i/>
          <w:iCs/>
          <w:color w:val="000000"/>
          <w:lang w:val="sk-SK"/>
        </w:rPr>
        <w:t xml:space="preserve"> peňažnými či nepeňažnými vkladmi nad hodnotu základného imania, </w:t>
      </w:r>
      <w:r w:rsidR="007917E1" w:rsidRPr="00615683">
        <w:rPr>
          <w:rFonts w:ascii="Arial" w:hAnsi="Arial" w:cs="Arial"/>
          <w:i/>
          <w:iCs/>
          <w:lang w:val="sk-SK"/>
        </w:rPr>
        <w:t>darm</w:t>
      </w:r>
      <w:r w:rsidR="00751F46">
        <w:rPr>
          <w:rFonts w:ascii="Arial" w:hAnsi="Arial" w:cs="Arial"/>
          <w:i/>
          <w:iCs/>
          <w:lang w:val="sk-SK"/>
        </w:rPr>
        <w:t>i</w:t>
      </w:r>
      <w:r w:rsidRPr="00615683">
        <w:rPr>
          <w:rFonts w:ascii="Arial" w:hAnsi="Arial" w:cs="Arial"/>
          <w:i/>
          <w:iCs/>
          <w:lang w:val="sk-SK"/>
        </w:rPr>
        <w:t>, a pod.</w:t>
      </w:r>
    </w:p>
    <w:p w:rsidR="00173BA6" w:rsidRDefault="000D0052" w:rsidP="00173BA6">
      <w:pPr>
        <w:keepNext w:val="0"/>
        <w:jc w:val="left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Spoločnosť </w:t>
      </w:r>
      <w:r w:rsidR="00F066DD">
        <w:rPr>
          <w:rFonts w:ascii="Arial" w:hAnsi="Arial" w:cs="Arial"/>
          <w:lang w:val="sk-SK"/>
        </w:rPr>
        <w:t>má vytvorený zákonný rezervný fond podľa</w:t>
      </w:r>
      <w:r w:rsidR="00F010D6">
        <w:rPr>
          <w:rFonts w:ascii="Arial" w:hAnsi="Arial" w:cs="Arial"/>
          <w:lang w:val="sk-SK"/>
        </w:rPr>
        <w:t xml:space="preserve"> Obchodného zákonníka § 124 OZ.</w:t>
      </w:r>
    </w:p>
    <w:p w:rsidR="00FE1FEE" w:rsidRPr="002E10BE" w:rsidRDefault="00FE1FEE" w:rsidP="00173BA6">
      <w:pPr>
        <w:keepNext w:val="0"/>
        <w:jc w:val="left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Výnosy</w:t>
      </w:r>
    </w:p>
    <w:p w:rsidR="00FE1FEE" w:rsidRPr="002E10BE" w:rsidRDefault="00FE1FEE" w:rsidP="00E0211F">
      <w:pPr>
        <w:pStyle w:val="Zkladntext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Tržby za vlastné výkony a tovar neobsahujú daň z pridanej hodnoty. Sú tiež znížené o zľavy a zrážky (rabaty, bonusy, skontá, dobropisy a pod.). Tržby sú účtované ku dňu splnenia dodávky alebo služby. </w:t>
      </w:r>
    </w:p>
    <w:p w:rsidR="0095179E" w:rsidRPr="002E10BE" w:rsidRDefault="0095179E" w:rsidP="00E0211F">
      <w:pPr>
        <w:pStyle w:val="Nadpis2"/>
        <w:keepNext w:val="0"/>
        <w:rPr>
          <w:rFonts w:ascii="Arial" w:hAnsi="Arial" w:cs="Arial"/>
          <w:lang w:val="sk-SK"/>
        </w:rPr>
      </w:pPr>
      <w:bookmarkStart w:id="10" w:name="_Toc474124199"/>
      <w:bookmarkStart w:id="11" w:name="_Toc474124311"/>
      <w:r w:rsidRPr="002E10BE">
        <w:rPr>
          <w:rFonts w:ascii="Arial" w:hAnsi="Arial" w:cs="Arial"/>
          <w:lang w:val="sk-SK"/>
        </w:rPr>
        <w:t xml:space="preserve">Finančný </w:t>
      </w:r>
      <w:bookmarkEnd w:id="10"/>
      <w:bookmarkEnd w:id="11"/>
      <w:r w:rsidR="008905B2" w:rsidRPr="002E10BE">
        <w:rPr>
          <w:rFonts w:ascii="Arial" w:hAnsi="Arial" w:cs="Arial"/>
          <w:lang w:val="sk-SK"/>
        </w:rPr>
        <w:t>lízing</w:t>
      </w:r>
    </w:p>
    <w:p w:rsidR="00A35B85" w:rsidRDefault="000B04FB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Spoločnosť </w:t>
      </w:r>
      <w:r w:rsidR="00615683">
        <w:rPr>
          <w:rFonts w:ascii="Arial" w:hAnsi="Arial" w:cs="Arial"/>
          <w:lang w:val="sk-SK"/>
        </w:rPr>
        <w:t>v roku 20</w:t>
      </w:r>
      <w:r w:rsidR="00BA3E7F">
        <w:rPr>
          <w:rFonts w:ascii="Arial" w:hAnsi="Arial" w:cs="Arial"/>
          <w:lang w:val="sk-SK"/>
        </w:rPr>
        <w:t>2</w:t>
      </w:r>
      <w:r w:rsidR="00C83F90">
        <w:rPr>
          <w:rFonts w:ascii="Arial" w:hAnsi="Arial" w:cs="Arial"/>
          <w:lang w:val="sk-SK"/>
        </w:rPr>
        <w:t>5</w:t>
      </w:r>
      <w:r w:rsidR="00615683">
        <w:rPr>
          <w:rFonts w:ascii="Arial" w:hAnsi="Arial" w:cs="Arial"/>
          <w:lang w:val="sk-SK"/>
        </w:rPr>
        <w:t xml:space="preserve"> nemala</w:t>
      </w:r>
      <w:r w:rsidR="00A35B85" w:rsidRPr="002E10BE">
        <w:rPr>
          <w:rFonts w:ascii="Arial" w:hAnsi="Arial" w:cs="Arial"/>
          <w:lang w:val="sk-SK"/>
        </w:rPr>
        <w:t> finančn</w:t>
      </w:r>
      <w:r w:rsidR="00DE0DF7">
        <w:rPr>
          <w:rFonts w:ascii="Arial" w:hAnsi="Arial" w:cs="Arial"/>
          <w:lang w:val="sk-SK"/>
        </w:rPr>
        <w:t>ý</w:t>
      </w:r>
      <w:r w:rsidR="00D6134B">
        <w:rPr>
          <w:rFonts w:ascii="Arial" w:hAnsi="Arial" w:cs="Arial"/>
          <w:lang w:val="sk-SK"/>
        </w:rPr>
        <w:t xml:space="preserve"> </w:t>
      </w:r>
      <w:r w:rsidR="008905B2" w:rsidRPr="002E10BE">
        <w:rPr>
          <w:rFonts w:ascii="Arial" w:hAnsi="Arial" w:cs="Arial"/>
          <w:lang w:val="sk-SK"/>
        </w:rPr>
        <w:t xml:space="preserve">lízing </w:t>
      </w:r>
      <w:r w:rsidR="00615683">
        <w:rPr>
          <w:rFonts w:ascii="Arial" w:hAnsi="Arial" w:cs="Arial"/>
          <w:lang w:val="sk-SK"/>
        </w:rPr>
        <w:t>.</w:t>
      </w:r>
    </w:p>
    <w:p w:rsidR="000B04FB" w:rsidRPr="00D6134B" w:rsidRDefault="00D6134B" w:rsidP="00D6134B">
      <w:pPr>
        <w:pStyle w:val="Nadpis2"/>
        <w:rPr>
          <w:rFonts w:ascii="Arial" w:hAnsi="Arial" w:cs="Arial"/>
          <w:lang w:val="sk-SK"/>
        </w:rPr>
      </w:pPr>
      <w:bookmarkStart w:id="12" w:name="_Toc474124202"/>
      <w:bookmarkStart w:id="13" w:name="_Toc474124314"/>
      <w:r>
        <w:rPr>
          <w:lang w:val="sk-SK"/>
        </w:rPr>
        <w:t xml:space="preserve"> </w:t>
      </w:r>
      <w:r w:rsidR="000B04FB" w:rsidRPr="00D6134B">
        <w:rPr>
          <w:rFonts w:ascii="Arial" w:hAnsi="Arial" w:cs="Arial"/>
          <w:lang w:val="sk-SK"/>
        </w:rPr>
        <w:t>Daň z príjm</w:t>
      </w:r>
      <w:bookmarkEnd w:id="12"/>
      <w:bookmarkEnd w:id="13"/>
      <w:r w:rsidR="000B04FB" w:rsidRPr="00D6134B">
        <w:rPr>
          <w:rFonts w:ascii="Arial" w:hAnsi="Arial" w:cs="Arial"/>
          <w:lang w:val="sk-SK"/>
        </w:rPr>
        <w:t>u</w:t>
      </w:r>
    </w:p>
    <w:p w:rsidR="00696890" w:rsidRPr="008B4D3F" w:rsidRDefault="0095179E" w:rsidP="008B4D3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Náklad na daň z príjmov sa počíta </w:t>
      </w:r>
      <w:r w:rsidR="00317A0A" w:rsidRPr="002E10BE">
        <w:rPr>
          <w:rFonts w:ascii="Arial" w:hAnsi="Arial" w:cs="Arial"/>
          <w:lang w:val="sk-SK"/>
        </w:rPr>
        <w:t>pomocou</w:t>
      </w:r>
      <w:r w:rsidRPr="002E10BE">
        <w:rPr>
          <w:rFonts w:ascii="Arial" w:hAnsi="Arial" w:cs="Arial"/>
          <w:lang w:val="sk-SK"/>
        </w:rPr>
        <w:t xml:space="preserve"> platnej daňovej sadzby z účtovného zisku</w:t>
      </w:r>
      <w:r w:rsidR="00D34432" w:rsidRPr="002E10BE">
        <w:rPr>
          <w:rFonts w:ascii="Arial" w:hAnsi="Arial" w:cs="Arial"/>
          <w:lang w:val="sk-SK"/>
        </w:rPr>
        <w:t xml:space="preserve"> upraveného </w:t>
      </w:r>
      <w:r w:rsidRPr="002E10BE">
        <w:rPr>
          <w:rFonts w:ascii="Arial" w:hAnsi="Arial" w:cs="Arial"/>
          <w:lang w:val="sk-SK"/>
        </w:rPr>
        <w:t>o trvalé alebo dočasne daňovo neuznateľné náklady a nezdaňované výnosy</w:t>
      </w:r>
      <w:r w:rsidR="00647357" w:rsidRPr="002E10BE">
        <w:rPr>
          <w:rFonts w:ascii="Arial" w:hAnsi="Arial" w:cs="Arial"/>
          <w:lang w:val="sk-SK"/>
        </w:rPr>
        <w:t>.</w:t>
      </w:r>
      <w:r w:rsidR="00D6134B">
        <w:rPr>
          <w:rFonts w:ascii="Arial" w:hAnsi="Arial" w:cs="Arial"/>
          <w:lang w:val="sk-SK"/>
        </w:rPr>
        <w:t xml:space="preserve"> </w:t>
      </w:r>
      <w:r w:rsidR="008B4D3F">
        <w:rPr>
          <w:rFonts w:ascii="Arial" w:hAnsi="Arial" w:cs="Arial"/>
          <w:lang w:val="sk-SK"/>
        </w:rPr>
        <w:t>Spoločnosť v roku 20</w:t>
      </w:r>
      <w:r w:rsidR="00BA3E7F">
        <w:rPr>
          <w:rFonts w:ascii="Arial" w:hAnsi="Arial" w:cs="Arial"/>
          <w:lang w:val="sk-SK"/>
        </w:rPr>
        <w:t>2</w:t>
      </w:r>
      <w:r w:rsidR="00C83F90">
        <w:rPr>
          <w:rFonts w:ascii="Arial" w:hAnsi="Arial" w:cs="Arial"/>
          <w:lang w:val="sk-SK"/>
        </w:rPr>
        <w:t>5</w:t>
      </w:r>
      <w:r w:rsidR="008B4D3F">
        <w:rPr>
          <w:rFonts w:ascii="Arial" w:hAnsi="Arial" w:cs="Arial"/>
          <w:lang w:val="sk-SK"/>
        </w:rPr>
        <w:t xml:space="preserve"> účtovala </w:t>
      </w:r>
      <w:r w:rsidR="00BA3E7F">
        <w:rPr>
          <w:rFonts w:ascii="Arial" w:hAnsi="Arial" w:cs="Arial"/>
          <w:lang w:val="sk-SK"/>
        </w:rPr>
        <w:t xml:space="preserve"> o dani z</w:t>
      </w:r>
      <w:r w:rsidR="00A8463E">
        <w:rPr>
          <w:rFonts w:ascii="Arial" w:hAnsi="Arial" w:cs="Arial"/>
          <w:lang w:val="sk-SK"/>
        </w:rPr>
        <w:t> </w:t>
      </w:r>
      <w:r w:rsidR="00BA3E7F">
        <w:rPr>
          <w:rFonts w:ascii="Arial" w:hAnsi="Arial" w:cs="Arial"/>
          <w:lang w:val="sk-SK"/>
        </w:rPr>
        <w:t>príjmov</w:t>
      </w:r>
      <w:r w:rsidR="00A8463E">
        <w:rPr>
          <w:rFonts w:ascii="Arial" w:hAnsi="Arial" w:cs="Arial"/>
          <w:lang w:val="sk-SK"/>
        </w:rPr>
        <w:t xml:space="preserve"> na základe zmeny o dani z príjmov a v roku 202</w:t>
      </w:r>
      <w:r w:rsidR="00C83F90">
        <w:rPr>
          <w:rFonts w:ascii="Arial" w:hAnsi="Arial" w:cs="Arial"/>
          <w:lang w:val="sk-SK"/>
        </w:rPr>
        <w:t>5</w:t>
      </w:r>
      <w:r w:rsidR="00A8463E">
        <w:rPr>
          <w:rFonts w:ascii="Arial" w:hAnsi="Arial" w:cs="Arial"/>
          <w:lang w:val="sk-SK"/>
        </w:rPr>
        <w:t xml:space="preserve"> účtovala </w:t>
      </w:r>
      <w:r w:rsidR="002C2E45">
        <w:rPr>
          <w:rFonts w:ascii="Arial" w:hAnsi="Arial" w:cs="Arial"/>
          <w:lang w:val="sk-SK"/>
        </w:rPr>
        <w:t xml:space="preserve">o </w:t>
      </w:r>
      <w:r w:rsidR="00A8463E">
        <w:rPr>
          <w:rFonts w:ascii="Arial" w:hAnsi="Arial" w:cs="Arial"/>
          <w:lang w:val="sk-SK"/>
        </w:rPr>
        <w:t>daňov</w:t>
      </w:r>
      <w:r w:rsidR="002C2E45">
        <w:rPr>
          <w:rFonts w:ascii="Arial" w:hAnsi="Arial" w:cs="Arial"/>
          <w:lang w:val="sk-SK"/>
        </w:rPr>
        <w:t>ej</w:t>
      </w:r>
      <w:r w:rsidR="00A8463E">
        <w:rPr>
          <w:rFonts w:ascii="Arial" w:hAnsi="Arial" w:cs="Arial"/>
          <w:lang w:val="sk-SK"/>
        </w:rPr>
        <w:t xml:space="preserve"> licenci</w:t>
      </w:r>
      <w:r w:rsidR="002C2E45">
        <w:rPr>
          <w:rFonts w:ascii="Arial" w:hAnsi="Arial" w:cs="Arial"/>
          <w:lang w:val="sk-SK"/>
        </w:rPr>
        <w:t>i</w:t>
      </w:r>
      <w:r w:rsidR="008B4D3F">
        <w:rPr>
          <w:rFonts w:ascii="Arial" w:hAnsi="Arial" w:cs="Arial"/>
          <w:lang w:val="sk-SK"/>
        </w:rPr>
        <w:t>.</w:t>
      </w:r>
    </w:p>
    <w:p w:rsidR="00751F46" w:rsidRDefault="00751F46" w:rsidP="00751F46">
      <w:pPr>
        <w:pStyle w:val="Nadpis1"/>
        <w:rPr>
          <w:rFonts w:ascii="Arial" w:hAnsi="Arial" w:cs="Arial"/>
        </w:rPr>
      </w:pPr>
      <w:r w:rsidRPr="00696890">
        <w:rPr>
          <w:rFonts w:ascii="Arial" w:hAnsi="Arial" w:cs="Arial"/>
        </w:rPr>
        <w:t>Dlhodobý majetok</w:t>
      </w:r>
    </w:p>
    <w:p w:rsidR="00751F46" w:rsidRDefault="00751F46" w:rsidP="00751F46">
      <w:pPr>
        <w:pStyle w:val="Nadpis2"/>
        <w:numPr>
          <w:ilvl w:val="0"/>
          <w:numId w:val="0"/>
        </w:numPr>
        <w:rPr>
          <w:b w:val="0"/>
        </w:rPr>
      </w:pPr>
      <w:r w:rsidRPr="00751F46">
        <w:rPr>
          <w:b w:val="0"/>
          <w:lang w:val="sk-SK"/>
        </w:rPr>
        <w:t>Dlhodobý nehmotný majetok</w:t>
      </w:r>
      <w:r w:rsidRPr="00751F46">
        <w:rPr>
          <w:b w:val="0"/>
        </w:rPr>
        <w:t xml:space="preserve"> -Spoločnosť ku zostaveniu účtovnej závierky za rok 20</w:t>
      </w:r>
      <w:r w:rsidR="00BA3E7F">
        <w:rPr>
          <w:b w:val="0"/>
        </w:rPr>
        <w:t>2</w:t>
      </w:r>
      <w:r w:rsidR="00C83F90">
        <w:rPr>
          <w:b w:val="0"/>
        </w:rPr>
        <w:t>5</w:t>
      </w:r>
      <w:r>
        <w:rPr>
          <w:b w:val="0"/>
        </w:rPr>
        <w:t xml:space="preserve"> nemá v evidencii DNM</w:t>
      </w:r>
    </w:p>
    <w:p w:rsidR="00751F46" w:rsidRDefault="00751F46" w:rsidP="00751F46"/>
    <w:p w:rsidR="00751F46" w:rsidRPr="00751F46" w:rsidRDefault="00751F46" w:rsidP="00751F46">
      <w:pPr>
        <w:sectPr w:rsidR="00751F46" w:rsidRPr="00751F46" w:rsidSect="00DE4249">
          <w:headerReference w:type="even" r:id="rId14"/>
          <w:headerReference w:type="default" r:id="rId15"/>
          <w:footerReference w:type="default" r:id="rId16"/>
          <w:type w:val="nextColumn"/>
          <w:pgSz w:w="11907" w:h="16840" w:code="9"/>
          <w:pgMar w:top="2127" w:right="1134" w:bottom="1134" w:left="1701" w:header="1134" w:footer="454" w:gutter="0"/>
          <w:pgNumType w:start="1"/>
          <w:cols w:space="720"/>
        </w:sectPr>
      </w:pPr>
    </w:p>
    <w:p w:rsidR="009D486F" w:rsidRDefault="009D486F" w:rsidP="005D3721">
      <w:pPr>
        <w:keepNext w:val="0"/>
        <w:tabs>
          <w:tab w:val="left" w:pos="426"/>
        </w:tabs>
        <w:rPr>
          <w:rFonts w:ascii="Arial" w:hAnsi="Arial" w:cs="Arial"/>
          <w:b/>
          <w:lang w:val="sk-SK"/>
        </w:rPr>
      </w:pPr>
    </w:p>
    <w:p w:rsidR="004754C9" w:rsidRDefault="004754C9" w:rsidP="00222F19">
      <w:pPr>
        <w:keepNext w:val="0"/>
        <w:rPr>
          <w:rFonts w:ascii="Arial" w:hAnsi="Arial" w:cs="Arial"/>
          <w:lang w:val="sk-SK"/>
        </w:rPr>
      </w:pPr>
    </w:p>
    <w:p w:rsidR="004754C9" w:rsidRDefault="004754C9" w:rsidP="00C57091">
      <w:pPr>
        <w:keepNext w:val="0"/>
        <w:rPr>
          <w:rFonts w:ascii="Arial" w:hAnsi="Arial" w:cs="Arial"/>
          <w:i/>
          <w:highlight w:val="yellow"/>
          <w:lang w:val="sk-SK"/>
        </w:rPr>
        <w:sectPr w:rsidR="004754C9" w:rsidSect="009D486F">
          <w:footerReference w:type="default" r:id="rId17"/>
          <w:pgSz w:w="11907" w:h="16840" w:code="9"/>
          <w:pgMar w:top="2127" w:right="1134" w:bottom="1134" w:left="1701" w:header="1134" w:footer="454" w:gutter="0"/>
          <w:cols w:space="720"/>
          <w:docGrid w:linePitch="272"/>
        </w:sectPr>
      </w:pPr>
      <w:bookmarkStart w:id="14" w:name="_Toc474124205"/>
      <w:bookmarkStart w:id="15" w:name="_Toc474124317"/>
    </w:p>
    <w:p w:rsidR="0025037A" w:rsidRPr="002E10BE" w:rsidRDefault="0025037A" w:rsidP="00C57091">
      <w:pPr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lastRenderedPageBreak/>
        <w:t>b) Dlhodobý hmotný majetok</w:t>
      </w:r>
    </w:p>
    <w:p w:rsidR="00F010D6" w:rsidRDefault="00C57091" w:rsidP="00C57091">
      <w:p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dlhodobom hmotnom majetku</w:t>
      </w:r>
      <w:bookmarkEnd w:id="14"/>
      <w:bookmarkEnd w:id="15"/>
    </w:p>
    <w:tbl>
      <w:tblPr>
        <w:tblW w:w="137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019"/>
        <w:gridCol w:w="17"/>
        <w:gridCol w:w="1159"/>
        <w:gridCol w:w="21"/>
        <w:gridCol w:w="1154"/>
        <w:gridCol w:w="26"/>
        <w:gridCol w:w="1153"/>
        <w:gridCol w:w="27"/>
        <w:gridCol w:w="1225"/>
        <w:gridCol w:w="18"/>
        <w:gridCol w:w="1162"/>
        <w:gridCol w:w="14"/>
        <w:gridCol w:w="1166"/>
        <w:gridCol w:w="9"/>
        <w:gridCol w:w="1171"/>
        <w:gridCol w:w="8"/>
        <w:gridCol w:w="1172"/>
        <w:gridCol w:w="6"/>
        <w:gridCol w:w="1173"/>
      </w:tblGrid>
      <w:tr w:rsidR="009E6210" w:rsidRPr="009E6210" w:rsidTr="00CE4A8E">
        <w:trPr>
          <w:trHeight w:val="330"/>
        </w:trPr>
        <w:tc>
          <w:tcPr>
            <w:tcW w:w="30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Dlhodobý hmotný majetok</w:t>
            </w:r>
          </w:p>
        </w:tc>
        <w:tc>
          <w:tcPr>
            <w:tcW w:w="10681" w:type="dxa"/>
            <w:gridSpan w:val="18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9E6210" w:rsidRPr="009E6210" w:rsidTr="00ED6F91">
        <w:trPr>
          <w:trHeight w:val="945"/>
        </w:trPr>
        <w:tc>
          <w:tcPr>
            <w:tcW w:w="30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Pozemky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Stavby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Samostatné hnuteľné veci a súbory hnuteľných vecí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Pestovateľské celky </w:t>
            </w: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trvalých porastov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Základné stádo a ťažné zvieratá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Ostatný DHM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Obstarávaný DHM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Poskytnuté preddavky na DHM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Prvotné ocenenie</w:t>
            </w:r>
          </w:p>
        </w:tc>
        <w:tc>
          <w:tcPr>
            <w:tcW w:w="117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 na začiatku účtovného obdobia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F066D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F010D6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C83F9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14000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C83F9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1400</w:t>
            </w:r>
            <w:r w:rsidR="009E6210"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Presuny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F066D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C83F90" w:rsidP="00F066D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14000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C83F90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1400</w:t>
            </w:r>
            <w:r w:rsidR="00F010D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Oprávky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F066DD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9E6210"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BA3E7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F066D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BA3E7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BA3E7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F066D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F066D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F066D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Opravné položky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C35F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Zostatková hodnota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ED6F9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ED6F9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175A0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1400</w:t>
            </w:r>
            <w:r w:rsidR="004427A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C83F90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14000</w:t>
            </w:r>
          </w:p>
        </w:tc>
      </w:tr>
      <w:tr w:rsidR="009E6210" w:rsidRPr="009E6210" w:rsidTr="00CE4A8E">
        <w:trPr>
          <w:trHeight w:val="330"/>
        </w:trPr>
        <w:tc>
          <w:tcPr>
            <w:tcW w:w="303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  <w:p w:rsidR="00F010D6" w:rsidRDefault="00F010D6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  <w:p w:rsidR="00F010D6" w:rsidRDefault="00F010D6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  <w:p w:rsidR="00F010D6" w:rsidRPr="009E6210" w:rsidRDefault="00F010D6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0664" w:type="dxa"/>
            <w:gridSpan w:val="17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9E6210" w:rsidRPr="009E6210" w:rsidTr="00CE4A8E">
        <w:trPr>
          <w:trHeight w:val="1245"/>
        </w:trPr>
        <w:tc>
          <w:tcPr>
            <w:tcW w:w="3036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Pozemky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Stavby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Samostatné hnuteľné veci a súbory hnuteľných vecí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Pestovateľské celky </w:t>
            </w: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trvalých porastov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Základné stádo a ťažné zvieratá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Ostatný DHM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Obstarávaný DHM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Poskytnuté preddavky na DHM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</w:tr>
      <w:tr w:rsidR="009E6210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Prvotné ocenenie</w:t>
            </w:r>
          </w:p>
        </w:tc>
        <w:tc>
          <w:tcPr>
            <w:tcW w:w="118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 na začiatku účtovného obdobia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Presuny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Oprávky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ED6F9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ED6F9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ED6F9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ED6F9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ED6F9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Opravné položky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Zostatková hodnota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ED6F9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ED6F9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23E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ED6F9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ED6F9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23E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ED6F9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</w:tbl>
    <w:p w:rsidR="009E6210" w:rsidRDefault="009E6210" w:rsidP="00C57091">
      <w:pPr>
        <w:rPr>
          <w:rFonts w:ascii="Arial" w:hAnsi="Arial" w:cs="Arial"/>
          <w:lang w:val="sk-SK"/>
        </w:rPr>
      </w:pPr>
    </w:p>
    <w:p w:rsidR="009E6210" w:rsidRDefault="009E6210" w:rsidP="00C57091">
      <w:pPr>
        <w:rPr>
          <w:rFonts w:ascii="Arial" w:hAnsi="Arial" w:cs="Arial"/>
          <w:lang w:val="sk-SK"/>
        </w:rPr>
        <w:sectPr w:rsidR="009E6210" w:rsidSect="004754C9">
          <w:pgSz w:w="16840" w:h="11907" w:orient="landscape" w:code="9"/>
          <w:pgMar w:top="1701" w:right="2127" w:bottom="1134" w:left="1134" w:header="1134" w:footer="454" w:gutter="0"/>
          <w:cols w:space="720"/>
          <w:docGrid w:linePitch="272"/>
        </w:sectPr>
      </w:pP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540"/>
        <w:gridCol w:w="4540"/>
      </w:tblGrid>
      <w:tr w:rsidR="000B57C7" w:rsidRPr="000B57C7" w:rsidTr="000B57C7">
        <w:trPr>
          <w:trHeight w:val="420"/>
        </w:trPr>
        <w:tc>
          <w:tcPr>
            <w:tcW w:w="45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B57C7" w:rsidRPr="000B57C7" w:rsidRDefault="000B57C7" w:rsidP="000B57C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B57C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lastRenderedPageBreak/>
              <w:t>Dlhodobý hmotný majetok</w:t>
            </w:r>
          </w:p>
        </w:tc>
        <w:tc>
          <w:tcPr>
            <w:tcW w:w="45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B57C7" w:rsidRPr="000B57C7" w:rsidRDefault="000B57C7" w:rsidP="000B57C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B57C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Hodnota za bežné účtovné obdobie</w:t>
            </w:r>
          </w:p>
        </w:tc>
      </w:tr>
      <w:tr w:rsidR="000B57C7" w:rsidRPr="000B57C7" w:rsidTr="000B57C7">
        <w:trPr>
          <w:trHeight w:val="465"/>
        </w:trPr>
        <w:tc>
          <w:tcPr>
            <w:tcW w:w="454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B57C7" w:rsidRPr="000B57C7" w:rsidRDefault="000B57C7" w:rsidP="000B57C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B57C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Dlhodobý hmotný majetok, na ktorý je zriadené záložné právo</w:t>
            </w:r>
          </w:p>
        </w:tc>
        <w:tc>
          <w:tcPr>
            <w:tcW w:w="454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B57C7" w:rsidRPr="000B57C7" w:rsidRDefault="00CE4A8E" w:rsidP="000B57C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Nie je</w:t>
            </w:r>
            <w:r w:rsidR="000B57C7" w:rsidRPr="000B57C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B57C7" w:rsidRPr="000B57C7" w:rsidTr="000B57C7">
        <w:trPr>
          <w:trHeight w:val="465"/>
        </w:trPr>
        <w:tc>
          <w:tcPr>
            <w:tcW w:w="45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B57C7" w:rsidRPr="000B57C7" w:rsidRDefault="000B57C7" w:rsidP="000B57C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B57C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Dlhodobý hmotný majetok, pri ktorom má účtovná jednotka obmedzené právo s ním nakladať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B57C7" w:rsidRPr="000B57C7" w:rsidRDefault="000B57C7" w:rsidP="000B57C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B57C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</w:tbl>
    <w:p w:rsidR="009E6210" w:rsidRDefault="009E6210" w:rsidP="00E0211F">
      <w:pPr>
        <w:pStyle w:val="Normalitalic"/>
        <w:keepNext w:val="0"/>
        <w:rPr>
          <w:rFonts w:ascii="Arial" w:hAnsi="Arial" w:cs="Arial"/>
          <w:highlight w:val="yellow"/>
          <w:lang w:val="sk-SK"/>
        </w:rPr>
      </w:pPr>
    </w:p>
    <w:p w:rsidR="00B01931" w:rsidRDefault="00B01931" w:rsidP="00B01931">
      <w:pPr>
        <w:rPr>
          <w:rFonts w:ascii="Arial" w:hAnsi="Arial" w:cs="Arial"/>
          <w:lang w:val="sk-SK"/>
        </w:rPr>
      </w:pPr>
    </w:p>
    <w:p w:rsidR="00B01931" w:rsidRDefault="00B01931" w:rsidP="00B01931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p w:rsidR="00B01931" w:rsidRPr="002E10BE" w:rsidRDefault="00B01931" w:rsidP="00B01931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p w:rsidR="00B01931" w:rsidRDefault="00B01931" w:rsidP="00B01931">
      <w:pPr>
        <w:rPr>
          <w:rFonts w:ascii="Arial" w:hAnsi="Arial" w:cs="Arial"/>
          <w:lang w:val="sk-SK"/>
        </w:rPr>
      </w:pPr>
    </w:p>
    <w:p w:rsidR="001A57D9" w:rsidRPr="002E10BE" w:rsidRDefault="001A57D9" w:rsidP="002A0F41">
      <w:pPr>
        <w:rPr>
          <w:rFonts w:ascii="Arial" w:hAnsi="Arial" w:cs="Arial"/>
          <w:b/>
          <w:lang w:val="sk-SK"/>
        </w:rPr>
      </w:pPr>
    </w:p>
    <w:p w:rsidR="001A57D9" w:rsidRPr="002E10BE" w:rsidRDefault="001A57D9" w:rsidP="002A0F41">
      <w:pPr>
        <w:rPr>
          <w:rFonts w:ascii="Arial" w:hAnsi="Arial" w:cs="Arial"/>
          <w:b/>
          <w:lang w:val="sk-SK"/>
        </w:rPr>
      </w:pPr>
    </w:p>
    <w:p w:rsidR="001A57D9" w:rsidRPr="002E10BE" w:rsidRDefault="001A57D9" w:rsidP="001A57D9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</w:p>
    <w:p w:rsidR="001A57D9" w:rsidRPr="002E10BE" w:rsidRDefault="001A57D9" w:rsidP="001A57D9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</w:p>
    <w:p w:rsidR="001A57D9" w:rsidRPr="002E10BE" w:rsidRDefault="001A57D9" w:rsidP="001A57D9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</w:p>
    <w:p w:rsidR="00696890" w:rsidRDefault="00696890" w:rsidP="001A57D9">
      <w:pPr>
        <w:keepNext w:val="0"/>
        <w:spacing w:after="0"/>
        <w:jc w:val="left"/>
        <w:rPr>
          <w:rFonts w:ascii="Arial" w:hAnsi="Arial" w:cs="Arial"/>
          <w:b/>
          <w:lang w:val="sk-SK"/>
        </w:rPr>
        <w:sectPr w:rsidR="00696890" w:rsidSect="00A52CD2">
          <w:pgSz w:w="11907" w:h="16840" w:code="9"/>
          <w:pgMar w:top="2127" w:right="1134" w:bottom="1134" w:left="1701" w:header="1134" w:footer="454" w:gutter="0"/>
          <w:cols w:space="720"/>
        </w:sectPr>
      </w:pPr>
    </w:p>
    <w:p w:rsidR="00B01931" w:rsidRPr="002E10BE" w:rsidRDefault="00B01931" w:rsidP="00B01931">
      <w:pPr>
        <w:pStyle w:val="Nadpis1"/>
        <w:keepNext w:val="0"/>
        <w:numPr>
          <w:ilvl w:val="0"/>
          <w:numId w:val="0"/>
        </w:numPr>
        <w:spacing w:before="240" w:after="120"/>
        <w:ind w:left="3969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PohĽAdávky</w:t>
      </w:r>
    </w:p>
    <w:p w:rsidR="00B01931" w:rsidRPr="002E10BE" w:rsidRDefault="00B01931" w:rsidP="00B01931">
      <w:pPr>
        <w:keepNext w:val="0"/>
        <w:spacing w:after="0"/>
        <w:rPr>
          <w:rFonts w:ascii="Arial" w:hAnsi="Arial" w:cs="Arial"/>
          <w:lang w:val="sk-SK"/>
        </w:rPr>
      </w:pPr>
    </w:p>
    <w:p w:rsidR="00B01931" w:rsidRDefault="00B01931" w:rsidP="00B01931">
      <w:pPr>
        <w:keepNext w:val="0"/>
        <w:jc w:val="left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vývoji opravnej položky k</w:t>
      </w:r>
      <w:r>
        <w:rPr>
          <w:rFonts w:ascii="Arial" w:hAnsi="Arial" w:cs="Arial"/>
          <w:lang w:val="sk-SK"/>
        </w:rPr>
        <w:t> </w:t>
      </w:r>
      <w:r w:rsidRPr="002E10BE">
        <w:rPr>
          <w:rFonts w:ascii="Arial" w:hAnsi="Arial" w:cs="Arial"/>
          <w:lang w:val="sk-SK"/>
        </w:rPr>
        <w:t>pohľadávkam</w:t>
      </w:r>
    </w:p>
    <w:tbl>
      <w:tblPr>
        <w:tblW w:w="90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660"/>
        <w:gridCol w:w="1280"/>
        <w:gridCol w:w="1280"/>
        <w:gridCol w:w="1280"/>
        <w:gridCol w:w="1280"/>
        <w:gridCol w:w="1280"/>
      </w:tblGrid>
      <w:tr w:rsidR="00B01931" w:rsidRPr="003340DD" w:rsidTr="008B4D3F">
        <w:trPr>
          <w:trHeight w:val="330"/>
        </w:trPr>
        <w:tc>
          <w:tcPr>
            <w:tcW w:w="2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Pohľadávky</w:t>
            </w:r>
          </w:p>
        </w:tc>
        <w:tc>
          <w:tcPr>
            <w:tcW w:w="6400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B01931" w:rsidRPr="003340DD" w:rsidTr="008B4D3F">
        <w:trPr>
          <w:trHeight w:val="1245"/>
        </w:trPr>
        <w:tc>
          <w:tcPr>
            <w:tcW w:w="26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OP na začiatku účtovného obdobia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Tvorba OP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Zúčtovanie OP z dôvodu zániku opodstat-</w:t>
            </w: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nenosti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Zúčtovanie OP z dôvodu vyradenia majetku </w:t>
            </w: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z účtovníctva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OP na konci účtovného obdobia</w:t>
            </w:r>
          </w:p>
        </w:tc>
      </w:tr>
      <w:tr w:rsidR="00B01931" w:rsidRPr="003340DD" w:rsidTr="008B4D3F">
        <w:trPr>
          <w:trHeight w:val="66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Pohľadávky z obchodného styku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9E5BE9" w:rsidP="009E5BE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9E5BE9" w:rsidP="009E5BE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9E5BE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B01931" w:rsidRPr="003340DD" w:rsidTr="008B4D3F">
        <w:trPr>
          <w:trHeight w:val="66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voči dcérskej účtovnej jednotke a materskej účtovnej jednotke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B01931" w:rsidRPr="003340DD" w:rsidTr="008B4D3F">
        <w:trPr>
          <w:trHeight w:val="66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Ostatné pohľadávky v rámci konsolidovaného celku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B01931" w:rsidRPr="003340DD" w:rsidTr="008B4D3F">
        <w:trPr>
          <w:trHeight w:val="66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voči spoločníkom, členom a združeniu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B01931" w:rsidRPr="003340DD" w:rsidTr="008B4D3F">
        <w:trPr>
          <w:trHeight w:val="66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Iné pohľadávky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893BCC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B01931" w:rsidRPr="003340DD" w:rsidTr="008B4D3F">
        <w:trPr>
          <w:trHeight w:val="66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Pohľadávky spolu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Default="009E5BE9" w:rsidP="009E5BE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0</w:t>
            </w:r>
          </w:p>
          <w:p w:rsidR="009E5BE9" w:rsidRPr="003340DD" w:rsidRDefault="009E5BE9" w:rsidP="009E5BE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893BCC" w:rsidP="009E5BE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893BCC" w:rsidP="009E5BE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</w:tbl>
    <w:p w:rsidR="00B01931" w:rsidRDefault="00B01931" w:rsidP="00B01931">
      <w:pPr>
        <w:keepNext w:val="0"/>
        <w:rPr>
          <w:rFonts w:ascii="Arial" w:hAnsi="Arial" w:cs="Arial"/>
          <w:lang w:val="sk-SK"/>
        </w:rPr>
      </w:pP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720"/>
        <w:gridCol w:w="800"/>
        <w:gridCol w:w="1320"/>
        <w:gridCol w:w="1460"/>
        <w:gridCol w:w="660"/>
        <w:gridCol w:w="2120"/>
      </w:tblGrid>
      <w:tr w:rsidR="00B01931" w:rsidRPr="0012618E" w:rsidTr="008B4D3F">
        <w:trPr>
          <w:trHeight w:val="450"/>
        </w:trPr>
        <w:tc>
          <w:tcPr>
            <w:tcW w:w="2720" w:type="dxa"/>
            <w:tcBorders>
              <w:top w:val="nil"/>
            </w:tcBorders>
            <w:shd w:val="clear" w:color="auto" w:fill="auto"/>
            <w:vAlign w:val="center"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tcBorders>
              <w:top w:val="nil"/>
            </w:tcBorders>
            <w:shd w:val="clear" w:color="auto" w:fill="auto"/>
            <w:vAlign w:val="center"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B01931" w:rsidRPr="0012618E" w:rsidTr="008B4D3F">
        <w:trPr>
          <w:trHeight w:val="450"/>
        </w:trPr>
        <w:tc>
          <w:tcPr>
            <w:tcW w:w="2720" w:type="dxa"/>
            <w:tcBorders>
              <w:top w:val="nil"/>
            </w:tcBorders>
            <w:shd w:val="clear" w:color="auto" w:fill="auto"/>
            <w:vAlign w:val="center"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tcBorders>
              <w:top w:val="nil"/>
            </w:tcBorders>
            <w:shd w:val="clear" w:color="auto" w:fill="auto"/>
            <w:vAlign w:val="center"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B01931" w:rsidRPr="0012618E" w:rsidTr="008B4D3F">
        <w:trPr>
          <w:trHeight w:val="450"/>
        </w:trPr>
        <w:tc>
          <w:tcPr>
            <w:tcW w:w="272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B01931" w:rsidRPr="0012618E" w:rsidTr="008B4D3F">
        <w:trPr>
          <w:trHeight w:val="450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Krátkodobé pohľadávky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B01931" w:rsidRPr="0012618E" w:rsidTr="008B4D3F">
        <w:trPr>
          <w:trHeight w:val="450"/>
        </w:trPr>
        <w:tc>
          <w:tcPr>
            <w:tcW w:w="272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z obchodného styku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F010D6" w:rsidP="00F010D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F010D6" w:rsidP="00C97F4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B01931" w:rsidRPr="0012618E" w:rsidTr="008B4D3F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voči dcérskej účtovnej jednotke a materskej účtovnej jednotke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B01931" w:rsidRPr="0012618E" w:rsidTr="008B4D3F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Ostatné pohľadávky v rámci konsolidovaného celku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B01931" w:rsidRPr="0012618E" w:rsidTr="008B4D3F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voči spoločníkom, členom a združeniu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893BCC" w:rsidP="00893BC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893BCC" w:rsidP="0027607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B01931" w:rsidRPr="0012618E" w:rsidTr="008B4D3F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Sociálne poistenie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B01931" w:rsidRPr="0012618E" w:rsidTr="008B4D3F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Daňové pohľadávky a dotácie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893BCC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893BCC" w:rsidP="00893BC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B01931" w:rsidRPr="0012618E" w:rsidTr="008B4D3F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Iné pohľadávky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B01931" w:rsidRPr="0012618E" w:rsidTr="008B4D3F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Krátkodobé pohľadávky spolu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F010D6" w:rsidP="00C049B2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F010D6" w:rsidP="00C97F4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B01931" w:rsidRPr="0012618E" w:rsidTr="008B4D3F">
        <w:trPr>
          <w:trHeight w:val="660"/>
        </w:trPr>
        <w:tc>
          <w:tcPr>
            <w:tcW w:w="352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lastRenderedPageBreak/>
              <w:t>Pohľadávky podľa zostatkovej doby splatnosti</w:t>
            </w:r>
          </w:p>
        </w:tc>
        <w:tc>
          <w:tcPr>
            <w:tcW w:w="278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78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B01931" w:rsidRPr="0012618E" w:rsidTr="008B4D3F">
        <w:trPr>
          <w:trHeight w:val="315"/>
        </w:trPr>
        <w:tc>
          <w:tcPr>
            <w:tcW w:w="3520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780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780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B01931" w:rsidRPr="0012618E" w:rsidTr="008B4D3F">
        <w:trPr>
          <w:trHeight w:val="465"/>
        </w:trPr>
        <w:tc>
          <w:tcPr>
            <w:tcW w:w="3520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po lehote splatnosti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893BCC" w:rsidP="008B4D3F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B01931" w:rsidRPr="0012618E" w:rsidTr="008B4D3F">
        <w:trPr>
          <w:trHeight w:val="465"/>
        </w:trPr>
        <w:tc>
          <w:tcPr>
            <w:tcW w:w="3520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Pohľadávky so zostatkovou dobou splatnosti </w:t>
            </w: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br/>
              <w:t>do jedného roka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C97F48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C049B2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B01931" w:rsidRPr="0012618E" w:rsidTr="008B4D3F">
        <w:trPr>
          <w:trHeight w:val="465"/>
        </w:trPr>
        <w:tc>
          <w:tcPr>
            <w:tcW w:w="3520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Krátkodobé pohľadávky spolu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C97F48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C049B2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B01931" w:rsidRPr="0012618E" w:rsidTr="008B4D3F">
        <w:trPr>
          <w:trHeight w:val="465"/>
        </w:trPr>
        <w:tc>
          <w:tcPr>
            <w:tcW w:w="3520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so zostatkovou dobou splatnosti  jeden rok až päť rokov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4F6BEE" w:rsidP="008B4D3F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B01931"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B01931" w:rsidRPr="0012618E" w:rsidTr="008B4D3F">
        <w:trPr>
          <w:trHeight w:val="465"/>
        </w:trPr>
        <w:tc>
          <w:tcPr>
            <w:tcW w:w="3520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so zostatkovou dobou splatnosti dlhšou ako päť rokov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B01931" w:rsidRPr="0012618E" w:rsidTr="008B4D3F">
        <w:trPr>
          <w:trHeight w:val="465"/>
        </w:trPr>
        <w:tc>
          <w:tcPr>
            <w:tcW w:w="352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Dlhodobé pohľadávky spolu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ind w:firstLineChars="100" w:firstLine="161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ind w:firstLineChars="100" w:firstLine="161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</w:tbl>
    <w:p w:rsidR="00B01931" w:rsidRDefault="00B01931" w:rsidP="00B01931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pohľadávkach zabezpečených záložným právom alebo inou formou zabezpečenia</w:t>
      </w: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400"/>
        <w:gridCol w:w="2840"/>
        <w:gridCol w:w="2840"/>
      </w:tblGrid>
      <w:tr w:rsidR="00B01931" w:rsidRPr="0012618E" w:rsidTr="008B4D3F">
        <w:trPr>
          <w:trHeight w:val="330"/>
        </w:trPr>
        <w:tc>
          <w:tcPr>
            <w:tcW w:w="34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Opis predmetu záložného práva</w:t>
            </w:r>
          </w:p>
        </w:tc>
        <w:tc>
          <w:tcPr>
            <w:tcW w:w="5680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B01931" w:rsidRPr="0012618E" w:rsidTr="008B4D3F">
        <w:trPr>
          <w:trHeight w:val="330"/>
        </w:trPr>
        <w:tc>
          <w:tcPr>
            <w:tcW w:w="340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8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Hodnota predmetu</w:t>
            </w:r>
          </w:p>
        </w:tc>
        <w:tc>
          <w:tcPr>
            <w:tcW w:w="28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Hodnota pohľadávky</w:t>
            </w:r>
          </w:p>
        </w:tc>
      </w:tr>
      <w:tr w:rsidR="00B01931" w:rsidRPr="0012618E" w:rsidTr="008B4D3F">
        <w:trPr>
          <w:trHeight w:val="465"/>
        </w:trPr>
        <w:tc>
          <w:tcPr>
            <w:tcW w:w="34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kryté záložným právom alebo inou formou zabezpečenia</w:t>
            </w:r>
          </w:p>
        </w:tc>
        <w:tc>
          <w:tcPr>
            <w:tcW w:w="284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B01931" w:rsidRPr="0012618E" w:rsidTr="008B4D3F">
        <w:trPr>
          <w:trHeight w:val="465"/>
        </w:trPr>
        <w:tc>
          <w:tcPr>
            <w:tcW w:w="34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Hodnota pohľadávok, na ktoré sa zriadilo záložné právo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x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B01931" w:rsidRPr="0012618E" w:rsidTr="008B4D3F">
        <w:trPr>
          <w:trHeight w:val="465"/>
        </w:trPr>
        <w:tc>
          <w:tcPr>
            <w:tcW w:w="34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Hodnota pohľadávok, pri ktorých je obmedzené právo s nimi nakladať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x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</w:tbl>
    <w:p w:rsidR="00B01931" w:rsidRDefault="00B01931" w:rsidP="00B01931">
      <w:pPr>
        <w:keepNext w:val="0"/>
        <w:rPr>
          <w:rFonts w:ascii="Arial" w:hAnsi="Arial" w:cs="Arial"/>
          <w:lang w:val="sk-SK"/>
        </w:rPr>
      </w:pPr>
    </w:p>
    <w:p w:rsidR="00B01931" w:rsidRDefault="00B01931" w:rsidP="00B01931">
      <w:pPr>
        <w:keepNext w:val="0"/>
        <w:rPr>
          <w:rFonts w:ascii="Arial" w:hAnsi="Arial" w:cs="Arial"/>
          <w:lang w:val="sk-SK"/>
        </w:rPr>
      </w:pPr>
    </w:p>
    <w:p w:rsidR="00AF35C2" w:rsidRPr="002E10BE" w:rsidRDefault="00AF35C2" w:rsidP="00E0211F">
      <w:pPr>
        <w:keepNext w:val="0"/>
        <w:rPr>
          <w:rFonts w:ascii="Arial" w:hAnsi="Arial" w:cs="Arial"/>
          <w:b/>
          <w:lang w:val="sk-SK"/>
        </w:rPr>
      </w:pPr>
    </w:p>
    <w:p w:rsidR="00DD5D75" w:rsidRDefault="00DD5D75" w:rsidP="00C217D4">
      <w:pPr>
        <w:keepNext w:val="0"/>
        <w:spacing w:after="120"/>
        <w:rPr>
          <w:rFonts w:ascii="Arial" w:hAnsi="Arial" w:cs="Arial"/>
          <w:i/>
          <w:lang w:val="sk-SK"/>
        </w:rPr>
      </w:pPr>
    </w:p>
    <w:p w:rsidR="00C217D4" w:rsidRDefault="00C217D4" w:rsidP="00C217D4">
      <w:pPr>
        <w:rPr>
          <w:u w:val="single"/>
          <w:lang w:val="sk-SK"/>
        </w:rPr>
      </w:pPr>
      <w:bookmarkStart w:id="16" w:name="_Toc474124208"/>
      <w:bookmarkStart w:id="17" w:name="_Toc474124320"/>
      <w:r>
        <w:rPr>
          <w:lang w:val="sk-SK"/>
        </w:rPr>
        <w:br w:type="page"/>
      </w:r>
    </w:p>
    <w:bookmarkEnd w:id="16"/>
    <w:bookmarkEnd w:id="17"/>
    <w:p w:rsidR="000B04FB" w:rsidRPr="002E10BE" w:rsidRDefault="008A2CE3" w:rsidP="00E0211F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Finančné účt</w:t>
      </w:r>
      <w:r w:rsidR="00FE32C3" w:rsidRPr="002E10BE">
        <w:rPr>
          <w:rFonts w:ascii="Arial" w:hAnsi="Arial" w:cs="Arial"/>
          <w:lang w:val="sk-SK"/>
        </w:rPr>
        <w:t>y</w:t>
      </w:r>
    </w:p>
    <w:p w:rsidR="008D428C" w:rsidRDefault="008D428C" w:rsidP="008D428C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krátkodobom finančnom majetku</w:t>
      </w:r>
    </w:p>
    <w:tbl>
      <w:tblPr>
        <w:tblW w:w="90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460"/>
        <w:gridCol w:w="2800"/>
        <w:gridCol w:w="2800"/>
      </w:tblGrid>
      <w:tr w:rsidR="00C631BE" w:rsidRPr="00C631BE" w:rsidTr="00C631BE">
        <w:trPr>
          <w:trHeight w:val="600"/>
        </w:trPr>
        <w:tc>
          <w:tcPr>
            <w:tcW w:w="34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280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80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C631BE" w:rsidRPr="00C631BE" w:rsidTr="00C631BE">
        <w:trPr>
          <w:trHeight w:val="375"/>
        </w:trPr>
        <w:tc>
          <w:tcPr>
            <w:tcW w:w="34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Pokladnica, ceniny</w:t>
            </w:r>
          </w:p>
        </w:tc>
        <w:tc>
          <w:tcPr>
            <w:tcW w:w="280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83F90" w:rsidP="00DD4AD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11729,10</w:t>
            </w:r>
          </w:p>
        </w:tc>
        <w:tc>
          <w:tcPr>
            <w:tcW w:w="280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DD4AD8" w:rsidP="00C83F9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25</w:t>
            </w:r>
            <w:r w:rsidR="00C83F9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816,21</w:t>
            </w:r>
          </w:p>
        </w:tc>
      </w:tr>
      <w:tr w:rsidR="00C631BE" w:rsidRPr="00C631BE" w:rsidTr="00C631BE">
        <w:trPr>
          <w:trHeight w:val="37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Bežné bankové účty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83F90" w:rsidP="00C83F9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84,37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83F90" w:rsidP="00C83F9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-5,37</w:t>
            </w:r>
            <w:r w:rsidR="00C631BE"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631BE" w:rsidRPr="00C631BE" w:rsidTr="00C631BE">
        <w:trPr>
          <w:trHeight w:val="37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Bankové účty termínované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631BE" w:rsidRPr="00C631BE" w:rsidTr="00C631BE">
        <w:trPr>
          <w:trHeight w:val="37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Peniaze na ceste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631BE" w:rsidRPr="00C631BE" w:rsidTr="00C631BE">
        <w:trPr>
          <w:trHeight w:val="37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83F90" w:rsidP="00DD4AD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11813,47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Default="00DD4AD8" w:rsidP="00C049B2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258</w:t>
            </w:r>
            <w:r w:rsidR="00C83F9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10,84</w:t>
            </w:r>
          </w:p>
          <w:p w:rsidR="00DD4AD8" w:rsidRPr="00C631BE" w:rsidRDefault="00DD4AD8" w:rsidP="00C049B2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</w:tr>
    </w:tbl>
    <w:p w:rsidR="00C631BE" w:rsidRDefault="00C631BE" w:rsidP="008D428C">
      <w:pPr>
        <w:keepNext w:val="0"/>
        <w:rPr>
          <w:rFonts w:ascii="Arial" w:hAnsi="Arial" w:cs="Arial"/>
          <w:lang w:val="sk-SK"/>
        </w:rPr>
      </w:pPr>
    </w:p>
    <w:p w:rsidR="000B04FB" w:rsidRPr="009A31DD" w:rsidRDefault="00CF5176" w:rsidP="009A31DD">
      <w:pPr>
        <w:keepNext w:val="0"/>
        <w:spacing w:after="0"/>
        <w:jc w:val="left"/>
        <w:rPr>
          <w:rFonts w:ascii="Arial" w:hAnsi="Arial" w:cs="Arial"/>
          <w:b/>
          <w:i/>
          <w:lang w:val="sk-SK"/>
        </w:rPr>
      </w:pPr>
      <w:r w:rsidRPr="009A31DD">
        <w:rPr>
          <w:rFonts w:ascii="Arial" w:hAnsi="Arial" w:cs="Arial"/>
          <w:b/>
          <w:lang w:val="sk-SK"/>
        </w:rPr>
        <w:t>Vl</w:t>
      </w:r>
      <w:r w:rsidR="009A31DD" w:rsidRPr="009A31DD">
        <w:rPr>
          <w:rFonts w:ascii="Arial" w:hAnsi="Arial" w:cs="Arial"/>
          <w:b/>
          <w:lang w:val="sk-SK"/>
        </w:rPr>
        <w:t>AS</w:t>
      </w:r>
      <w:r w:rsidRPr="009A31DD">
        <w:rPr>
          <w:rFonts w:ascii="Arial" w:hAnsi="Arial" w:cs="Arial"/>
          <w:b/>
          <w:lang w:val="sk-SK"/>
        </w:rPr>
        <w:t>TNÉ IMANIE</w:t>
      </w:r>
    </w:p>
    <w:p w:rsidR="00E57DB8" w:rsidRPr="002E10BE" w:rsidRDefault="00CF5176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Základné imanie </w:t>
      </w:r>
      <w:r w:rsidR="000B04FB" w:rsidRPr="002E10BE">
        <w:rPr>
          <w:rFonts w:ascii="Arial" w:hAnsi="Arial" w:cs="Arial"/>
          <w:lang w:val="sk-SK"/>
        </w:rPr>
        <w:t xml:space="preserve">spoločnosti </w:t>
      </w:r>
      <w:r w:rsidRPr="002E10BE">
        <w:rPr>
          <w:rFonts w:ascii="Arial" w:hAnsi="Arial" w:cs="Arial"/>
          <w:lang w:val="sk-SK"/>
        </w:rPr>
        <w:t>je zložené</w:t>
      </w:r>
      <w:r w:rsidR="000B04FB" w:rsidRPr="002E10BE">
        <w:rPr>
          <w:rFonts w:ascii="Arial" w:hAnsi="Arial" w:cs="Arial"/>
          <w:lang w:val="sk-SK"/>
        </w:rPr>
        <w:t xml:space="preserve"> z</w:t>
      </w:r>
      <w:r w:rsidR="009A31DD">
        <w:rPr>
          <w:rFonts w:ascii="Arial" w:hAnsi="Arial" w:cs="Arial"/>
          <w:lang w:val="sk-SK"/>
        </w:rPr>
        <w:t> vkladu spoločníka</w:t>
      </w:r>
    </w:p>
    <w:p w:rsidR="00AC3661" w:rsidRDefault="00AC3661" w:rsidP="00425254">
      <w:pPr>
        <w:keepNext w:val="0"/>
        <w:jc w:val="left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rozdelení účtovného zisku al</w:t>
      </w:r>
      <w:r w:rsidR="00425254" w:rsidRPr="002E10BE">
        <w:rPr>
          <w:rFonts w:ascii="Arial" w:hAnsi="Arial" w:cs="Arial"/>
          <w:lang w:val="sk-SK"/>
        </w:rPr>
        <w:t>ebo o vysporiadaní</w:t>
      </w:r>
      <w:r w:rsidRPr="002E10BE">
        <w:rPr>
          <w:rFonts w:ascii="Arial" w:hAnsi="Arial" w:cs="Arial"/>
          <w:lang w:val="sk-SK"/>
        </w:rPr>
        <w:t xml:space="preserve"> účtovnej straty</w:t>
      </w: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300"/>
        <w:gridCol w:w="4780"/>
      </w:tblGrid>
      <w:tr w:rsidR="00503676" w:rsidRPr="00503676" w:rsidTr="00503676">
        <w:trPr>
          <w:trHeight w:val="375"/>
        </w:trPr>
        <w:tc>
          <w:tcPr>
            <w:tcW w:w="4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47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 účtovné obdobie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Účtovný zisk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DD4AD8" w:rsidP="00ED6F9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2024</w:t>
            </w:r>
            <w:r w:rsidR="00503676"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Rozdelenie účtovného zisku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Prídel do zákonného rezervného fondu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DD4AD8" w:rsidP="005036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34,84</w:t>
            </w:r>
            <w:r w:rsidR="00503676"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Prídel do štatutárnych a ostatných fondov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Prídel do sociálneho fondu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Prídel na zvýšenie základného imania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Úhrada straty minulých období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Prevod do nerozdeleného zisku minulých rokov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DD4AD8" w:rsidP="00ED6F9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528,91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Rozdelenie podielu na zisku spoločníkom, členom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Iné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DD4AD8" w:rsidP="00C049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556,75</w:t>
            </w:r>
          </w:p>
        </w:tc>
      </w:tr>
    </w:tbl>
    <w:p w:rsidR="00503676" w:rsidRDefault="00503676" w:rsidP="00425254">
      <w:pPr>
        <w:keepNext w:val="0"/>
        <w:jc w:val="left"/>
        <w:rPr>
          <w:rFonts w:ascii="Arial" w:hAnsi="Arial" w:cs="Arial"/>
          <w:lang w:val="sk-SK"/>
        </w:rPr>
      </w:pPr>
    </w:p>
    <w:p w:rsidR="00B01931" w:rsidRDefault="00B01931" w:rsidP="00425254">
      <w:pPr>
        <w:keepNext w:val="0"/>
        <w:jc w:val="left"/>
        <w:rPr>
          <w:rFonts w:ascii="Arial" w:hAnsi="Arial" w:cs="Arial"/>
          <w:lang w:val="sk-SK"/>
        </w:rPr>
      </w:pPr>
    </w:p>
    <w:p w:rsidR="00B01931" w:rsidRDefault="00B01931" w:rsidP="00425254">
      <w:pPr>
        <w:keepNext w:val="0"/>
        <w:jc w:val="left"/>
        <w:rPr>
          <w:rFonts w:ascii="Arial" w:hAnsi="Arial" w:cs="Arial"/>
          <w:lang w:val="sk-SK"/>
        </w:rPr>
      </w:pPr>
    </w:p>
    <w:p w:rsidR="00B01931" w:rsidRDefault="00B01931" w:rsidP="00425254">
      <w:pPr>
        <w:keepNext w:val="0"/>
        <w:jc w:val="left"/>
        <w:rPr>
          <w:rFonts w:ascii="Arial" w:hAnsi="Arial" w:cs="Arial"/>
          <w:lang w:val="sk-SK"/>
        </w:rPr>
      </w:pPr>
    </w:p>
    <w:p w:rsidR="00B01931" w:rsidRDefault="00B01931" w:rsidP="00425254">
      <w:pPr>
        <w:keepNext w:val="0"/>
        <w:jc w:val="left"/>
        <w:rPr>
          <w:rFonts w:ascii="Arial" w:hAnsi="Arial" w:cs="Arial"/>
          <w:lang w:val="sk-SK"/>
        </w:rPr>
      </w:pPr>
    </w:p>
    <w:p w:rsidR="00B01931" w:rsidRDefault="00B01931" w:rsidP="00425254">
      <w:pPr>
        <w:keepNext w:val="0"/>
        <w:jc w:val="left"/>
        <w:rPr>
          <w:rFonts w:ascii="Arial" w:hAnsi="Arial" w:cs="Arial"/>
          <w:lang w:val="sk-SK"/>
        </w:rPr>
      </w:pPr>
    </w:p>
    <w:p w:rsidR="00425254" w:rsidRDefault="00425254" w:rsidP="00425254">
      <w:p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Informácie o zmenách vlastného imania</w:t>
      </w: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980"/>
        <w:gridCol w:w="1220"/>
        <w:gridCol w:w="1220"/>
        <w:gridCol w:w="1220"/>
        <w:gridCol w:w="1220"/>
        <w:gridCol w:w="1220"/>
      </w:tblGrid>
      <w:tr w:rsidR="00FD5857" w:rsidRPr="00FD5857" w:rsidTr="00FD5857">
        <w:trPr>
          <w:trHeight w:val="270"/>
        </w:trPr>
        <w:tc>
          <w:tcPr>
            <w:tcW w:w="29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Položka vlastného imania</w:t>
            </w:r>
          </w:p>
        </w:tc>
        <w:tc>
          <w:tcPr>
            <w:tcW w:w="6100" w:type="dxa"/>
            <w:gridSpan w:val="5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FD5857" w:rsidRPr="00FD5857" w:rsidTr="00FD5857">
        <w:trPr>
          <w:trHeight w:val="915"/>
        </w:trPr>
        <w:tc>
          <w:tcPr>
            <w:tcW w:w="29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Stav </w:t>
            </w:r>
            <w:r w:rsidRPr="00FD585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na začiatku účtovného obdobia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Presuny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 na konci účtovného obdobia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Základné imanie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DD4AD8" w:rsidP="00923E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30000</w:t>
            </w:r>
            <w:r w:rsidR="00FD5857"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DD4AD8" w:rsidP="00DD4AD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30000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Vlastné akcie a vlastné obchodné podiely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Zmena základného imania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za upísané vlastné imanie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Emisné ážio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Ostatné kapitálové fondy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923E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Zákonný rezervný fond (nedeliteľný fond) z kapitálových vkladov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C83F90" w:rsidP="00C83F9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34,84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C83F90" w:rsidP="00C83F9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DD4AD8" w:rsidP="00923E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34,84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Oceňovacie rozdiely z kapitálových účastín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Oceňovacie rozdiely z precenenia pri zlúčení, splynutí a rozdelení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Zákonný rezervný fond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923E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Nedeliteľný fond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Štatutárne fondy a ostatné fondy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DE0DF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Nerozdelený zisk minulých rokov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D5857" w:rsidRPr="00FD5857" w:rsidRDefault="00DD4AD8" w:rsidP="00DD4AD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D5857" w:rsidRPr="00FD5857" w:rsidRDefault="00DD4AD8" w:rsidP="00DD4AD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528,91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D5857" w:rsidRPr="00FD5857" w:rsidRDefault="00FD5857" w:rsidP="0038605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D5857" w:rsidRPr="00FD5857" w:rsidRDefault="00FD5857" w:rsidP="00A74CC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D5857" w:rsidRPr="00FD5857" w:rsidRDefault="00DD4AD8" w:rsidP="00DD4AD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528,91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Neuhradená strata minulých rokov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DF7" w:rsidRPr="00FD5857" w:rsidRDefault="00DD4AD8" w:rsidP="00DD4AD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4792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83F90" w:rsidRPr="00FD5857" w:rsidRDefault="00C83F90" w:rsidP="004C4767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4C4767" w:rsidP="004C476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4762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Výsledok hospodárenia bežného účtovného obdobia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49B2" w:rsidRPr="00FD5857" w:rsidRDefault="00C049B2" w:rsidP="00C83F9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38605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DD4AD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Vyplatené dividendy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Ostatné položky vlastného imania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AF4A0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Účet 491 – Vlastné imanie fyzickej osoby – podnikateľa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A74CC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</w:tbl>
    <w:p w:rsidR="00FD5857" w:rsidRDefault="00FD5857" w:rsidP="00425254">
      <w:pPr>
        <w:rPr>
          <w:rFonts w:ascii="Arial" w:hAnsi="Arial" w:cs="Arial"/>
          <w:lang w:val="sk-SK"/>
        </w:rPr>
      </w:pPr>
    </w:p>
    <w:p w:rsidR="00AF4A0C" w:rsidRDefault="00AF4A0C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751F46" w:rsidRDefault="00751F46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751F46" w:rsidRDefault="00751F46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751F46" w:rsidRDefault="00751F46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751F46" w:rsidRDefault="00751F46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751F46" w:rsidRDefault="00751F46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751F46" w:rsidRDefault="00751F46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751F46" w:rsidRDefault="00751F46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751F46" w:rsidRDefault="00751F46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751F46" w:rsidRDefault="00751F46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751F46" w:rsidRDefault="00751F46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C049B2" w:rsidRDefault="00C049B2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751F46" w:rsidRPr="00751F46" w:rsidRDefault="00751F46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F87BAF" w:rsidRPr="002E10BE" w:rsidRDefault="000B04FB" w:rsidP="000D0DEE">
      <w:pPr>
        <w:pStyle w:val="Nadpis1"/>
        <w:keepNext w:val="0"/>
        <w:spacing w:before="120"/>
        <w:rPr>
          <w:rFonts w:ascii="Arial" w:hAnsi="Arial" w:cs="Arial"/>
          <w:lang w:val="sk-SK"/>
        </w:rPr>
      </w:pPr>
      <w:bookmarkStart w:id="18" w:name="_Toc474124214"/>
      <w:bookmarkStart w:id="19" w:name="_Toc474124326"/>
      <w:r w:rsidRPr="002E10BE">
        <w:rPr>
          <w:rFonts w:ascii="Arial" w:hAnsi="Arial" w:cs="Arial"/>
          <w:lang w:val="sk-SK"/>
        </w:rPr>
        <w:lastRenderedPageBreak/>
        <w:t>závÄzky</w:t>
      </w:r>
      <w:bookmarkEnd w:id="18"/>
      <w:bookmarkEnd w:id="19"/>
    </w:p>
    <w:p w:rsidR="00AC3661" w:rsidRDefault="00AC3661" w:rsidP="006C3298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</w:t>
      </w:r>
      <w:r w:rsidR="004B50FC">
        <w:rPr>
          <w:rFonts w:ascii="Arial" w:hAnsi="Arial" w:cs="Arial"/>
          <w:lang w:val="sk-SK"/>
        </w:rPr>
        <w:t> </w:t>
      </w:r>
      <w:r w:rsidR="006C3298" w:rsidRPr="002E10BE">
        <w:rPr>
          <w:rFonts w:ascii="Arial" w:hAnsi="Arial" w:cs="Arial"/>
          <w:lang w:val="sk-SK"/>
        </w:rPr>
        <w:t>záväzkoch</w:t>
      </w: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360"/>
        <w:gridCol w:w="2860"/>
        <w:gridCol w:w="2860"/>
      </w:tblGrid>
      <w:tr w:rsidR="00C217D4" w:rsidRPr="00C217D4" w:rsidTr="00C217D4">
        <w:trPr>
          <w:trHeight w:val="525"/>
        </w:trPr>
        <w:tc>
          <w:tcPr>
            <w:tcW w:w="3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28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C217D4" w:rsidRPr="00C217D4" w:rsidTr="00C217D4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Záväzky po lehote splatnosti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C217D4" w:rsidP="00AF4A0C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217D4" w:rsidRPr="00C217D4" w:rsidTr="00C217D4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Záväzky so zostatkovou dobou splatnosti </w:t>
            </w:r>
            <w:r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br/>
              <w:t>do jedného roka vrátane</w:t>
            </w:r>
            <w:r w:rsidR="00923E5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– obch.styku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C217D4" w:rsidP="00546028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C217D4" w:rsidP="003F26A1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C217D4" w:rsidRPr="00C217D4" w:rsidTr="00C217D4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Krátkodobé záväzky spolu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C217D4" w:rsidP="005460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C217D4" w:rsidP="005460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C217D4" w:rsidRPr="00C217D4" w:rsidTr="00C217D4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Záväzky so zostatkovou dobou splatnosti jeden rok až päť rokov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C217D4" w:rsidP="005460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C217D4" w:rsidP="005460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C217D4" w:rsidRPr="00C217D4" w:rsidTr="00C217D4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Záväzky so zostatkovou dobou splatnosti nad päť rokov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C217D4" w:rsidRPr="00C217D4" w:rsidTr="00C217D4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Dlhodobé záväzky spolu</w:t>
            </w:r>
          </w:p>
        </w:tc>
        <w:tc>
          <w:tcPr>
            <w:tcW w:w="2860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C217D4" w:rsidP="005460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860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C217D4" w:rsidP="005460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</w:tbl>
    <w:p w:rsidR="004B50FC" w:rsidRPr="002E10BE" w:rsidRDefault="004B50FC" w:rsidP="006C3298">
      <w:pPr>
        <w:keepNext w:val="0"/>
        <w:rPr>
          <w:rFonts w:ascii="Arial" w:hAnsi="Arial" w:cs="Arial"/>
          <w:lang w:val="sk-SK"/>
        </w:rPr>
      </w:pPr>
    </w:p>
    <w:p w:rsidR="00425254" w:rsidRDefault="00425254" w:rsidP="00A555DC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záväzkoch zo sociálneho fondu</w:t>
      </w:r>
    </w:p>
    <w:p w:rsidR="00AF4A0C" w:rsidRDefault="00AF4A0C" w:rsidP="00A555DC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Spoločnosť netvorí  sociálny fond, nakoľko nemá zamestnancov</w:t>
      </w:r>
    </w:p>
    <w:tbl>
      <w:tblPr>
        <w:tblW w:w="90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460"/>
        <w:gridCol w:w="2800"/>
        <w:gridCol w:w="2800"/>
      </w:tblGrid>
      <w:tr w:rsidR="00EA0A53" w:rsidRPr="00EA0A53" w:rsidTr="00EA0A53">
        <w:trPr>
          <w:trHeight w:val="435"/>
        </w:trPr>
        <w:tc>
          <w:tcPr>
            <w:tcW w:w="34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28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8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EA0A53" w:rsidRPr="00EA0A53" w:rsidTr="00EA0A53">
        <w:trPr>
          <w:trHeight w:val="43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Začiatočný stav sociálneho fondu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EA0A53" w:rsidRPr="00EA0A53" w:rsidTr="00EA0A53">
        <w:trPr>
          <w:trHeight w:val="43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Tvorba sociálneho fondu na ťarchu nákladov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EA0A53" w:rsidRPr="00EA0A53" w:rsidTr="00EA0A53">
        <w:trPr>
          <w:trHeight w:val="43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Tvorba sociálneho fondu zo zisku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EA0A53" w:rsidRPr="00EA0A53" w:rsidTr="00EA0A53">
        <w:trPr>
          <w:trHeight w:val="43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Ostatná tvorba sociálneho fondu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EA0A53" w:rsidRPr="00EA0A53" w:rsidTr="00EA0A53">
        <w:trPr>
          <w:trHeight w:val="43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Tvorba sociálneho fondu spolu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EA0A53" w:rsidRPr="00EA0A53" w:rsidTr="00EA0A53">
        <w:trPr>
          <w:trHeight w:val="43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Čerpanie sociálneho fondu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EA0A53" w:rsidRPr="00EA0A53" w:rsidTr="00EA0A53">
        <w:trPr>
          <w:trHeight w:val="43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Konečný zostatok sociálneho fondu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</w:tbl>
    <w:p w:rsidR="00AF4A0C" w:rsidRDefault="00AF4A0C" w:rsidP="00B01931">
      <w:pPr>
        <w:keepNext w:val="0"/>
        <w:rPr>
          <w:rFonts w:ascii="Arial" w:hAnsi="Arial" w:cs="Arial"/>
          <w:lang w:val="sk-SK"/>
        </w:rPr>
      </w:pPr>
    </w:p>
    <w:p w:rsidR="00AF4A0C" w:rsidRPr="002E10BE" w:rsidRDefault="00AF4A0C" w:rsidP="00A555DC">
      <w:pPr>
        <w:keepNext w:val="0"/>
        <w:rPr>
          <w:rFonts w:ascii="Arial" w:hAnsi="Arial" w:cs="Arial"/>
          <w:lang w:val="sk-SK"/>
        </w:rPr>
      </w:pPr>
    </w:p>
    <w:p w:rsidR="009A499C" w:rsidRPr="003D5CC8" w:rsidRDefault="00B01931" w:rsidP="00B01931">
      <w:pPr>
        <w:pStyle w:val="Nadpis2"/>
        <w:numPr>
          <w:ilvl w:val="0"/>
          <w:numId w:val="0"/>
        </w:numPr>
        <w:rPr>
          <w:lang w:val="sk-SK"/>
        </w:rPr>
      </w:pPr>
      <w:bookmarkStart w:id="20" w:name="_Toc474124216"/>
      <w:bookmarkStart w:id="21" w:name="_Toc474124328"/>
      <w:r>
        <w:rPr>
          <w:lang w:val="sk-SK"/>
        </w:rPr>
        <w:t>B</w:t>
      </w:r>
      <w:r w:rsidR="000B04FB" w:rsidRPr="002E10BE">
        <w:rPr>
          <w:lang w:val="sk-SK"/>
        </w:rPr>
        <w:t>ankov</w:t>
      </w:r>
      <w:r>
        <w:rPr>
          <w:lang w:val="sk-SK"/>
        </w:rPr>
        <w:t>é</w:t>
      </w:r>
      <w:r w:rsidR="000B04FB" w:rsidRPr="002E10BE">
        <w:rPr>
          <w:lang w:val="sk-SK"/>
        </w:rPr>
        <w:t xml:space="preserve"> úv</w:t>
      </w:r>
      <w:r>
        <w:rPr>
          <w:lang w:val="sk-SK"/>
        </w:rPr>
        <w:t>e</w:t>
      </w:r>
      <w:r w:rsidR="000B04FB" w:rsidRPr="002E10BE">
        <w:rPr>
          <w:lang w:val="sk-SK"/>
        </w:rPr>
        <w:t>ry a</w:t>
      </w:r>
      <w:r>
        <w:rPr>
          <w:lang w:val="sk-SK"/>
        </w:rPr>
        <w:t> finančné výpomoci</w:t>
      </w:r>
      <w:bookmarkEnd w:id="20"/>
      <w:bookmarkEnd w:id="21"/>
    </w:p>
    <w:p w:rsidR="00EA0A53" w:rsidRDefault="00B01931" w:rsidP="006C3298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Spoločnosť v roku 20</w:t>
      </w:r>
      <w:r w:rsidR="00477221">
        <w:rPr>
          <w:rFonts w:ascii="Arial" w:hAnsi="Arial" w:cs="Arial"/>
          <w:lang w:val="sk-SK"/>
        </w:rPr>
        <w:t>2</w:t>
      </w:r>
      <w:r w:rsidR="00C83F90">
        <w:rPr>
          <w:rFonts w:ascii="Arial" w:hAnsi="Arial" w:cs="Arial"/>
          <w:lang w:val="sk-SK"/>
        </w:rPr>
        <w:t>5</w:t>
      </w:r>
      <w:r>
        <w:rPr>
          <w:rFonts w:ascii="Arial" w:hAnsi="Arial" w:cs="Arial"/>
          <w:lang w:val="sk-SK"/>
        </w:rPr>
        <w:t xml:space="preserve"> nemala bankové úvery a finančné výpomoci</w:t>
      </w:r>
    </w:p>
    <w:p w:rsidR="00B01931" w:rsidRDefault="00B01931" w:rsidP="00B01931">
      <w:pPr>
        <w:pStyle w:val="Nadpis1"/>
        <w:keepNext w:val="0"/>
        <w:numPr>
          <w:ilvl w:val="0"/>
          <w:numId w:val="0"/>
        </w:numPr>
        <w:rPr>
          <w:rFonts w:ascii="Arial" w:hAnsi="Arial" w:cs="Arial"/>
          <w:lang w:val="sk-SK"/>
        </w:rPr>
      </w:pPr>
    </w:p>
    <w:p w:rsidR="00B01931" w:rsidRDefault="00B01931" w:rsidP="00B01931">
      <w:pPr>
        <w:pStyle w:val="Nadpis1"/>
        <w:keepNext w:val="0"/>
        <w:numPr>
          <w:ilvl w:val="0"/>
          <w:numId w:val="0"/>
        </w:numPr>
        <w:rPr>
          <w:rFonts w:ascii="Arial" w:hAnsi="Arial" w:cs="Arial"/>
          <w:lang w:val="sk-SK"/>
        </w:rPr>
      </w:pPr>
    </w:p>
    <w:p w:rsidR="00B01931" w:rsidRDefault="00B01931" w:rsidP="00B01931">
      <w:pPr>
        <w:pStyle w:val="Nadpis1"/>
        <w:keepNext w:val="0"/>
        <w:numPr>
          <w:ilvl w:val="0"/>
          <w:numId w:val="0"/>
        </w:numPr>
        <w:rPr>
          <w:rFonts w:ascii="Arial" w:hAnsi="Arial" w:cs="Arial"/>
          <w:lang w:val="sk-SK"/>
        </w:rPr>
      </w:pPr>
    </w:p>
    <w:p w:rsidR="002C2E45" w:rsidRPr="002C2E45" w:rsidRDefault="002C2E45" w:rsidP="002C2E45">
      <w:pPr>
        <w:rPr>
          <w:lang w:val="sk-SK"/>
        </w:rPr>
      </w:pPr>
    </w:p>
    <w:p w:rsidR="000B04FB" w:rsidRPr="002E10BE" w:rsidRDefault="00F54922" w:rsidP="00B01931">
      <w:pPr>
        <w:pStyle w:val="Nadpis1"/>
        <w:keepNext w:val="0"/>
        <w:numPr>
          <w:ilvl w:val="0"/>
          <w:numId w:val="0"/>
        </w:num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Výnosy</w:t>
      </w:r>
      <w:r w:rsidR="00296518" w:rsidRPr="002E10BE">
        <w:rPr>
          <w:rFonts w:ascii="Arial" w:hAnsi="Arial" w:cs="Arial"/>
          <w:lang w:val="sk-SK"/>
        </w:rPr>
        <w:t xml:space="preserve"> A Náklady</w:t>
      </w:r>
    </w:p>
    <w:p w:rsidR="00F54922" w:rsidRPr="002E10BE" w:rsidRDefault="00F54922" w:rsidP="00E0211F">
      <w:pPr>
        <w:keepNext w:val="0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Tržby</w:t>
      </w:r>
    </w:p>
    <w:p w:rsidR="001F3543" w:rsidRDefault="001F3543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</w:t>
      </w:r>
      <w:r w:rsidR="00AA74D8">
        <w:rPr>
          <w:rFonts w:ascii="Arial" w:hAnsi="Arial" w:cs="Arial"/>
          <w:lang w:val="sk-SK"/>
        </w:rPr>
        <w:t> </w:t>
      </w:r>
      <w:r w:rsidRPr="002E10BE">
        <w:rPr>
          <w:rFonts w:ascii="Arial" w:hAnsi="Arial" w:cs="Arial"/>
          <w:lang w:val="sk-SK"/>
        </w:rPr>
        <w:t>tržbách</w:t>
      </w: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760"/>
        <w:gridCol w:w="1220"/>
        <w:gridCol w:w="1220"/>
        <w:gridCol w:w="1220"/>
        <w:gridCol w:w="1220"/>
        <w:gridCol w:w="1220"/>
        <w:gridCol w:w="1220"/>
      </w:tblGrid>
      <w:tr w:rsidR="00CA7C66" w:rsidRPr="00CA7C66" w:rsidTr="00CA7C66">
        <w:trPr>
          <w:trHeight w:val="885"/>
        </w:trPr>
        <w:tc>
          <w:tcPr>
            <w:tcW w:w="17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Oblasť odbytu</w:t>
            </w:r>
          </w:p>
        </w:tc>
        <w:tc>
          <w:tcPr>
            <w:tcW w:w="24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Typ výrobkov, tovarov, služieb  (napríklad A)</w:t>
            </w:r>
          </w:p>
        </w:tc>
        <w:tc>
          <w:tcPr>
            <w:tcW w:w="24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Typ výrobkov, tovarov, služieb  (napríklad B)</w:t>
            </w:r>
          </w:p>
        </w:tc>
        <w:tc>
          <w:tcPr>
            <w:tcW w:w="24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Typ výrobkov, tovarov, služieb  (napríklad C)</w:t>
            </w:r>
          </w:p>
        </w:tc>
      </w:tr>
      <w:tr w:rsidR="00CA7C66" w:rsidRPr="00CA7C66" w:rsidTr="00CA7C66">
        <w:trPr>
          <w:trHeight w:val="1155"/>
        </w:trPr>
        <w:tc>
          <w:tcPr>
            <w:tcW w:w="17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Bezprostred- </w:t>
            </w: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 xml:space="preserve">ne predchádza- </w:t>
            </w: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júce účtovné obdobie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Bezprostred- </w:t>
            </w: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 xml:space="preserve">ne predchádza- </w:t>
            </w: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júce účtovné obdobie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Bezprostred- </w:t>
            </w: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 xml:space="preserve">ne predchádza- </w:t>
            </w: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júce účtovné obdobie</w:t>
            </w:r>
          </w:p>
        </w:tc>
      </w:tr>
      <w:tr w:rsidR="004F6BEE" w:rsidRPr="00CA7C66" w:rsidTr="00CA7C66">
        <w:trPr>
          <w:trHeight w:val="375"/>
        </w:trPr>
        <w:tc>
          <w:tcPr>
            <w:tcW w:w="17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3F26A1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</w:t>
            </w:r>
            <w:r w:rsidR="003F26A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redaj služieb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C83F90" w:rsidP="00C83F9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12050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C83F90" w:rsidP="00C83F9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10529,99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4F6BEE" w:rsidRPr="00CA7C66" w:rsidTr="00CA7C66">
        <w:trPr>
          <w:trHeight w:val="375"/>
        </w:trPr>
        <w:tc>
          <w:tcPr>
            <w:tcW w:w="17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AF79C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 w:rsidR="00AF79C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Predaj vl.výrobkov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97F4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5460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4F6BEE" w:rsidRPr="00CA7C66" w:rsidTr="00CA7C66">
        <w:trPr>
          <w:trHeight w:val="375"/>
        </w:trPr>
        <w:tc>
          <w:tcPr>
            <w:tcW w:w="17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AF79C6" w:rsidP="00A74CC5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Zmena stavu výrobkov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5460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5460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4F6BEE" w:rsidRPr="00CA7C66" w:rsidTr="00CA7C66">
        <w:trPr>
          <w:trHeight w:val="375"/>
        </w:trPr>
        <w:tc>
          <w:tcPr>
            <w:tcW w:w="17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02264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4F6BEE" w:rsidRPr="00CA7C66" w:rsidTr="00CA7C66">
        <w:trPr>
          <w:trHeight w:val="375"/>
        </w:trPr>
        <w:tc>
          <w:tcPr>
            <w:tcW w:w="17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DD4AD8" w:rsidP="00C83F9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</w:t>
            </w:r>
            <w:r w:rsidR="00C83F9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2050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C83F90" w:rsidP="00C83F9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10529,99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</w:tbl>
    <w:p w:rsidR="000B04FB" w:rsidRPr="002E10BE" w:rsidRDefault="000B04FB" w:rsidP="00AC7950">
      <w:pPr>
        <w:keepNext w:val="0"/>
        <w:spacing w:after="0"/>
        <w:rPr>
          <w:rFonts w:ascii="Arial" w:hAnsi="Arial" w:cs="Arial"/>
          <w:highlight w:val="yellow"/>
          <w:lang w:val="sk-SK"/>
        </w:rPr>
      </w:pPr>
    </w:p>
    <w:tbl>
      <w:tblPr>
        <w:tblW w:w="91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920"/>
        <w:gridCol w:w="3100"/>
        <w:gridCol w:w="3100"/>
      </w:tblGrid>
      <w:tr w:rsidR="00001A49" w:rsidRPr="00001A49" w:rsidTr="00DE0DF7">
        <w:trPr>
          <w:trHeight w:val="375"/>
        </w:trPr>
        <w:tc>
          <w:tcPr>
            <w:tcW w:w="2920" w:type="dxa"/>
            <w:shd w:val="clear" w:color="auto" w:fill="auto"/>
            <w:vAlign w:val="center"/>
          </w:tcPr>
          <w:p w:rsidR="00001A49" w:rsidRPr="00001A49" w:rsidRDefault="00001A49" w:rsidP="00001A4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shd w:val="clear" w:color="auto" w:fill="auto"/>
            <w:noWrap/>
            <w:vAlign w:val="center"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shd w:val="clear" w:color="auto" w:fill="auto"/>
            <w:noWrap/>
            <w:vAlign w:val="center"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001A49" w:rsidRPr="00001A49" w:rsidTr="00DE0DF7">
        <w:trPr>
          <w:trHeight w:val="375"/>
        </w:trPr>
        <w:tc>
          <w:tcPr>
            <w:tcW w:w="2920" w:type="dxa"/>
            <w:shd w:val="clear" w:color="auto" w:fill="auto"/>
            <w:noWrap/>
            <w:vAlign w:val="center"/>
          </w:tcPr>
          <w:p w:rsidR="00001A49" w:rsidRPr="00001A49" w:rsidRDefault="00001A49" w:rsidP="00001A49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shd w:val="clear" w:color="auto" w:fill="auto"/>
            <w:noWrap/>
            <w:vAlign w:val="center"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shd w:val="clear" w:color="auto" w:fill="auto"/>
            <w:noWrap/>
            <w:vAlign w:val="center"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</w:tbl>
    <w:p w:rsidR="00EC2EEB" w:rsidRDefault="00EC2EEB" w:rsidP="00EC2EEB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čistom obrate</w:t>
      </w:r>
    </w:p>
    <w:tbl>
      <w:tblPr>
        <w:tblW w:w="91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920"/>
        <w:gridCol w:w="3100"/>
        <w:gridCol w:w="3100"/>
      </w:tblGrid>
      <w:tr w:rsidR="00001A49" w:rsidRPr="00001A49" w:rsidTr="00001A49">
        <w:trPr>
          <w:trHeight w:val="525"/>
        </w:trPr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31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31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001A49" w:rsidRPr="00001A49" w:rsidTr="00001A49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Tržby za vlastné výrobky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C97F4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5460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001A49" w:rsidRPr="00001A49" w:rsidTr="00001A49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Tržby z predaja služieb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DD4AD8" w:rsidP="00C83F9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</w:t>
            </w:r>
            <w:r w:rsidR="00C83F9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2050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C83F90" w:rsidP="00C83F9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10529,99</w:t>
            </w:r>
          </w:p>
        </w:tc>
      </w:tr>
      <w:tr w:rsidR="00001A49" w:rsidRPr="00001A49" w:rsidTr="00001A49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Tržby za tovar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001A49" w:rsidRPr="00001A49" w:rsidTr="00001A49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Výnosy zo zákazky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001A49" w:rsidRPr="00001A49" w:rsidTr="00001A49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Výnosy z nehnuteľnosti na predaj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01A49" w:rsidRPr="00001A49" w:rsidTr="00001A49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Iné výnosy súvisiace s bežnou činnosťou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AF79C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001A49" w:rsidRPr="00001A49" w:rsidTr="00001A49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Čistý obrat celkom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C83F90" w:rsidP="00C83F9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12050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C83F90" w:rsidP="00C83F9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10529,99</w:t>
            </w:r>
          </w:p>
        </w:tc>
      </w:tr>
    </w:tbl>
    <w:p w:rsidR="00001A49" w:rsidRDefault="00001A49" w:rsidP="00EC2EEB">
      <w:pPr>
        <w:keepNext w:val="0"/>
        <w:rPr>
          <w:rFonts w:ascii="Arial" w:hAnsi="Arial" w:cs="Arial"/>
          <w:lang w:val="sk-SK"/>
        </w:rPr>
      </w:pPr>
    </w:p>
    <w:p w:rsidR="000A3FDF" w:rsidRDefault="000A3FDF" w:rsidP="00EC2EEB">
      <w:pPr>
        <w:keepNext w:val="0"/>
        <w:rPr>
          <w:rFonts w:ascii="Arial" w:hAnsi="Arial" w:cs="Arial"/>
          <w:lang w:val="sk-SK"/>
        </w:rPr>
      </w:pPr>
    </w:p>
    <w:p w:rsidR="000A3FDF" w:rsidRDefault="000A3FDF" w:rsidP="00EC2EEB">
      <w:pPr>
        <w:keepNext w:val="0"/>
        <w:rPr>
          <w:rFonts w:ascii="Arial" w:hAnsi="Arial" w:cs="Arial"/>
          <w:lang w:val="sk-SK"/>
        </w:rPr>
      </w:pPr>
    </w:p>
    <w:p w:rsidR="000A3FDF" w:rsidRDefault="000A3FDF" w:rsidP="00EC2EEB">
      <w:pPr>
        <w:keepNext w:val="0"/>
        <w:rPr>
          <w:rFonts w:ascii="Arial" w:hAnsi="Arial" w:cs="Arial"/>
          <w:lang w:val="sk-SK"/>
        </w:rPr>
      </w:pPr>
    </w:p>
    <w:p w:rsidR="000A3FDF" w:rsidRDefault="000A3FDF" w:rsidP="00EC2EEB">
      <w:pPr>
        <w:keepNext w:val="0"/>
        <w:rPr>
          <w:rFonts w:ascii="Arial" w:hAnsi="Arial" w:cs="Arial"/>
          <w:lang w:val="sk-SK"/>
        </w:rPr>
      </w:pPr>
    </w:p>
    <w:p w:rsidR="000A3FDF" w:rsidRDefault="000A3FDF" w:rsidP="00EC2EEB">
      <w:pPr>
        <w:keepNext w:val="0"/>
        <w:rPr>
          <w:rFonts w:ascii="Arial" w:hAnsi="Arial" w:cs="Arial"/>
          <w:lang w:val="sk-SK"/>
        </w:rPr>
      </w:pPr>
    </w:p>
    <w:p w:rsidR="008E2708" w:rsidRDefault="008E2708" w:rsidP="00EC2EEB">
      <w:pPr>
        <w:keepNext w:val="0"/>
        <w:rPr>
          <w:rFonts w:ascii="Arial" w:hAnsi="Arial" w:cs="Arial"/>
          <w:lang w:val="sk-SK"/>
        </w:rPr>
      </w:pPr>
    </w:p>
    <w:p w:rsidR="00434C63" w:rsidRPr="002E10BE" w:rsidRDefault="00434C63" w:rsidP="00E0211F">
      <w:pPr>
        <w:keepNext w:val="0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Náklady</w:t>
      </w:r>
    </w:p>
    <w:p w:rsidR="00DF42B2" w:rsidRDefault="00DF42B2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</w:t>
      </w:r>
      <w:r w:rsidR="008E24EE">
        <w:rPr>
          <w:rFonts w:ascii="Arial" w:hAnsi="Arial" w:cs="Arial"/>
          <w:lang w:val="sk-SK"/>
        </w:rPr>
        <w:t> </w:t>
      </w:r>
      <w:r w:rsidRPr="002E10BE">
        <w:rPr>
          <w:rFonts w:ascii="Arial" w:hAnsi="Arial" w:cs="Arial"/>
          <w:lang w:val="sk-SK"/>
        </w:rPr>
        <w:t>nákladoch</w:t>
      </w:r>
    </w:p>
    <w:tbl>
      <w:tblPr>
        <w:tblW w:w="91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920"/>
        <w:gridCol w:w="3100"/>
        <w:gridCol w:w="3100"/>
      </w:tblGrid>
      <w:tr w:rsidR="00CC27AA" w:rsidRPr="00CC27AA" w:rsidTr="00CC27AA">
        <w:trPr>
          <w:trHeight w:val="525"/>
        </w:trPr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31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31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CC27AA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CC27AA" w:rsidP="00485CD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Náklady </w:t>
            </w:r>
            <w:r w:rsidR="00485CD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na spotrebu materiálu </w:t>
            </w:r>
            <w:r w:rsidRPr="00CC27A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z toho: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EC3E5F" w:rsidP="005460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9057,45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83F90" w:rsidP="00C83F9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4033,44</w:t>
            </w:r>
          </w:p>
        </w:tc>
      </w:tr>
      <w:tr w:rsidR="00CC27AA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CC27AA" w:rsidP="00485CD6">
            <w:pPr>
              <w:keepNext w:val="0"/>
              <w:spacing w:after="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 xml:space="preserve">Náklady </w:t>
            </w:r>
            <w:r w:rsidR="00485CD6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spotreba materiálu</w:t>
            </w:r>
            <w:r w:rsidRPr="00CC27A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: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EC3E5F" w:rsidP="00EC3E5F">
            <w:pPr>
              <w:keepNext w:val="0"/>
              <w:spacing w:after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2967,57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EC3E5F" w:rsidP="00EC3E5F">
            <w:pPr>
              <w:keepNext w:val="0"/>
              <w:spacing w:after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1169,39</w:t>
            </w:r>
          </w:p>
        </w:tc>
      </w:tr>
      <w:tr w:rsidR="00CC27AA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CC27AA" w:rsidP="000A1E85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náklady </w:t>
            </w:r>
            <w:r w:rsidR="00485CD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PHM</w:t>
            </w:r>
            <w:r w:rsidR="000A1E8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+oleje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EC3E5F" w:rsidP="00D936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3333,92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EC3E5F" w:rsidP="005460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1742,96</w:t>
            </w:r>
          </w:p>
        </w:tc>
      </w:tr>
      <w:tr w:rsidR="00CC27AA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485CD6" w:rsidP="000A1E85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Náklady </w:t>
            </w:r>
            <w:r w:rsidR="000A1E8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režijný materiál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EC3E5F" w:rsidP="00EC3E5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2100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C27AA" w:rsidP="005460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CC27AA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485CD6" w:rsidP="00CC27A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ostatné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EC3E5F" w:rsidP="005460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655,96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EC3E5F" w:rsidP="005460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1121,09</w:t>
            </w:r>
          </w:p>
        </w:tc>
      </w:tr>
      <w:tr w:rsidR="00CC27AA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485CD6" w:rsidP="00CC27A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Spotreba energie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C27AA" w:rsidP="005460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C27AA" w:rsidP="005460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CC27AA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485CD6" w:rsidP="00CC27A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Mzdové náklady, soc.náklady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C27AA" w:rsidP="00D936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C27AA" w:rsidP="005460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CC27AA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Ostatné významné položky nákladov za poskytnuté služby, z toho: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C27AA" w:rsidP="00D936B2">
            <w:pPr>
              <w:keepNext w:val="0"/>
              <w:spacing w:after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C27AA" w:rsidP="00546028">
            <w:pPr>
              <w:keepNext w:val="0"/>
              <w:spacing w:after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4F6BEE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6BEE" w:rsidRPr="00CC27AA" w:rsidRDefault="004F6BEE" w:rsidP="00A02DF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 w:rsidR="00A02DF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prenajom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EC3E5F" w:rsidP="004F6BE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2500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EC3E5F" w:rsidP="005460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3260</w:t>
            </w:r>
          </w:p>
        </w:tc>
      </w:tr>
      <w:tr w:rsidR="004F6BEE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A1E85" w:rsidRPr="00CC27AA" w:rsidRDefault="004F6BEE" w:rsidP="000A1E85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 w:rsidR="000A1E85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BOZP A PO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A650E" w:rsidRPr="00CC27AA" w:rsidRDefault="007A650E" w:rsidP="003F26A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4F6BEE" w:rsidP="005460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4F6BEE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6BEE" w:rsidRPr="00CC27AA" w:rsidRDefault="004F6BEE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TELEFONY,INTERNET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4F6BEE" w:rsidP="00D936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4F6BEE" w:rsidP="005460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4F6BEE" w:rsidRPr="00CC27AA" w:rsidTr="000A3FDF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6BEE" w:rsidRPr="000A3FDF" w:rsidRDefault="00AF79C6" w:rsidP="00AF79C6">
            <w:pPr>
              <w:keepNext w:val="0"/>
              <w:spacing w:after="0"/>
              <w:jc w:val="left"/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  <w:t>BRUSENIE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4F6BEE" w:rsidP="00D936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4F6BEE" w:rsidP="005460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4F6BEE" w:rsidRPr="00CC27AA" w:rsidTr="000A3FDF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6BEE" w:rsidRPr="00CC27AA" w:rsidRDefault="004F6BEE" w:rsidP="00CC27A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OSTATNE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4F6BEE" w:rsidP="00D936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EC3E5F" w:rsidP="005460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97,80</w:t>
            </w:r>
          </w:p>
        </w:tc>
      </w:tr>
      <w:tr w:rsidR="004F6BEE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6BEE" w:rsidRPr="00CC27AA" w:rsidRDefault="004F6BEE" w:rsidP="00CC27AA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Finančné náklady, z toho: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4F6BEE" w:rsidP="00D936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4F6BEE" w:rsidP="005460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4F6BEE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6BEE" w:rsidRPr="00CC27AA" w:rsidRDefault="004F6BEE" w:rsidP="00CC27AA">
            <w:pPr>
              <w:keepNext w:val="0"/>
              <w:spacing w:after="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Kurzové straty, z toho: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4F6BEE" w:rsidP="00CC27AA">
            <w:pPr>
              <w:keepNext w:val="0"/>
              <w:spacing w:after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4F6BEE" w:rsidP="0002264C">
            <w:pPr>
              <w:keepNext w:val="0"/>
              <w:spacing w:after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4F6BEE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6BEE" w:rsidRPr="00CC27AA" w:rsidRDefault="004F6BEE" w:rsidP="00CC27A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kurzové straty ku dňu, ku ktorému sa zostavuje účtovná závierka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4F6BEE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4F6BEE" w:rsidP="0002264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4F6BEE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6BEE" w:rsidRPr="00CC27AA" w:rsidRDefault="004F6BEE" w:rsidP="00CC27AA">
            <w:pPr>
              <w:keepNext w:val="0"/>
              <w:spacing w:after="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Ostatné významné položky finančných nákladov, z toho: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4F6BEE" w:rsidP="00CC27AA">
            <w:pPr>
              <w:keepNext w:val="0"/>
              <w:spacing w:after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4F6BEE" w:rsidP="0002264C">
            <w:pPr>
              <w:keepNext w:val="0"/>
              <w:spacing w:after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312498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498" w:rsidRPr="00CC27AA" w:rsidRDefault="00312498" w:rsidP="00CC27A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BANKOVE POPLATKY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498" w:rsidRPr="00CC27AA" w:rsidRDefault="00EC3E5F" w:rsidP="00D936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239,92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498" w:rsidRPr="00CC27AA" w:rsidRDefault="00EC3E5F" w:rsidP="005460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135,61</w:t>
            </w:r>
          </w:p>
        </w:tc>
      </w:tr>
      <w:tr w:rsidR="00312498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498" w:rsidRPr="00CC27AA" w:rsidRDefault="00312498" w:rsidP="00AF79C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498" w:rsidRPr="00CC27AA" w:rsidRDefault="00312498" w:rsidP="0036500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498" w:rsidRPr="00CC27AA" w:rsidRDefault="00312498" w:rsidP="0002264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312498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498" w:rsidRPr="00CC27AA" w:rsidRDefault="00312498" w:rsidP="00CC27AA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OSTATNE</w:t>
            </w:r>
            <w:r w:rsidR="00485CD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 NÁKLADY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498" w:rsidRPr="00CC27AA" w:rsidRDefault="00312498" w:rsidP="00D936B2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498" w:rsidRPr="00CC27AA" w:rsidRDefault="00312498" w:rsidP="0054602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312498" w:rsidRPr="00CC27AA" w:rsidTr="00CC27AA">
        <w:trPr>
          <w:trHeight w:val="405"/>
        </w:trPr>
        <w:tc>
          <w:tcPr>
            <w:tcW w:w="292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498" w:rsidRPr="00CC27AA" w:rsidRDefault="00312498" w:rsidP="00386059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Mimoriadne náklady</w:t>
            </w:r>
          </w:p>
        </w:tc>
        <w:tc>
          <w:tcPr>
            <w:tcW w:w="3100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498" w:rsidRPr="00CC27AA" w:rsidRDefault="00312498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498" w:rsidRPr="00CC27AA" w:rsidRDefault="00312498" w:rsidP="0002264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</w:tbl>
    <w:p w:rsidR="008E24EE" w:rsidRDefault="008E24EE" w:rsidP="00E0211F">
      <w:pPr>
        <w:keepNext w:val="0"/>
        <w:rPr>
          <w:rFonts w:ascii="Arial" w:hAnsi="Arial" w:cs="Arial"/>
          <w:lang w:val="sk-SK"/>
        </w:rPr>
      </w:pPr>
    </w:p>
    <w:p w:rsidR="00F106B6" w:rsidRDefault="00F106B6" w:rsidP="00E0211F">
      <w:pPr>
        <w:keepNext w:val="0"/>
        <w:rPr>
          <w:rFonts w:ascii="Arial" w:hAnsi="Arial" w:cs="Arial"/>
          <w:lang w:val="sk-SK"/>
        </w:rPr>
      </w:pPr>
    </w:p>
    <w:p w:rsidR="00546028" w:rsidRDefault="00546028" w:rsidP="00E0211F">
      <w:pPr>
        <w:keepNext w:val="0"/>
        <w:rPr>
          <w:rFonts w:ascii="Arial" w:hAnsi="Arial" w:cs="Arial"/>
          <w:lang w:val="sk-SK"/>
        </w:rPr>
      </w:pPr>
    </w:p>
    <w:p w:rsidR="002C2E45" w:rsidRDefault="002C2E45" w:rsidP="00E0211F">
      <w:pPr>
        <w:keepNext w:val="0"/>
        <w:rPr>
          <w:rFonts w:ascii="Arial" w:hAnsi="Arial" w:cs="Arial"/>
          <w:lang w:val="sk-SK"/>
        </w:rPr>
      </w:pPr>
    </w:p>
    <w:p w:rsidR="002C2E45" w:rsidRPr="002E10BE" w:rsidRDefault="002C2E45" w:rsidP="00E0211F">
      <w:pPr>
        <w:keepNext w:val="0"/>
        <w:rPr>
          <w:rFonts w:ascii="Arial" w:hAnsi="Arial" w:cs="Arial"/>
          <w:lang w:val="sk-SK"/>
        </w:rPr>
      </w:pPr>
    </w:p>
    <w:p w:rsidR="00C83F62" w:rsidRPr="002E10BE" w:rsidRDefault="00C83F62" w:rsidP="00E0211F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Významné udalosti, ktoré nastali po DnI, KU KTORému sa zostavuje účtovná závierka</w:t>
      </w:r>
    </w:p>
    <w:p w:rsidR="00E95008" w:rsidRPr="002E10BE" w:rsidRDefault="00E95008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C83F62" w:rsidRPr="002E10BE" w:rsidRDefault="00C83F62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  <w:r w:rsidRPr="002E10BE">
        <w:rPr>
          <w:rFonts w:ascii="Arial" w:hAnsi="Arial" w:cs="Arial"/>
          <w:iCs w:val="0"/>
          <w:szCs w:val="20"/>
          <w:lang w:eastAsia="en-US"/>
        </w:rPr>
        <w:t xml:space="preserve">Po 31. decembri </w:t>
      </w:r>
      <w:r w:rsidR="00EC2EEB" w:rsidRPr="002E10BE">
        <w:rPr>
          <w:rFonts w:ascii="Arial" w:hAnsi="Arial" w:cs="Arial"/>
          <w:iCs w:val="0"/>
          <w:lang w:eastAsia="en-US"/>
        </w:rPr>
        <w:t>20</w:t>
      </w:r>
      <w:r w:rsidR="007A650E">
        <w:rPr>
          <w:rFonts w:ascii="Arial" w:hAnsi="Arial" w:cs="Arial"/>
          <w:iCs w:val="0"/>
          <w:lang w:eastAsia="en-US"/>
        </w:rPr>
        <w:t>2</w:t>
      </w:r>
      <w:r w:rsidR="00EC3E5F">
        <w:rPr>
          <w:rFonts w:ascii="Arial" w:hAnsi="Arial" w:cs="Arial"/>
          <w:iCs w:val="0"/>
          <w:lang w:eastAsia="en-US"/>
        </w:rPr>
        <w:t>5</w:t>
      </w:r>
      <w:r w:rsidRPr="002E10BE">
        <w:rPr>
          <w:rFonts w:ascii="Arial" w:hAnsi="Arial" w:cs="Arial"/>
          <w:iCs w:val="0"/>
          <w:szCs w:val="20"/>
          <w:lang w:eastAsia="en-US"/>
        </w:rPr>
        <w:t xml:space="preserve"> nenastali také udalosti, ktoré majú významný vplyv na verné zobrazenie skutočností uvádzaných v tejto účtovnej závierke.</w:t>
      </w:r>
    </w:p>
    <w:p w:rsidR="00CD21BB" w:rsidRPr="002E10BE" w:rsidRDefault="00CD21BB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sectPr w:rsidR="00CD21BB" w:rsidRPr="002E10BE" w:rsidSect="00AA24C4">
      <w:pgSz w:w="11907" w:h="16840" w:code="9"/>
      <w:pgMar w:top="2127" w:right="1134" w:bottom="1134" w:left="1701" w:header="1134" w:footer="45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0625" w:rsidRDefault="008A0625">
      <w:r>
        <w:separator/>
      </w:r>
    </w:p>
  </w:endnote>
  <w:endnote w:type="continuationSeparator" w:id="1">
    <w:p w:rsidR="008A0625" w:rsidRDefault="008A06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75A0" w:rsidRDefault="009175A0">
    <w:pPr>
      <w:pStyle w:val="Pta"/>
      <w:framePr w:wrap="around" w:vAnchor="text" w:hAnchor="margin" w:y="1"/>
    </w:pPr>
    <w:r>
      <w:fldChar w:fldCharType="begin"/>
    </w:r>
    <w:r>
      <w:instrText xml:space="preserve">PAGE  </w:instrText>
    </w:r>
    <w:r>
      <w:fldChar w:fldCharType="end"/>
    </w:r>
  </w:p>
  <w:p w:rsidR="009175A0" w:rsidRDefault="009175A0">
    <w:pPr>
      <w:pStyle w:val="Pta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75A0" w:rsidRDefault="009175A0">
    <w:pPr>
      <w:pStyle w:val="Pta"/>
      <w:ind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75A0" w:rsidRDefault="009175A0">
    <w:pPr>
      <w:pStyle w:val="Pta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Poznámky  2025</w:t>
    </w:r>
  </w:p>
  <w:p w:rsidR="009175A0" w:rsidRDefault="009175A0">
    <w:pPr>
      <w:pStyle w:val="Pta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75A0" w:rsidRDefault="009175A0" w:rsidP="00F00EDC">
    <w:pPr>
      <w:pStyle w:val="Pta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Poznámky  2025</w:t>
    </w:r>
  </w:p>
  <w:p w:rsidR="009175A0" w:rsidRDefault="009175A0">
    <w:pPr>
      <w:pStyle w:val="Pta"/>
      <w:pBdr>
        <w:top w:val="thinThickSmallGap" w:sz="24" w:space="1" w:color="622423" w:themeColor="accent2" w:themeShade="7F"/>
      </w:pBdr>
      <w:rPr>
        <w:rFonts w:asciiTheme="majorHAnsi" w:hAnsiTheme="majorHAnsi"/>
      </w:rPr>
    </w:pPr>
  </w:p>
  <w:p w:rsidR="009175A0" w:rsidRDefault="009175A0">
    <w:pPr>
      <w:pStyle w:val="Pta"/>
      <w:pBdr>
        <w:top w:val="thinThickSmallGap" w:sz="24" w:space="1" w:color="622423" w:themeColor="accent2" w:themeShade="7F"/>
      </w:pBdr>
      <w:rPr>
        <w:rFonts w:asciiTheme="majorHAnsi" w:hAnsiTheme="majorHAnsi"/>
      </w:rPr>
    </w:pPr>
  </w:p>
  <w:p w:rsidR="009175A0" w:rsidRPr="00953379" w:rsidRDefault="009175A0" w:rsidP="00B07515">
    <w:pPr>
      <w:pStyle w:val="Pta"/>
      <w:jc w:val="center"/>
      <w:rPr>
        <w:rFonts w:ascii="Arial" w:hAnsi="Arial" w:cs="Arial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75A0" w:rsidRDefault="009175A0" w:rsidP="00C12B72">
    <w:pPr>
      <w:pStyle w:val="Pta"/>
      <w:jc w:val="left"/>
    </w:pPr>
    <w:r>
      <w:t>Poznámky 2025</w:t>
    </w:r>
  </w:p>
  <w:p w:rsidR="009175A0" w:rsidRPr="00953379" w:rsidRDefault="009175A0" w:rsidP="00DD6F3E">
    <w:pPr>
      <w:pStyle w:val="Pta"/>
      <w:jc w:val="center"/>
      <w:rPr>
        <w:rFonts w:ascii="Arial" w:hAnsi="Arial" w:cs="Arial"/>
      </w:rPr>
    </w:pPr>
    <w:r w:rsidRPr="00953379">
      <w:rPr>
        <w:rFonts w:ascii="Arial" w:hAnsi="Arial" w:cs="Arial"/>
      </w:rPr>
      <w:fldChar w:fldCharType="begin"/>
    </w:r>
    <w:r w:rsidRPr="00953379">
      <w:rPr>
        <w:rFonts w:ascii="Arial" w:hAnsi="Arial" w:cs="Arial"/>
      </w:rPr>
      <w:instrText xml:space="preserve"> PAGE </w:instrText>
    </w:r>
    <w:r w:rsidRPr="00953379">
      <w:rPr>
        <w:rFonts w:ascii="Arial" w:hAnsi="Arial" w:cs="Arial"/>
      </w:rPr>
      <w:fldChar w:fldCharType="separate"/>
    </w:r>
    <w:r w:rsidR="00D636B8">
      <w:rPr>
        <w:rFonts w:ascii="Arial" w:hAnsi="Arial" w:cs="Arial"/>
        <w:noProof/>
      </w:rPr>
      <w:t>11</w:t>
    </w:r>
    <w:r w:rsidRPr="00953379">
      <w:rPr>
        <w:rFonts w:ascii="Arial" w:hAnsi="Arial" w:cs="Arial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0625" w:rsidRDefault="008A0625">
      <w:r>
        <w:separator/>
      </w:r>
    </w:p>
  </w:footnote>
  <w:footnote w:type="continuationSeparator" w:id="1">
    <w:p w:rsidR="008A0625" w:rsidRDefault="008A062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36B8" w:rsidRDefault="00D636B8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75A0" w:rsidRDefault="009175A0">
    <w:pPr>
      <w:rPr>
        <w:lang w:val="en-GB"/>
      </w:rPr>
    </w:pPr>
  </w:p>
  <w:p w:rsidR="009175A0" w:rsidRDefault="009175A0">
    <w:pPr>
      <w:rPr>
        <w:lang w:val="en-GB"/>
      </w:rPr>
    </w:pPr>
  </w:p>
  <w:p w:rsidR="009175A0" w:rsidRDefault="009175A0">
    <w:pPr>
      <w:rPr>
        <w:lang w:val="en-GB"/>
      </w:rPr>
    </w:pPr>
  </w:p>
  <w:p w:rsidR="009175A0" w:rsidRDefault="009175A0">
    <w:pPr>
      <w:rPr>
        <w:lang w:val="en-GB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75A0" w:rsidRDefault="009175A0" w:rsidP="0036500E">
    <w:pPr>
      <w:pStyle w:val="Hlavika"/>
      <w:pBdr>
        <w:bottom w:val="thickThinSmallGap" w:sz="24" w:space="1" w:color="622423" w:themeColor="accent2" w:themeShade="7F"/>
      </w:pBdr>
      <w:jc w:val="center"/>
    </w:pPr>
    <w:r>
      <w:rPr>
        <w:rFonts w:asciiTheme="majorHAnsi" w:eastAsiaTheme="majorEastAsia" w:hAnsiTheme="majorHAnsi" w:cstheme="majorBidi"/>
        <w:sz w:val="32"/>
        <w:szCs w:val="32"/>
      </w:rPr>
      <w:t>StavGas, s.r.o.</w: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75A0" w:rsidRDefault="009175A0"/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</w:rPr>
      <w:alias w:val="Nadpis"/>
      <w:id w:val="77738743"/>
      <w:placeholder>
        <w:docPart w:val="8CA3B8206B3643FA824FD4F7C2B22D1E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9175A0" w:rsidRDefault="00D636B8">
        <w:pPr>
          <w:pStyle w:val="Hlavika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StavGas</w:t>
        </w:r>
        <w:r w:rsidR="009175A0">
          <w:rPr>
            <w:rFonts w:asciiTheme="majorHAnsi" w:eastAsiaTheme="majorEastAsia" w:hAnsiTheme="majorHAnsi" w:cstheme="majorBidi"/>
            <w:sz w:val="32"/>
            <w:szCs w:val="32"/>
            <w:lang w:val="sk-SK"/>
          </w:rPr>
          <w:t xml:space="preserve"> s.r.o.</w:t>
        </w:r>
      </w:p>
    </w:sdtContent>
  </w:sdt>
  <w:p w:rsidR="009175A0" w:rsidRPr="00E7199A" w:rsidRDefault="009175A0" w:rsidP="00E7199A">
    <w:pPr>
      <w:pStyle w:val="lines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3427BE6"/>
    <w:multiLevelType w:val="hybridMultilevel"/>
    <w:tmpl w:val="576662DE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BD5B84"/>
    <w:multiLevelType w:val="multilevel"/>
    <w:tmpl w:val="AF9C8AE4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07274D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4">
    <w:nsid w:val="30196C72"/>
    <w:multiLevelType w:val="singleLevel"/>
    <w:tmpl w:val="DD6C1714"/>
    <w:lvl w:ilvl="0">
      <w:start w:val="1"/>
      <w:numFmt w:val="lowerLetter"/>
      <w:pStyle w:val="Nadpis2"/>
      <w:lvlText w:val="%1)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5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39E074A7"/>
    <w:multiLevelType w:val="singleLevel"/>
    <w:tmpl w:val="AF9C8AE4"/>
    <w:lvl w:ilvl="0">
      <w:start w:val="1"/>
      <w:numFmt w:val="decimal"/>
      <w:pStyle w:val="Nadpis1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7">
    <w:nsid w:val="3E1E3867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41691010"/>
    <w:multiLevelType w:val="singleLevel"/>
    <w:tmpl w:val="F2B24B18"/>
    <w:lvl w:ilvl="0">
      <w:start w:val="1"/>
      <w:numFmt w:val="bullet"/>
      <w:pStyle w:val="heading2b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9">
    <w:nsid w:val="67D112FD"/>
    <w:multiLevelType w:val="hybridMultilevel"/>
    <w:tmpl w:val="4E76799C"/>
    <w:lvl w:ilvl="0" w:tplc="C5D297AC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0">
    <w:nsid w:val="6AC308B8"/>
    <w:multiLevelType w:val="hybridMultilevel"/>
    <w:tmpl w:val="D2EA1AC6"/>
    <w:lvl w:ilvl="0" w:tplc="041B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1">
    <w:nsid w:val="6BF446C5"/>
    <w:multiLevelType w:val="hybridMultilevel"/>
    <w:tmpl w:val="78B661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22CF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A4A2F03"/>
    <w:multiLevelType w:val="hybridMultilevel"/>
    <w:tmpl w:val="A4025AF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BAD615C"/>
    <w:multiLevelType w:val="multilevel"/>
    <w:tmpl w:val="C146498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4"/>
    <w:lvlOverride w:ilvl="0">
      <w:startOverride w:val="1"/>
    </w:lvlOverride>
  </w:num>
  <w:num w:numId="4">
    <w:abstractNumId w:val="4"/>
    <w:lvlOverride w:ilvl="0">
      <w:startOverride w:val="1"/>
    </w:lvlOverride>
  </w:num>
  <w:num w:numId="5">
    <w:abstractNumId w:val="8"/>
  </w:num>
  <w:num w:numId="6">
    <w:abstractNumId w:val="6"/>
  </w:num>
  <w:num w:numId="7">
    <w:abstractNumId w:val="6"/>
  </w:num>
  <w:num w:numId="8">
    <w:abstractNumId w:val="7"/>
  </w:num>
  <w:num w:numId="9">
    <w:abstractNumId w:val="3"/>
  </w:num>
  <w:num w:numId="10">
    <w:abstractNumId w:val="11"/>
  </w:num>
  <w:num w:numId="11">
    <w:abstractNumId w:val="13"/>
  </w:num>
  <w:num w:numId="12">
    <w:abstractNumId w:val="1"/>
  </w:num>
  <w:num w:numId="13">
    <w:abstractNumId w:val="8"/>
  </w:num>
  <w:num w:numId="14">
    <w:abstractNumId w:val="8"/>
  </w:num>
  <w:num w:numId="15">
    <w:abstractNumId w:val="8"/>
  </w:num>
  <w:num w:numId="16">
    <w:abstractNumId w:val="10"/>
  </w:num>
  <w:num w:numId="17">
    <w:abstractNumId w:val="8"/>
  </w:num>
  <w:num w:numId="18">
    <w:abstractNumId w:val="4"/>
  </w:num>
  <w:num w:numId="19">
    <w:abstractNumId w:val="6"/>
  </w:num>
  <w:num w:numId="20">
    <w:abstractNumId w:val="6"/>
  </w:num>
  <w:num w:numId="21">
    <w:abstractNumId w:val="6"/>
  </w:num>
  <w:num w:numId="22">
    <w:abstractNumId w:val="5"/>
  </w:num>
  <w:num w:numId="23">
    <w:abstractNumId w:val="4"/>
  </w:num>
  <w:num w:numId="24">
    <w:abstractNumId w:val="4"/>
  </w:num>
  <w:num w:numId="25">
    <w:abstractNumId w:val="4"/>
  </w:num>
  <w:num w:numId="26">
    <w:abstractNumId w:val="12"/>
  </w:num>
  <w:num w:numId="27">
    <w:abstractNumId w:val="8"/>
  </w:num>
  <w:num w:numId="28">
    <w:abstractNumId w:val="6"/>
  </w:num>
  <w:num w:numId="29">
    <w:abstractNumId w:val="6"/>
  </w:num>
  <w:num w:numId="30">
    <w:abstractNumId w:val="6"/>
  </w:num>
  <w:num w:numId="31">
    <w:abstractNumId w:val="6"/>
  </w:num>
  <w:num w:numId="32">
    <w:abstractNumId w:val="0"/>
  </w:num>
  <w:num w:numId="33">
    <w:abstractNumId w:val="9"/>
  </w:num>
  <w:num w:numId="34">
    <w:abstractNumId w:val="2"/>
  </w:num>
  <w:num w:numId="3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embedSystemFonts/>
  <w:attachedTemplate r:id="rId1"/>
  <w:stylePaneFormatFilter w:val="3F01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72706" fill="f" fillcolor="#f49100" strokecolor="#f49100">
      <v:fill color="#f49100" on="f"/>
      <v:stroke color="#f49100"/>
      <o:colormru v:ext="edit" colors="#f49100,#8f9286"/>
    </o:shapedefaults>
  </w:hdrShapeDefaults>
  <w:footnotePr>
    <w:footnote w:id="0"/>
    <w:footnote w:id="1"/>
  </w:footnotePr>
  <w:endnotePr>
    <w:endnote w:id="0"/>
    <w:endnote w:id="1"/>
  </w:endnotePr>
  <w:compat/>
  <w:rsids>
    <w:rsidRoot w:val="00D67470"/>
    <w:rsid w:val="000000BA"/>
    <w:rsid w:val="0000109E"/>
    <w:rsid w:val="00001A25"/>
    <w:rsid w:val="00001A49"/>
    <w:rsid w:val="00001CE9"/>
    <w:rsid w:val="0000291E"/>
    <w:rsid w:val="000038F0"/>
    <w:rsid w:val="000053AD"/>
    <w:rsid w:val="000056F9"/>
    <w:rsid w:val="00007EB2"/>
    <w:rsid w:val="00011FE1"/>
    <w:rsid w:val="00012744"/>
    <w:rsid w:val="00012F1A"/>
    <w:rsid w:val="000163E6"/>
    <w:rsid w:val="00017657"/>
    <w:rsid w:val="00020FEA"/>
    <w:rsid w:val="0002264C"/>
    <w:rsid w:val="00024AC8"/>
    <w:rsid w:val="00027F90"/>
    <w:rsid w:val="00033B76"/>
    <w:rsid w:val="00034569"/>
    <w:rsid w:val="00035820"/>
    <w:rsid w:val="000428B9"/>
    <w:rsid w:val="00043D29"/>
    <w:rsid w:val="00043E4E"/>
    <w:rsid w:val="000444A3"/>
    <w:rsid w:val="000474ED"/>
    <w:rsid w:val="00052327"/>
    <w:rsid w:val="00054810"/>
    <w:rsid w:val="000549DD"/>
    <w:rsid w:val="000619B3"/>
    <w:rsid w:val="00063304"/>
    <w:rsid w:val="00063AC4"/>
    <w:rsid w:val="00064CDC"/>
    <w:rsid w:val="0006583C"/>
    <w:rsid w:val="00065AA2"/>
    <w:rsid w:val="00065E62"/>
    <w:rsid w:val="00067946"/>
    <w:rsid w:val="00071429"/>
    <w:rsid w:val="00072F99"/>
    <w:rsid w:val="0007454C"/>
    <w:rsid w:val="0007560E"/>
    <w:rsid w:val="00075C57"/>
    <w:rsid w:val="00075DFF"/>
    <w:rsid w:val="00077F9F"/>
    <w:rsid w:val="0008298C"/>
    <w:rsid w:val="00082EBB"/>
    <w:rsid w:val="000855D2"/>
    <w:rsid w:val="00093179"/>
    <w:rsid w:val="00093DBC"/>
    <w:rsid w:val="00097D05"/>
    <w:rsid w:val="00097DE2"/>
    <w:rsid w:val="000A1E85"/>
    <w:rsid w:val="000A2158"/>
    <w:rsid w:val="000A3FDF"/>
    <w:rsid w:val="000A5A10"/>
    <w:rsid w:val="000A6191"/>
    <w:rsid w:val="000A7335"/>
    <w:rsid w:val="000B04FB"/>
    <w:rsid w:val="000B2E2F"/>
    <w:rsid w:val="000B57C7"/>
    <w:rsid w:val="000B7437"/>
    <w:rsid w:val="000B7A57"/>
    <w:rsid w:val="000C18D9"/>
    <w:rsid w:val="000C19DF"/>
    <w:rsid w:val="000C3290"/>
    <w:rsid w:val="000C417D"/>
    <w:rsid w:val="000C6FD4"/>
    <w:rsid w:val="000D0052"/>
    <w:rsid w:val="000D0DEE"/>
    <w:rsid w:val="000D149A"/>
    <w:rsid w:val="000D301B"/>
    <w:rsid w:val="000D5E3F"/>
    <w:rsid w:val="000E180E"/>
    <w:rsid w:val="000E18FC"/>
    <w:rsid w:val="000E36EA"/>
    <w:rsid w:val="000E53C0"/>
    <w:rsid w:val="000E6331"/>
    <w:rsid w:val="000E7BC0"/>
    <w:rsid w:val="000F4F7E"/>
    <w:rsid w:val="000F5770"/>
    <w:rsid w:val="000F5F56"/>
    <w:rsid w:val="000F7B37"/>
    <w:rsid w:val="00106D04"/>
    <w:rsid w:val="00107400"/>
    <w:rsid w:val="00110236"/>
    <w:rsid w:val="001147EA"/>
    <w:rsid w:val="00115DDD"/>
    <w:rsid w:val="0012028D"/>
    <w:rsid w:val="00122637"/>
    <w:rsid w:val="0012618E"/>
    <w:rsid w:val="00131E39"/>
    <w:rsid w:val="00134FF0"/>
    <w:rsid w:val="0013646F"/>
    <w:rsid w:val="0014004A"/>
    <w:rsid w:val="00144BDB"/>
    <w:rsid w:val="001540B9"/>
    <w:rsid w:val="00154BB3"/>
    <w:rsid w:val="00155722"/>
    <w:rsid w:val="00160011"/>
    <w:rsid w:val="00160766"/>
    <w:rsid w:val="001621E4"/>
    <w:rsid w:val="00162614"/>
    <w:rsid w:val="001630CC"/>
    <w:rsid w:val="00163C4C"/>
    <w:rsid w:val="001717EB"/>
    <w:rsid w:val="00172DE3"/>
    <w:rsid w:val="00172E9E"/>
    <w:rsid w:val="00173BA6"/>
    <w:rsid w:val="00177E75"/>
    <w:rsid w:val="0018070E"/>
    <w:rsid w:val="001813E4"/>
    <w:rsid w:val="00181FB7"/>
    <w:rsid w:val="00183259"/>
    <w:rsid w:val="0018619F"/>
    <w:rsid w:val="001862AF"/>
    <w:rsid w:val="00191874"/>
    <w:rsid w:val="00192ADF"/>
    <w:rsid w:val="00192F4C"/>
    <w:rsid w:val="00197939"/>
    <w:rsid w:val="00197F88"/>
    <w:rsid w:val="001A0983"/>
    <w:rsid w:val="001A0E8E"/>
    <w:rsid w:val="001A47A0"/>
    <w:rsid w:val="001A57AF"/>
    <w:rsid w:val="001A57D9"/>
    <w:rsid w:val="001B11AD"/>
    <w:rsid w:val="001B436F"/>
    <w:rsid w:val="001B4B61"/>
    <w:rsid w:val="001B708F"/>
    <w:rsid w:val="001C0E97"/>
    <w:rsid w:val="001C2576"/>
    <w:rsid w:val="001C3C3F"/>
    <w:rsid w:val="001C52FD"/>
    <w:rsid w:val="001C79A4"/>
    <w:rsid w:val="001C7B3E"/>
    <w:rsid w:val="001C7C5C"/>
    <w:rsid w:val="001D1957"/>
    <w:rsid w:val="001D3BE6"/>
    <w:rsid w:val="001D4716"/>
    <w:rsid w:val="001D75F3"/>
    <w:rsid w:val="001E2A7A"/>
    <w:rsid w:val="001E3E7F"/>
    <w:rsid w:val="001E5C3D"/>
    <w:rsid w:val="001F3543"/>
    <w:rsid w:val="002000F9"/>
    <w:rsid w:val="00200556"/>
    <w:rsid w:val="0020268B"/>
    <w:rsid w:val="002044F6"/>
    <w:rsid w:val="0020455B"/>
    <w:rsid w:val="00205759"/>
    <w:rsid w:val="0020619A"/>
    <w:rsid w:val="00206577"/>
    <w:rsid w:val="00210086"/>
    <w:rsid w:val="00210AC5"/>
    <w:rsid w:val="00212605"/>
    <w:rsid w:val="00213B04"/>
    <w:rsid w:val="0021493A"/>
    <w:rsid w:val="00217087"/>
    <w:rsid w:val="002226E1"/>
    <w:rsid w:val="00222F19"/>
    <w:rsid w:val="00224371"/>
    <w:rsid w:val="00224416"/>
    <w:rsid w:val="002278DC"/>
    <w:rsid w:val="0023102E"/>
    <w:rsid w:val="00234A34"/>
    <w:rsid w:val="0023679A"/>
    <w:rsid w:val="00236F0C"/>
    <w:rsid w:val="00237FCF"/>
    <w:rsid w:val="0024077A"/>
    <w:rsid w:val="0024246C"/>
    <w:rsid w:val="00244F7E"/>
    <w:rsid w:val="00245D9E"/>
    <w:rsid w:val="00246772"/>
    <w:rsid w:val="00247129"/>
    <w:rsid w:val="0025037A"/>
    <w:rsid w:val="002562D7"/>
    <w:rsid w:val="00257DDB"/>
    <w:rsid w:val="00262630"/>
    <w:rsid w:val="00265CDA"/>
    <w:rsid w:val="00266072"/>
    <w:rsid w:val="002673B6"/>
    <w:rsid w:val="00273DA1"/>
    <w:rsid w:val="0027579F"/>
    <w:rsid w:val="0027607F"/>
    <w:rsid w:val="002818D4"/>
    <w:rsid w:val="002827B7"/>
    <w:rsid w:val="0028420F"/>
    <w:rsid w:val="0028614C"/>
    <w:rsid w:val="00287D7A"/>
    <w:rsid w:val="00291726"/>
    <w:rsid w:val="002927F5"/>
    <w:rsid w:val="00295714"/>
    <w:rsid w:val="00295730"/>
    <w:rsid w:val="00296518"/>
    <w:rsid w:val="00296B9D"/>
    <w:rsid w:val="00297A42"/>
    <w:rsid w:val="002A0F41"/>
    <w:rsid w:val="002A2748"/>
    <w:rsid w:val="002A4E19"/>
    <w:rsid w:val="002A593B"/>
    <w:rsid w:val="002A6954"/>
    <w:rsid w:val="002B046B"/>
    <w:rsid w:val="002B191E"/>
    <w:rsid w:val="002B2457"/>
    <w:rsid w:val="002C0964"/>
    <w:rsid w:val="002C1DC5"/>
    <w:rsid w:val="002C2E45"/>
    <w:rsid w:val="002C44AA"/>
    <w:rsid w:val="002D0475"/>
    <w:rsid w:val="002D362C"/>
    <w:rsid w:val="002D3940"/>
    <w:rsid w:val="002D4F5A"/>
    <w:rsid w:val="002D5299"/>
    <w:rsid w:val="002D5C2D"/>
    <w:rsid w:val="002E0D8E"/>
    <w:rsid w:val="002E10BE"/>
    <w:rsid w:val="002E44B8"/>
    <w:rsid w:val="002E461D"/>
    <w:rsid w:val="002E6669"/>
    <w:rsid w:val="002E7686"/>
    <w:rsid w:val="002F075F"/>
    <w:rsid w:val="002F2E8E"/>
    <w:rsid w:val="00302B3C"/>
    <w:rsid w:val="003059E5"/>
    <w:rsid w:val="00305AA5"/>
    <w:rsid w:val="00310C0F"/>
    <w:rsid w:val="003117A3"/>
    <w:rsid w:val="00312498"/>
    <w:rsid w:val="00312646"/>
    <w:rsid w:val="003126BF"/>
    <w:rsid w:val="00313D7F"/>
    <w:rsid w:val="00317A0A"/>
    <w:rsid w:val="003209A5"/>
    <w:rsid w:val="00321E3E"/>
    <w:rsid w:val="0032606A"/>
    <w:rsid w:val="003340DD"/>
    <w:rsid w:val="00334625"/>
    <w:rsid w:val="00335407"/>
    <w:rsid w:val="00336323"/>
    <w:rsid w:val="0034369C"/>
    <w:rsid w:val="00344E58"/>
    <w:rsid w:val="003465E8"/>
    <w:rsid w:val="00352174"/>
    <w:rsid w:val="00352EA6"/>
    <w:rsid w:val="0035740C"/>
    <w:rsid w:val="003577BB"/>
    <w:rsid w:val="0036500E"/>
    <w:rsid w:val="00365C60"/>
    <w:rsid w:val="00370AD0"/>
    <w:rsid w:val="00372CE9"/>
    <w:rsid w:val="003748EE"/>
    <w:rsid w:val="0037788D"/>
    <w:rsid w:val="00380FAE"/>
    <w:rsid w:val="0038241E"/>
    <w:rsid w:val="00384B72"/>
    <w:rsid w:val="00386059"/>
    <w:rsid w:val="00390235"/>
    <w:rsid w:val="00391DD2"/>
    <w:rsid w:val="003A040E"/>
    <w:rsid w:val="003A1374"/>
    <w:rsid w:val="003A3E09"/>
    <w:rsid w:val="003A59AB"/>
    <w:rsid w:val="003A7DCC"/>
    <w:rsid w:val="003B02AA"/>
    <w:rsid w:val="003B276C"/>
    <w:rsid w:val="003B4605"/>
    <w:rsid w:val="003B55F2"/>
    <w:rsid w:val="003B56EB"/>
    <w:rsid w:val="003B6D91"/>
    <w:rsid w:val="003C0E55"/>
    <w:rsid w:val="003D093E"/>
    <w:rsid w:val="003D2886"/>
    <w:rsid w:val="003D4166"/>
    <w:rsid w:val="003D4520"/>
    <w:rsid w:val="003D4A12"/>
    <w:rsid w:val="003D5CC8"/>
    <w:rsid w:val="003D70CA"/>
    <w:rsid w:val="003E1033"/>
    <w:rsid w:val="003E2EE8"/>
    <w:rsid w:val="003E3002"/>
    <w:rsid w:val="003E450D"/>
    <w:rsid w:val="003E4A46"/>
    <w:rsid w:val="003E4A61"/>
    <w:rsid w:val="003F26A1"/>
    <w:rsid w:val="003F528D"/>
    <w:rsid w:val="003F6E60"/>
    <w:rsid w:val="003F7F5B"/>
    <w:rsid w:val="00402718"/>
    <w:rsid w:val="00402AC6"/>
    <w:rsid w:val="004037B7"/>
    <w:rsid w:val="004065F9"/>
    <w:rsid w:val="00412B42"/>
    <w:rsid w:val="00423BBC"/>
    <w:rsid w:val="00424435"/>
    <w:rsid w:val="00425254"/>
    <w:rsid w:val="004262F9"/>
    <w:rsid w:val="00427089"/>
    <w:rsid w:val="00427EF7"/>
    <w:rsid w:val="0043312F"/>
    <w:rsid w:val="00434C63"/>
    <w:rsid w:val="00435877"/>
    <w:rsid w:val="00435EE7"/>
    <w:rsid w:val="00437599"/>
    <w:rsid w:val="0044047A"/>
    <w:rsid w:val="00440FD5"/>
    <w:rsid w:val="004427A4"/>
    <w:rsid w:val="00442EA4"/>
    <w:rsid w:val="004449C4"/>
    <w:rsid w:val="00445597"/>
    <w:rsid w:val="00450038"/>
    <w:rsid w:val="0046070F"/>
    <w:rsid w:val="00460B8A"/>
    <w:rsid w:val="00461730"/>
    <w:rsid w:val="00462C96"/>
    <w:rsid w:val="00464A5B"/>
    <w:rsid w:val="00466467"/>
    <w:rsid w:val="00473C7E"/>
    <w:rsid w:val="004754C9"/>
    <w:rsid w:val="00477221"/>
    <w:rsid w:val="0047756F"/>
    <w:rsid w:val="00480B50"/>
    <w:rsid w:val="004812ED"/>
    <w:rsid w:val="0048228F"/>
    <w:rsid w:val="004853AD"/>
    <w:rsid w:val="00485CD6"/>
    <w:rsid w:val="00485F0B"/>
    <w:rsid w:val="00492D9D"/>
    <w:rsid w:val="004949DE"/>
    <w:rsid w:val="0049523C"/>
    <w:rsid w:val="00497C11"/>
    <w:rsid w:val="004A114E"/>
    <w:rsid w:val="004A27A2"/>
    <w:rsid w:val="004A3F24"/>
    <w:rsid w:val="004A51F7"/>
    <w:rsid w:val="004A6286"/>
    <w:rsid w:val="004A66FE"/>
    <w:rsid w:val="004B50FC"/>
    <w:rsid w:val="004C12BF"/>
    <w:rsid w:val="004C4767"/>
    <w:rsid w:val="004C76A8"/>
    <w:rsid w:val="004D0BD2"/>
    <w:rsid w:val="004D3181"/>
    <w:rsid w:val="004D3A0B"/>
    <w:rsid w:val="004D61C8"/>
    <w:rsid w:val="004F1C45"/>
    <w:rsid w:val="004F44F3"/>
    <w:rsid w:val="004F4CF9"/>
    <w:rsid w:val="004F5120"/>
    <w:rsid w:val="004F6A59"/>
    <w:rsid w:val="004F6BEE"/>
    <w:rsid w:val="004F6EFD"/>
    <w:rsid w:val="00503676"/>
    <w:rsid w:val="00511434"/>
    <w:rsid w:val="005138B3"/>
    <w:rsid w:val="00514524"/>
    <w:rsid w:val="00516001"/>
    <w:rsid w:val="005165C7"/>
    <w:rsid w:val="0052163C"/>
    <w:rsid w:val="005219BD"/>
    <w:rsid w:val="005220D9"/>
    <w:rsid w:val="005224E8"/>
    <w:rsid w:val="00524DCF"/>
    <w:rsid w:val="00525D7E"/>
    <w:rsid w:val="00537219"/>
    <w:rsid w:val="0054045C"/>
    <w:rsid w:val="00544C7E"/>
    <w:rsid w:val="00545E49"/>
    <w:rsid w:val="00546028"/>
    <w:rsid w:val="00552A3A"/>
    <w:rsid w:val="00555D28"/>
    <w:rsid w:val="0055693C"/>
    <w:rsid w:val="005621EC"/>
    <w:rsid w:val="005647F9"/>
    <w:rsid w:val="00566084"/>
    <w:rsid w:val="005773A1"/>
    <w:rsid w:val="00580B75"/>
    <w:rsid w:val="005A3825"/>
    <w:rsid w:val="005A65B9"/>
    <w:rsid w:val="005C39B7"/>
    <w:rsid w:val="005C422B"/>
    <w:rsid w:val="005C59EA"/>
    <w:rsid w:val="005C7546"/>
    <w:rsid w:val="005D3721"/>
    <w:rsid w:val="005E3E7A"/>
    <w:rsid w:val="005E4CB2"/>
    <w:rsid w:val="005E7A53"/>
    <w:rsid w:val="005E7FCD"/>
    <w:rsid w:val="005F0CAA"/>
    <w:rsid w:val="005F76DD"/>
    <w:rsid w:val="00604A87"/>
    <w:rsid w:val="00604F07"/>
    <w:rsid w:val="0060733A"/>
    <w:rsid w:val="00615683"/>
    <w:rsid w:val="00615AC4"/>
    <w:rsid w:val="00615DBD"/>
    <w:rsid w:val="00621EBE"/>
    <w:rsid w:val="00623403"/>
    <w:rsid w:val="0062394E"/>
    <w:rsid w:val="00623DDA"/>
    <w:rsid w:val="006250F1"/>
    <w:rsid w:val="0062579A"/>
    <w:rsid w:val="00626B8A"/>
    <w:rsid w:val="00627B30"/>
    <w:rsid w:val="00631304"/>
    <w:rsid w:val="00632D24"/>
    <w:rsid w:val="00633599"/>
    <w:rsid w:val="00635154"/>
    <w:rsid w:val="006400B9"/>
    <w:rsid w:val="00643756"/>
    <w:rsid w:val="00647357"/>
    <w:rsid w:val="0065026C"/>
    <w:rsid w:val="006503F2"/>
    <w:rsid w:val="00650498"/>
    <w:rsid w:val="00651D63"/>
    <w:rsid w:val="00653C24"/>
    <w:rsid w:val="00653D49"/>
    <w:rsid w:val="006563AE"/>
    <w:rsid w:val="00661B7D"/>
    <w:rsid w:val="00666CD9"/>
    <w:rsid w:val="00670026"/>
    <w:rsid w:val="006704E5"/>
    <w:rsid w:val="00681BD4"/>
    <w:rsid w:val="00681FC0"/>
    <w:rsid w:val="00682DBF"/>
    <w:rsid w:val="00687036"/>
    <w:rsid w:val="00687259"/>
    <w:rsid w:val="006921D5"/>
    <w:rsid w:val="00692AB2"/>
    <w:rsid w:val="006961A6"/>
    <w:rsid w:val="00696890"/>
    <w:rsid w:val="006A17C3"/>
    <w:rsid w:val="006A193F"/>
    <w:rsid w:val="006A3EAA"/>
    <w:rsid w:val="006A6602"/>
    <w:rsid w:val="006C0B05"/>
    <w:rsid w:val="006C2AC7"/>
    <w:rsid w:val="006C3298"/>
    <w:rsid w:val="006C3FE7"/>
    <w:rsid w:val="006C408D"/>
    <w:rsid w:val="006C447E"/>
    <w:rsid w:val="006D163C"/>
    <w:rsid w:val="006D243D"/>
    <w:rsid w:val="006D2C4F"/>
    <w:rsid w:val="006D3F5F"/>
    <w:rsid w:val="006D627D"/>
    <w:rsid w:val="006E0BAF"/>
    <w:rsid w:val="006E2DB2"/>
    <w:rsid w:val="006E5237"/>
    <w:rsid w:val="006E6486"/>
    <w:rsid w:val="006E69E0"/>
    <w:rsid w:val="006E6A07"/>
    <w:rsid w:val="006F0654"/>
    <w:rsid w:val="006F1838"/>
    <w:rsid w:val="006F2CAE"/>
    <w:rsid w:val="006F4720"/>
    <w:rsid w:val="006F52BB"/>
    <w:rsid w:val="006F5585"/>
    <w:rsid w:val="006F760D"/>
    <w:rsid w:val="00700F44"/>
    <w:rsid w:val="00703A64"/>
    <w:rsid w:val="00704B57"/>
    <w:rsid w:val="007051A8"/>
    <w:rsid w:val="00713610"/>
    <w:rsid w:val="00716A71"/>
    <w:rsid w:val="00720258"/>
    <w:rsid w:val="00721B23"/>
    <w:rsid w:val="00722B5C"/>
    <w:rsid w:val="00723066"/>
    <w:rsid w:val="007241D0"/>
    <w:rsid w:val="00724542"/>
    <w:rsid w:val="00726273"/>
    <w:rsid w:val="00730384"/>
    <w:rsid w:val="00733623"/>
    <w:rsid w:val="007360AF"/>
    <w:rsid w:val="00740C17"/>
    <w:rsid w:val="00742CD3"/>
    <w:rsid w:val="00745B12"/>
    <w:rsid w:val="00745CB4"/>
    <w:rsid w:val="00751EDB"/>
    <w:rsid w:val="00751F46"/>
    <w:rsid w:val="00753CB3"/>
    <w:rsid w:val="007562DD"/>
    <w:rsid w:val="00764FE9"/>
    <w:rsid w:val="00765D1E"/>
    <w:rsid w:val="0076610F"/>
    <w:rsid w:val="0076784A"/>
    <w:rsid w:val="00767C2C"/>
    <w:rsid w:val="007718C0"/>
    <w:rsid w:val="007731E6"/>
    <w:rsid w:val="00773395"/>
    <w:rsid w:val="00775517"/>
    <w:rsid w:val="00780052"/>
    <w:rsid w:val="007820F8"/>
    <w:rsid w:val="00786210"/>
    <w:rsid w:val="007917E1"/>
    <w:rsid w:val="00792120"/>
    <w:rsid w:val="007940CC"/>
    <w:rsid w:val="00794EE4"/>
    <w:rsid w:val="0079568B"/>
    <w:rsid w:val="00796B1C"/>
    <w:rsid w:val="0079789A"/>
    <w:rsid w:val="007A5847"/>
    <w:rsid w:val="007A650E"/>
    <w:rsid w:val="007B53C9"/>
    <w:rsid w:val="007B6BC4"/>
    <w:rsid w:val="007C10D3"/>
    <w:rsid w:val="007C3DEE"/>
    <w:rsid w:val="007C5792"/>
    <w:rsid w:val="007C6690"/>
    <w:rsid w:val="007C7921"/>
    <w:rsid w:val="007E42D5"/>
    <w:rsid w:val="007E51FC"/>
    <w:rsid w:val="007E6897"/>
    <w:rsid w:val="007F1C26"/>
    <w:rsid w:val="007F1DB4"/>
    <w:rsid w:val="007F1EF3"/>
    <w:rsid w:val="007F30FC"/>
    <w:rsid w:val="007F748E"/>
    <w:rsid w:val="00810C0F"/>
    <w:rsid w:val="008112D1"/>
    <w:rsid w:val="008115F9"/>
    <w:rsid w:val="00820963"/>
    <w:rsid w:val="00820AD3"/>
    <w:rsid w:val="008242C6"/>
    <w:rsid w:val="00825127"/>
    <w:rsid w:val="00825903"/>
    <w:rsid w:val="00826C08"/>
    <w:rsid w:val="00830813"/>
    <w:rsid w:val="00832565"/>
    <w:rsid w:val="00833545"/>
    <w:rsid w:val="00834556"/>
    <w:rsid w:val="00835852"/>
    <w:rsid w:val="00836637"/>
    <w:rsid w:val="008379A9"/>
    <w:rsid w:val="00840C57"/>
    <w:rsid w:val="0084518D"/>
    <w:rsid w:val="00845C71"/>
    <w:rsid w:val="0084632B"/>
    <w:rsid w:val="008470B9"/>
    <w:rsid w:val="00854649"/>
    <w:rsid w:val="0085593C"/>
    <w:rsid w:val="0085653F"/>
    <w:rsid w:val="008637FD"/>
    <w:rsid w:val="00864366"/>
    <w:rsid w:val="00865CEF"/>
    <w:rsid w:val="00876725"/>
    <w:rsid w:val="00876C9F"/>
    <w:rsid w:val="00881F02"/>
    <w:rsid w:val="008837E5"/>
    <w:rsid w:val="00886F9B"/>
    <w:rsid w:val="008873B9"/>
    <w:rsid w:val="008905B2"/>
    <w:rsid w:val="00892330"/>
    <w:rsid w:val="008924F2"/>
    <w:rsid w:val="00893BCC"/>
    <w:rsid w:val="00893D76"/>
    <w:rsid w:val="00897838"/>
    <w:rsid w:val="008A0625"/>
    <w:rsid w:val="008A2CE3"/>
    <w:rsid w:val="008A36B6"/>
    <w:rsid w:val="008A39EF"/>
    <w:rsid w:val="008B390C"/>
    <w:rsid w:val="008B4D3F"/>
    <w:rsid w:val="008B5BE2"/>
    <w:rsid w:val="008C08BA"/>
    <w:rsid w:val="008C18AA"/>
    <w:rsid w:val="008C38C0"/>
    <w:rsid w:val="008C7A8E"/>
    <w:rsid w:val="008D428C"/>
    <w:rsid w:val="008D5012"/>
    <w:rsid w:val="008D58B8"/>
    <w:rsid w:val="008D643B"/>
    <w:rsid w:val="008D64FC"/>
    <w:rsid w:val="008E0906"/>
    <w:rsid w:val="008E1B3D"/>
    <w:rsid w:val="008E24EE"/>
    <w:rsid w:val="008E2708"/>
    <w:rsid w:val="008E79E8"/>
    <w:rsid w:val="008F0262"/>
    <w:rsid w:val="008F2C3A"/>
    <w:rsid w:val="009031A1"/>
    <w:rsid w:val="00904C4E"/>
    <w:rsid w:val="00905A48"/>
    <w:rsid w:val="009074EE"/>
    <w:rsid w:val="00910784"/>
    <w:rsid w:val="00911573"/>
    <w:rsid w:val="009144D2"/>
    <w:rsid w:val="00915443"/>
    <w:rsid w:val="009169B0"/>
    <w:rsid w:val="00917284"/>
    <w:rsid w:val="009175A0"/>
    <w:rsid w:val="00923E5D"/>
    <w:rsid w:val="0092654C"/>
    <w:rsid w:val="00927849"/>
    <w:rsid w:val="009300B9"/>
    <w:rsid w:val="009312AC"/>
    <w:rsid w:val="009328B7"/>
    <w:rsid w:val="009328C2"/>
    <w:rsid w:val="009338C4"/>
    <w:rsid w:val="00935827"/>
    <w:rsid w:val="00935CBC"/>
    <w:rsid w:val="00941BE4"/>
    <w:rsid w:val="00944BBE"/>
    <w:rsid w:val="00944F64"/>
    <w:rsid w:val="00947ABE"/>
    <w:rsid w:val="0095179E"/>
    <w:rsid w:val="00953379"/>
    <w:rsid w:val="00955F91"/>
    <w:rsid w:val="00961610"/>
    <w:rsid w:val="00963669"/>
    <w:rsid w:val="009648CB"/>
    <w:rsid w:val="0096530D"/>
    <w:rsid w:val="009708AA"/>
    <w:rsid w:val="00971178"/>
    <w:rsid w:val="00972579"/>
    <w:rsid w:val="0097387E"/>
    <w:rsid w:val="00975E9C"/>
    <w:rsid w:val="0097700C"/>
    <w:rsid w:val="009776D6"/>
    <w:rsid w:val="00977DE7"/>
    <w:rsid w:val="00980A5A"/>
    <w:rsid w:val="00982BF3"/>
    <w:rsid w:val="0098688B"/>
    <w:rsid w:val="00990C5C"/>
    <w:rsid w:val="00991FCF"/>
    <w:rsid w:val="009920AB"/>
    <w:rsid w:val="00992438"/>
    <w:rsid w:val="00994473"/>
    <w:rsid w:val="00996B1F"/>
    <w:rsid w:val="009A088F"/>
    <w:rsid w:val="009A0AC1"/>
    <w:rsid w:val="009A0E37"/>
    <w:rsid w:val="009A31DD"/>
    <w:rsid w:val="009A499C"/>
    <w:rsid w:val="009A566E"/>
    <w:rsid w:val="009A7F36"/>
    <w:rsid w:val="009B1D20"/>
    <w:rsid w:val="009B27F4"/>
    <w:rsid w:val="009B36ED"/>
    <w:rsid w:val="009B4A7F"/>
    <w:rsid w:val="009B50C5"/>
    <w:rsid w:val="009B6486"/>
    <w:rsid w:val="009C00E4"/>
    <w:rsid w:val="009C15D9"/>
    <w:rsid w:val="009C5472"/>
    <w:rsid w:val="009D17CA"/>
    <w:rsid w:val="009D23DA"/>
    <w:rsid w:val="009D33B9"/>
    <w:rsid w:val="009D486F"/>
    <w:rsid w:val="009E1CC4"/>
    <w:rsid w:val="009E45FC"/>
    <w:rsid w:val="009E5BE9"/>
    <w:rsid w:val="009E6210"/>
    <w:rsid w:val="009E6B58"/>
    <w:rsid w:val="009F6324"/>
    <w:rsid w:val="009F765B"/>
    <w:rsid w:val="00A0215B"/>
    <w:rsid w:val="00A02469"/>
    <w:rsid w:val="00A024D5"/>
    <w:rsid w:val="00A02DFA"/>
    <w:rsid w:val="00A037EA"/>
    <w:rsid w:val="00A07985"/>
    <w:rsid w:val="00A12E8F"/>
    <w:rsid w:val="00A157FC"/>
    <w:rsid w:val="00A17279"/>
    <w:rsid w:val="00A207F4"/>
    <w:rsid w:val="00A243A1"/>
    <w:rsid w:val="00A26DAB"/>
    <w:rsid w:val="00A30F45"/>
    <w:rsid w:val="00A31F77"/>
    <w:rsid w:val="00A33D5F"/>
    <w:rsid w:val="00A35B85"/>
    <w:rsid w:val="00A404B4"/>
    <w:rsid w:val="00A419CD"/>
    <w:rsid w:val="00A46188"/>
    <w:rsid w:val="00A507B5"/>
    <w:rsid w:val="00A50E87"/>
    <w:rsid w:val="00A511FF"/>
    <w:rsid w:val="00A52CD2"/>
    <w:rsid w:val="00A54290"/>
    <w:rsid w:val="00A555DC"/>
    <w:rsid w:val="00A55B6B"/>
    <w:rsid w:val="00A600B3"/>
    <w:rsid w:val="00A615A0"/>
    <w:rsid w:val="00A632F9"/>
    <w:rsid w:val="00A72DBA"/>
    <w:rsid w:val="00A74CC5"/>
    <w:rsid w:val="00A74FE4"/>
    <w:rsid w:val="00A75B8A"/>
    <w:rsid w:val="00A767FE"/>
    <w:rsid w:val="00A76E90"/>
    <w:rsid w:val="00A76E97"/>
    <w:rsid w:val="00A807BE"/>
    <w:rsid w:val="00A81EF5"/>
    <w:rsid w:val="00A8463E"/>
    <w:rsid w:val="00A86A71"/>
    <w:rsid w:val="00A8703F"/>
    <w:rsid w:val="00A90D91"/>
    <w:rsid w:val="00A910B5"/>
    <w:rsid w:val="00A946FD"/>
    <w:rsid w:val="00A9678B"/>
    <w:rsid w:val="00AA1551"/>
    <w:rsid w:val="00AA24C4"/>
    <w:rsid w:val="00AA3481"/>
    <w:rsid w:val="00AA3EEB"/>
    <w:rsid w:val="00AA4BAF"/>
    <w:rsid w:val="00AA617D"/>
    <w:rsid w:val="00AA74D8"/>
    <w:rsid w:val="00AA7B08"/>
    <w:rsid w:val="00AB1739"/>
    <w:rsid w:val="00AB1CEF"/>
    <w:rsid w:val="00AB2DD4"/>
    <w:rsid w:val="00AB3B0C"/>
    <w:rsid w:val="00AB4843"/>
    <w:rsid w:val="00AB50B8"/>
    <w:rsid w:val="00AB7018"/>
    <w:rsid w:val="00AB751B"/>
    <w:rsid w:val="00AC0958"/>
    <w:rsid w:val="00AC3661"/>
    <w:rsid w:val="00AC6372"/>
    <w:rsid w:val="00AC7950"/>
    <w:rsid w:val="00AD5390"/>
    <w:rsid w:val="00AD7AE7"/>
    <w:rsid w:val="00AE1613"/>
    <w:rsid w:val="00AE27B2"/>
    <w:rsid w:val="00AE6E20"/>
    <w:rsid w:val="00AF1B4D"/>
    <w:rsid w:val="00AF35C2"/>
    <w:rsid w:val="00AF3B7B"/>
    <w:rsid w:val="00AF4614"/>
    <w:rsid w:val="00AF4A0C"/>
    <w:rsid w:val="00AF5C3E"/>
    <w:rsid w:val="00AF76F5"/>
    <w:rsid w:val="00AF79C6"/>
    <w:rsid w:val="00B01814"/>
    <w:rsid w:val="00B01931"/>
    <w:rsid w:val="00B021C4"/>
    <w:rsid w:val="00B03427"/>
    <w:rsid w:val="00B04F20"/>
    <w:rsid w:val="00B07380"/>
    <w:rsid w:val="00B07515"/>
    <w:rsid w:val="00B07984"/>
    <w:rsid w:val="00B1154B"/>
    <w:rsid w:val="00B13614"/>
    <w:rsid w:val="00B17F7D"/>
    <w:rsid w:val="00B20B87"/>
    <w:rsid w:val="00B23D7C"/>
    <w:rsid w:val="00B266F1"/>
    <w:rsid w:val="00B26A2C"/>
    <w:rsid w:val="00B32F83"/>
    <w:rsid w:val="00B35EDD"/>
    <w:rsid w:val="00B4292B"/>
    <w:rsid w:val="00B43087"/>
    <w:rsid w:val="00B4518E"/>
    <w:rsid w:val="00B52436"/>
    <w:rsid w:val="00B531AC"/>
    <w:rsid w:val="00B539E1"/>
    <w:rsid w:val="00B550FE"/>
    <w:rsid w:val="00B55E17"/>
    <w:rsid w:val="00B56870"/>
    <w:rsid w:val="00B57BE8"/>
    <w:rsid w:val="00B64A5B"/>
    <w:rsid w:val="00B66038"/>
    <w:rsid w:val="00B66678"/>
    <w:rsid w:val="00B67EFD"/>
    <w:rsid w:val="00B71628"/>
    <w:rsid w:val="00B73807"/>
    <w:rsid w:val="00B755E8"/>
    <w:rsid w:val="00B81AA6"/>
    <w:rsid w:val="00B83AD1"/>
    <w:rsid w:val="00B83D7F"/>
    <w:rsid w:val="00B87154"/>
    <w:rsid w:val="00B875E9"/>
    <w:rsid w:val="00B95FBF"/>
    <w:rsid w:val="00BA00C2"/>
    <w:rsid w:val="00BA1626"/>
    <w:rsid w:val="00BA18C4"/>
    <w:rsid w:val="00BA2729"/>
    <w:rsid w:val="00BA2CF1"/>
    <w:rsid w:val="00BA3E7F"/>
    <w:rsid w:val="00BB0609"/>
    <w:rsid w:val="00BB0753"/>
    <w:rsid w:val="00BC17DF"/>
    <w:rsid w:val="00BC1A6F"/>
    <w:rsid w:val="00BC4980"/>
    <w:rsid w:val="00BC5153"/>
    <w:rsid w:val="00BC6CB2"/>
    <w:rsid w:val="00BD13C2"/>
    <w:rsid w:val="00BD2EF6"/>
    <w:rsid w:val="00BD6646"/>
    <w:rsid w:val="00BD67DE"/>
    <w:rsid w:val="00BE4ABB"/>
    <w:rsid w:val="00BE63B4"/>
    <w:rsid w:val="00BE7578"/>
    <w:rsid w:val="00BF0F7F"/>
    <w:rsid w:val="00BF1D59"/>
    <w:rsid w:val="00BF2722"/>
    <w:rsid w:val="00BF3553"/>
    <w:rsid w:val="00BF5831"/>
    <w:rsid w:val="00C00C9B"/>
    <w:rsid w:val="00C01BD0"/>
    <w:rsid w:val="00C02DD4"/>
    <w:rsid w:val="00C02E8B"/>
    <w:rsid w:val="00C03FD4"/>
    <w:rsid w:val="00C0420B"/>
    <w:rsid w:val="00C049B2"/>
    <w:rsid w:val="00C07B30"/>
    <w:rsid w:val="00C12B72"/>
    <w:rsid w:val="00C138FD"/>
    <w:rsid w:val="00C15823"/>
    <w:rsid w:val="00C217D4"/>
    <w:rsid w:val="00C254F7"/>
    <w:rsid w:val="00C267B6"/>
    <w:rsid w:val="00C275AC"/>
    <w:rsid w:val="00C30B51"/>
    <w:rsid w:val="00C35939"/>
    <w:rsid w:val="00C35FBC"/>
    <w:rsid w:val="00C40F99"/>
    <w:rsid w:val="00C42BDD"/>
    <w:rsid w:val="00C43646"/>
    <w:rsid w:val="00C50DB0"/>
    <w:rsid w:val="00C50DE5"/>
    <w:rsid w:val="00C556E3"/>
    <w:rsid w:val="00C56664"/>
    <w:rsid w:val="00C57091"/>
    <w:rsid w:val="00C60891"/>
    <w:rsid w:val="00C60905"/>
    <w:rsid w:val="00C62B04"/>
    <w:rsid w:val="00C631BE"/>
    <w:rsid w:val="00C64A9F"/>
    <w:rsid w:val="00C6781D"/>
    <w:rsid w:val="00C74B5A"/>
    <w:rsid w:val="00C753D1"/>
    <w:rsid w:val="00C7732B"/>
    <w:rsid w:val="00C83F62"/>
    <w:rsid w:val="00C83F90"/>
    <w:rsid w:val="00C870DF"/>
    <w:rsid w:val="00C932D6"/>
    <w:rsid w:val="00C943BA"/>
    <w:rsid w:val="00C96276"/>
    <w:rsid w:val="00C97F48"/>
    <w:rsid w:val="00CA70B1"/>
    <w:rsid w:val="00CA73F8"/>
    <w:rsid w:val="00CA7C66"/>
    <w:rsid w:val="00CB3A51"/>
    <w:rsid w:val="00CB412A"/>
    <w:rsid w:val="00CB4F57"/>
    <w:rsid w:val="00CB64A1"/>
    <w:rsid w:val="00CB788D"/>
    <w:rsid w:val="00CB7FB4"/>
    <w:rsid w:val="00CC182F"/>
    <w:rsid w:val="00CC27AA"/>
    <w:rsid w:val="00CC38E6"/>
    <w:rsid w:val="00CC6EDE"/>
    <w:rsid w:val="00CD011B"/>
    <w:rsid w:val="00CD21BB"/>
    <w:rsid w:val="00CD70C5"/>
    <w:rsid w:val="00CE1B32"/>
    <w:rsid w:val="00CE24F2"/>
    <w:rsid w:val="00CE4A8E"/>
    <w:rsid w:val="00CE5559"/>
    <w:rsid w:val="00CE56F6"/>
    <w:rsid w:val="00CE77C6"/>
    <w:rsid w:val="00CF23CE"/>
    <w:rsid w:val="00CF2BBB"/>
    <w:rsid w:val="00CF4057"/>
    <w:rsid w:val="00CF5176"/>
    <w:rsid w:val="00D10FB5"/>
    <w:rsid w:val="00D12F6A"/>
    <w:rsid w:val="00D252E2"/>
    <w:rsid w:val="00D26D09"/>
    <w:rsid w:val="00D27354"/>
    <w:rsid w:val="00D3135C"/>
    <w:rsid w:val="00D33B87"/>
    <w:rsid w:val="00D33CEA"/>
    <w:rsid w:val="00D34432"/>
    <w:rsid w:val="00D3630E"/>
    <w:rsid w:val="00D376D6"/>
    <w:rsid w:val="00D461B8"/>
    <w:rsid w:val="00D47A59"/>
    <w:rsid w:val="00D47FB9"/>
    <w:rsid w:val="00D52FEE"/>
    <w:rsid w:val="00D53773"/>
    <w:rsid w:val="00D6134B"/>
    <w:rsid w:val="00D63118"/>
    <w:rsid w:val="00D636B8"/>
    <w:rsid w:val="00D64FA2"/>
    <w:rsid w:val="00D66281"/>
    <w:rsid w:val="00D67470"/>
    <w:rsid w:val="00D74FA0"/>
    <w:rsid w:val="00D7517C"/>
    <w:rsid w:val="00D75603"/>
    <w:rsid w:val="00D76B2B"/>
    <w:rsid w:val="00D77ED9"/>
    <w:rsid w:val="00D83E37"/>
    <w:rsid w:val="00D872C4"/>
    <w:rsid w:val="00D90356"/>
    <w:rsid w:val="00D936B2"/>
    <w:rsid w:val="00D95B4D"/>
    <w:rsid w:val="00D97508"/>
    <w:rsid w:val="00DA0D31"/>
    <w:rsid w:val="00DA2758"/>
    <w:rsid w:val="00DA5DE7"/>
    <w:rsid w:val="00DB0ABA"/>
    <w:rsid w:val="00DB123B"/>
    <w:rsid w:val="00DB2459"/>
    <w:rsid w:val="00DB6514"/>
    <w:rsid w:val="00DB6CCE"/>
    <w:rsid w:val="00DB7DF3"/>
    <w:rsid w:val="00DC0807"/>
    <w:rsid w:val="00DC2422"/>
    <w:rsid w:val="00DC3D4D"/>
    <w:rsid w:val="00DC5B89"/>
    <w:rsid w:val="00DC6858"/>
    <w:rsid w:val="00DD4AD8"/>
    <w:rsid w:val="00DD5D75"/>
    <w:rsid w:val="00DD6F3E"/>
    <w:rsid w:val="00DD7B53"/>
    <w:rsid w:val="00DE0DF7"/>
    <w:rsid w:val="00DE32F1"/>
    <w:rsid w:val="00DE4249"/>
    <w:rsid w:val="00DE475A"/>
    <w:rsid w:val="00DE5073"/>
    <w:rsid w:val="00DE5AEA"/>
    <w:rsid w:val="00DF123D"/>
    <w:rsid w:val="00DF3DA0"/>
    <w:rsid w:val="00DF405E"/>
    <w:rsid w:val="00DF42B2"/>
    <w:rsid w:val="00E00622"/>
    <w:rsid w:val="00E0211F"/>
    <w:rsid w:val="00E047A4"/>
    <w:rsid w:val="00E05A84"/>
    <w:rsid w:val="00E05D73"/>
    <w:rsid w:val="00E05E53"/>
    <w:rsid w:val="00E104A2"/>
    <w:rsid w:val="00E106A7"/>
    <w:rsid w:val="00E10C5B"/>
    <w:rsid w:val="00E116E5"/>
    <w:rsid w:val="00E1193B"/>
    <w:rsid w:val="00E12D7E"/>
    <w:rsid w:val="00E15450"/>
    <w:rsid w:val="00E17A20"/>
    <w:rsid w:val="00E3477D"/>
    <w:rsid w:val="00E350DB"/>
    <w:rsid w:val="00E359E5"/>
    <w:rsid w:val="00E372D0"/>
    <w:rsid w:val="00E41B61"/>
    <w:rsid w:val="00E42518"/>
    <w:rsid w:val="00E4259A"/>
    <w:rsid w:val="00E4695B"/>
    <w:rsid w:val="00E54C1C"/>
    <w:rsid w:val="00E551FF"/>
    <w:rsid w:val="00E57DB8"/>
    <w:rsid w:val="00E631B2"/>
    <w:rsid w:val="00E63473"/>
    <w:rsid w:val="00E67B40"/>
    <w:rsid w:val="00E7199A"/>
    <w:rsid w:val="00E76885"/>
    <w:rsid w:val="00E7723C"/>
    <w:rsid w:val="00E80E8C"/>
    <w:rsid w:val="00E86B75"/>
    <w:rsid w:val="00E86F47"/>
    <w:rsid w:val="00E92023"/>
    <w:rsid w:val="00E95008"/>
    <w:rsid w:val="00E954EE"/>
    <w:rsid w:val="00EA0A53"/>
    <w:rsid w:val="00EA4341"/>
    <w:rsid w:val="00EB1413"/>
    <w:rsid w:val="00EB2694"/>
    <w:rsid w:val="00EB3E83"/>
    <w:rsid w:val="00EB56CB"/>
    <w:rsid w:val="00EC015E"/>
    <w:rsid w:val="00EC2CC3"/>
    <w:rsid w:val="00EC2EEB"/>
    <w:rsid w:val="00EC3652"/>
    <w:rsid w:val="00EC3E5F"/>
    <w:rsid w:val="00EC5E02"/>
    <w:rsid w:val="00EC6708"/>
    <w:rsid w:val="00EC6AD2"/>
    <w:rsid w:val="00ED6F91"/>
    <w:rsid w:val="00EE1D77"/>
    <w:rsid w:val="00EE2116"/>
    <w:rsid w:val="00EE5578"/>
    <w:rsid w:val="00EE601F"/>
    <w:rsid w:val="00EE6975"/>
    <w:rsid w:val="00EF559D"/>
    <w:rsid w:val="00F00EDC"/>
    <w:rsid w:val="00F010D6"/>
    <w:rsid w:val="00F034BD"/>
    <w:rsid w:val="00F03F39"/>
    <w:rsid w:val="00F0406A"/>
    <w:rsid w:val="00F0423F"/>
    <w:rsid w:val="00F066DD"/>
    <w:rsid w:val="00F068D8"/>
    <w:rsid w:val="00F07019"/>
    <w:rsid w:val="00F106B6"/>
    <w:rsid w:val="00F163B2"/>
    <w:rsid w:val="00F22856"/>
    <w:rsid w:val="00F243CD"/>
    <w:rsid w:val="00F2508C"/>
    <w:rsid w:val="00F26391"/>
    <w:rsid w:val="00F27174"/>
    <w:rsid w:val="00F27224"/>
    <w:rsid w:val="00F3004C"/>
    <w:rsid w:val="00F31EB5"/>
    <w:rsid w:val="00F3348D"/>
    <w:rsid w:val="00F34494"/>
    <w:rsid w:val="00F37E40"/>
    <w:rsid w:val="00F400D6"/>
    <w:rsid w:val="00F40132"/>
    <w:rsid w:val="00F453FB"/>
    <w:rsid w:val="00F47F79"/>
    <w:rsid w:val="00F52373"/>
    <w:rsid w:val="00F523E0"/>
    <w:rsid w:val="00F52E6B"/>
    <w:rsid w:val="00F53D1C"/>
    <w:rsid w:val="00F547F3"/>
    <w:rsid w:val="00F54922"/>
    <w:rsid w:val="00F54E60"/>
    <w:rsid w:val="00F603DB"/>
    <w:rsid w:val="00F6070C"/>
    <w:rsid w:val="00F64565"/>
    <w:rsid w:val="00F705F4"/>
    <w:rsid w:val="00F75DC2"/>
    <w:rsid w:val="00F7753D"/>
    <w:rsid w:val="00F83A1F"/>
    <w:rsid w:val="00F850E2"/>
    <w:rsid w:val="00F856EA"/>
    <w:rsid w:val="00F87BAF"/>
    <w:rsid w:val="00F90F02"/>
    <w:rsid w:val="00F9192D"/>
    <w:rsid w:val="00F932C3"/>
    <w:rsid w:val="00F951B5"/>
    <w:rsid w:val="00FA4DE8"/>
    <w:rsid w:val="00FB5CB5"/>
    <w:rsid w:val="00FC1C51"/>
    <w:rsid w:val="00FC574A"/>
    <w:rsid w:val="00FC6C73"/>
    <w:rsid w:val="00FD14D9"/>
    <w:rsid w:val="00FD41A6"/>
    <w:rsid w:val="00FD4C49"/>
    <w:rsid w:val="00FD5763"/>
    <w:rsid w:val="00FD5857"/>
    <w:rsid w:val="00FD656F"/>
    <w:rsid w:val="00FD74D5"/>
    <w:rsid w:val="00FD79EF"/>
    <w:rsid w:val="00FE08DA"/>
    <w:rsid w:val="00FE1FEE"/>
    <w:rsid w:val="00FE32C3"/>
    <w:rsid w:val="00FE56D6"/>
    <w:rsid w:val="00FF679A"/>
    <w:rsid w:val="00FF77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2706" fill="f" fillcolor="#f49100" strokecolor="#f49100">
      <v:fill color="#f49100" on="f"/>
      <v:stroke color="#f49100"/>
      <o:colormru v:ext="edit" colors="#f49100,#8f9286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175A0"/>
    <w:pPr>
      <w:keepNext/>
      <w:spacing w:after="240"/>
      <w:jc w:val="both"/>
    </w:pPr>
    <w:rPr>
      <w:lang w:val="cs-CZ" w:eastAsia="en-US"/>
    </w:rPr>
  </w:style>
  <w:style w:type="paragraph" w:styleId="Nadpis1">
    <w:name w:val="heading 1"/>
    <w:basedOn w:val="Normlny"/>
    <w:next w:val="Normlny"/>
    <w:qFormat/>
    <w:rsid w:val="00F22856"/>
    <w:pPr>
      <w:numPr>
        <w:numId w:val="1"/>
      </w:numPr>
      <w:shd w:val="solid" w:color="FFFFFF" w:fill="FFFFFF"/>
      <w:spacing w:before="360"/>
      <w:outlineLvl w:val="0"/>
    </w:pPr>
    <w:rPr>
      <w:b/>
      <w:caps/>
      <w:u w:val="single"/>
    </w:rPr>
  </w:style>
  <w:style w:type="paragraph" w:styleId="Nadpis2">
    <w:name w:val="heading 2"/>
    <w:basedOn w:val="Normlny"/>
    <w:next w:val="Normlny"/>
    <w:qFormat/>
    <w:rsid w:val="00F22856"/>
    <w:pPr>
      <w:numPr>
        <w:numId w:val="2"/>
      </w:numPr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F22856"/>
    <w:pPr>
      <w:outlineLvl w:val="2"/>
    </w:pPr>
    <w:rPr>
      <w:i/>
    </w:rPr>
  </w:style>
  <w:style w:type="paragraph" w:styleId="Nadpis4">
    <w:name w:val="heading 4"/>
    <w:basedOn w:val="Normlny"/>
    <w:next w:val="Normlny"/>
    <w:qFormat/>
    <w:rsid w:val="00F22856"/>
    <w:pPr>
      <w:framePr w:w="2410" w:h="1559" w:hSpace="142" w:wrap="around" w:vAnchor="page" w:hAnchor="page" w:x="1532" w:y="2496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F22856"/>
    <w:pPr>
      <w:spacing w:after="120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F22856"/>
    <w:pPr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rsid w:val="00F22856"/>
    <w:pPr>
      <w:spacing w:before="1680" w:after="360"/>
      <w:outlineLvl w:val="6"/>
    </w:pPr>
    <w:rPr>
      <w:b/>
      <w:sz w:val="28"/>
    </w:rPr>
  </w:style>
  <w:style w:type="paragraph" w:styleId="Nadpis8">
    <w:name w:val="heading 8"/>
    <w:basedOn w:val="Normlny"/>
    <w:next w:val="Normlny"/>
    <w:qFormat/>
    <w:rsid w:val="00F22856"/>
    <w:pPr>
      <w:spacing w:after="0"/>
      <w:outlineLvl w:val="7"/>
    </w:pPr>
    <w:rPr>
      <w:i/>
      <w:sz w:val="14"/>
    </w:rPr>
  </w:style>
  <w:style w:type="paragraph" w:styleId="Nadpis9">
    <w:name w:val="heading 9"/>
    <w:basedOn w:val="Normlny"/>
    <w:next w:val="Normlny"/>
    <w:qFormat/>
    <w:rsid w:val="00F22856"/>
    <w:pPr>
      <w:spacing w:after="0"/>
      <w:outlineLvl w:val="8"/>
    </w:pPr>
    <w:rPr>
      <w:i/>
      <w:sz w:val="14"/>
      <w:lang w:val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F22856"/>
    <w:pPr>
      <w:tabs>
        <w:tab w:val="center" w:pos="4536"/>
        <w:tab w:val="right" w:pos="9072"/>
      </w:tabs>
      <w:spacing w:after="120"/>
    </w:pPr>
    <w:rPr>
      <w:sz w:val="18"/>
    </w:rPr>
  </w:style>
  <w:style w:type="paragraph" w:styleId="Hlavika">
    <w:name w:val="header"/>
    <w:basedOn w:val="Normlny"/>
    <w:link w:val="HlavikaChar"/>
    <w:uiPriority w:val="99"/>
    <w:rsid w:val="00F22856"/>
    <w:pPr>
      <w:tabs>
        <w:tab w:val="center" w:pos="4536"/>
        <w:tab w:val="right" w:pos="9072"/>
      </w:tabs>
    </w:pPr>
  </w:style>
  <w:style w:type="paragraph" w:customStyle="1" w:styleId="TableHeader">
    <w:name w:val="Table Header"/>
    <w:basedOn w:val="Normlny"/>
    <w:rsid w:val="00F22856"/>
    <w:pPr>
      <w:spacing w:after="0"/>
      <w:jc w:val="center"/>
    </w:pPr>
    <w:rPr>
      <w:sz w:val="16"/>
    </w:rPr>
  </w:style>
  <w:style w:type="paragraph" w:customStyle="1" w:styleId="Tablemiddleline">
    <w:name w:val="Table middle line"/>
    <w:basedOn w:val="Normlny"/>
    <w:rsid w:val="00F22856"/>
    <w:pPr>
      <w:spacing w:after="0"/>
      <w:jc w:val="left"/>
    </w:pPr>
    <w:rPr>
      <w:iCs/>
      <w:snapToGrid w:val="0"/>
      <w:sz w:val="16"/>
    </w:rPr>
  </w:style>
  <w:style w:type="paragraph" w:customStyle="1" w:styleId="TableFirstLine">
    <w:name w:val="Table First Line"/>
    <w:basedOn w:val="Normlny"/>
    <w:rsid w:val="00F22856"/>
    <w:pPr>
      <w:spacing w:after="120"/>
      <w:jc w:val="left"/>
    </w:pPr>
    <w:rPr>
      <w:snapToGrid w:val="0"/>
      <w:sz w:val="16"/>
    </w:rPr>
  </w:style>
  <w:style w:type="paragraph" w:customStyle="1" w:styleId="TableLastLine">
    <w:name w:val="Table Last Line"/>
    <w:basedOn w:val="Normlny"/>
    <w:rsid w:val="00F22856"/>
    <w:pPr>
      <w:spacing w:before="120" w:after="120"/>
      <w:jc w:val="left"/>
    </w:pPr>
    <w:rPr>
      <w:snapToGrid w:val="0"/>
      <w:sz w:val="16"/>
    </w:rPr>
  </w:style>
  <w:style w:type="paragraph" w:customStyle="1" w:styleId="table">
    <w:name w:val="table"/>
    <w:basedOn w:val="Normlny"/>
    <w:rsid w:val="00F22856"/>
    <w:pPr>
      <w:spacing w:after="0"/>
      <w:jc w:val="left"/>
    </w:pPr>
    <w:rPr>
      <w:sz w:val="16"/>
    </w:rPr>
  </w:style>
  <w:style w:type="paragraph" w:customStyle="1" w:styleId="heading2b">
    <w:name w:val="heading 2b"/>
    <w:basedOn w:val="Normlny"/>
    <w:rsid w:val="00F22856"/>
    <w:pPr>
      <w:numPr>
        <w:numId w:val="5"/>
      </w:numPr>
      <w:spacing w:after="120"/>
    </w:pPr>
  </w:style>
  <w:style w:type="paragraph" w:styleId="Zkladntext">
    <w:name w:val="Body Text"/>
    <w:basedOn w:val="Normlny"/>
    <w:rsid w:val="00F22856"/>
    <w:pPr>
      <w:jc w:val="left"/>
    </w:pPr>
  </w:style>
  <w:style w:type="paragraph" w:customStyle="1" w:styleId="Normalitalic">
    <w:name w:val="Normal_italic"/>
    <w:basedOn w:val="Normlny"/>
    <w:rsid w:val="00F22856"/>
    <w:rPr>
      <w:i/>
    </w:rPr>
  </w:style>
  <w:style w:type="paragraph" w:customStyle="1" w:styleId="Tableindent">
    <w:name w:val="Table indent"/>
    <w:basedOn w:val="TableFirstLine"/>
    <w:rsid w:val="00F22856"/>
    <w:pPr>
      <w:ind w:left="170"/>
    </w:pPr>
  </w:style>
  <w:style w:type="paragraph" w:styleId="Textbubliny">
    <w:name w:val="Balloon Text"/>
    <w:basedOn w:val="Normlny"/>
    <w:semiHidden/>
    <w:rsid w:val="00F22856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rsid w:val="00742CD3"/>
    <w:pPr>
      <w:keepNext w:val="0"/>
      <w:spacing w:before="120" w:after="0" w:line="240" w:lineRule="atLeast"/>
    </w:pPr>
    <w:rPr>
      <w:rFonts w:ascii="Arial" w:hAnsi="Arial"/>
      <w:i/>
      <w:sz w:val="24"/>
      <w:u w:val="single"/>
      <w:lang w:val="sk-SK" w:eastAsia="sk-SK"/>
    </w:rPr>
  </w:style>
  <w:style w:type="paragraph" w:customStyle="1" w:styleId="dotabulky">
    <w:name w:val="do tabulky"/>
    <w:basedOn w:val="Zkladntext"/>
    <w:rsid w:val="00742CD3"/>
    <w:pPr>
      <w:keepNext w:val="0"/>
      <w:spacing w:before="40" w:after="0"/>
    </w:pPr>
    <w:rPr>
      <w:sz w:val="24"/>
      <w:szCs w:val="24"/>
      <w:lang w:val="sk-SK" w:eastAsia="sk-SK"/>
    </w:rPr>
  </w:style>
  <w:style w:type="paragraph" w:customStyle="1" w:styleId="lines">
    <w:name w:val="line_s"/>
    <w:basedOn w:val="Normlny"/>
    <w:autoRedefine/>
    <w:rsid w:val="00E7199A"/>
    <w:pPr>
      <w:keepNext w:val="0"/>
      <w:pBdr>
        <w:bottom w:val="single" w:sz="4" w:space="0" w:color="auto"/>
      </w:pBdr>
      <w:spacing w:after="0"/>
      <w:jc w:val="left"/>
    </w:pPr>
    <w:rPr>
      <w:rFonts w:ascii="Arial" w:hAnsi="Arial" w:cs="Arial"/>
      <w:b/>
      <w:i/>
      <w:szCs w:val="24"/>
      <w:lang w:val="sk-SK" w:eastAsia="sk-SK"/>
    </w:rPr>
  </w:style>
  <w:style w:type="paragraph" w:styleId="Zarkazkladnhotextu3">
    <w:name w:val="Body Text Indent 3"/>
    <w:basedOn w:val="Normlny"/>
    <w:rsid w:val="004D0BD2"/>
    <w:pPr>
      <w:spacing w:after="120"/>
      <w:ind w:left="283"/>
    </w:pPr>
    <w:rPr>
      <w:sz w:val="16"/>
      <w:szCs w:val="16"/>
    </w:rPr>
  </w:style>
  <w:style w:type="paragraph" w:customStyle="1" w:styleId="odstavecbezcisla">
    <w:name w:val="odstavecbezcisla"/>
    <w:basedOn w:val="Zkladntext3"/>
    <w:link w:val="odstavecbezcislaChar"/>
    <w:rsid w:val="004D0BD2"/>
    <w:pPr>
      <w:keepNext w:val="0"/>
      <w:spacing w:after="0"/>
      <w:ind w:left="426"/>
    </w:pPr>
    <w:rPr>
      <w:iCs/>
      <w:sz w:val="20"/>
      <w:szCs w:val="24"/>
      <w:lang w:val="sk-SK" w:eastAsia="sk-SK"/>
    </w:rPr>
  </w:style>
  <w:style w:type="paragraph" w:styleId="Zkladntext3">
    <w:name w:val="Body Text 3"/>
    <w:basedOn w:val="Normlny"/>
    <w:rsid w:val="004D0BD2"/>
    <w:pPr>
      <w:spacing w:after="120"/>
    </w:pPr>
    <w:rPr>
      <w:sz w:val="16"/>
      <w:szCs w:val="16"/>
    </w:rPr>
  </w:style>
  <w:style w:type="paragraph" w:customStyle="1" w:styleId="Normal8pt">
    <w:name w:val="Normal + 8 pt"/>
    <w:aliases w:val="Bold,Right"/>
    <w:basedOn w:val="Normlny"/>
    <w:rsid w:val="000F5F56"/>
    <w:pPr>
      <w:keepNext w:val="0"/>
      <w:spacing w:after="0"/>
      <w:jc w:val="right"/>
    </w:pPr>
    <w:rPr>
      <w:b/>
      <w:bCs/>
      <w:sz w:val="16"/>
      <w:szCs w:val="16"/>
      <w:lang w:val="sk-SK" w:eastAsia="sk-SK"/>
    </w:rPr>
  </w:style>
  <w:style w:type="paragraph" w:customStyle="1" w:styleId="xl79">
    <w:name w:val="xl79"/>
    <w:basedOn w:val="Normlny"/>
    <w:rsid w:val="00D97508"/>
    <w:pPr>
      <w:keepNext w:val="0"/>
      <w:spacing w:before="100" w:beforeAutospacing="1" w:after="100" w:afterAutospacing="1"/>
      <w:jc w:val="right"/>
    </w:pPr>
    <w:rPr>
      <w:rFonts w:ascii="Arial Unicode MS" w:eastAsia="Arial Unicode MS" w:hAnsi="Arial Unicode MS" w:cs="Tahoma"/>
      <w:sz w:val="24"/>
      <w:szCs w:val="24"/>
      <w:lang w:val="sk-SK" w:eastAsia="sk-SK"/>
    </w:rPr>
  </w:style>
  <w:style w:type="paragraph" w:styleId="Zarkazkladnhotextu">
    <w:name w:val="Body Text Indent"/>
    <w:basedOn w:val="Normlny"/>
    <w:rsid w:val="00063304"/>
    <w:pPr>
      <w:spacing w:after="120"/>
      <w:ind w:left="283"/>
    </w:pPr>
  </w:style>
  <w:style w:type="paragraph" w:styleId="Textpoznmkypodiarou">
    <w:name w:val="footnote text"/>
    <w:basedOn w:val="Normlny"/>
    <w:semiHidden/>
    <w:rsid w:val="00063304"/>
    <w:pPr>
      <w:keepNext w:val="0"/>
      <w:spacing w:after="0"/>
      <w:jc w:val="left"/>
    </w:pPr>
    <w:rPr>
      <w:lang w:val="sk-SK" w:eastAsia="sk-SK"/>
    </w:rPr>
  </w:style>
  <w:style w:type="character" w:styleId="Odkaznapoznmkupodiarou">
    <w:name w:val="footnote reference"/>
    <w:basedOn w:val="Predvolenpsmoodseku"/>
    <w:semiHidden/>
    <w:rsid w:val="00063304"/>
    <w:rPr>
      <w:vertAlign w:val="superscript"/>
    </w:rPr>
  </w:style>
  <w:style w:type="character" w:customStyle="1" w:styleId="odstavecbezcislaChar">
    <w:name w:val="odstavecbezcisla Char"/>
    <w:basedOn w:val="Predvolenpsmoodseku"/>
    <w:link w:val="odstavecbezcisla"/>
    <w:rsid w:val="000A5A10"/>
    <w:rPr>
      <w:iCs/>
      <w:szCs w:val="24"/>
      <w:lang w:val="sk-SK" w:eastAsia="sk-SK" w:bidi="ar-SA"/>
    </w:rPr>
  </w:style>
  <w:style w:type="paragraph" w:customStyle="1" w:styleId="StyleStyleodstavecbezcislaItalicRedLeft075cmItalic">
    <w:name w:val="Style Style odstavecbezcisla + Italic Red Left:  075 cm + Italic"/>
    <w:basedOn w:val="Normlny"/>
    <w:rsid w:val="000A5A10"/>
    <w:pPr>
      <w:keepNext w:val="0"/>
      <w:spacing w:after="0"/>
      <w:ind w:left="425"/>
    </w:pPr>
    <w:rPr>
      <w:iCs/>
      <w:color w:val="333399"/>
      <w:lang w:val="sk-SK" w:eastAsia="sk-SK"/>
    </w:rPr>
  </w:style>
  <w:style w:type="paragraph" w:customStyle="1" w:styleId="StyleodstavecbezcislaItalicRed">
    <w:name w:val="Style odstavecbezcisla + Italic Red"/>
    <w:basedOn w:val="odstavecbezcisla"/>
    <w:link w:val="StyleodstavecbezcislaItalicRedChar"/>
    <w:rsid w:val="008B5BE2"/>
    <w:rPr>
      <w:color w:val="333399"/>
    </w:rPr>
  </w:style>
  <w:style w:type="character" w:customStyle="1" w:styleId="StyleodstavecbezcislaItalicRedChar">
    <w:name w:val="Style odstavecbezcisla + Italic Red Char"/>
    <w:basedOn w:val="odstavecbezcislaChar"/>
    <w:link w:val="StyleodstavecbezcislaItalicRed"/>
    <w:rsid w:val="008B5BE2"/>
    <w:rPr>
      <w:iCs/>
      <w:color w:val="333399"/>
      <w:szCs w:val="24"/>
      <w:lang w:val="sk-SK" w:eastAsia="sk-SK" w:bidi="ar-SA"/>
    </w:rPr>
  </w:style>
  <w:style w:type="table" w:styleId="Mriekatabuky">
    <w:name w:val="Table Grid"/>
    <w:basedOn w:val="Normlnatabuka"/>
    <w:uiPriority w:val="59"/>
    <w:rsid w:val="00A50E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kladntext0">
    <w:name w:val="Základní text"/>
    <w:rsid w:val="00FF7782"/>
    <w:pPr>
      <w:spacing w:before="144" w:after="144"/>
      <w:ind w:firstLine="709"/>
      <w:jc w:val="both"/>
    </w:pPr>
    <w:rPr>
      <w:snapToGrid w:val="0"/>
      <w:color w:val="000000"/>
      <w:sz w:val="24"/>
    </w:rPr>
  </w:style>
  <w:style w:type="paragraph" w:customStyle="1" w:styleId="Pismenka">
    <w:name w:val="Pismenka"/>
    <w:basedOn w:val="Zkladntext"/>
    <w:rsid w:val="00295714"/>
    <w:pPr>
      <w:keepNext w:val="0"/>
      <w:tabs>
        <w:tab w:val="num" w:pos="426"/>
        <w:tab w:val="num" w:pos="454"/>
      </w:tabs>
      <w:spacing w:after="0"/>
      <w:ind w:left="426" w:hanging="426"/>
      <w:jc w:val="both"/>
    </w:pPr>
    <w:rPr>
      <w:b/>
      <w:sz w:val="18"/>
      <w:lang w:val="sk-SK"/>
    </w:rPr>
  </w:style>
  <w:style w:type="paragraph" w:customStyle="1" w:styleId="Tabulka">
    <w:name w:val="Tabulka"/>
    <w:basedOn w:val="Normlny"/>
    <w:rsid w:val="00955F91"/>
    <w:pPr>
      <w:keepNext w:val="0"/>
      <w:spacing w:after="0"/>
      <w:jc w:val="left"/>
    </w:pPr>
    <w:rPr>
      <w:color w:val="000000"/>
      <w:sz w:val="18"/>
      <w:lang w:val="sk-SK"/>
    </w:rPr>
  </w:style>
  <w:style w:type="paragraph" w:styleId="Nzov">
    <w:name w:val="Title"/>
    <w:basedOn w:val="Normlny"/>
    <w:next w:val="Normlny"/>
    <w:link w:val="NzovChar"/>
    <w:uiPriority w:val="99"/>
    <w:qFormat/>
    <w:rsid w:val="003D4520"/>
    <w:pPr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/>
    </w:rPr>
  </w:style>
  <w:style w:type="character" w:customStyle="1" w:styleId="NzovChar">
    <w:name w:val="Názov Char"/>
    <w:basedOn w:val="Predvolenpsmoodseku"/>
    <w:link w:val="Nzov"/>
    <w:uiPriority w:val="99"/>
    <w:rsid w:val="003D4520"/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6D2C4F"/>
    <w:rPr>
      <w:lang w:val="cs-CZ" w:eastAsia="en-US"/>
    </w:rPr>
  </w:style>
  <w:style w:type="character" w:customStyle="1" w:styleId="PtaChar">
    <w:name w:val="Päta Char"/>
    <w:basedOn w:val="Predvolenpsmoodseku"/>
    <w:link w:val="Pta"/>
    <w:uiPriority w:val="99"/>
    <w:rsid w:val="006D2C4F"/>
    <w:rPr>
      <w:sz w:val="18"/>
      <w:lang w:val="cs-CZ" w:eastAsia="en-US"/>
    </w:rPr>
  </w:style>
  <w:style w:type="paragraph" w:styleId="Textkoncovejpoznmky">
    <w:name w:val="endnote text"/>
    <w:basedOn w:val="Normlny"/>
    <w:link w:val="TextkoncovejpoznmkyChar"/>
    <w:rsid w:val="000444A3"/>
    <w:pPr>
      <w:spacing w:after="0"/>
    </w:pPr>
  </w:style>
  <w:style w:type="character" w:customStyle="1" w:styleId="TextkoncovejpoznmkyChar">
    <w:name w:val="Text koncovej poznámky Char"/>
    <w:basedOn w:val="Predvolenpsmoodseku"/>
    <w:link w:val="Textkoncovejpoznmky"/>
    <w:rsid w:val="000444A3"/>
    <w:rPr>
      <w:lang w:val="cs-CZ" w:eastAsia="en-US"/>
    </w:rPr>
  </w:style>
  <w:style w:type="character" w:styleId="Odkaznakoncovpoznmku">
    <w:name w:val="endnote reference"/>
    <w:basedOn w:val="Predvolenpsmoodseku"/>
    <w:rsid w:val="000444A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1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8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8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5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5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Personal%20Templates\Report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CA3B8206B3643FA824FD4F7C2B22D1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663BE0B-E43A-4F77-9CA3-8AF7CF145305}"/>
      </w:docPartPr>
      <w:docPartBody>
        <w:p w:rsidR="00BF45EC" w:rsidRDefault="00E43B6B" w:rsidP="00E43B6B">
          <w:pPr>
            <w:pStyle w:val="8CA3B8206B3643FA824FD4F7C2B22D1E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[Zadajte nadpis dokumentu]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E43B6B"/>
    <w:rsid w:val="00625F98"/>
    <w:rsid w:val="00BF45EC"/>
    <w:rsid w:val="00D0164E"/>
    <w:rsid w:val="00E43B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F45E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8CA3B8206B3643FA824FD4F7C2B22D1E">
    <w:name w:val="8CA3B8206B3643FA824FD4F7C2B22D1E"/>
    <w:rsid w:val="00E43B6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97BF46-1D26-49E2-8B1D-C979E4292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</Template>
  <TotalTime>49</TotalTime>
  <Pages>16</Pages>
  <Words>2332</Words>
  <Characters>13294</Characters>
  <Application>Microsoft Office Word</Application>
  <DocSecurity>0</DocSecurity>
  <Lines>110</Lines>
  <Paragraphs>31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profichemCreating, s.r.o.</vt:lpstr>
      <vt:lpstr>účetní jednotka</vt:lpstr>
    </vt:vector>
  </TitlesOfParts>
  <Company/>
  <LinksUpToDate>false</LinksUpToDate>
  <CharactersWithSpaces>15595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StavGas s.r.o.</dc:title>
  <dc:creator>Ernst &amp; Young</dc:creator>
  <cp:lastModifiedBy>HOME</cp:lastModifiedBy>
  <cp:revision>8</cp:revision>
  <cp:lastPrinted>2026-02-21T14:52:00Z</cp:lastPrinted>
  <dcterms:created xsi:type="dcterms:W3CDTF">2025-05-06T17:33:00Z</dcterms:created>
  <dcterms:modified xsi:type="dcterms:W3CDTF">2026-02-21T14:55:00Z</dcterms:modified>
</cp:coreProperties>
</file>