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784FC454" w:rsidR="00B77972" w:rsidRDefault="00164E6B" w:rsidP="00AA7EC8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AA7EC8">
        <w:rPr>
          <w:rFonts w:ascii="Cambria" w:hAnsi="Cambria" w:cs="Arial"/>
          <w:b/>
        </w:rPr>
        <w:t xml:space="preserve">: </w:t>
      </w:r>
      <w:proofErr w:type="spellStart"/>
      <w:r w:rsidR="00AA7EC8">
        <w:rPr>
          <w:rFonts w:ascii="Cambria" w:hAnsi="Cambria" w:cs="Arial"/>
          <w:b/>
        </w:rPr>
        <w:t>Hydroing</w:t>
      </w:r>
      <w:proofErr w:type="spellEnd"/>
      <w:r w:rsidR="00AA7EC8">
        <w:rPr>
          <w:rFonts w:ascii="Cambria" w:hAnsi="Cambria" w:cs="Arial"/>
          <w:b/>
        </w:rPr>
        <w:t xml:space="preserve"> s.r.o.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3307C133" w:rsidR="006D3416" w:rsidRPr="00A9247E" w:rsidRDefault="00355728" w:rsidP="0047214A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AA7EC8" w:rsidRPr="00A9247E">
        <w:rPr>
          <w:rFonts w:ascii="Times New Roman" w:hAnsi="Times New Roman" w:cs="Times New Roman"/>
          <w:b/>
        </w:rPr>
        <w:t>Koniarkova</w:t>
      </w:r>
      <w:proofErr w:type="spellEnd"/>
      <w:r w:rsidR="00AA7EC8" w:rsidRPr="00A9247E">
        <w:rPr>
          <w:rFonts w:ascii="Times New Roman" w:hAnsi="Times New Roman" w:cs="Times New Roman"/>
          <w:b/>
        </w:rPr>
        <w:t xml:space="preserve"> 9535/2, 831 07 Bratislava - mestská časť Vajnory</w:t>
      </w:r>
    </w:p>
    <w:p w14:paraId="2CF64796" w14:textId="7F2522ED" w:rsidR="00AA7EC8" w:rsidRPr="00A9247E" w:rsidRDefault="00AA7EC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A9247E">
        <w:rPr>
          <w:rFonts w:ascii="Cambria" w:hAnsi="Cambria" w:cs="Arial"/>
          <w:b/>
        </w:rPr>
        <w:tab/>
      </w:r>
    </w:p>
    <w:p w14:paraId="3F5596C6" w14:textId="4B8B99B8" w:rsidR="00AF44CD" w:rsidRPr="00A9247E" w:rsidRDefault="00AA7EC8" w:rsidP="00AA7EC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18"/>
          <w:szCs w:val="18"/>
        </w:rPr>
      </w:pPr>
      <w:r>
        <w:rPr>
          <w:rFonts w:ascii="Cambria" w:hAnsi="Cambria" w:cs="Arial"/>
          <w:i/>
        </w:rPr>
        <w:t xml:space="preserve">      </w:t>
      </w:r>
      <w:r>
        <w:rPr>
          <w:rFonts w:ascii="Cambria" w:hAnsi="Cambria" w:cs="Arial"/>
          <w:i/>
        </w:rPr>
        <w:tab/>
      </w:r>
      <w:r w:rsidRPr="00A9247E">
        <w:rPr>
          <w:rFonts w:ascii="Cambria" w:hAnsi="Cambria" w:cs="Arial"/>
          <w:i/>
          <w:sz w:val="18"/>
          <w:szCs w:val="18"/>
        </w:rPr>
        <w:t>Spoločnosť bola založená dňa 24.10.2019 a do obchodného registra vedeného Okresným súdom Bratislava III. bola zapísaná 03.12.2019, do oddielu s.r.o., vložka č.142008/B.</w:t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A7EC8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7195B236" w14:textId="77777777" w:rsidR="00AA7EC8" w:rsidRPr="00A405A5" w:rsidRDefault="00AA7EC8" w:rsidP="00AA7EC8">
      <w:pPr>
        <w:pStyle w:val="Odsekzoznamu"/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</w:p>
    <w:p w14:paraId="3E8AF69F" w14:textId="12D3D2D5" w:rsidR="002C07CE" w:rsidRPr="00A9247E" w:rsidRDefault="00AA7EC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  <w:u w:val="single"/>
        </w:rPr>
      </w:pPr>
      <w:r>
        <w:rPr>
          <w:rFonts w:ascii="Cambria" w:hAnsi="Cambria" w:cs="Arial"/>
          <w:b/>
          <w:sz w:val="20"/>
          <w:szCs w:val="20"/>
        </w:rPr>
        <w:tab/>
      </w:r>
      <w:r w:rsidRPr="00A9247E">
        <w:rPr>
          <w:rFonts w:ascii="Cambria" w:hAnsi="Cambria" w:cs="Arial"/>
          <w:b/>
          <w:sz w:val="20"/>
          <w:szCs w:val="20"/>
          <w:u w:val="single"/>
        </w:rPr>
        <w:t>Spoločnosť nie je súčasťou žiadnej skupiny podnikov, a teda nie je súčasťou žiadneho konsolidovaného celku.</w:t>
      </w:r>
    </w:p>
    <w:p w14:paraId="634BE4CF" w14:textId="77777777" w:rsidR="00AA7EC8" w:rsidRPr="00A405A5" w:rsidRDefault="00AA7EC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3785B8F2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2461EEA1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05C31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B843F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B843F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12452AF4" w:rsidR="00041CBE" w:rsidRPr="00A9247E" w:rsidRDefault="00A05C31" w:rsidP="00E732C5">
      <w:p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A9247E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2E76432B" w:rsidR="00FA5B50" w:rsidRPr="001B7F7A" w:rsidRDefault="00A9247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0</w:t>
            </w:r>
          </w:p>
        </w:tc>
        <w:tc>
          <w:tcPr>
            <w:tcW w:w="2381" w:type="dxa"/>
            <w:vAlign w:val="center"/>
          </w:tcPr>
          <w:p w14:paraId="56159A05" w14:textId="09FB9DAB" w:rsidR="00FA5B50" w:rsidRPr="001B7F7A" w:rsidRDefault="00A9247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0</w:t>
            </w:r>
          </w:p>
        </w:tc>
      </w:tr>
    </w:tbl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88A4D4E" w14:textId="77777777" w:rsidR="0002178B" w:rsidRDefault="0002178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608A5D94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EA0D91">
        <w:rPr>
          <w:rFonts w:asciiTheme="majorHAnsi" w:hAnsiTheme="majorHAnsi" w:cs="Arial"/>
          <w:b/>
          <w:sz w:val="20"/>
          <w:szCs w:val="20"/>
          <w:u w:val="single"/>
        </w:rPr>
        <w:t>Účtovná jednotka bude nepretržite pokračovať vo svojej činnosti: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9247E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6A413498" w14:textId="77777777" w:rsidR="005D3EA3" w:rsidRDefault="005D3EA3" w:rsidP="005D3EA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640D5" w14:textId="77777777" w:rsidR="005D3EA3" w:rsidRDefault="005D3EA3" w:rsidP="005D3EA3">
      <w:pPr>
        <w:spacing w:line="240" w:lineRule="auto"/>
        <w:jc w:val="both"/>
        <w:rPr>
          <w:rFonts w:asciiTheme="majorHAnsi" w:hAnsiTheme="majorHAnsi" w:cs="Arial"/>
          <w:b/>
          <w:sz w:val="18"/>
          <w:szCs w:val="18"/>
          <w:u w:val="single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 xml:space="preserve"> Menou pre vykazovanie je EURO. Účtovná jednotka vychádza z predpokladu, že spoločnosť bude realizovať </w:t>
      </w:r>
      <w:r>
        <w:rPr>
          <w:rFonts w:asciiTheme="majorHAnsi" w:hAnsiTheme="majorHAnsi" w:cs="Arial"/>
          <w:b/>
          <w:sz w:val="18"/>
          <w:szCs w:val="18"/>
          <w:u w:val="single"/>
        </w:rPr>
        <w:t xml:space="preserve"> </w:t>
      </w:r>
      <w:r w:rsidRPr="006323F3">
        <w:rPr>
          <w:rFonts w:asciiTheme="majorHAnsi" w:hAnsiTheme="majorHAnsi" w:cs="Arial"/>
          <w:b/>
          <w:sz w:val="18"/>
          <w:szCs w:val="18"/>
          <w:u w:val="single"/>
        </w:rPr>
        <w:t>svoje aktíva, záväzky a dohody v rámci riadneho chodu svojej činnosti</w:t>
      </w:r>
    </w:p>
    <w:p w14:paraId="2061FD5A" w14:textId="77777777" w:rsidR="005D3EA3" w:rsidRPr="002816EB" w:rsidRDefault="005D3EA3" w:rsidP="005D3EA3">
      <w:pPr>
        <w:spacing w:line="240" w:lineRule="auto"/>
        <w:jc w:val="both"/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závierka bola vypracovaná v súlade so zákonom č. 431/2002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o účtovníctve v znení neskorších predpisov a Opatrením MF SR čMF/15464/2013-74., ktorým sa ustanovujú podrobnosti o usporiadaní, označovaní a obsahom vymedzení položiek individuálnej účtovnej závierky a rozsahu údajov určených z individuálnej účtovnej závierky pre </w:t>
      </w:r>
      <w:proofErr w:type="spellStart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mikro</w:t>
      </w:r>
      <w:proofErr w:type="spellEnd"/>
      <w:r w:rsidRPr="002816EB">
        <w:rPr>
          <w:rFonts w:asciiTheme="majorHAnsi" w:eastAsia="MS Gothic" w:hAnsiTheme="majorHAnsi" w:cs="Arial"/>
          <w:b/>
          <w:sz w:val="18"/>
          <w:szCs w:val="18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jednotky v znení neskorších predpisov.</w:t>
      </w:r>
    </w:p>
    <w:p w14:paraId="53DB7131" w14:textId="77777777" w:rsidR="009916FF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E6E9AD2" w14:textId="77777777" w:rsidR="005D3EA3" w:rsidRPr="003466F3" w:rsidRDefault="005D3EA3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7D62028" w14:textId="2014EC04" w:rsidR="009916FF" w:rsidRPr="00EA0D91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3E85C030" w:rsidR="009916FF" w:rsidRPr="003C3743" w:rsidRDefault="00A9247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DCE569A" w:rsidR="009916FF" w:rsidRPr="003C3743" w:rsidRDefault="00A9247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1AA4F689" w:rsidR="009916FF" w:rsidRPr="003C3743" w:rsidRDefault="00A9247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24589433" w:rsidR="009916FF" w:rsidRPr="003C3743" w:rsidRDefault="00A9247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5270971A" w:rsidR="009916FF" w:rsidRPr="003C3743" w:rsidRDefault="00A9247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70D8A3A3" w:rsidR="00A35D2B" w:rsidRPr="003C3743" w:rsidRDefault="00A9247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8F1610F" w:rsidR="00A35D2B" w:rsidRPr="003C3743" w:rsidRDefault="00A9247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610B4480" w:rsidR="00A35D2B" w:rsidRPr="003C3743" w:rsidRDefault="00A9247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885A9EB" w:rsidR="00A35D2B" w:rsidRPr="003C3743" w:rsidRDefault="00A9247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Nevykonáva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7B957DD" w14:textId="77777777" w:rsidR="0002178B" w:rsidRDefault="0002178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C6CC27B" w14:textId="77777777" w:rsidR="0002178B" w:rsidRDefault="0002178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36DB2A4" w14:textId="77777777" w:rsidR="0002178B" w:rsidRDefault="0002178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26AFBC4" w14:textId="77777777" w:rsidR="0002178B" w:rsidRDefault="0002178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D498545" w14:textId="77777777" w:rsidR="0002178B" w:rsidRPr="00B47D63" w:rsidRDefault="0002178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224A47B9" w:rsidR="003D440E" w:rsidRPr="00B47D63" w:rsidRDefault="00A05C31" w:rsidP="00A05C3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Kancelársky nábytok</w:t>
            </w:r>
          </w:p>
        </w:tc>
        <w:tc>
          <w:tcPr>
            <w:tcW w:w="2303" w:type="dxa"/>
          </w:tcPr>
          <w:p w14:paraId="771CD8D1" w14:textId="7043C385" w:rsidR="003D440E" w:rsidRPr="00B47D63" w:rsidRDefault="00A05C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 6</w:t>
            </w:r>
          </w:p>
        </w:tc>
        <w:tc>
          <w:tcPr>
            <w:tcW w:w="2303" w:type="dxa"/>
          </w:tcPr>
          <w:p w14:paraId="28B6B7C6" w14:textId="47390E1A" w:rsidR="003D440E" w:rsidRPr="00B47D63" w:rsidRDefault="00A05C31" w:rsidP="0027068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</w:t>
            </w:r>
            <w:r w:rsidR="0027068F">
              <w:rPr>
                <w:rFonts w:asciiTheme="majorHAnsi" w:hAnsiTheme="majorHAnsi" w:cs="Arial"/>
                <w:sz w:val="20"/>
                <w:szCs w:val="20"/>
              </w:rPr>
              <w:t>16,66</w:t>
            </w:r>
          </w:p>
        </w:tc>
        <w:tc>
          <w:tcPr>
            <w:tcW w:w="2303" w:type="dxa"/>
          </w:tcPr>
          <w:p w14:paraId="04B4E580" w14:textId="5BCA058C" w:rsidR="003D440E" w:rsidRPr="00B47D63" w:rsidRDefault="00A05C31" w:rsidP="00A05C3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rovnomerne</w:t>
            </w: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6A88C612" w:rsidR="003D440E" w:rsidRDefault="00B843F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05C3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B843F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3FDFCEC3" w:rsidR="003D440E" w:rsidRPr="00B47D63" w:rsidRDefault="00B843F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05C3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4C5D27B6" w:rsidR="003D440E" w:rsidRDefault="00B843F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05C3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53CE907D" w:rsidR="003D440E" w:rsidRPr="00EA0D91" w:rsidRDefault="00A05C3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EA0D91">
        <w:rPr>
          <w:rFonts w:asciiTheme="majorHAnsi" w:hAnsiTheme="majorHAnsi" w:cs="Arial"/>
          <w:b/>
          <w:sz w:val="20"/>
          <w:szCs w:val="20"/>
          <w:u w:val="single"/>
        </w:rPr>
        <w:t>Spoločnosť nemá DNM a pozemky nevlastní.</w:t>
      </w: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1F45B39" w14:textId="77777777" w:rsidR="00EA0D91" w:rsidRDefault="00EA0D9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DC01877" w14:textId="77777777" w:rsidR="00EA0D91" w:rsidRPr="00507AE7" w:rsidRDefault="00EA0D91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FFE3B5" w14:textId="3AD48D5D" w:rsidR="0027068F" w:rsidRPr="00EA0D91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EA0D91">
        <w:rPr>
          <w:rFonts w:asciiTheme="majorHAnsi" w:hAnsiTheme="majorHAnsi" w:cs="Arial"/>
          <w:b/>
          <w:sz w:val="20"/>
          <w:szCs w:val="20"/>
          <w:u w:val="single"/>
        </w:rPr>
        <w:t>Účtovné zásady a metódy boli účtovnou jednotkou konzistentne aplikované</w:t>
      </w:r>
      <w:r w:rsidR="003D04F2" w:rsidRPr="00EA0D91">
        <w:rPr>
          <w:rFonts w:asciiTheme="majorHAnsi" w:hAnsiTheme="majorHAnsi" w:cs="Arial"/>
          <w:b/>
          <w:sz w:val="20"/>
          <w:szCs w:val="20"/>
          <w:u w:val="single"/>
        </w:rPr>
        <w:t xml:space="preserve"> v rámci platného zákona o účtovníctve</w:t>
      </w:r>
      <w:r w:rsidRPr="00EA0D91">
        <w:rPr>
          <w:rFonts w:asciiTheme="majorHAnsi" w:hAnsiTheme="majorHAnsi" w:cs="Arial"/>
          <w:b/>
          <w:sz w:val="20"/>
          <w:szCs w:val="20"/>
          <w:u w:val="single"/>
        </w:rPr>
        <w:t>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179678" w14:textId="77777777" w:rsidR="00EA0D91" w:rsidRDefault="00EA0D9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01043BF" w14:textId="77777777" w:rsidR="0027068F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27068F">
        <w:rPr>
          <w:rFonts w:asciiTheme="majorHAnsi" w:hAnsiTheme="majorHAnsi" w:cs="Arial"/>
          <w:b/>
        </w:rPr>
        <w:t xml:space="preserve"> </w:t>
      </w:r>
    </w:p>
    <w:p w14:paraId="58E87A51" w14:textId="77777777" w:rsidR="0027068F" w:rsidRDefault="0027068F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3F373523" w:rsidR="00E136FB" w:rsidRPr="00EA0D91" w:rsidRDefault="0027068F" w:rsidP="0027068F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  <w:u w:val="single"/>
        </w:rPr>
      </w:pPr>
      <w:r w:rsidRPr="00EA0D91">
        <w:rPr>
          <w:rFonts w:asciiTheme="majorHAnsi" w:hAnsiTheme="majorHAnsi" w:cs="Arial"/>
          <w:b/>
          <w:sz w:val="20"/>
          <w:szCs w:val="20"/>
          <w:u w:val="single"/>
        </w:rPr>
        <w:t>Účtovná jednotka nebola prijímateľom dotácií.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77109" w14:textId="77777777" w:rsidR="00EA0D91" w:rsidRDefault="00EA0D91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383E02" w14:textId="77777777" w:rsidR="00EA0D91" w:rsidRDefault="00EA0D91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AFC777" w14:textId="77777777" w:rsidR="00EA0D91" w:rsidRDefault="00EA0D91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83F9EC" w14:textId="77777777" w:rsidR="00EA0D91" w:rsidRDefault="00EA0D91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7CF9F" w14:textId="0D556BC4" w:rsidR="003D440E" w:rsidRPr="0027068F" w:rsidRDefault="0027068F" w:rsidP="0027068F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hAnsiTheme="majorHAnsi" w:cs="Arial"/>
          <w:b/>
        </w:rPr>
      </w:pPr>
      <w:r w:rsidRPr="00EA0D91">
        <w:rPr>
          <w:rFonts w:asciiTheme="majorHAnsi" w:hAnsiTheme="majorHAnsi" w:cs="Arial"/>
          <w:b/>
          <w:sz w:val="20"/>
          <w:szCs w:val="20"/>
          <w:u w:val="single"/>
        </w:rPr>
        <w:t>Spoločnosť nevykonávala opravu chýb minulých účtovných období</w:t>
      </w:r>
      <w:r w:rsidRPr="0027068F">
        <w:rPr>
          <w:rFonts w:asciiTheme="majorHAnsi" w:hAnsiTheme="majorHAnsi" w:cs="Arial"/>
          <w:b/>
        </w:rPr>
        <w:t>.</w:t>
      </w: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5EB3FD" w14:textId="40C8BE27" w:rsidR="00561046" w:rsidRPr="00EA0D91" w:rsidRDefault="0027068F" w:rsidP="00EA0D91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EA0D91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061A0C83" w14:textId="3C2BC5CE" w:rsidR="00561046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5B80005F" w:rsidR="006F58E4" w:rsidRPr="006F58E4" w:rsidRDefault="002814A7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18 927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647AF287" w:rsidR="006F58E4" w:rsidRPr="006F58E4" w:rsidRDefault="002814A7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39 523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08CABB2A" w:rsidR="006F58E4" w:rsidRPr="006F58E4" w:rsidRDefault="0027068F" w:rsidP="002814A7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</w:t>
            </w:r>
            <w:r w:rsidR="00561046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2814A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18 927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6B56CD3F" w:rsidR="006F58E4" w:rsidRPr="006F58E4" w:rsidRDefault="00561046" w:rsidP="002814A7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2814A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 w:rsidR="002814A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39 523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E966D0" w14:textId="0D435E17" w:rsidR="00561046" w:rsidRPr="00EA0D91" w:rsidRDefault="00561046" w:rsidP="00EA0D91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EA0D91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7FFF30D6" w14:textId="1CB8D260" w:rsidR="00561046" w:rsidRPr="00EA0D91" w:rsidRDefault="00561046" w:rsidP="00EA0D91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EA0D91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48593353" w14:textId="77777777" w:rsidR="00EA0D91" w:rsidRDefault="00EA0D9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2CFB8" w14:textId="77777777" w:rsidR="00EA0D91" w:rsidRDefault="00EA0D9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36356F8" w14:textId="566D0BBE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EA0D91">
        <w:rPr>
          <w:rFonts w:asciiTheme="majorHAnsi" w:eastAsia="MS Gothic" w:hAnsiTheme="majorHAnsi" w:cs="Times New Roman"/>
          <w:b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2B8646" w14:textId="77777777" w:rsidR="00EA0D91" w:rsidRPr="00561046" w:rsidRDefault="00EA0D91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475AE4" w14:textId="42BB222A" w:rsidR="00561046" w:rsidRPr="00EA0D91" w:rsidRDefault="00561046" w:rsidP="00EA0D91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EA0D91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30685310" w14:textId="77777777" w:rsidR="00561046" w:rsidRPr="00F52202" w:rsidRDefault="00561046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3F088208" w14:textId="477A4AD7" w:rsidR="00EA0D91" w:rsidRDefault="003D04F2" w:rsidP="00EA0D91">
      <w:p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561046" w:rsidRPr="00561046">
        <w:rPr>
          <w:rFonts w:ascii="Cambria" w:hAnsi="Cambria" w:cs="Arial"/>
          <w:i/>
          <w:sz w:val="20"/>
          <w:szCs w:val="20"/>
        </w:rPr>
        <w:t xml:space="preserve"> </w:t>
      </w:r>
      <w:r w:rsidR="00EA0D91">
        <w:rPr>
          <w:rFonts w:ascii="Cambria" w:hAnsi="Cambria" w:cs="Arial"/>
          <w:i/>
          <w:sz w:val="20"/>
          <w:szCs w:val="20"/>
        </w:rPr>
        <w:t xml:space="preserve">-  </w:t>
      </w:r>
      <w:r w:rsidR="00561046" w:rsidRPr="00EA0D91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  <w:bookmarkStart w:id="0" w:name="_GoBack"/>
      <w:bookmarkEnd w:id="0"/>
    </w:p>
    <w:p w14:paraId="447155E1" w14:textId="77777777" w:rsidR="00EA0D91" w:rsidRDefault="00EA0D91" w:rsidP="00EA0D91">
      <w:p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</w:p>
    <w:p w14:paraId="5A2F1452" w14:textId="77777777" w:rsidR="00EA0D91" w:rsidRPr="00EA0D91" w:rsidRDefault="00EA0D91" w:rsidP="00EA0D91">
      <w:p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57BB60A" w14:textId="3B10A9C1" w:rsidR="006449B1" w:rsidRPr="00EA0D91" w:rsidRDefault="00561046" w:rsidP="00EA0D91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EA0D91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06038CFB" w14:textId="77777777" w:rsidR="006449B1" w:rsidRPr="00EA0D9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7DA3994C" w14:textId="47595FB6" w:rsidR="00561046" w:rsidRPr="00EA0D91" w:rsidRDefault="00561046" w:rsidP="00EA0D91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EA0D91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083CE64F" w14:textId="77777777" w:rsidR="00561046" w:rsidRPr="00EA0D91" w:rsidRDefault="00561046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EA54D32" w14:textId="0AB81379" w:rsidR="00561046" w:rsidRPr="00EA0D91" w:rsidRDefault="00561046" w:rsidP="00EA0D91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EA0D91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592048AC" w14:textId="235C152E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F07545D" w14:textId="71E08618" w:rsidR="00561046" w:rsidRPr="00EA0D91" w:rsidRDefault="00561046" w:rsidP="00EA0D91">
      <w:pPr>
        <w:pStyle w:val="Odsekzoznamu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  <w:u w:val="single"/>
        </w:rPr>
      </w:pPr>
      <w:r w:rsidRPr="00EA0D91">
        <w:rPr>
          <w:rFonts w:ascii="Cambria" w:hAnsi="Cambria" w:cs="Arial"/>
          <w:b/>
          <w:sz w:val="20"/>
          <w:szCs w:val="20"/>
          <w:u w:val="single"/>
        </w:rPr>
        <w:t>Účtovná jednotka nemá obsahovú náplň pre túto položku.</w:t>
      </w:r>
    </w:p>
    <w:p w14:paraId="79720ADC" w14:textId="468F3594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FD2BE" w14:textId="77777777" w:rsidR="008F2F77" w:rsidRDefault="009F23A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Poznámky: </w:t>
      </w:r>
    </w:p>
    <w:p w14:paraId="2717866B" w14:textId="30248975" w:rsidR="00EB74C7" w:rsidRDefault="009F23A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 schválenia účtovnej závierky za bezprostredne predchádzajúce účtovné obdobie príslušným orgánom spoločnosti: účtovná závierka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bola schválená dňa 1</w:t>
      </w:r>
      <w:r w:rsid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9F23A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E36A8B4" w14:textId="0172D332" w:rsidR="008F2F77" w:rsidRPr="008F2F77" w:rsidRDefault="008F2F77" w:rsidP="008F2F7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Právny dôvod na zostavenie účtovnej závierky : k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účtovná závierka zostavená ako riadna účtovná závierka za účtovné obdobie od 01.01.202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4BA1D75" w14:textId="24499D7F" w:rsidR="008F2F77" w:rsidRDefault="008F2F77" w:rsidP="008F2F7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dňa zostavenia účtovnej závierky nenastali žiadne významové skutočnosti, ktoré by ovplyvnili výsledok hospodárenia spoločnosti za rok 202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8F2F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477111" w14:textId="77777777" w:rsidR="00561046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</w:t>
      </w:r>
      <w:r w:rsidR="0056104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Bratislava </w:t>
      </w:r>
    </w:p>
    <w:p w14:paraId="76744707" w14:textId="1B0954A8" w:rsidR="00561046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Dátum</w:t>
      </w:r>
      <w:r w:rsidR="0056104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27.02.2026</w:t>
      </w:r>
    </w:p>
    <w:p w14:paraId="4C8C914F" w14:textId="4E6B303C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Podpis</w:t>
      </w:r>
      <w:r w:rsidR="0056104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RNDr. Pavol </w:t>
      </w:r>
      <w:proofErr w:type="spellStart"/>
      <w:r w:rsidR="0056104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Harušťák</w:t>
      </w:r>
      <w:proofErr w:type="spellEnd"/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0B21B3" w14:textId="77777777" w:rsidR="00B843F5" w:rsidRDefault="00B843F5" w:rsidP="00F0301D">
      <w:pPr>
        <w:spacing w:after="0" w:line="240" w:lineRule="auto"/>
      </w:pPr>
      <w:r>
        <w:separator/>
      </w:r>
    </w:p>
  </w:endnote>
  <w:endnote w:type="continuationSeparator" w:id="0">
    <w:p w14:paraId="67CFCE25" w14:textId="77777777" w:rsidR="00B843F5" w:rsidRDefault="00B843F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E3F33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580A04" w14:textId="77777777" w:rsidR="00B843F5" w:rsidRDefault="00B843F5" w:rsidP="00F0301D">
      <w:pPr>
        <w:spacing w:after="0" w:line="240" w:lineRule="auto"/>
      </w:pPr>
      <w:r>
        <w:separator/>
      </w:r>
    </w:p>
  </w:footnote>
  <w:footnote w:type="continuationSeparator" w:id="0">
    <w:p w14:paraId="1BDF57CF" w14:textId="77777777" w:rsidR="00B843F5" w:rsidRDefault="00B843F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75238F2D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AA0FDE5" w14:textId="703896B9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D38F4A3" w14:textId="429CFD82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7D0DDEC3" w14:textId="23DA8BE6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827DEF8" w14:textId="4DF96979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CA19AF2" w14:textId="233F49A6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EC2215C" w14:textId="62A75744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886B265" w14:textId="72A96BC4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7ECF043B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43387831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7859DC3" w14:textId="7AD974F3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120CF2BB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4D63774" w14:textId="615CBC53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919FE8F" w14:textId="1A4DFB46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478E3C" w14:textId="65BA60C3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5288F48" w14:textId="095C520E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00D7DD3" w14:textId="35E375A2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0A0B1C4" w14:textId="1A4A694F" w:rsidR="006449B1" w:rsidRPr="006A6ED1" w:rsidRDefault="00AA7EC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3FD0FB5"/>
    <w:multiLevelType w:val="hybridMultilevel"/>
    <w:tmpl w:val="6BE81E82"/>
    <w:lvl w:ilvl="0" w:tplc="5BC059D4">
      <w:start w:val="2"/>
      <w:numFmt w:val="bullet"/>
      <w:lvlText w:val="-"/>
      <w:lvlJc w:val="left"/>
      <w:pPr>
        <w:ind w:left="977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6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37" w:hanging="360"/>
      </w:pPr>
      <w:rPr>
        <w:rFonts w:ascii="Wingdings" w:hAnsi="Wingdings" w:hint="default"/>
      </w:rPr>
    </w:lvl>
  </w:abstractNum>
  <w:abstractNum w:abstractNumId="1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178B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D63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68F"/>
    <w:rsid w:val="00270B47"/>
    <w:rsid w:val="00271AA8"/>
    <w:rsid w:val="002814A7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3586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025B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046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EA3"/>
    <w:rsid w:val="005D4340"/>
    <w:rsid w:val="005D53E6"/>
    <w:rsid w:val="005D66B6"/>
    <w:rsid w:val="005D6D25"/>
    <w:rsid w:val="005D773D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2F77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23A1"/>
    <w:rsid w:val="009F545A"/>
    <w:rsid w:val="00A01268"/>
    <w:rsid w:val="00A04D32"/>
    <w:rsid w:val="00A05C31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26CB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47E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4A4E"/>
    <w:rsid w:val="00AA5BFD"/>
    <w:rsid w:val="00AA5F1B"/>
    <w:rsid w:val="00AA6C1D"/>
    <w:rsid w:val="00AA7EC8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43F5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0D91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3F33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8EC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A511B"/>
    <w:rsid w:val="00234C30"/>
    <w:rsid w:val="002876CA"/>
    <w:rsid w:val="002D5101"/>
    <w:rsid w:val="003A3B6D"/>
    <w:rsid w:val="004D37E1"/>
    <w:rsid w:val="00500764"/>
    <w:rsid w:val="00505AE4"/>
    <w:rsid w:val="0052025B"/>
    <w:rsid w:val="005D39AB"/>
    <w:rsid w:val="005F76D2"/>
    <w:rsid w:val="006D2E07"/>
    <w:rsid w:val="00707652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03447"/>
    <w:rsid w:val="00DA5BD5"/>
    <w:rsid w:val="00E06618"/>
    <w:rsid w:val="00F03541"/>
    <w:rsid w:val="00F053C3"/>
    <w:rsid w:val="00F11D6C"/>
    <w:rsid w:val="00F67766"/>
    <w:rsid w:val="00FD2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173F4C-0BAD-488F-AABB-371348ABCC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8</Pages>
  <Words>1503</Words>
  <Characters>8573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Hewlett-Packard Company</Company>
  <LinksUpToDate>false</LinksUpToDate>
  <CharactersWithSpaces>10056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medos</cp:lastModifiedBy>
  <cp:revision>8</cp:revision>
  <cp:lastPrinted>2018-01-31T17:17:00Z</cp:lastPrinted>
  <dcterms:created xsi:type="dcterms:W3CDTF">2026-02-27T10:15:00Z</dcterms:created>
  <dcterms:modified xsi:type="dcterms:W3CDTF">2026-02-27T13:23:00Z</dcterms:modified>
</cp:coreProperties>
</file>