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PF AquaTherm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Buková ulica 2867/29,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57349126          DIČ:  2122681693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2593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11.12.2025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593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11.12.2025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125933" w:rsidRPr="00125933" w:rsidTr="0012593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25933" w:rsidRPr="00125933" w:rsidRDefault="00125933" w:rsidP="00125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25933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vodoinštalatérstvo a kúrenárstvo </w:t>
            </w:r>
          </w:p>
        </w:tc>
        <w:tc>
          <w:tcPr>
            <w:tcW w:w="1650" w:type="pct"/>
            <w:hideMark/>
          </w:tcPr>
          <w:p w:rsidR="00125933" w:rsidRPr="00125933" w:rsidRDefault="00125933" w:rsidP="00125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25933">
              <w:rPr>
                <w:rFonts w:ascii="Times New Roman" w:hAnsi="Times New Roman"/>
                <w:sz w:val="24"/>
                <w:szCs w:val="24"/>
                <w:lang w:eastAsia="sk-SK"/>
              </w:rPr>
              <w:t>  (od: 11.12.2025)</w:t>
            </w:r>
          </w:p>
        </w:tc>
      </w:tr>
    </w:tbl>
    <w:p w:rsidR="00125933" w:rsidRPr="00125933" w:rsidRDefault="00125933" w:rsidP="0012593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125933" w:rsidRPr="00125933" w:rsidTr="0012593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25933" w:rsidRPr="00125933" w:rsidRDefault="00125933" w:rsidP="00125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25933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Nákladná cestná doprava vykonávaná vozidlami s celkovou hmotnosťou do 3,5 t vrátane prípojného vozidla </w:t>
            </w:r>
          </w:p>
        </w:tc>
        <w:tc>
          <w:tcPr>
            <w:tcW w:w="1650" w:type="pct"/>
            <w:hideMark/>
          </w:tcPr>
          <w:p w:rsidR="00125933" w:rsidRPr="00125933" w:rsidRDefault="00125933" w:rsidP="00125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25933">
              <w:rPr>
                <w:rFonts w:ascii="Times New Roman" w:hAnsi="Times New Roman"/>
                <w:sz w:val="24"/>
                <w:szCs w:val="24"/>
                <w:lang w:eastAsia="sk-SK"/>
              </w:rPr>
              <w:t>  (od: 11.12.2025)</w:t>
            </w:r>
          </w:p>
        </w:tc>
      </w:tr>
    </w:tbl>
    <w:p w:rsidR="00125933" w:rsidRPr="00125933" w:rsidRDefault="00125933" w:rsidP="0012593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125933" w:rsidRPr="00125933" w:rsidTr="0012593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25933" w:rsidRPr="00125933" w:rsidRDefault="00125933" w:rsidP="00125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25933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:rsidR="00125933" w:rsidRPr="00125933" w:rsidRDefault="00125933" w:rsidP="00125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25933">
              <w:rPr>
                <w:rFonts w:ascii="Times New Roman" w:hAnsi="Times New Roman"/>
                <w:sz w:val="24"/>
                <w:szCs w:val="24"/>
                <w:lang w:eastAsia="sk-SK"/>
              </w:rPr>
              <w:t>  (od: 11.12.2025)</w:t>
            </w:r>
          </w:p>
        </w:tc>
      </w:tr>
    </w:tbl>
    <w:p w:rsidR="00125933" w:rsidRPr="00125933" w:rsidRDefault="00125933" w:rsidP="0012593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125933" w:rsidRPr="00125933" w:rsidTr="0012593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25933" w:rsidRPr="00125933" w:rsidRDefault="00125933" w:rsidP="00125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25933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:rsidR="00125933" w:rsidRPr="00125933" w:rsidRDefault="00125933" w:rsidP="00125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25933">
              <w:rPr>
                <w:rFonts w:ascii="Times New Roman" w:hAnsi="Times New Roman"/>
                <w:sz w:val="24"/>
                <w:szCs w:val="24"/>
                <w:lang w:eastAsia="sk-SK"/>
              </w:rPr>
              <w:t>  (od: 11.12.2025)</w:t>
            </w:r>
          </w:p>
        </w:tc>
      </w:tr>
    </w:tbl>
    <w:p w:rsidR="00125933" w:rsidRPr="00125933" w:rsidRDefault="00125933" w:rsidP="0012593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125933" w:rsidRPr="00125933" w:rsidTr="0012593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25933" w:rsidRPr="00125933" w:rsidRDefault="00125933" w:rsidP="00125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25933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Sprostredkovateľská činnosť v oblasti obchodu, služieb a výroby </w:t>
            </w:r>
          </w:p>
        </w:tc>
        <w:tc>
          <w:tcPr>
            <w:tcW w:w="1650" w:type="pct"/>
            <w:hideMark/>
          </w:tcPr>
          <w:p w:rsidR="00125933" w:rsidRPr="00125933" w:rsidRDefault="00125933" w:rsidP="00125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25933">
              <w:rPr>
                <w:rFonts w:ascii="Times New Roman" w:hAnsi="Times New Roman"/>
                <w:sz w:val="24"/>
                <w:szCs w:val="24"/>
                <w:lang w:eastAsia="sk-SK"/>
              </w:rPr>
              <w:t>  (od: 11.12.2025)</w:t>
            </w:r>
          </w:p>
        </w:tc>
      </w:tr>
    </w:tbl>
    <w:p w:rsidR="00125933" w:rsidRPr="00125933" w:rsidRDefault="00125933" w:rsidP="0012593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125933" w:rsidRPr="00125933" w:rsidTr="0012593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25933" w:rsidRPr="00125933" w:rsidRDefault="00125933" w:rsidP="00125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25933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</w:tr>
    </w:tbl>
    <w:p w:rsidR="00125933" w:rsidRDefault="00125933" w:rsidP="007B0660">
      <w:pPr>
        <w:jc w:val="both"/>
        <w:rPr>
          <w:rFonts w:cs="Arial"/>
          <w:szCs w:val="22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2593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2593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593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</w:t>
            </w:r>
            <w:bookmarkStart w:id="0" w:name="_GoBack"/>
            <w:bookmarkEnd w:id="0"/>
            <w:r>
              <w:rPr>
                <w:sz w:val="21"/>
                <w:szCs w:val="21"/>
                <w:lang w:val="en-US"/>
              </w:rPr>
              <w:t>eter Fekete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8200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8200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4871" w:rsidRDefault="00824871" w:rsidP="00107589">
      <w:pPr>
        <w:spacing w:after="0" w:line="240" w:lineRule="auto"/>
      </w:pPr>
      <w:r>
        <w:separator/>
      </w:r>
    </w:p>
  </w:endnote>
  <w:endnote w:type="continuationSeparator" w:id="0">
    <w:p w:rsidR="00824871" w:rsidRDefault="0082487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25933">
      <w:rPr>
        <w:noProof/>
        <w:szCs w:val="22"/>
      </w:rPr>
      <w:t>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4871" w:rsidRDefault="00824871" w:rsidP="00107589">
      <w:pPr>
        <w:spacing w:after="0" w:line="240" w:lineRule="auto"/>
      </w:pPr>
      <w:r>
        <w:separator/>
      </w:r>
    </w:p>
  </w:footnote>
  <w:footnote w:type="continuationSeparator" w:id="0">
    <w:p w:rsidR="00824871" w:rsidRDefault="0082487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57349126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2122681693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5933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03D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487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CBC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10E8811-E9AA-461E-9EC1-2BE54ACA1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9D240-CA73-46AA-9081-16EC61CE5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4681</Words>
  <Characters>26688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2026-03-03T06:22:00Z</dcterms:created>
  <dcterms:modified xsi:type="dcterms:W3CDTF">2026-03-03T06:24:00Z</dcterms:modified>
</cp:coreProperties>
</file>