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871110">
              <w:rPr>
                <w:rFonts w:cs="Arial Narrow"/>
                <w:szCs w:val="22"/>
              </w:rPr>
              <w:t>STIRILAB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871110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Textilná 23, 034 01 Ružomberok</w:t>
            </w:r>
          </w:p>
        </w:tc>
      </w:tr>
    </w:tbl>
    <w:p w:rsidR="00871110" w:rsidRDefault="00871110" w:rsidP="003D1D35">
      <w:pPr>
        <w:jc w:val="both"/>
        <w:rPr>
          <w:bCs/>
          <w:szCs w:val="22"/>
        </w:rPr>
      </w:pPr>
    </w:p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činnosti účtovnej jednotky: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32"/>
        </w:rPr>
      </w:pPr>
      <w:r w:rsidRPr="00871110">
        <w:rPr>
          <w:rFonts w:ascii="Arial Narrow" w:hAnsi="Arial Narrow" w:cs="Times New Roman"/>
          <w:sz w:val="22"/>
          <w:szCs w:val="18"/>
        </w:rPr>
        <w:t>– spracovanie plastových, sklenených a diagnostických materiálov,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32"/>
        </w:rPr>
      </w:pPr>
      <w:r w:rsidRPr="00871110">
        <w:rPr>
          <w:rFonts w:ascii="Arial Narrow" w:hAnsi="Arial Narrow" w:cs="Times New Roman"/>
          <w:sz w:val="22"/>
          <w:szCs w:val="18"/>
        </w:rPr>
        <w:t>– baliace činnosti, maloobchod, veľkoobchod,</w:t>
      </w:r>
    </w:p>
    <w:p w:rsidR="00C33753" w:rsidRDefault="00871110" w:rsidP="00871110">
      <w:pPr>
        <w:pStyle w:val="Default"/>
        <w:spacing w:before="14" w:after="2"/>
        <w:rPr>
          <w:rFonts w:ascii="Arial Narrow" w:hAnsi="Arial Narrow" w:cs="Times New Roman"/>
          <w:sz w:val="22"/>
          <w:szCs w:val="18"/>
        </w:rPr>
      </w:pPr>
      <w:r w:rsidRPr="00871110">
        <w:rPr>
          <w:rFonts w:ascii="Arial Narrow" w:hAnsi="Arial Narrow" w:cs="Times New Roman"/>
          <w:sz w:val="22"/>
          <w:szCs w:val="18"/>
        </w:rPr>
        <w:t>– nákup a predaj plastových a sklenených materiálov, analyzátorov a diagnostických prístrojov.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32"/>
        </w:rPr>
      </w:pPr>
    </w:p>
    <w:p w:rsidR="003D1D35" w:rsidRPr="00871110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871110" w:rsidRPr="00871110" w:rsidRDefault="00871110" w:rsidP="00871110">
      <w:pPr>
        <w:pStyle w:val="Default"/>
        <w:spacing w:before="14" w:after="2"/>
        <w:ind w:left="360"/>
        <w:rPr>
          <w:rFonts w:ascii="Arial Narrow" w:hAnsi="Arial Narrow"/>
          <w:sz w:val="32"/>
        </w:rPr>
      </w:pPr>
      <w:r w:rsidRPr="00871110">
        <w:rPr>
          <w:rFonts w:ascii="Arial Narrow" w:hAnsi="Arial Narrow" w:cs="Times New Roman"/>
          <w:b/>
          <w:sz w:val="22"/>
          <w:szCs w:val="18"/>
        </w:rPr>
        <w:t>Schválenie účtovnej závierky za predchádzajúce účtovné obdobie</w:t>
      </w:r>
    </w:p>
    <w:p w:rsidR="00871110" w:rsidRPr="00871110" w:rsidRDefault="00871110" w:rsidP="00871110">
      <w:pPr>
        <w:pStyle w:val="Default"/>
        <w:spacing w:before="14" w:after="2"/>
        <w:ind w:left="360"/>
        <w:rPr>
          <w:rFonts w:ascii="Arial Narrow" w:hAnsi="Arial Narrow"/>
          <w:sz w:val="32"/>
        </w:rPr>
      </w:pPr>
      <w:r w:rsidRPr="00871110">
        <w:rPr>
          <w:rFonts w:ascii="Arial Narrow" w:hAnsi="Arial Narrow" w:cs="Times New Roman"/>
          <w:sz w:val="22"/>
          <w:szCs w:val="18"/>
        </w:rPr>
        <w:t>Účtovná závierka Spoločnosti k 31. decembru 20</w:t>
      </w:r>
      <w:r w:rsidR="0093049E">
        <w:rPr>
          <w:rFonts w:ascii="Arial Narrow" w:hAnsi="Arial Narrow" w:cs="Times New Roman"/>
          <w:sz w:val="22"/>
          <w:szCs w:val="18"/>
        </w:rPr>
        <w:t>2</w:t>
      </w:r>
      <w:r w:rsidR="00CF64A4">
        <w:rPr>
          <w:rFonts w:ascii="Arial Narrow" w:hAnsi="Arial Narrow" w:cs="Times New Roman"/>
          <w:sz w:val="22"/>
          <w:szCs w:val="18"/>
        </w:rPr>
        <w:t>4</w:t>
      </w:r>
      <w:r w:rsidR="003B03F3">
        <w:rPr>
          <w:rFonts w:ascii="Arial Narrow" w:hAnsi="Arial Narrow" w:cs="Times New Roman"/>
          <w:sz w:val="22"/>
          <w:szCs w:val="18"/>
        </w:rPr>
        <w:t xml:space="preserve"> </w:t>
      </w:r>
      <w:r w:rsidRPr="00871110">
        <w:rPr>
          <w:rFonts w:ascii="Arial Narrow" w:hAnsi="Arial Narrow" w:cs="Times New Roman"/>
          <w:sz w:val="22"/>
          <w:szCs w:val="18"/>
        </w:rPr>
        <w:t>za predchádzajúce účtovné obdobie bola schválená valným zhromaždením Spoločnosti v</w:t>
      </w:r>
      <w:r w:rsidR="00B045B8">
        <w:rPr>
          <w:rFonts w:ascii="Arial Narrow" w:hAnsi="Arial Narrow" w:cs="Times New Roman"/>
          <w:sz w:val="22"/>
          <w:szCs w:val="18"/>
        </w:rPr>
        <w:t> </w:t>
      </w:r>
      <w:r w:rsidR="00CF64A4">
        <w:rPr>
          <w:rFonts w:ascii="Arial Narrow" w:hAnsi="Arial Narrow" w:cs="Times New Roman"/>
          <w:sz w:val="22"/>
          <w:szCs w:val="18"/>
        </w:rPr>
        <w:t>15</w:t>
      </w:r>
      <w:r w:rsidR="00B045B8">
        <w:rPr>
          <w:rFonts w:ascii="Arial Narrow" w:hAnsi="Arial Narrow" w:cs="Times New Roman"/>
          <w:sz w:val="22"/>
          <w:szCs w:val="18"/>
        </w:rPr>
        <w:t>.0</w:t>
      </w:r>
      <w:r w:rsidR="00CF64A4">
        <w:rPr>
          <w:rFonts w:ascii="Arial Narrow" w:hAnsi="Arial Narrow" w:cs="Times New Roman"/>
          <w:sz w:val="22"/>
          <w:szCs w:val="18"/>
        </w:rPr>
        <w:t>3</w:t>
      </w:r>
      <w:r w:rsidR="00B045B8">
        <w:rPr>
          <w:rFonts w:ascii="Arial Narrow" w:hAnsi="Arial Narrow" w:cs="Times New Roman"/>
          <w:sz w:val="22"/>
          <w:szCs w:val="18"/>
        </w:rPr>
        <w:t>.</w:t>
      </w:r>
      <w:r w:rsidRPr="00871110">
        <w:rPr>
          <w:rFonts w:ascii="Arial Narrow" w:hAnsi="Arial Narrow" w:cs="Times New Roman"/>
          <w:sz w:val="22"/>
          <w:szCs w:val="18"/>
        </w:rPr>
        <w:t>20</w:t>
      </w:r>
      <w:r w:rsidR="0093049E">
        <w:rPr>
          <w:rFonts w:ascii="Arial Narrow" w:hAnsi="Arial Narrow" w:cs="Times New Roman"/>
          <w:sz w:val="22"/>
          <w:szCs w:val="18"/>
        </w:rPr>
        <w:t>2</w:t>
      </w:r>
      <w:r w:rsidR="00CF64A4">
        <w:rPr>
          <w:rFonts w:ascii="Arial Narrow" w:hAnsi="Arial Narrow" w:cs="Times New Roman"/>
          <w:sz w:val="22"/>
          <w:szCs w:val="18"/>
        </w:rPr>
        <w:t>5</w:t>
      </w:r>
      <w:r w:rsidRPr="00871110">
        <w:rPr>
          <w:rFonts w:ascii="Arial Narrow" w:hAnsi="Arial Narrow" w:cs="Times New Roman"/>
          <w:sz w:val="22"/>
          <w:szCs w:val="18"/>
        </w:rPr>
        <w:t>.</w:t>
      </w:r>
    </w:p>
    <w:p w:rsidR="00871110" w:rsidRDefault="00871110" w:rsidP="00871110">
      <w:pPr>
        <w:pStyle w:val="Default"/>
        <w:spacing w:before="14" w:after="2"/>
        <w:ind w:left="360"/>
        <w:rPr>
          <w:rFonts w:ascii="Arial Narrow" w:hAnsi="Arial Narrow" w:cs="Times New Roman"/>
          <w:b/>
          <w:sz w:val="22"/>
          <w:szCs w:val="18"/>
        </w:rPr>
      </w:pPr>
    </w:p>
    <w:p w:rsidR="00871110" w:rsidRPr="00871110" w:rsidRDefault="00871110" w:rsidP="00871110">
      <w:pPr>
        <w:pStyle w:val="Default"/>
        <w:spacing w:before="14" w:after="2"/>
        <w:ind w:left="360"/>
        <w:rPr>
          <w:rFonts w:ascii="Arial Narrow" w:hAnsi="Arial Narrow"/>
          <w:sz w:val="32"/>
        </w:rPr>
      </w:pPr>
      <w:r w:rsidRPr="00871110">
        <w:rPr>
          <w:rFonts w:ascii="Arial Narrow" w:hAnsi="Arial Narrow" w:cs="Times New Roman"/>
          <w:b/>
          <w:sz w:val="22"/>
          <w:szCs w:val="18"/>
        </w:rPr>
        <w:t>Zverejnenie účtovnej závierky za predchádzajúce účtovné obdobie</w:t>
      </w:r>
    </w:p>
    <w:p w:rsidR="00871110" w:rsidRPr="00450883" w:rsidRDefault="00871110" w:rsidP="00450883">
      <w:pPr>
        <w:pStyle w:val="Default"/>
        <w:spacing w:before="14" w:after="2"/>
        <w:ind w:left="360"/>
        <w:rPr>
          <w:rFonts w:ascii="Arial Narrow" w:hAnsi="Arial Narrow" w:cs="Times New Roman"/>
          <w:sz w:val="22"/>
          <w:szCs w:val="18"/>
        </w:rPr>
      </w:pPr>
      <w:r w:rsidRPr="00871110">
        <w:rPr>
          <w:rFonts w:ascii="Arial Narrow" w:hAnsi="Arial Narrow" w:cs="Times New Roman"/>
          <w:sz w:val="22"/>
          <w:szCs w:val="18"/>
        </w:rPr>
        <w:t>Účtovná závierka Spoločnosti k 31. decembru 20</w:t>
      </w:r>
      <w:r w:rsidR="0093049E">
        <w:rPr>
          <w:rFonts w:ascii="Arial Narrow" w:hAnsi="Arial Narrow" w:cs="Times New Roman"/>
          <w:sz w:val="22"/>
          <w:szCs w:val="18"/>
        </w:rPr>
        <w:t>2</w:t>
      </w:r>
      <w:r w:rsidR="00CF64A4">
        <w:rPr>
          <w:rFonts w:ascii="Arial Narrow" w:hAnsi="Arial Narrow" w:cs="Times New Roman"/>
          <w:sz w:val="22"/>
          <w:szCs w:val="18"/>
        </w:rPr>
        <w:t>4</w:t>
      </w:r>
      <w:r w:rsidRPr="00871110">
        <w:rPr>
          <w:rFonts w:ascii="Arial Narrow" w:hAnsi="Arial Narrow" w:cs="Times New Roman"/>
          <w:sz w:val="22"/>
          <w:szCs w:val="18"/>
        </w:rPr>
        <w:t xml:space="preserve"> spolu s výročnou správou a správou audítora o overení účtovnej závierky k 31. decembru 20</w:t>
      </w:r>
      <w:r w:rsidR="00560C1A">
        <w:rPr>
          <w:rFonts w:ascii="Arial Narrow" w:hAnsi="Arial Narrow" w:cs="Times New Roman"/>
          <w:sz w:val="22"/>
          <w:szCs w:val="18"/>
        </w:rPr>
        <w:t>2</w:t>
      </w:r>
      <w:r w:rsidR="00CF64A4">
        <w:rPr>
          <w:rFonts w:ascii="Arial Narrow" w:hAnsi="Arial Narrow" w:cs="Times New Roman"/>
          <w:sz w:val="22"/>
          <w:szCs w:val="18"/>
        </w:rPr>
        <w:t>4</w:t>
      </w:r>
      <w:r w:rsidRPr="00871110">
        <w:rPr>
          <w:rFonts w:ascii="Arial Narrow" w:hAnsi="Arial Narrow" w:cs="Times New Roman"/>
          <w:sz w:val="22"/>
          <w:szCs w:val="18"/>
        </w:rPr>
        <w:t xml:space="preserve"> bola uložená do </w:t>
      </w:r>
      <w:r w:rsidR="006F0B41">
        <w:rPr>
          <w:rFonts w:ascii="Arial Narrow" w:hAnsi="Arial Narrow" w:cs="Times New Roman"/>
          <w:sz w:val="22"/>
          <w:szCs w:val="18"/>
        </w:rPr>
        <w:t>Reg</w:t>
      </w:r>
      <w:r w:rsidRPr="00871110">
        <w:rPr>
          <w:rFonts w:ascii="Arial Narrow" w:hAnsi="Arial Narrow" w:cs="Times New Roman"/>
          <w:sz w:val="22"/>
          <w:szCs w:val="18"/>
        </w:rPr>
        <w:t>istra</w:t>
      </w:r>
      <w:r w:rsidR="006F0B41">
        <w:rPr>
          <w:rFonts w:ascii="Arial Narrow" w:hAnsi="Arial Narrow" w:cs="Times New Roman"/>
          <w:sz w:val="22"/>
          <w:szCs w:val="18"/>
        </w:rPr>
        <w:t xml:space="preserve"> účtovných závierok</w:t>
      </w:r>
      <w:r w:rsidRPr="00871110">
        <w:rPr>
          <w:rFonts w:ascii="Arial Narrow" w:hAnsi="Arial Narrow" w:cs="Times New Roman"/>
          <w:sz w:val="22"/>
          <w:szCs w:val="18"/>
        </w:rPr>
        <w:t>.</w:t>
      </w:r>
    </w:p>
    <w:p w:rsidR="00871110" w:rsidRDefault="00871110" w:rsidP="00871110">
      <w:pPr>
        <w:pStyle w:val="Default"/>
        <w:spacing w:before="14" w:after="2"/>
        <w:ind w:left="360"/>
        <w:rPr>
          <w:rFonts w:ascii="Arial Narrow" w:hAnsi="Arial Narrow" w:cs="Times New Roman"/>
          <w:b/>
          <w:sz w:val="22"/>
          <w:szCs w:val="18"/>
        </w:rPr>
      </w:pPr>
    </w:p>
    <w:p w:rsidR="00871110" w:rsidRPr="00871110" w:rsidRDefault="00871110" w:rsidP="00871110">
      <w:pPr>
        <w:pStyle w:val="Default"/>
        <w:spacing w:before="14" w:after="2"/>
        <w:ind w:left="360"/>
        <w:rPr>
          <w:rFonts w:ascii="Arial Narrow" w:hAnsi="Arial Narrow"/>
          <w:sz w:val="32"/>
        </w:rPr>
      </w:pPr>
      <w:r w:rsidRPr="00871110">
        <w:rPr>
          <w:rFonts w:ascii="Arial Narrow" w:hAnsi="Arial Narrow" w:cs="Times New Roman"/>
          <w:b/>
          <w:sz w:val="22"/>
          <w:szCs w:val="18"/>
        </w:rPr>
        <w:t>Schválenie audítora</w:t>
      </w:r>
    </w:p>
    <w:p w:rsidR="00871110" w:rsidRPr="00871110" w:rsidRDefault="00871110" w:rsidP="00871110">
      <w:pPr>
        <w:pStyle w:val="Default"/>
        <w:spacing w:before="14" w:after="2"/>
        <w:ind w:left="360"/>
        <w:rPr>
          <w:rFonts w:ascii="Arial Narrow" w:hAnsi="Arial Narrow"/>
          <w:sz w:val="32"/>
        </w:rPr>
      </w:pPr>
      <w:r w:rsidRPr="00871110">
        <w:rPr>
          <w:rFonts w:ascii="Arial Narrow" w:hAnsi="Arial Narrow" w:cs="Times New Roman"/>
          <w:sz w:val="22"/>
          <w:szCs w:val="18"/>
        </w:rPr>
        <w:t>Valné zhromaždenie v</w:t>
      </w:r>
      <w:r w:rsidR="00560C1A">
        <w:rPr>
          <w:rFonts w:ascii="Arial Narrow" w:hAnsi="Arial Narrow" w:cs="Times New Roman"/>
          <w:sz w:val="22"/>
          <w:szCs w:val="18"/>
        </w:rPr>
        <w:t xml:space="preserve"> </w:t>
      </w:r>
      <w:r w:rsidR="00450883">
        <w:rPr>
          <w:rFonts w:ascii="Arial Narrow" w:hAnsi="Arial Narrow" w:cs="Times New Roman"/>
          <w:sz w:val="22"/>
          <w:szCs w:val="18"/>
        </w:rPr>
        <w:t>janu</w:t>
      </w:r>
      <w:r w:rsidR="00560C1A">
        <w:rPr>
          <w:rFonts w:ascii="Arial Narrow" w:hAnsi="Arial Narrow" w:cs="Times New Roman"/>
          <w:sz w:val="22"/>
          <w:szCs w:val="18"/>
        </w:rPr>
        <w:t>ári</w:t>
      </w:r>
      <w:r w:rsidR="0093049E">
        <w:rPr>
          <w:rFonts w:ascii="Arial Narrow" w:hAnsi="Arial Narrow" w:cs="Times New Roman"/>
          <w:sz w:val="22"/>
          <w:szCs w:val="18"/>
        </w:rPr>
        <w:t xml:space="preserve"> </w:t>
      </w:r>
      <w:r w:rsidRPr="00871110">
        <w:rPr>
          <w:rFonts w:ascii="Arial Narrow" w:hAnsi="Arial Narrow" w:cs="Times New Roman"/>
          <w:sz w:val="22"/>
          <w:szCs w:val="18"/>
        </w:rPr>
        <w:t>20</w:t>
      </w:r>
      <w:r w:rsidR="005771BC">
        <w:rPr>
          <w:rFonts w:ascii="Arial Narrow" w:hAnsi="Arial Narrow" w:cs="Times New Roman"/>
          <w:sz w:val="22"/>
          <w:szCs w:val="18"/>
        </w:rPr>
        <w:t>2</w:t>
      </w:r>
      <w:r w:rsidR="00CF64A4">
        <w:rPr>
          <w:rFonts w:ascii="Arial Narrow" w:hAnsi="Arial Narrow" w:cs="Times New Roman"/>
          <w:sz w:val="22"/>
          <w:szCs w:val="18"/>
        </w:rPr>
        <w:t>6</w:t>
      </w:r>
      <w:r w:rsidRPr="00871110">
        <w:rPr>
          <w:rFonts w:ascii="Arial Narrow" w:hAnsi="Arial Narrow" w:cs="Times New Roman"/>
          <w:sz w:val="22"/>
          <w:szCs w:val="18"/>
        </w:rPr>
        <w:t xml:space="preserve"> schválilo spoločnosť LUMA AUDIT ako audítora na overenie účtovnej závierky za účtovné obdobie od 1. januára 20</w:t>
      </w:r>
      <w:r w:rsidR="005771BC">
        <w:rPr>
          <w:rFonts w:ascii="Arial Narrow" w:hAnsi="Arial Narrow" w:cs="Times New Roman"/>
          <w:sz w:val="22"/>
          <w:szCs w:val="18"/>
        </w:rPr>
        <w:t>2</w:t>
      </w:r>
      <w:r w:rsidR="00CF64A4">
        <w:rPr>
          <w:rFonts w:ascii="Arial Narrow" w:hAnsi="Arial Narrow" w:cs="Times New Roman"/>
          <w:sz w:val="22"/>
          <w:szCs w:val="18"/>
        </w:rPr>
        <w:t>5</w:t>
      </w:r>
      <w:r w:rsidR="00450883">
        <w:rPr>
          <w:rFonts w:ascii="Arial Narrow" w:hAnsi="Arial Narrow" w:cs="Times New Roman"/>
          <w:sz w:val="22"/>
          <w:szCs w:val="18"/>
        </w:rPr>
        <w:t xml:space="preserve"> </w:t>
      </w:r>
      <w:r w:rsidRPr="00871110">
        <w:rPr>
          <w:rFonts w:ascii="Arial Narrow" w:hAnsi="Arial Narrow" w:cs="Times New Roman"/>
          <w:sz w:val="22"/>
          <w:szCs w:val="18"/>
        </w:rPr>
        <w:t>do 31. decembra 20</w:t>
      </w:r>
      <w:r w:rsidR="005771BC">
        <w:rPr>
          <w:rFonts w:ascii="Arial Narrow" w:hAnsi="Arial Narrow" w:cs="Times New Roman"/>
          <w:sz w:val="22"/>
          <w:szCs w:val="18"/>
        </w:rPr>
        <w:t>2</w:t>
      </w:r>
      <w:r w:rsidR="00CF64A4">
        <w:rPr>
          <w:rFonts w:ascii="Arial Narrow" w:hAnsi="Arial Narrow" w:cs="Times New Roman"/>
          <w:sz w:val="22"/>
          <w:szCs w:val="18"/>
        </w:rPr>
        <w:t>5</w:t>
      </w:r>
      <w:r w:rsidRPr="00871110">
        <w:rPr>
          <w:rFonts w:ascii="Arial Narrow" w:hAnsi="Arial Narrow" w:cs="Times New Roman"/>
          <w:sz w:val="22"/>
          <w:szCs w:val="18"/>
        </w:rPr>
        <w:t>.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871110" w:rsidRDefault="003D1D35" w:rsidP="00871110">
            <w:pPr>
              <w:pStyle w:val="Default"/>
              <w:spacing w:before="14" w:after="2"/>
            </w:pPr>
            <w:r w:rsidRPr="00871110">
              <w:rPr>
                <w:rFonts w:ascii="Arial Narrow" w:hAnsi="Arial Narrow"/>
                <w:b/>
                <w:sz w:val="16"/>
                <w:szCs w:val="16"/>
              </w:rPr>
              <w:t>Právny dôvod na zostavenie účtovnej závierky</w:t>
            </w:r>
            <w:r w:rsidR="00871110">
              <w:rPr>
                <w:rFonts w:ascii="Arial Narrow" w:hAnsi="Arial Narrow" w:cs="Times New Roman"/>
                <w:sz w:val="16"/>
                <w:szCs w:val="16"/>
              </w:rPr>
              <w:t>:</w:t>
            </w:r>
            <w:r w:rsidRPr="00871110">
              <w:rPr>
                <w:rFonts w:ascii="Arial Narrow" w:hAnsi="Arial Narrow" w:cs="Times New Roman"/>
                <w:sz w:val="16"/>
                <w:szCs w:val="16"/>
              </w:rPr>
              <w:t xml:space="preserve"> </w:t>
            </w:r>
            <w:r w:rsidR="00871110" w:rsidRPr="00871110">
              <w:rPr>
                <w:rFonts w:ascii="Arial Narrow" w:hAnsi="Arial Narrow" w:cs="Times New Roman"/>
                <w:sz w:val="16"/>
                <w:szCs w:val="16"/>
              </w:rPr>
              <w:t>Účtovná závierka Spoločnosti k 31. decembru 20</w:t>
            </w:r>
            <w:r w:rsidR="00E37B06">
              <w:rPr>
                <w:rFonts w:ascii="Arial Narrow" w:hAnsi="Arial Narrow" w:cs="Times New Roman"/>
                <w:sz w:val="16"/>
                <w:szCs w:val="16"/>
              </w:rPr>
              <w:t>2</w:t>
            </w:r>
            <w:r w:rsidR="00CF64A4">
              <w:rPr>
                <w:rFonts w:ascii="Arial Narrow" w:hAnsi="Arial Narrow" w:cs="Times New Roman"/>
                <w:sz w:val="16"/>
                <w:szCs w:val="16"/>
              </w:rPr>
              <w:t>5</w:t>
            </w:r>
            <w:r w:rsidR="00871110" w:rsidRPr="00871110">
              <w:rPr>
                <w:rFonts w:ascii="Arial Narrow" w:hAnsi="Arial Narrow" w:cs="Times New Roman"/>
                <w:sz w:val="16"/>
                <w:szCs w:val="16"/>
              </w:rPr>
              <w:t xml:space="preserve"> je zostavená ako riadna účtovná závierka podľa § 17 ods. 6 zákona NR SR č. 431/2002 Z. z. o účtovníctve za účtovné obdobie od 1. januára 20</w:t>
            </w:r>
            <w:r w:rsidR="003B03F3">
              <w:rPr>
                <w:rFonts w:ascii="Arial Narrow" w:hAnsi="Arial Narrow" w:cs="Times New Roman"/>
                <w:sz w:val="16"/>
                <w:szCs w:val="16"/>
              </w:rPr>
              <w:t>2</w:t>
            </w:r>
            <w:r w:rsidR="00CF64A4">
              <w:rPr>
                <w:rFonts w:ascii="Arial Narrow" w:hAnsi="Arial Narrow" w:cs="Times New Roman"/>
                <w:sz w:val="16"/>
                <w:szCs w:val="16"/>
              </w:rPr>
              <w:t>5</w:t>
            </w:r>
            <w:r w:rsidR="00871110" w:rsidRPr="00871110">
              <w:rPr>
                <w:rFonts w:ascii="Arial Narrow" w:hAnsi="Arial Narrow" w:cs="Times New Roman"/>
                <w:sz w:val="16"/>
                <w:szCs w:val="16"/>
              </w:rPr>
              <w:t xml:space="preserve"> do 31. decembra 20</w:t>
            </w:r>
            <w:r w:rsidR="00E37B06">
              <w:rPr>
                <w:rFonts w:ascii="Arial Narrow" w:hAnsi="Arial Narrow" w:cs="Times New Roman"/>
                <w:sz w:val="16"/>
                <w:szCs w:val="16"/>
              </w:rPr>
              <w:t>2</w:t>
            </w:r>
            <w:r w:rsidR="00CF64A4">
              <w:rPr>
                <w:rFonts w:ascii="Arial Narrow" w:hAnsi="Arial Narrow" w:cs="Times New Roman"/>
                <w:sz w:val="16"/>
                <w:szCs w:val="16"/>
              </w:rPr>
              <w:t>5</w:t>
            </w:r>
            <w:r w:rsidR="00871110" w:rsidRPr="00871110">
              <w:rPr>
                <w:rFonts w:ascii="Arial Narrow" w:hAnsi="Arial Narrow" w:cs="Times New Roman"/>
                <w:sz w:val="16"/>
                <w:szCs w:val="16"/>
              </w:rPr>
              <w:t>.</w:t>
            </w:r>
          </w:p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871110">
        <w:tc>
          <w:tcPr>
            <w:tcW w:w="3972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3D1D35" w:rsidRPr="002C0794" w:rsidRDefault="00871110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71110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871110" w:rsidRPr="002C0794" w:rsidRDefault="00871110" w:rsidP="00563EC6">
            <w:pPr>
              <w:spacing w:after="0"/>
              <w:rPr>
                <w:szCs w:val="22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871110" w:rsidRPr="002C0794" w:rsidRDefault="00871110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871110" w:rsidRPr="002C0794" w:rsidRDefault="00871110" w:rsidP="00563EC6">
            <w:pPr>
              <w:spacing w:after="0"/>
              <w:rPr>
                <w:szCs w:val="22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871110" w:rsidRDefault="00871110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871110" w:rsidRDefault="00871110" w:rsidP="00871110">
      <w:pPr>
        <w:pStyle w:val="Default"/>
        <w:spacing w:before="14" w:after="2"/>
        <w:jc w:val="center"/>
        <w:rPr>
          <w:rFonts w:ascii="Arial Narrow" w:hAnsi="Arial Narrow" w:cs="Times New Roman"/>
          <w:b/>
          <w:sz w:val="22"/>
          <w:szCs w:val="22"/>
        </w:rPr>
      </w:pPr>
    </w:p>
    <w:p w:rsidR="00871110" w:rsidRDefault="00871110" w:rsidP="00871110">
      <w:pPr>
        <w:pStyle w:val="Default"/>
        <w:spacing w:before="14" w:after="2"/>
        <w:jc w:val="center"/>
        <w:rPr>
          <w:rFonts w:ascii="Arial Narrow" w:hAnsi="Arial Narrow" w:cs="Times New Roman"/>
          <w:b/>
          <w:sz w:val="22"/>
          <w:szCs w:val="22"/>
        </w:rPr>
      </w:pPr>
    </w:p>
    <w:p w:rsidR="00871110" w:rsidRPr="00871110" w:rsidRDefault="00871110" w:rsidP="00871110">
      <w:pPr>
        <w:pStyle w:val="Default"/>
        <w:spacing w:before="14" w:after="2"/>
        <w:jc w:val="center"/>
        <w:rPr>
          <w:rFonts w:ascii="Arial Narrow" w:hAnsi="Arial Narrow"/>
          <w:b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 xml:space="preserve">Spoločnosť sa zahŕňa do konsolidovanej účtovnej </w:t>
      </w:r>
      <w:r w:rsidR="00560C1A">
        <w:rPr>
          <w:rFonts w:ascii="Arial Narrow" w:hAnsi="Arial Narrow" w:cs="Times New Roman"/>
          <w:b/>
          <w:sz w:val="22"/>
          <w:szCs w:val="22"/>
        </w:rPr>
        <w:t xml:space="preserve">závierky spoločnosti Biosigma SPA </w:t>
      </w:r>
      <w:r w:rsidRPr="00871110">
        <w:rPr>
          <w:rFonts w:ascii="Arial Narrow" w:hAnsi="Arial Narrow" w:cs="Times New Roman"/>
          <w:b/>
          <w:sz w:val="22"/>
          <w:szCs w:val="22"/>
        </w:rPr>
        <w:t xml:space="preserve">Taliansko a táto sa zahŕňa do konsolidovanej účtovnej závierky spoločnosti </w:t>
      </w:r>
      <w:proofErr w:type="spellStart"/>
      <w:r w:rsidRPr="00871110">
        <w:rPr>
          <w:rFonts w:ascii="Arial Narrow" w:hAnsi="Arial Narrow" w:cs="Times New Roman"/>
          <w:b/>
          <w:sz w:val="22"/>
          <w:szCs w:val="22"/>
        </w:rPr>
        <w:t>dominuque</w:t>
      </w:r>
      <w:proofErr w:type="spellEnd"/>
      <w:r w:rsidRPr="00871110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871110">
        <w:rPr>
          <w:rFonts w:ascii="Arial Narrow" w:hAnsi="Arial Narrow" w:cs="Times New Roman"/>
          <w:b/>
          <w:sz w:val="22"/>
          <w:szCs w:val="22"/>
        </w:rPr>
        <w:t>Dutscher</w:t>
      </w:r>
      <w:proofErr w:type="spellEnd"/>
      <w:r w:rsidRPr="00871110">
        <w:rPr>
          <w:rFonts w:ascii="Arial Narrow" w:hAnsi="Arial Narrow" w:cs="Times New Roman"/>
          <w:b/>
          <w:sz w:val="22"/>
          <w:szCs w:val="22"/>
        </w:rPr>
        <w:t xml:space="preserve"> SAS, Francúzsko, a táto do konsolidovanej účtovnej závierky </w:t>
      </w:r>
      <w:proofErr w:type="spellStart"/>
      <w:r w:rsidRPr="00871110">
        <w:rPr>
          <w:rFonts w:ascii="Arial Narrow" w:hAnsi="Arial Narrow" w:cs="Times New Roman"/>
          <w:b/>
          <w:sz w:val="22"/>
          <w:szCs w:val="22"/>
        </w:rPr>
        <w:t>dominique</w:t>
      </w:r>
      <w:proofErr w:type="spellEnd"/>
      <w:r w:rsidRPr="00871110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871110">
        <w:rPr>
          <w:rFonts w:ascii="Arial Narrow" w:hAnsi="Arial Narrow" w:cs="Times New Roman"/>
          <w:b/>
          <w:sz w:val="22"/>
          <w:szCs w:val="22"/>
        </w:rPr>
        <w:t>Dutscher</w:t>
      </w:r>
      <w:proofErr w:type="spellEnd"/>
      <w:r w:rsidRPr="00871110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871110">
        <w:rPr>
          <w:rFonts w:ascii="Arial Narrow" w:hAnsi="Arial Narrow" w:cs="Times New Roman"/>
          <w:b/>
          <w:sz w:val="22"/>
          <w:szCs w:val="22"/>
        </w:rPr>
        <w:t>Distribution</w:t>
      </w:r>
      <w:proofErr w:type="spellEnd"/>
      <w:r w:rsidRPr="00871110">
        <w:rPr>
          <w:rFonts w:ascii="Arial Narrow" w:hAnsi="Arial Narrow" w:cs="Times New Roman"/>
          <w:b/>
          <w:sz w:val="22"/>
          <w:szCs w:val="22"/>
        </w:rPr>
        <w:t xml:space="preserve">, 30 </w:t>
      </w:r>
      <w:proofErr w:type="spellStart"/>
      <w:r w:rsidRPr="00871110">
        <w:rPr>
          <w:rFonts w:ascii="Arial Narrow" w:hAnsi="Arial Narrow" w:cs="Times New Roman"/>
          <w:b/>
          <w:sz w:val="22"/>
          <w:szCs w:val="22"/>
        </w:rPr>
        <w:t>rue</w:t>
      </w:r>
      <w:proofErr w:type="spellEnd"/>
      <w:r w:rsidRPr="00871110">
        <w:rPr>
          <w:rFonts w:ascii="Arial Narrow" w:hAnsi="Arial Narrow" w:cs="Times New Roman"/>
          <w:b/>
          <w:sz w:val="22"/>
          <w:szCs w:val="22"/>
        </w:rPr>
        <w:t xml:space="preserve"> de I </w:t>
      </w:r>
      <w:proofErr w:type="spellStart"/>
      <w:r w:rsidRPr="00871110">
        <w:rPr>
          <w:rFonts w:ascii="Arial Narrow" w:hAnsi="Arial Narrow" w:cs="Times New Roman"/>
          <w:b/>
          <w:sz w:val="22"/>
          <w:szCs w:val="22"/>
        </w:rPr>
        <w:t>Industrie</w:t>
      </w:r>
      <w:proofErr w:type="spellEnd"/>
      <w:r w:rsidRPr="00871110">
        <w:rPr>
          <w:rFonts w:ascii="Arial Narrow" w:hAnsi="Arial Narrow" w:cs="Times New Roman"/>
          <w:b/>
          <w:sz w:val="22"/>
          <w:szCs w:val="22"/>
        </w:rPr>
        <w:t xml:space="preserve">, 671 72 </w:t>
      </w:r>
      <w:proofErr w:type="spellStart"/>
      <w:r w:rsidRPr="00871110">
        <w:rPr>
          <w:rFonts w:ascii="Arial Narrow" w:hAnsi="Arial Narrow" w:cs="Times New Roman"/>
          <w:b/>
          <w:sz w:val="22"/>
          <w:szCs w:val="22"/>
        </w:rPr>
        <w:t>Brumath</w:t>
      </w:r>
      <w:proofErr w:type="spellEnd"/>
      <w:r w:rsidRPr="00871110">
        <w:rPr>
          <w:rFonts w:ascii="Arial Narrow" w:hAnsi="Arial Narrow" w:cs="Times New Roman"/>
          <w:b/>
          <w:sz w:val="22"/>
          <w:szCs w:val="22"/>
        </w:rPr>
        <w:t xml:space="preserve">, </w:t>
      </w:r>
      <w:proofErr w:type="spellStart"/>
      <w:r w:rsidRPr="00871110">
        <w:rPr>
          <w:rFonts w:ascii="Arial Narrow" w:hAnsi="Arial Narrow" w:cs="Times New Roman"/>
          <w:b/>
          <w:sz w:val="22"/>
          <w:szCs w:val="22"/>
        </w:rPr>
        <w:t>Cedex</w:t>
      </w:r>
      <w:proofErr w:type="spellEnd"/>
      <w:r w:rsidRPr="00871110">
        <w:rPr>
          <w:rFonts w:ascii="Arial Narrow" w:hAnsi="Arial Narrow" w:cs="Times New Roman"/>
          <w:b/>
          <w:sz w:val="22"/>
          <w:szCs w:val="22"/>
        </w:rPr>
        <w:t xml:space="preserve"> Francúzsko</w:t>
      </w:r>
    </w:p>
    <w:p w:rsidR="00871110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bCs/>
          <w:sz w:val="20"/>
          <w:szCs w:val="22"/>
        </w:rPr>
      </w:pPr>
    </w:p>
    <w:p w:rsidR="00871110" w:rsidRPr="00871110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bCs/>
          <w:sz w:val="20"/>
          <w:szCs w:val="22"/>
        </w:rPr>
      </w:pPr>
    </w:p>
    <w:p w:rsidR="003D1D35" w:rsidRPr="0087111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b/>
          <w:sz w:val="32"/>
        </w:rPr>
      </w:pPr>
      <w:r w:rsidRPr="00871110">
        <w:rPr>
          <w:rFonts w:ascii="Arial Narrow" w:hAnsi="Arial Narrow" w:cs="Times New Roman"/>
          <w:b/>
          <w:sz w:val="22"/>
          <w:szCs w:val="18"/>
        </w:rPr>
        <w:t xml:space="preserve">              </w:t>
      </w:r>
      <w:proofErr w:type="spellStart"/>
      <w:r w:rsidRPr="00871110">
        <w:rPr>
          <w:rFonts w:ascii="Arial Narrow" w:hAnsi="Arial Narrow" w:cs="Times New Roman"/>
          <w:b/>
          <w:sz w:val="22"/>
          <w:szCs w:val="18"/>
        </w:rPr>
        <w:t>dominique</w:t>
      </w:r>
      <w:proofErr w:type="spellEnd"/>
      <w:r w:rsidRPr="00871110">
        <w:rPr>
          <w:rFonts w:ascii="Arial Narrow" w:hAnsi="Arial Narrow" w:cs="Times New Roman"/>
          <w:b/>
          <w:sz w:val="22"/>
          <w:szCs w:val="18"/>
        </w:rPr>
        <w:t xml:space="preserve"> </w:t>
      </w:r>
      <w:proofErr w:type="spellStart"/>
      <w:r w:rsidRPr="00871110">
        <w:rPr>
          <w:rFonts w:ascii="Arial Narrow" w:hAnsi="Arial Narrow" w:cs="Times New Roman"/>
          <w:b/>
          <w:sz w:val="22"/>
          <w:szCs w:val="18"/>
        </w:rPr>
        <w:t>Dutscher</w:t>
      </w:r>
      <w:proofErr w:type="spellEnd"/>
      <w:r w:rsidRPr="00871110">
        <w:rPr>
          <w:rFonts w:ascii="Arial Narrow" w:hAnsi="Arial Narrow" w:cs="Times New Roman"/>
          <w:b/>
          <w:sz w:val="22"/>
          <w:szCs w:val="18"/>
        </w:rPr>
        <w:t xml:space="preserve"> </w:t>
      </w:r>
      <w:proofErr w:type="spellStart"/>
      <w:r w:rsidRPr="00871110">
        <w:rPr>
          <w:rFonts w:ascii="Arial Narrow" w:hAnsi="Arial Narrow" w:cs="Times New Roman"/>
          <w:b/>
          <w:sz w:val="22"/>
          <w:szCs w:val="18"/>
        </w:rPr>
        <w:t>Distribution</w:t>
      </w:r>
      <w:proofErr w:type="spellEnd"/>
      <w:r w:rsidRPr="00871110">
        <w:rPr>
          <w:rFonts w:ascii="Arial Narrow" w:hAnsi="Arial Narrow" w:cs="Times New Roman"/>
          <w:b/>
          <w:sz w:val="22"/>
          <w:szCs w:val="18"/>
        </w:rPr>
        <w:t xml:space="preserve">, 30 </w:t>
      </w:r>
      <w:proofErr w:type="spellStart"/>
      <w:r w:rsidRPr="00871110">
        <w:rPr>
          <w:rFonts w:ascii="Arial Narrow" w:hAnsi="Arial Narrow" w:cs="Times New Roman"/>
          <w:b/>
          <w:sz w:val="22"/>
          <w:szCs w:val="18"/>
        </w:rPr>
        <w:t>rue</w:t>
      </w:r>
      <w:proofErr w:type="spellEnd"/>
      <w:r w:rsidRPr="00871110">
        <w:rPr>
          <w:rFonts w:ascii="Arial Narrow" w:hAnsi="Arial Narrow" w:cs="Times New Roman"/>
          <w:b/>
          <w:sz w:val="22"/>
          <w:szCs w:val="18"/>
        </w:rPr>
        <w:t xml:space="preserve"> de I </w:t>
      </w:r>
      <w:proofErr w:type="spellStart"/>
      <w:r w:rsidRPr="00871110">
        <w:rPr>
          <w:rFonts w:ascii="Arial Narrow" w:hAnsi="Arial Narrow" w:cs="Times New Roman"/>
          <w:b/>
          <w:sz w:val="22"/>
          <w:szCs w:val="18"/>
        </w:rPr>
        <w:t>Industrie</w:t>
      </w:r>
      <w:proofErr w:type="spellEnd"/>
      <w:r w:rsidRPr="00871110">
        <w:rPr>
          <w:rFonts w:ascii="Arial Narrow" w:hAnsi="Arial Narrow" w:cs="Times New Roman"/>
          <w:b/>
          <w:sz w:val="22"/>
          <w:szCs w:val="18"/>
        </w:rPr>
        <w:t xml:space="preserve">, 671 72 </w:t>
      </w:r>
      <w:proofErr w:type="spellStart"/>
      <w:r w:rsidRPr="00871110">
        <w:rPr>
          <w:rFonts w:ascii="Arial Narrow" w:hAnsi="Arial Narrow" w:cs="Times New Roman"/>
          <w:b/>
          <w:sz w:val="22"/>
          <w:szCs w:val="18"/>
        </w:rPr>
        <w:t>Brumath</w:t>
      </w:r>
      <w:proofErr w:type="spellEnd"/>
      <w:r w:rsidRPr="00871110">
        <w:rPr>
          <w:rFonts w:ascii="Arial Narrow" w:hAnsi="Arial Narrow" w:cs="Times New Roman"/>
          <w:b/>
          <w:sz w:val="22"/>
          <w:szCs w:val="18"/>
        </w:rPr>
        <w:t xml:space="preserve">, </w:t>
      </w:r>
      <w:proofErr w:type="spellStart"/>
      <w:r w:rsidRPr="00871110">
        <w:rPr>
          <w:rFonts w:ascii="Arial Narrow" w:hAnsi="Arial Narrow" w:cs="Times New Roman"/>
          <w:b/>
          <w:sz w:val="22"/>
          <w:szCs w:val="18"/>
        </w:rPr>
        <w:t>Cedex</w:t>
      </w:r>
      <w:proofErr w:type="spellEnd"/>
      <w:r w:rsidRPr="00871110">
        <w:rPr>
          <w:rFonts w:ascii="Arial Narrow" w:hAnsi="Arial Narrow" w:cs="Times New Roman"/>
          <w:b/>
          <w:sz w:val="22"/>
          <w:szCs w:val="18"/>
        </w:rPr>
        <w:t xml:space="preserve"> Francúzsko</w:t>
      </w:r>
    </w:p>
    <w:p w:rsidR="00871110" w:rsidRPr="00871110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bCs/>
          <w:sz w:val="24"/>
          <w:szCs w:val="22"/>
        </w:rPr>
      </w:pPr>
    </w:p>
    <w:p w:rsidR="003D1D35" w:rsidRPr="0087111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871110" w:rsidRPr="00871110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szCs w:val="18"/>
        </w:rPr>
      </w:pPr>
      <w:r w:rsidRPr="00871110">
        <w:rPr>
          <w:b/>
          <w:szCs w:val="18"/>
        </w:rPr>
        <w:t xml:space="preserve">Biosigma </w:t>
      </w:r>
      <w:r w:rsidR="00560C1A">
        <w:rPr>
          <w:b/>
          <w:szCs w:val="18"/>
        </w:rPr>
        <w:t xml:space="preserve">SPA </w:t>
      </w:r>
      <w:proofErr w:type="spellStart"/>
      <w:r w:rsidRPr="00871110">
        <w:rPr>
          <w:b/>
          <w:szCs w:val="18"/>
        </w:rPr>
        <w:t>Via</w:t>
      </w:r>
      <w:proofErr w:type="spellEnd"/>
      <w:r w:rsidRPr="00871110">
        <w:rPr>
          <w:b/>
          <w:szCs w:val="18"/>
        </w:rPr>
        <w:t xml:space="preserve"> Valletta 6, 300 10 </w:t>
      </w:r>
      <w:proofErr w:type="spellStart"/>
      <w:r w:rsidRPr="00871110">
        <w:rPr>
          <w:b/>
          <w:szCs w:val="18"/>
        </w:rPr>
        <w:t>Cantarana</w:t>
      </w:r>
      <w:proofErr w:type="spellEnd"/>
      <w:r w:rsidRPr="00871110">
        <w:rPr>
          <w:b/>
          <w:szCs w:val="18"/>
        </w:rPr>
        <w:t xml:space="preserve"> di </w:t>
      </w:r>
      <w:proofErr w:type="spellStart"/>
      <w:r w:rsidRPr="00871110">
        <w:rPr>
          <w:b/>
          <w:szCs w:val="18"/>
        </w:rPr>
        <w:t>Cona</w:t>
      </w:r>
      <w:proofErr w:type="spellEnd"/>
      <w:r w:rsidRPr="00871110">
        <w:rPr>
          <w:b/>
          <w:szCs w:val="18"/>
        </w:rPr>
        <w:t xml:space="preserve"> (VE), Taliansko , </w:t>
      </w:r>
    </w:p>
    <w:p w:rsidR="00871110" w:rsidRPr="00871110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szCs w:val="18"/>
        </w:rPr>
      </w:pPr>
      <w:proofErr w:type="spellStart"/>
      <w:r w:rsidRPr="00871110">
        <w:rPr>
          <w:b/>
          <w:szCs w:val="18"/>
        </w:rPr>
        <w:t>dominique</w:t>
      </w:r>
      <w:proofErr w:type="spellEnd"/>
      <w:r w:rsidRPr="00871110">
        <w:rPr>
          <w:b/>
          <w:szCs w:val="18"/>
        </w:rPr>
        <w:t xml:space="preserve"> </w:t>
      </w:r>
      <w:proofErr w:type="spellStart"/>
      <w:r w:rsidRPr="00871110">
        <w:rPr>
          <w:b/>
          <w:szCs w:val="18"/>
        </w:rPr>
        <w:t>Dutscher</w:t>
      </w:r>
      <w:proofErr w:type="spellEnd"/>
      <w:r w:rsidRPr="00871110">
        <w:rPr>
          <w:b/>
          <w:szCs w:val="18"/>
        </w:rPr>
        <w:t xml:space="preserve"> SAS, 30 </w:t>
      </w:r>
      <w:proofErr w:type="spellStart"/>
      <w:r w:rsidRPr="00871110">
        <w:rPr>
          <w:b/>
          <w:szCs w:val="18"/>
        </w:rPr>
        <w:t>rue</w:t>
      </w:r>
      <w:proofErr w:type="spellEnd"/>
      <w:r w:rsidRPr="00871110">
        <w:rPr>
          <w:b/>
          <w:szCs w:val="18"/>
        </w:rPr>
        <w:t xml:space="preserve"> de I </w:t>
      </w:r>
      <w:proofErr w:type="spellStart"/>
      <w:r w:rsidRPr="00871110">
        <w:rPr>
          <w:b/>
          <w:szCs w:val="18"/>
        </w:rPr>
        <w:t>Industrie</w:t>
      </w:r>
      <w:proofErr w:type="spellEnd"/>
      <w:r w:rsidRPr="00871110">
        <w:rPr>
          <w:b/>
          <w:szCs w:val="18"/>
        </w:rPr>
        <w:t xml:space="preserve">, 671 72 </w:t>
      </w:r>
      <w:proofErr w:type="spellStart"/>
      <w:r w:rsidRPr="00871110">
        <w:rPr>
          <w:b/>
          <w:szCs w:val="18"/>
        </w:rPr>
        <w:t>Brumath</w:t>
      </w:r>
      <w:proofErr w:type="spellEnd"/>
      <w:r w:rsidRPr="00871110">
        <w:rPr>
          <w:b/>
          <w:szCs w:val="18"/>
        </w:rPr>
        <w:t xml:space="preserve">, </w:t>
      </w:r>
      <w:proofErr w:type="spellStart"/>
      <w:r w:rsidRPr="00871110">
        <w:rPr>
          <w:b/>
          <w:szCs w:val="18"/>
        </w:rPr>
        <w:t>Cedex</w:t>
      </w:r>
      <w:proofErr w:type="spellEnd"/>
      <w:r w:rsidRPr="00871110">
        <w:rPr>
          <w:b/>
          <w:szCs w:val="18"/>
        </w:rPr>
        <w:t xml:space="preserve"> Francúzsko</w:t>
      </w:r>
    </w:p>
    <w:p w:rsidR="00871110" w:rsidRPr="00871110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bCs/>
          <w:sz w:val="24"/>
          <w:szCs w:val="22"/>
        </w:rPr>
      </w:pPr>
    </w:p>
    <w:p w:rsidR="003D1D35" w:rsidRPr="0087111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871110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szCs w:val="18"/>
        </w:rPr>
      </w:pPr>
      <w:proofErr w:type="spellStart"/>
      <w:r w:rsidRPr="00871110">
        <w:rPr>
          <w:b/>
          <w:szCs w:val="18"/>
        </w:rPr>
        <w:t>dominique</w:t>
      </w:r>
      <w:proofErr w:type="spellEnd"/>
      <w:r w:rsidRPr="00871110">
        <w:rPr>
          <w:b/>
          <w:szCs w:val="18"/>
        </w:rPr>
        <w:t xml:space="preserve"> </w:t>
      </w:r>
      <w:proofErr w:type="spellStart"/>
      <w:r w:rsidRPr="00871110">
        <w:rPr>
          <w:b/>
          <w:szCs w:val="18"/>
        </w:rPr>
        <w:t>Dutscher</w:t>
      </w:r>
      <w:proofErr w:type="spellEnd"/>
      <w:r w:rsidRPr="00871110">
        <w:rPr>
          <w:b/>
          <w:szCs w:val="18"/>
        </w:rPr>
        <w:t xml:space="preserve"> </w:t>
      </w:r>
      <w:proofErr w:type="spellStart"/>
      <w:r w:rsidRPr="00871110">
        <w:rPr>
          <w:b/>
          <w:szCs w:val="18"/>
        </w:rPr>
        <w:t>Distribution</w:t>
      </w:r>
      <w:proofErr w:type="spellEnd"/>
      <w:r w:rsidRPr="00871110">
        <w:rPr>
          <w:b/>
          <w:szCs w:val="18"/>
        </w:rPr>
        <w:t xml:space="preserve">, 30 </w:t>
      </w:r>
      <w:proofErr w:type="spellStart"/>
      <w:r w:rsidRPr="00871110">
        <w:rPr>
          <w:b/>
          <w:szCs w:val="18"/>
        </w:rPr>
        <w:t>rue</w:t>
      </w:r>
      <w:proofErr w:type="spellEnd"/>
      <w:r w:rsidRPr="00871110">
        <w:rPr>
          <w:b/>
          <w:szCs w:val="18"/>
        </w:rPr>
        <w:t xml:space="preserve"> de I </w:t>
      </w:r>
      <w:proofErr w:type="spellStart"/>
      <w:r w:rsidRPr="00871110">
        <w:rPr>
          <w:b/>
          <w:szCs w:val="18"/>
        </w:rPr>
        <w:t>Industrie</w:t>
      </w:r>
      <w:proofErr w:type="spellEnd"/>
      <w:r w:rsidRPr="00871110">
        <w:rPr>
          <w:b/>
          <w:szCs w:val="18"/>
        </w:rPr>
        <w:t xml:space="preserve">, 671 72 </w:t>
      </w:r>
      <w:proofErr w:type="spellStart"/>
      <w:r w:rsidRPr="00871110">
        <w:rPr>
          <w:b/>
          <w:szCs w:val="18"/>
        </w:rPr>
        <w:t>Brumath</w:t>
      </w:r>
      <w:proofErr w:type="spellEnd"/>
      <w:r w:rsidRPr="00871110">
        <w:rPr>
          <w:b/>
          <w:szCs w:val="18"/>
        </w:rPr>
        <w:t xml:space="preserve">, </w:t>
      </w:r>
      <w:proofErr w:type="spellStart"/>
      <w:r w:rsidRPr="00871110">
        <w:rPr>
          <w:b/>
          <w:szCs w:val="18"/>
        </w:rPr>
        <w:t>Cedex</w:t>
      </w:r>
      <w:proofErr w:type="spellEnd"/>
      <w:r w:rsidRPr="00871110">
        <w:rPr>
          <w:b/>
          <w:szCs w:val="18"/>
        </w:rPr>
        <w:t xml:space="preserve"> Francúzsko</w:t>
      </w:r>
    </w:p>
    <w:p w:rsidR="00871110" w:rsidRPr="00486DF8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bCs/>
          <w:sz w:val="20"/>
          <w:szCs w:val="22"/>
        </w:rPr>
      </w:pP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 či účtovná jednotka je materskou účtovnou</w:t>
      </w:r>
      <w:r w:rsidR="00EA3831">
        <w:rPr>
          <w:sz w:val="20"/>
          <w:szCs w:val="22"/>
        </w:rPr>
        <w:t xml:space="preserve"> jednotkou a</w:t>
      </w:r>
      <w:r w:rsidR="006A7FB7">
        <w:rPr>
          <w:sz w:val="20"/>
          <w:szCs w:val="22"/>
        </w:rPr>
        <w:t xml:space="preserve"> </w:t>
      </w:r>
      <w:r w:rsidR="00EA3831">
        <w:rPr>
          <w:sz w:val="20"/>
          <w:szCs w:val="22"/>
        </w:rPr>
        <w:t>údaj</w:t>
      </w:r>
      <w:r w:rsidRPr="00486DF8">
        <w:rPr>
          <w:sz w:val="20"/>
          <w:szCs w:val="22"/>
        </w:rPr>
        <w:t xml:space="preserve">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  <w:r w:rsidR="00871110">
        <w:rPr>
          <w:sz w:val="20"/>
          <w:szCs w:val="22"/>
        </w:rPr>
        <w:t xml:space="preserve"> - </w:t>
      </w:r>
      <w:r w:rsidR="00871110" w:rsidRPr="00871110">
        <w:rPr>
          <w:b/>
          <w:sz w:val="20"/>
          <w:szCs w:val="22"/>
        </w:rPr>
        <w:t>NIE</w:t>
      </w:r>
    </w:p>
    <w:p w:rsidR="003D1D35" w:rsidRPr="0087111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b/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  <w:r w:rsidR="00560C1A">
        <w:rPr>
          <w:sz w:val="20"/>
          <w:szCs w:val="22"/>
        </w:rPr>
        <w:t xml:space="preserve"> </w:t>
      </w:r>
      <w:r w:rsidR="00871110" w:rsidRPr="00871110">
        <w:rPr>
          <w:b/>
          <w:sz w:val="20"/>
          <w:szCs w:val="22"/>
        </w:rPr>
        <w:t>NIE</w:t>
      </w:r>
    </w:p>
    <w:p w:rsidR="00871110" w:rsidRPr="00486DF8" w:rsidRDefault="00871110" w:rsidP="00871110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2"/>
        </w:rPr>
      </w:pP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560C1A" w:rsidP="00CF64A4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CF64A4">
              <w:rPr>
                <w:szCs w:val="22"/>
              </w:rPr>
              <w:t>2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871110" w:rsidP="00CF64A4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E05FB7">
              <w:rPr>
                <w:szCs w:val="22"/>
              </w:rPr>
              <w:t xml:space="preserve"> </w:t>
            </w:r>
            <w:r w:rsidR="005771BC">
              <w:rPr>
                <w:szCs w:val="22"/>
              </w:rPr>
              <w:t>3</w:t>
            </w:r>
            <w:r w:rsidR="00CF64A4"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871110" w:rsidP="00871110">
            <w:pPr>
              <w:spacing w:after="100" w:afterAutospacing="1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871110" w:rsidP="008711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871110" w:rsidP="008711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871110" w:rsidP="008711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871110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Default="00DF224D" w:rsidP="00DF224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b/>
          <w:sz w:val="22"/>
          <w:szCs w:val="22"/>
        </w:rPr>
      </w:pPr>
    </w:p>
    <w:p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b/>
          <w:sz w:val="22"/>
          <w:szCs w:val="22"/>
        </w:rPr>
      </w:pPr>
    </w:p>
    <w:p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b/>
          <w:sz w:val="22"/>
          <w:szCs w:val="22"/>
        </w:rPr>
      </w:pP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Východiská pre zostavenie účtovnej závierky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Účtovná závierka bola zostavená za predpokladu, že Spoločnosť bude nepretržite pokračovať vo svojej činnosti (</w:t>
      </w:r>
      <w:proofErr w:type="spellStart"/>
      <w:r w:rsidRPr="00871110">
        <w:rPr>
          <w:rFonts w:ascii="Arial Narrow" w:hAnsi="Arial Narrow" w:cs="Times New Roman"/>
          <w:sz w:val="22"/>
          <w:szCs w:val="22"/>
        </w:rPr>
        <w:t>going</w:t>
      </w:r>
      <w:proofErr w:type="spellEnd"/>
      <w:r w:rsidRPr="00871110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871110">
        <w:rPr>
          <w:rFonts w:ascii="Arial Narrow" w:hAnsi="Arial Narrow" w:cs="Times New Roman"/>
          <w:sz w:val="22"/>
          <w:szCs w:val="22"/>
        </w:rPr>
        <w:t>concern</w:t>
      </w:r>
      <w:proofErr w:type="spellEnd"/>
      <w:r w:rsidRPr="00871110">
        <w:rPr>
          <w:rFonts w:ascii="Arial Narrow" w:hAnsi="Arial Narrow" w:cs="Times New Roman"/>
          <w:sz w:val="22"/>
          <w:szCs w:val="22"/>
        </w:rPr>
        <w:t>).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Účtovné metódy a všeobecné účtovné zásady boli účtovnou jednotkou konzistentne aplikované.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>
        <w:rPr>
          <w:rFonts w:ascii="Arial Narrow" w:hAnsi="Arial Narrow" w:cs="Times New Roman"/>
          <w:sz w:val="22"/>
          <w:szCs w:val="22"/>
        </w:rPr>
        <w:t>V účtovnom období 20</w:t>
      </w:r>
      <w:r w:rsidR="00EA3831">
        <w:rPr>
          <w:rFonts w:ascii="Arial Narrow" w:hAnsi="Arial Narrow" w:cs="Times New Roman"/>
          <w:sz w:val="22"/>
          <w:szCs w:val="22"/>
        </w:rPr>
        <w:t>2</w:t>
      </w:r>
      <w:r w:rsidR="00CF64A4">
        <w:rPr>
          <w:rFonts w:ascii="Arial Narrow" w:hAnsi="Arial Narrow" w:cs="Times New Roman"/>
          <w:sz w:val="22"/>
          <w:szCs w:val="22"/>
        </w:rPr>
        <w:t>5</w:t>
      </w:r>
      <w:r w:rsidRPr="00871110">
        <w:rPr>
          <w:rFonts w:ascii="Arial Narrow" w:hAnsi="Arial Narrow" w:cs="Times New Roman"/>
          <w:sz w:val="22"/>
          <w:szCs w:val="22"/>
        </w:rPr>
        <w:t xml:space="preserve"> Spoločnosť nevykonala žiadne opravy významných chýb minulých účtovných období. 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:rsidR="00871110" w:rsidRPr="00871110" w:rsidRDefault="00871110" w:rsidP="00871110">
      <w:pPr>
        <w:pStyle w:val="Default"/>
        <w:spacing w:before="120"/>
        <w:jc w:val="center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Ú</w:t>
      </w:r>
      <w:r w:rsidRPr="00871110">
        <w:rPr>
          <w:rFonts w:ascii="Arial Narrow" w:hAnsi="Arial Narrow"/>
          <w:b/>
          <w:bCs/>
          <w:sz w:val="22"/>
          <w:szCs w:val="22"/>
        </w:rPr>
        <w:t>daj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871110">
        <w:rPr>
          <w:rFonts w:ascii="Arial Narrow" w:hAnsi="Arial Narrow"/>
          <w:b/>
          <w:bCs/>
          <w:sz w:val="22"/>
          <w:szCs w:val="22"/>
        </w:rPr>
        <w:t xml:space="preserve"> vykázan</w:t>
      </w:r>
      <w:r>
        <w:rPr>
          <w:rFonts w:ascii="Arial Narrow" w:hAnsi="Arial Narrow"/>
          <w:b/>
          <w:bCs/>
          <w:sz w:val="22"/>
          <w:szCs w:val="22"/>
        </w:rPr>
        <w:t>é</w:t>
      </w:r>
      <w:r w:rsidRPr="00871110">
        <w:rPr>
          <w:rFonts w:ascii="Arial Narrow" w:hAnsi="Arial Narrow"/>
          <w:b/>
          <w:bCs/>
          <w:sz w:val="22"/>
          <w:szCs w:val="22"/>
        </w:rPr>
        <w:t xml:space="preserve"> na strane aktív súvahy</w:t>
      </w:r>
    </w:p>
    <w:p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b/>
          <w:sz w:val="22"/>
          <w:szCs w:val="22"/>
        </w:rPr>
      </w:pP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Dlhodobý nehmotný majetok a dlhodobý hmotný majetok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:rsidR="00871110" w:rsidRPr="00871110" w:rsidRDefault="00871110" w:rsidP="00871110">
      <w:pPr>
        <w:pStyle w:val="Default"/>
        <w:spacing w:before="14" w:after="2"/>
        <w:jc w:val="both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O</w:t>
      </w:r>
      <w:r>
        <w:rPr>
          <w:rFonts w:ascii="Arial Narrow" w:hAnsi="Arial Narrow" w:cs="Times New Roman"/>
          <w:sz w:val="22"/>
          <w:szCs w:val="22"/>
        </w:rPr>
        <w:t>dpisy dlhodobého hmotného a nehm</w:t>
      </w:r>
      <w:r w:rsidRPr="00871110">
        <w:rPr>
          <w:rFonts w:ascii="Arial Narrow" w:hAnsi="Arial Narrow" w:cs="Times New Roman"/>
          <w:sz w:val="22"/>
          <w:szCs w:val="22"/>
        </w:rPr>
        <w:t>otného 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je 1 700 EUR a nižšia, sa odpisuje jednorazovo pri uvedení do používania. Pozemky sa neod</w:t>
      </w:r>
      <w:r>
        <w:rPr>
          <w:rFonts w:ascii="Arial Narrow" w:hAnsi="Arial Narrow" w:cs="Times New Roman"/>
          <w:sz w:val="22"/>
          <w:szCs w:val="22"/>
        </w:rPr>
        <w:t>pisujú.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 xml:space="preserve">Zásoby 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:rsidR="00871110" w:rsidRPr="00871110" w:rsidRDefault="00871110" w:rsidP="00871110">
      <w:pPr>
        <w:pStyle w:val="Default"/>
        <w:spacing w:before="14" w:after="2"/>
        <w:jc w:val="both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Pohľadávky</w:t>
      </w:r>
    </w:p>
    <w:p w:rsidR="00871110" w:rsidRPr="00871110" w:rsidRDefault="00871110" w:rsidP="00871110">
      <w:pPr>
        <w:pStyle w:val="Default"/>
        <w:spacing w:before="14" w:after="2"/>
        <w:jc w:val="both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Peňažné prostriedky a ceniny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Peňažné prostriedky a ceniny sa oceňujú ich menovitou hodnotou. Zníženie ich hodnoty sa vyjadruje opravnou položkou.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lastRenderedPageBreak/>
        <w:t>Náklady budúcich období a príjmy budúcich období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Rezervy</w:t>
      </w:r>
    </w:p>
    <w:p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14081D" w:rsidRPr="00871110" w:rsidRDefault="0014081D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jc w:val="center"/>
        <w:rPr>
          <w:rFonts w:cs="Arial"/>
          <w:b/>
          <w:bCs/>
          <w:color w:val="000000"/>
          <w:szCs w:val="22"/>
          <w:lang w:eastAsia="sk-SK"/>
        </w:rPr>
      </w:pPr>
      <w:r>
        <w:rPr>
          <w:rFonts w:cs="Arial"/>
          <w:b/>
          <w:bCs/>
          <w:color w:val="000000"/>
          <w:szCs w:val="22"/>
          <w:lang w:eastAsia="sk-SK"/>
        </w:rPr>
        <w:t>Ú</w:t>
      </w:r>
      <w:r w:rsidRPr="00871110">
        <w:rPr>
          <w:rFonts w:cs="Arial"/>
          <w:b/>
          <w:bCs/>
          <w:color w:val="000000"/>
          <w:szCs w:val="22"/>
          <w:lang w:eastAsia="sk-SK"/>
        </w:rPr>
        <w:t>daj</w:t>
      </w:r>
      <w:r>
        <w:rPr>
          <w:rFonts w:cs="Arial"/>
          <w:b/>
          <w:bCs/>
          <w:color w:val="000000"/>
          <w:szCs w:val="22"/>
          <w:lang w:eastAsia="sk-SK"/>
        </w:rPr>
        <w:t>e</w:t>
      </w:r>
      <w:r w:rsidRPr="00871110">
        <w:rPr>
          <w:rFonts w:cs="Arial"/>
          <w:b/>
          <w:bCs/>
          <w:color w:val="000000"/>
          <w:szCs w:val="22"/>
          <w:lang w:eastAsia="sk-SK"/>
        </w:rPr>
        <w:t xml:space="preserve"> vykázan</w:t>
      </w:r>
      <w:r>
        <w:rPr>
          <w:rFonts w:cs="Arial"/>
          <w:b/>
          <w:bCs/>
          <w:color w:val="000000"/>
          <w:szCs w:val="22"/>
          <w:lang w:eastAsia="sk-SK"/>
        </w:rPr>
        <w:t>é</w:t>
      </w:r>
      <w:r w:rsidRPr="00871110">
        <w:rPr>
          <w:rFonts w:cs="Arial"/>
          <w:b/>
          <w:bCs/>
          <w:color w:val="000000"/>
          <w:szCs w:val="22"/>
          <w:lang w:eastAsia="sk-SK"/>
        </w:rPr>
        <w:t xml:space="preserve"> na strane pasív súvahy</w:t>
      </w:r>
    </w:p>
    <w:p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b/>
          <w:sz w:val="22"/>
          <w:szCs w:val="22"/>
        </w:rPr>
      </w:pP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Záväzky</w:t>
      </w:r>
    </w:p>
    <w:p w:rsidR="00871110" w:rsidRPr="00871110" w:rsidRDefault="00871110" w:rsidP="00871110">
      <w:pPr>
        <w:pStyle w:val="Default"/>
        <w:spacing w:before="14" w:after="2"/>
        <w:jc w:val="both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Odložené dane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 w:cs="Times New Roman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 xml:space="preserve">Odložené dane (odložená daňová pohľadávka a odložený daňový záväzok) sa vzťahujú na: 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Rozdiel med</w:t>
      </w:r>
      <w:r w:rsidR="003229B8">
        <w:rPr>
          <w:rFonts w:ascii="Arial Narrow" w:hAnsi="Arial Narrow" w:cs="Times New Roman"/>
          <w:sz w:val="22"/>
          <w:szCs w:val="22"/>
        </w:rPr>
        <w:t>zi účtovnými a daňovými odpismi; odložený daňový záväzok; tvorba rezerv nedaňových a neuplatnených záväzkov s podmienkou zaplatenia.</w:t>
      </w:r>
    </w:p>
    <w:p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b/>
          <w:sz w:val="22"/>
          <w:szCs w:val="22"/>
        </w:rPr>
      </w:pPr>
    </w:p>
    <w:p w:rsidR="00871110" w:rsidRDefault="00871110" w:rsidP="00871110">
      <w:pPr>
        <w:pStyle w:val="Default"/>
        <w:spacing w:before="14" w:after="2"/>
        <w:jc w:val="center"/>
        <w:rPr>
          <w:rFonts w:ascii="Arial Narrow" w:hAnsi="Arial Narrow" w:cs="Times New Roman"/>
          <w:b/>
          <w:sz w:val="22"/>
          <w:szCs w:val="22"/>
        </w:rPr>
      </w:pPr>
      <w:r>
        <w:rPr>
          <w:rFonts w:ascii="Arial Narrow" w:hAnsi="Arial Narrow" w:cs="Times New Roman"/>
          <w:b/>
          <w:sz w:val="22"/>
          <w:szCs w:val="22"/>
        </w:rPr>
        <w:t>VÝNOSY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Výnosy</w:t>
      </w:r>
    </w:p>
    <w:p w:rsidR="00871110" w:rsidRPr="00871110" w:rsidRDefault="00871110" w:rsidP="00871110">
      <w:pPr>
        <w:pStyle w:val="Default"/>
        <w:spacing w:before="14" w:after="2"/>
        <w:jc w:val="both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jc w:val="center"/>
        <w:rPr>
          <w:rFonts w:cs="Arial"/>
          <w:b/>
          <w:bCs/>
          <w:color w:val="000000"/>
          <w:szCs w:val="22"/>
          <w:lang w:eastAsia="sk-SK"/>
        </w:rPr>
      </w:pPr>
      <w:r>
        <w:rPr>
          <w:rFonts w:cs="Arial"/>
          <w:b/>
          <w:bCs/>
          <w:color w:val="000000"/>
          <w:szCs w:val="22"/>
          <w:lang w:eastAsia="sk-SK"/>
        </w:rPr>
        <w:t>NÁKLADY</w:t>
      </w:r>
    </w:p>
    <w:p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b/>
          <w:sz w:val="22"/>
          <w:szCs w:val="22"/>
        </w:rPr>
      </w:pP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Náklady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 xml:space="preserve">Náklady vynaložené na zabezpečenie chodu spoločnosti neobsahujú daň z pridanej hodnoty. </w:t>
      </w:r>
    </w:p>
    <w:p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jc w:val="center"/>
        <w:rPr>
          <w:rFonts w:cs="Arial"/>
          <w:b/>
          <w:bCs/>
          <w:color w:val="000000"/>
          <w:szCs w:val="22"/>
          <w:lang w:eastAsia="sk-SK"/>
        </w:rPr>
      </w:pPr>
      <w:r>
        <w:rPr>
          <w:rFonts w:cs="Arial"/>
          <w:b/>
          <w:bCs/>
          <w:color w:val="000000"/>
          <w:szCs w:val="22"/>
          <w:lang w:eastAsia="sk-SK"/>
        </w:rPr>
        <w:t>Daň</w:t>
      </w:r>
      <w:r w:rsidRPr="00871110">
        <w:rPr>
          <w:rFonts w:cs="Arial"/>
          <w:b/>
          <w:bCs/>
          <w:color w:val="000000"/>
          <w:szCs w:val="22"/>
          <w:lang w:eastAsia="sk-SK"/>
        </w:rPr>
        <w:t xml:space="preserve"> z </w:t>
      </w:r>
      <w:r>
        <w:rPr>
          <w:rFonts w:cs="Arial"/>
          <w:b/>
          <w:bCs/>
          <w:color w:val="000000"/>
          <w:szCs w:val="22"/>
          <w:lang w:eastAsia="sk-SK"/>
        </w:rPr>
        <w:t>príjmu</w:t>
      </w:r>
    </w:p>
    <w:p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rPr>
          <w:bCs/>
          <w:szCs w:val="22"/>
          <w:lang w:eastAsia="sk-SK"/>
        </w:rPr>
      </w:pPr>
      <w:r w:rsidRPr="00871110">
        <w:rPr>
          <w:bCs/>
          <w:szCs w:val="22"/>
          <w:lang w:eastAsia="sk-SK"/>
        </w:rPr>
        <w:t>2</w:t>
      </w:r>
      <w:r w:rsidR="00244CEF">
        <w:rPr>
          <w:bCs/>
          <w:szCs w:val="22"/>
          <w:lang w:eastAsia="sk-SK"/>
        </w:rPr>
        <w:t>1</w:t>
      </w:r>
      <w:r w:rsidRPr="00871110">
        <w:rPr>
          <w:bCs/>
          <w:szCs w:val="22"/>
          <w:lang w:eastAsia="sk-SK"/>
        </w:rPr>
        <w:t>% daň z príjmov právnických osôb</w:t>
      </w:r>
    </w:p>
    <w:p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jc w:val="center"/>
        <w:rPr>
          <w:rFonts w:cs="Arial"/>
          <w:b/>
          <w:bCs/>
          <w:color w:val="000000"/>
          <w:szCs w:val="22"/>
          <w:lang w:eastAsia="sk-SK"/>
        </w:rPr>
      </w:pPr>
      <w:r>
        <w:rPr>
          <w:rFonts w:cs="Arial"/>
          <w:b/>
          <w:bCs/>
          <w:color w:val="000000"/>
          <w:szCs w:val="22"/>
          <w:lang w:eastAsia="sk-SK"/>
        </w:rPr>
        <w:t>Ú</w:t>
      </w:r>
      <w:r w:rsidRPr="00871110">
        <w:rPr>
          <w:rFonts w:cs="Arial"/>
          <w:b/>
          <w:bCs/>
          <w:color w:val="000000"/>
          <w:szCs w:val="22"/>
          <w:lang w:eastAsia="sk-SK"/>
        </w:rPr>
        <w:t>daj</w:t>
      </w:r>
      <w:r>
        <w:rPr>
          <w:rFonts w:cs="Arial"/>
          <w:b/>
          <w:bCs/>
          <w:color w:val="000000"/>
          <w:szCs w:val="22"/>
          <w:lang w:eastAsia="sk-SK"/>
        </w:rPr>
        <w:t>e</w:t>
      </w:r>
      <w:r w:rsidRPr="00871110">
        <w:rPr>
          <w:rFonts w:cs="Arial"/>
          <w:b/>
          <w:bCs/>
          <w:color w:val="000000"/>
          <w:szCs w:val="22"/>
          <w:lang w:eastAsia="sk-SK"/>
        </w:rPr>
        <w:t xml:space="preserve"> na podsúvahových účtoch</w:t>
      </w:r>
    </w:p>
    <w:p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rPr>
          <w:rFonts w:cs="Arial"/>
          <w:b/>
          <w:bCs/>
          <w:color w:val="000000"/>
          <w:szCs w:val="22"/>
          <w:lang w:eastAsia="sk-SK"/>
        </w:rPr>
      </w:pPr>
      <w:r w:rsidRPr="00871110">
        <w:rPr>
          <w:rFonts w:cs="Arial"/>
          <w:b/>
          <w:bCs/>
          <w:color w:val="000000"/>
          <w:szCs w:val="22"/>
          <w:lang w:eastAsia="sk-SK"/>
        </w:rPr>
        <w:t>spriaznen</w:t>
      </w:r>
      <w:r>
        <w:rPr>
          <w:rFonts w:cs="Arial"/>
          <w:b/>
          <w:bCs/>
          <w:color w:val="000000"/>
          <w:szCs w:val="22"/>
          <w:lang w:eastAsia="sk-SK"/>
        </w:rPr>
        <w:t>é osoby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 xml:space="preserve">Biosigma </w:t>
      </w:r>
      <w:r w:rsidR="006016BD">
        <w:rPr>
          <w:rFonts w:ascii="Arial Narrow" w:hAnsi="Arial Narrow" w:cs="Times New Roman"/>
          <w:sz w:val="22"/>
          <w:szCs w:val="22"/>
        </w:rPr>
        <w:t xml:space="preserve">SPA </w:t>
      </w:r>
      <w:r w:rsidRPr="00871110">
        <w:rPr>
          <w:rFonts w:ascii="Arial Narrow" w:hAnsi="Arial Narrow" w:cs="Times New Roman"/>
          <w:sz w:val="22"/>
          <w:szCs w:val="22"/>
        </w:rPr>
        <w:t>Taliansko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proofErr w:type="spellStart"/>
      <w:r w:rsidRPr="00871110">
        <w:rPr>
          <w:rFonts w:ascii="Arial Narrow" w:hAnsi="Arial Narrow" w:cs="Times New Roman"/>
          <w:sz w:val="22"/>
          <w:szCs w:val="22"/>
        </w:rPr>
        <w:t>dominique</w:t>
      </w:r>
      <w:proofErr w:type="spellEnd"/>
      <w:r w:rsidRPr="00871110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871110">
        <w:rPr>
          <w:rFonts w:ascii="Arial Narrow" w:hAnsi="Arial Narrow" w:cs="Times New Roman"/>
          <w:sz w:val="22"/>
          <w:szCs w:val="22"/>
        </w:rPr>
        <w:t>Dutscher</w:t>
      </w:r>
      <w:proofErr w:type="spellEnd"/>
      <w:r w:rsidRPr="00871110">
        <w:rPr>
          <w:rFonts w:ascii="Arial Narrow" w:hAnsi="Arial Narrow" w:cs="Times New Roman"/>
          <w:sz w:val="22"/>
          <w:szCs w:val="22"/>
        </w:rPr>
        <w:t xml:space="preserve"> SAS Francúzsko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proofErr w:type="spellStart"/>
      <w:r w:rsidRPr="00871110">
        <w:rPr>
          <w:rFonts w:ascii="Arial Narrow" w:hAnsi="Arial Narrow" w:cs="Times New Roman"/>
          <w:sz w:val="22"/>
          <w:szCs w:val="22"/>
        </w:rPr>
        <w:t>dominique</w:t>
      </w:r>
      <w:proofErr w:type="spellEnd"/>
      <w:r w:rsidRPr="00871110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871110">
        <w:rPr>
          <w:rFonts w:ascii="Arial Narrow" w:hAnsi="Arial Narrow" w:cs="Times New Roman"/>
          <w:sz w:val="22"/>
          <w:szCs w:val="22"/>
        </w:rPr>
        <w:t>Dutscher</w:t>
      </w:r>
      <w:proofErr w:type="spellEnd"/>
      <w:r w:rsidRPr="00871110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871110">
        <w:rPr>
          <w:rFonts w:ascii="Arial Narrow" w:hAnsi="Arial Narrow" w:cs="Times New Roman"/>
          <w:sz w:val="22"/>
          <w:szCs w:val="22"/>
        </w:rPr>
        <w:t>Distribution</w:t>
      </w:r>
      <w:proofErr w:type="spellEnd"/>
      <w:r w:rsidRPr="00871110">
        <w:rPr>
          <w:rFonts w:ascii="Arial Narrow" w:hAnsi="Arial Narrow" w:cs="Times New Roman"/>
          <w:sz w:val="22"/>
          <w:szCs w:val="22"/>
        </w:rPr>
        <w:t xml:space="preserve"> Francúzsko</w:t>
      </w:r>
    </w:p>
    <w:p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MUF PRO s.r.o. Česká republika</w:t>
      </w:r>
    </w:p>
    <w:p w:rsidR="00244CEF" w:rsidRDefault="00244CEF" w:rsidP="00871110">
      <w:pPr>
        <w:pStyle w:val="Default"/>
        <w:spacing w:before="14" w:after="2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 Narrow" w:hAnsi="Arial Narrow" w:cs="Times New Roman"/>
          <w:sz w:val="22"/>
          <w:szCs w:val="22"/>
        </w:rPr>
        <w:t>Kisker</w:t>
      </w:r>
      <w:proofErr w:type="spellEnd"/>
      <w:r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>
        <w:rPr>
          <w:rFonts w:ascii="Arial Narrow" w:hAnsi="Arial Narrow" w:cs="Times New Roman"/>
          <w:sz w:val="22"/>
          <w:szCs w:val="22"/>
        </w:rPr>
        <w:t>Biotech</w:t>
      </w:r>
      <w:proofErr w:type="spellEnd"/>
      <w:r>
        <w:rPr>
          <w:rFonts w:ascii="Arial Narrow" w:hAnsi="Arial Narrow" w:cs="Times New Roman"/>
          <w:sz w:val="22"/>
          <w:szCs w:val="22"/>
        </w:rPr>
        <w:t xml:space="preserve"> GmbH Nemecko</w:t>
      </w:r>
    </w:p>
    <w:p w:rsidR="006F7E47" w:rsidRPr="00871110" w:rsidRDefault="006F7E47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proofErr w:type="spellStart"/>
      <w:r w:rsidRPr="006F7E47">
        <w:rPr>
          <w:rFonts w:ascii="Arial Narrow" w:hAnsi="Arial Narrow"/>
          <w:sz w:val="22"/>
          <w:szCs w:val="22"/>
        </w:rPr>
        <w:t>Scientific</w:t>
      </w:r>
      <w:proofErr w:type="spellEnd"/>
      <w:r w:rsidRPr="006F7E47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F7E47">
        <w:rPr>
          <w:rFonts w:ascii="Arial Narrow" w:hAnsi="Arial Narrow"/>
          <w:sz w:val="22"/>
          <w:szCs w:val="22"/>
        </w:rPr>
        <w:t>Laboratory</w:t>
      </w:r>
      <w:proofErr w:type="spellEnd"/>
      <w:r w:rsidRPr="006F7E47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F7E47">
        <w:rPr>
          <w:rFonts w:ascii="Arial Narrow" w:hAnsi="Arial Narrow"/>
          <w:sz w:val="22"/>
          <w:szCs w:val="22"/>
        </w:rPr>
        <w:t>Supplies</w:t>
      </w:r>
      <w:proofErr w:type="spellEnd"/>
      <w:r w:rsidRPr="006F7E47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F7E47">
        <w:rPr>
          <w:rFonts w:ascii="Arial Narrow" w:hAnsi="Arial Narrow"/>
          <w:sz w:val="22"/>
          <w:szCs w:val="22"/>
        </w:rPr>
        <w:t>Ltd</w:t>
      </w:r>
      <w:proofErr w:type="spellEnd"/>
      <w:r>
        <w:rPr>
          <w:rFonts w:ascii="Arial Narrow" w:hAnsi="Arial Narrow"/>
          <w:sz w:val="22"/>
          <w:szCs w:val="22"/>
        </w:rPr>
        <w:t>, Veľká Británia</w:t>
      </w:r>
    </w:p>
    <w:p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rPr>
          <w:rFonts w:cs="Arial"/>
          <w:b/>
          <w:bCs/>
          <w:color w:val="000000"/>
          <w:szCs w:val="22"/>
          <w:lang w:eastAsia="sk-SK"/>
        </w:rPr>
      </w:pPr>
      <w:r>
        <w:rPr>
          <w:rFonts w:cs="Arial"/>
          <w:b/>
          <w:bCs/>
          <w:color w:val="000000"/>
          <w:szCs w:val="22"/>
          <w:lang w:eastAsia="sk-SK"/>
        </w:rPr>
        <w:t>S</w:t>
      </w:r>
      <w:r w:rsidRPr="00871110">
        <w:rPr>
          <w:rFonts w:cs="Arial"/>
          <w:b/>
          <w:bCs/>
          <w:color w:val="000000"/>
          <w:szCs w:val="22"/>
          <w:lang w:eastAsia="sk-SK"/>
        </w:rPr>
        <w:t>kutočnosti, ktoré nastali medzi dňom, ku ktorému sa zostavuje účtovná závierka a dňom jej zostavenia</w:t>
      </w:r>
    </w:p>
    <w:p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V spoločnosti nenastali nijaké skutočnosti, ktoré by akýmkoľvek spôsobom ovplyvnili účtovnú závierku.</w:t>
      </w:r>
    </w:p>
    <w:p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rPr>
          <w:rFonts w:cs="Arial"/>
          <w:b/>
          <w:bCs/>
          <w:color w:val="000000"/>
          <w:szCs w:val="22"/>
          <w:lang w:eastAsia="sk-SK"/>
        </w:rPr>
      </w:pPr>
      <w:r>
        <w:rPr>
          <w:rFonts w:cs="Arial"/>
          <w:b/>
          <w:bCs/>
          <w:color w:val="000000"/>
          <w:szCs w:val="22"/>
          <w:lang w:eastAsia="sk-SK"/>
        </w:rPr>
        <w:t>P</w:t>
      </w:r>
      <w:r w:rsidRPr="00871110">
        <w:rPr>
          <w:rFonts w:cs="Arial"/>
          <w:b/>
          <w:bCs/>
          <w:color w:val="000000"/>
          <w:szCs w:val="22"/>
          <w:lang w:eastAsia="sk-SK"/>
        </w:rPr>
        <w:t>rehľad zmien vlastného imania</w:t>
      </w:r>
    </w:p>
    <w:p w:rsidR="00871110" w:rsidRPr="003229B8" w:rsidRDefault="00871110" w:rsidP="003229B8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K zmene základného imania v priebehu roku 20</w:t>
      </w:r>
      <w:r w:rsidR="005771BC">
        <w:rPr>
          <w:rFonts w:ascii="Arial Narrow" w:hAnsi="Arial Narrow" w:cs="Times New Roman"/>
          <w:sz w:val="22"/>
          <w:szCs w:val="22"/>
        </w:rPr>
        <w:t>2</w:t>
      </w:r>
      <w:r w:rsidR="00CF64A4">
        <w:rPr>
          <w:rFonts w:ascii="Arial Narrow" w:hAnsi="Arial Narrow" w:cs="Times New Roman"/>
          <w:sz w:val="22"/>
          <w:szCs w:val="22"/>
        </w:rPr>
        <w:t>5</w:t>
      </w:r>
      <w:r w:rsidRPr="00871110">
        <w:rPr>
          <w:rFonts w:ascii="Arial Narrow" w:hAnsi="Arial Narrow" w:cs="Times New Roman"/>
          <w:sz w:val="22"/>
          <w:szCs w:val="22"/>
        </w:rPr>
        <w:t xml:space="preserve"> nedošlo.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871110" w:rsidRDefault="00871110" w:rsidP="00871110">
      <w:pPr>
        <w:spacing w:after="0" w:line="240" w:lineRule="auto"/>
        <w:rPr>
          <w:szCs w:val="22"/>
        </w:rPr>
      </w:pPr>
    </w:p>
    <w:p w:rsidR="00871110" w:rsidRPr="002C0794" w:rsidRDefault="00871110" w:rsidP="00871110">
      <w:pPr>
        <w:spacing w:after="0" w:line="240" w:lineRule="auto"/>
        <w:rPr>
          <w:szCs w:val="22"/>
        </w:rPr>
      </w:pP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87111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87111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062A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062A34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p w:rsidR="00871110" w:rsidRDefault="00871110" w:rsidP="00197838">
      <w:pPr>
        <w:spacing w:after="0"/>
        <w:jc w:val="both"/>
        <w:rPr>
          <w:szCs w:val="22"/>
        </w:rPr>
      </w:pPr>
    </w:p>
    <w:p w:rsidR="00871110" w:rsidRDefault="00871110" w:rsidP="00197838">
      <w:pPr>
        <w:spacing w:after="0"/>
        <w:jc w:val="both"/>
        <w:rPr>
          <w:szCs w:val="22"/>
        </w:rPr>
      </w:pPr>
    </w:p>
    <w:p w:rsidR="00871110" w:rsidRDefault="00871110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871110" w:rsidP="00871110">
            <w:pPr>
              <w:pStyle w:val="Odsekzoznamu"/>
              <w:spacing w:after="0" w:line="240" w:lineRule="auto"/>
              <w:ind w:left="641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F86BAE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</w:t>
      </w:r>
      <w:r w:rsidR="00F86BAE" w:rsidRPr="00871110">
        <w:rPr>
          <w:b/>
          <w:szCs w:val="22"/>
        </w:rPr>
        <w:t>:</w:t>
      </w:r>
      <w:r w:rsidR="000E349D" w:rsidRPr="000E349D">
        <w:rPr>
          <w:szCs w:val="22"/>
        </w:rPr>
        <w:t xml:space="preserve"> </w:t>
      </w:r>
      <w:r w:rsidR="000E349D" w:rsidRPr="00871110">
        <w:rPr>
          <w:b/>
          <w:szCs w:val="22"/>
        </w:rPr>
        <w:t>- bez náplne</w:t>
      </w:r>
    </w:p>
    <w:p w:rsidR="00871110" w:rsidRPr="000E349D" w:rsidRDefault="00871110" w:rsidP="00871110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p w:rsidR="00F86BAE" w:rsidRPr="008711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871110">
        <w:rPr>
          <w:b/>
          <w:szCs w:val="22"/>
        </w:rPr>
        <w:t>- bez náplne</w:t>
      </w:r>
    </w:p>
    <w:p w:rsidR="00871110" w:rsidRDefault="00871110" w:rsidP="00871110">
      <w:pPr>
        <w:pStyle w:val="Odsekzoznamu"/>
        <w:spacing w:after="0" w:line="240" w:lineRule="auto"/>
        <w:ind w:left="0"/>
        <w:jc w:val="both"/>
        <w:rPr>
          <w:szCs w:val="22"/>
        </w:rPr>
      </w:pPr>
    </w:p>
    <w:p w:rsid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871110">
        <w:rPr>
          <w:b/>
          <w:szCs w:val="22"/>
        </w:rPr>
        <w:t>:</w:t>
      </w:r>
      <w:r w:rsidR="00871110">
        <w:rPr>
          <w:b/>
          <w:szCs w:val="22"/>
        </w:rPr>
        <w:t xml:space="preserve"> </w:t>
      </w:r>
      <w:r w:rsidR="000E349D" w:rsidRPr="00871110">
        <w:rPr>
          <w:b/>
          <w:szCs w:val="22"/>
        </w:rPr>
        <w:t>- bez náplne</w:t>
      </w:r>
    </w:p>
    <w:p w:rsidR="00871110" w:rsidRPr="000E349D" w:rsidRDefault="00871110" w:rsidP="00871110">
      <w:pPr>
        <w:pStyle w:val="Odsekzoznamu"/>
        <w:spacing w:after="0" w:line="240" w:lineRule="auto"/>
        <w:ind w:left="0"/>
        <w:jc w:val="both"/>
        <w:rPr>
          <w:szCs w:val="22"/>
          <w:u w:val="single"/>
        </w:rPr>
      </w:pPr>
    </w:p>
    <w:p w:rsidR="00F86BAE" w:rsidRPr="00871110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p w:rsidR="00871110" w:rsidRDefault="00871110" w:rsidP="00871110">
      <w:pPr>
        <w:pStyle w:val="Odsekzoznamu"/>
        <w:spacing w:after="0" w:line="240" w:lineRule="auto"/>
        <w:ind w:left="0"/>
        <w:jc w:val="both"/>
        <w:rPr>
          <w:szCs w:val="22"/>
        </w:rPr>
      </w:pPr>
    </w:p>
    <w:p w:rsidR="00871110" w:rsidRPr="00F86BAE" w:rsidRDefault="00871110" w:rsidP="00871110">
      <w:pPr>
        <w:pStyle w:val="Odsekzoznamu"/>
        <w:spacing w:after="0" w:line="240" w:lineRule="auto"/>
        <w:ind w:left="641"/>
        <w:jc w:val="both"/>
        <w:rPr>
          <w:szCs w:val="22"/>
        </w:rPr>
      </w:pPr>
    </w:p>
    <w:tbl>
      <w:tblPr>
        <w:tblW w:w="9264" w:type="dxa"/>
        <w:tblInd w:w="-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"/>
        <w:gridCol w:w="1937"/>
        <w:gridCol w:w="1000"/>
        <w:gridCol w:w="851"/>
        <w:gridCol w:w="867"/>
        <w:gridCol w:w="839"/>
        <w:gridCol w:w="847"/>
        <w:gridCol w:w="853"/>
        <w:gridCol w:w="942"/>
        <w:gridCol w:w="597"/>
        <w:gridCol w:w="82"/>
        <w:gridCol w:w="255"/>
      </w:tblGrid>
      <w:tr w:rsidR="00F86BAE" w:rsidRPr="00595DE0" w:rsidTr="00871110">
        <w:trPr>
          <w:gridBefore w:val="1"/>
          <w:wBefore w:w="194" w:type="dxa"/>
        </w:trPr>
        <w:tc>
          <w:tcPr>
            <w:tcW w:w="8733" w:type="dxa"/>
            <w:gridSpan w:val="9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gridSpan w:val="2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871110">
        <w:trPr>
          <w:gridBefore w:val="1"/>
          <w:wBefore w:w="194" w:type="dxa"/>
          <w:trHeight w:val="963"/>
        </w:trPr>
        <w:tc>
          <w:tcPr>
            <w:tcW w:w="8733" w:type="dxa"/>
            <w:gridSpan w:val="9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gridSpan w:val="2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871110">
        <w:trPr>
          <w:gridBefore w:val="1"/>
          <w:wBefore w:w="194" w:type="dxa"/>
          <w:trHeight w:val="1217"/>
        </w:trPr>
        <w:tc>
          <w:tcPr>
            <w:tcW w:w="8733" w:type="dxa"/>
            <w:gridSpan w:val="9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gridSpan w:val="2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871110">
        <w:trPr>
          <w:gridBefore w:val="1"/>
          <w:wBefore w:w="194" w:type="dxa"/>
          <w:trHeight w:val="340"/>
        </w:trPr>
        <w:tc>
          <w:tcPr>
            <w:tcW w:w="7194" w:type="dxa"/>
            <w:gridSpan w:val="7"/>
          </w:tcPr>
          <w:p w:rsidR="00F86BAE" w:rsidRPr="00595DE0" w:rsidRDefault="00F86BAE" w:rsidP="005650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565087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viac ako </w:t>
            </w:r>
          </w:p>
        </w:tc>
        <w:tc>
          <w:tcPr>
            <w:tcW w:w="1539" w:type="dxa"/>
            <w:gridSpan w:val="2"/>
          </w:tcPr>
          <w:p w:rsidR="00F86BAE" w:rsidRPr="00595DE0" w:rsidRDefault="0087111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F86BAE" w:rsidRPr="00595DE0">
              <w:rPr>
                <w:szCs w:val="22"/>
              </w:rPr>
              <w:t>00,-eur</w:t>
            </w:r>
          </w:p>
        </w:tc>
        <w:tc>
          <w:tcPr>
            <w:tcW w:w="337" w:type="dxa"/>
            <w:gridSpan w:val="2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871110">
        <w:trPr>
          <w:gridBefore w:val="1"/>
          <w:wBefore w:w="194" w:type="dxa"/>
          <w:trHeight w:val="668"/>
        </w:trPr>
        <w:tc>
          <w:tcPr>
            <w:tcW w:w="7194" w:type="dxa"/>
            <w:gridSpan w:val="7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gridSpan w:val="2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871110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jc w:val="center"/>
        </w:trPr>
        <w:tc>
          <w:tcPr>
            <w:tcW w:w="213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1110" w:rsidRPr="005E398A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color w:val="943634"/>
                <w:sz w:val="20"/>
                <w:szCs w:val="20"/>
              </w:rPr>
            </w:pPr>
            <w:r w:rsidRPr="005E398A">
              <w:rPr>
                <w:b/>
                <w:bCs/>
                <w:color w:val="943634"/>
                <w:szCs w:val="20"/>
              </w:rPr>
              <w:t>Dlhodobý nehmotný majetok</w:t>
            </w:r>
          </w:p>
        </w:tc>
        <w:tc>
          <w:tcPr>
            <w:tcW w:w="687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110" w:rsidRPr="005E398A" w:rsidRDefault="00871110" w:rsidP="00871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color w:val="943634"/>
                <w:sz w:val="18"/>
                <w:szCs w:val="18"/>
              </w:rPr>
            </w:pPr>
            <w:r w:rsidRPr="005E398A">
              <w:rPr>
                <w:b/>
                <w:bCs/>
                <w:color w:val="943634"/>
                <w:sz w:val="20"/>
                <w:szCs w:val="18"/>
              </w:rPr>
              <w:t>Bežné účtovné obdobie</w:t>
            </w:r>
          </w:p>
        </w:tc>
      </w:tr>
      <w:tr w:rsidR="00871110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1124"/>
          <w:jc w:val="center"/>
        </w:trPr>
        <w:tc>
          <w:tcPr>
            <w:tcW w:w="2131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Obsta</w:t>
            </w:r>
            <w:proofErr w:type="spellEnd"/>
          </w:p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C9524D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871110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80"/>
          <w:jc w:val="center"/>
        </w:trPr>
        <w:tc>
          <w:tcPr>
            <w:tcW w:w="21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6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871110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66"/>
          <w:jc w:val="center"/>
        </w:trPr>
        <w:tc>
          <w:tcPr>
            <w:tcW w:w="900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771BC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865"/>
          <w:jc w:val="center"/>
        </w:trPr>
        <w:tc>
          <w:tcPr>
            <w:tcW w:w="21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71BC" w:rsidRPr="00C9524D" w:rsidRDefault="005771BC" w:rsidP="005771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19900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19900</w:t>
            </w:r>
          </w:p>
        </w:tc>
      </w:tr>
      <w:tr w:rsidR="00871110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5771BC" w:rsidP="005E398A">
            <w:pPr>
              <w:spacing w:after="2"/>
              <w:jc w:val="center"/>
            </w:pPr>
            <w:r w:rsidRPr="005771BC">
              <w:rPr>
                <w:sz w:val="20"/>
                <w:szCs w:val="3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467212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71110" w:rsidRDefault="005771BC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467212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27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DB00B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19900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71110" w:rsidRDefault="00DB00B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19900</w:t>
            </w:r>
          </w:p>
        </w:tc>
      </w:tr>
      <w:tr w:rsidR="00871110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78"/>
          <w:jc w:val="center"/>
        </w:trPr>
        <w:tc>
          <w:tcPr>
            <w:tcW w:w="900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771BC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78"/>
          <w:jc w:val="center"/>
        </w:trPr>
        <w:tc>
          <w:tcPr>
            <w:tcW w:w="21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71BC" w:rsidRPr="00C9524D" w:rsidRDefault="005771BC" w:rsidP="005771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5771BC" w:rsidRDefault="006102BF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19900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5771BC" w:rsidRDefault="006102BF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19900</w:t>
            </w:r>
          </w:p>
        </w:tc>
      </w:tr>
      <w:tr w:rsidR="00871110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6102BF" w:rsidP="005A2040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71110" w:rsidRDefault="006102BF" w:rsidP="005E398A">
            <w:pPr>
              <w:spacing w:after="2"/>
              <w:jc w:val="center"/>
            </w:pPr>
            <w:r>
              <w:t>0</w:t>
            </w:r>
          </w:p>
        </w:tc>
      </w:tr>
      <w:tr w:rsidR="00871110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27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Pr="005771BC" w:rsidRDefault="005D0467" w:rsidP="005E398A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Pr="005771BC" w:rsidRDefault="00871110" w:rsidP="005E398A">
            <w:pPr>
              <w:spacing w:after="2"/>
              <w:jc w:val="center"/>
              <w:rPr>
                <w:sz w:val="18"/>
                <w:szCs w:val="18"/>
              </w:rPr>
            </w:pPr>
            <w:r w:rsidRPr="005771BC"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71110" w:rsidRDefault="005D0467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19900</w:t>
            </w:r>
          </w:p>
        </w:tc>
      </w:tr>
      <w:tr w:rsidR="00871110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78"/>
          <w:jc w:val="center"/>
        </w:trPr>
        <w:tc>
          <w:tcPr>
            <w:tcW w:w="900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871110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78"/>
          <w:jc w:val="center"/>
        </w:trPr>
        <w:tc>
          <w:tcPr>
            <w:tcW w:w="21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650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78"/>
          <w:jc w:val="center"/>
        </w:trPr>
        <w:tc>
          <w:tcPr>
            <w:tcW w:w="900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871110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170"/>
          <w:jc w:val="center"/>
        </w:trPr>
        <w:tc>
          <w:tcPr>
            <w:tcW w:w="21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6102BF" w:rsidP="006102BF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71110" w:rsidRDefault="006102BF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27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Pr="005771BC" w:rsidRDefault="005D0467" w:rsidP="00AA212C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71110" w:rsidRDefault="005D0467" w:rsidP="005E398A">
            <w:pPr>
              <w:spacing w:after="2"/>
              <w:jc w:val="center"/>
            </w:pPr>
            <w:r>
              <w:rPr>
                <w:sz w:val="18"/>
              </w:rPr>
              <w:t>0</w:t>
            </w:r>
          </w:p>
        </w:tc>
      </w:tr>
    </w:tbl>
    <w:p w:rsidR="00B06C2C" w:rsidRDefault="00B06C2C"/>
    <w:p w:rsidR="00871110" w:rsidRDefault="00871110"/>
    <w:p w:rsidR="00871110" w:rsidRDefault="00871110"/>
    <w:p w:rsidR="00871110" w:rsidRDefault="00871110"/>
    <w:tbl>
      <w:tblPr>
        <w:tblW w:w="5097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10"/>
        <w:gridCol w:w="868"/>
        <w:gridCol w:w="867"/>
        <w:gridCol w:w="867"/>
        <w:gridCol w:w="868"/>
        <w:gridCol w:w="868"/>
        <w:gridCol w:w="868"/>
        <w:gridCol w:w="760"/>
        <w:gridCol w:w="745"/>
        <w:gridCol w:w="788"/>
      </w:tblGrid>
      <w:tr w:rsidR="00871110" w:rsidRPr="00C9524D" w:rsidTr="00D41D7F">
        <w:trPr>
          <w:trHeight w:val="145"/>
          <w:tblHeader/>
          <w:jc w:val="center"/>
        </w:trPr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1110" w:rsidRPr="005E398A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color w:val="943634"/>
                <w:sz w:val="18"/>
                <w:szCs w:val="18"/>
              </w:rPr>
            </w:pPr>
            <w:r w:rsidRPr="005E398A">
              <w:rPr>
                <w:b/>
                <w:bCs/>
                <w:color w:val="943634"/>
                <w:szCs w:val="18"/>
              </w:rPr>
              <w:t>Dlhodobý hmotný majetok</w:t>
            </w:r>
          </w:p>
        </w:tc>
        <w:tc>
          <w:tcPr>
            <w:tcW w:w="7499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71110" w:rsidRPr="005E398A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color w:val="943634"/>
                <w:sz w:val="18"/>
                <w:szCs w:val="18"/>
              </w:rPr>
            </w:pPr>
            <w:r w:rsidRPr="005E398A">
              <w:rPr>
                <w:b/>
                <w:bCs/>
                <w:color w:val="943634"/>
                <w:sz w:val="20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71110" w:rsidRPr="00C9524D" w:rsidTr="00D41D7F">
        <w:trPr>
          <w:trHeight w:val="1537"/>
          <w:tblHeader/>
          <w:jc w:val="center"/>
        </w:trPr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871110" w:rsidRPr="00C9524D" w:rsidTr="00D41D7F">
        <w:trPr>
          <w:trHeight w:val="155"/>
          <w:tblHeader/>
          <w:jc w:val="center"/>
        </w:trPr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7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871110" w:rsidRPr="00C9524D" w:rsidTr="00D41D7F">
        <w:trPr>
          <w:trHeight w:val="278"/>
          <w:tblHeader/>
          <w:jc w:val="center"/>
        </w:trPr>
        <w:tc>
          <w:tcPr>
            <w:tcW w:w="931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771BC" w:rsidTr="00D41D7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71BC" w:rsidRPr="00C9524D" w:rsidRDefault="005771BC" w:rsidP="005771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5771BC" w:rsidRDefault="005771BC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23</w:t>
            </w:r>
            <w:r w:rsidR="00E432CC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236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5771BC" w:rsidRDefault="005771BC" w:rsidP="005D0467">
            <w:pPr>
              <w:spacing w:after="2"/>
              <w:jc w:val="center"/>
              <w:rPr>
                <w:sz w:val="18"/>
                <w:szCs w:val="28"/>
              </w:rPr>
            </w:pPr>
          </w:p>
          <w:p w:rsidR="005771BC" w:rsidRDefault="00CF64A4" w:rsidP="005D0467">
            <w:pPr>
              <w:spacing w:after="2"/>
              <w:jc w:val="center"/>
            </w:pPr>
            <w:r>
              <w:rPr>
                <w:sz w:val="18"/>
                <w:szCs w:val="28"/>
              </w:rPr>
              <w:t>1</w:t>
            </w:r>
            <w:r w:rsidR="00E432CC">
              <w:rPr>
                <w:sz w:val="18"/>
                <w:szCs w:val="28"/>
              </w:rPr>
              <w:t xml:space="preserve"> </w:t>
            </w:r>
            <w:r>
              <w:rPr>
                <w:sz w:val="18"/>
                <w:szCs w:val="28"/>
              </w:rPr>
              <w:t>667</w:t>
            </w:r>
            <w:r w:rsidR="00E432CC">
              <w:rPr>
                <w:sz w:val="18"/>
                <w:szCs w:val="28"/>
              </w:rPr>
              <w:t xml:space="preserve"> </w:t>
            </w:r>
            <w:r>
              <w:rPr>
                <w:sz w:val="18"/>
                <w:szCs w:val="28"/>
              </w:rPr>
              <w:t>372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5771BC" w:rsidRDefault="005771BC" w:rsidP="005D0467">
            <w:pPr>
              <w:spacing w:after="2"/>
              <w:jc w:val="center"/>
              <w:rPr>
                <w:sz w:val="18"/>
                <w:szCs w:val="28"/>
              </w:rPr>
            </w:pPr>
          </w:p>
          <w:p w:rsidR="005771BC" w:rsidRPr="00871110" w:rsidRDefault="00E432CC" w:rsidP="005D0467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28"/>
              </w:rPr>
              <w:t>1 741 451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5771BC" w:rsidRDefault="005771BC" w:rsidP="005D0467">
            <w:pPr>
              <w:spacing w:after="2"/>
              <w:jc w:val="center"/>
              <w:rPr>
                <w:sz w:val="18"/>
                <w:szCs w:val="18"/>
              </w:rPr>
            </w:pPr>
          </w:p>
          <w:p w:rsidR="005771BC" w:rsidRDefault="005771BC" w:rsidP="005D0467">
            <w:pPr>
              <w:spacing w:after="2"/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5771BC" w:rsidRDefault="005771BC" w:rsidP="005D0467">
            <w:pPr>
              <w:spacing w:after="2"/>
              <w:jc w:val="center"/>
              <w:rPr>
                <w:sz w:val="18"/>
                <w:szCs w:val="18"/>
              </w:rPr>
            </w:pPr>
          </w:p>
          <w:p w:rsidR="005771BC" w:rsidRDefault="005771BC" w:rsidP="005D0467">
            <w:pPr>
              <w:spacing w:after="2"/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5771BC" w:rsidRDefault="005771BC" w:rsidP="005D0467">
            <w:pPr>
              <w:spacing w:after="2"/>
              <w:jc w:val="center"/>
              <w:rPr>
                <w:sz w:val="18"/>
                <w:szCs w:val="18"/>
              </w:rPr>
            </w:pPr>
          </w:p>
          <w:p w:rsidR="005771BC" w:rsidRDefault="005771BC" w:rsidP="005D0467">
            <w:pPr>
              <w:spacing w:after="2"/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5771BC" w:rsidRDefault="005771BC" w:rsidP="005D0467">
            <w:pPr>
              <w:spacing w:after="2"/>
              <w:jc w:val="center"/>
              <w:rPr>
                <w:sz w:val="18"/>
                <w:szCs w:val="18"/>
              </w:rPr>
            </w:pPr>
          </w:p>
          <w:p w:rsidR="005771BC" w:rsidRDefault="00E432CC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175 598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5771BC" w:rsidRDefault="005771BC" w:rsidP="005D0467">
            <w:pPr>
              <w:spacing w:after="2"/>
              <w:jc w:val="center"/>
              <w:rPr>
                <w:sz w:val="18"/>
                <w:szCs w:val="18"/>
              </w:rPr>
            </w:pPr>
          </w:p>
          <w:p w:rsidR="005771BC" w:rsidRDefault="005771BC" w:rsidP="005D0467">
            <w:pPr>
              <w:spacing w:after="2"/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</w:tcPr>
          <w:p w:rsidR="005771BC" w:rsidRDefault="005771BC" w:rsidP="005D0467">
            <w:pPr>
              <w:spacing w:after="2"/>
              <w:jc w:val="center"/>
              <w:rPr>
                <w:sz w:val="18"/>
                <w:szCs w:val="18"/>
              </w:rPr>
            </w:pPr>
          </w:p>
          <w:p w:rsidR="005771BC" w:rsidRDefault="00824FC7" w:rsidP="00E432CC">
            <w:pPr>
              <w:spacing w:after="2"/>
              <w:jc w:val="center"/>
            </w:pPr>
            <w:r>
              <w:rPr>
                <w:sz w:val="18"/>
                <w:szCs w:val="18"/>
              </w:rPr>
              <w:t>3</w:t>
            </w:r>
            <w:r w:rsidR="00E432CC">
              <w:rPr>
                <w:sz w:val="18"/>
                <w:szCs w:val="18"/>
              </w:rPr>
              <w:t xml:space="preserve"> 607 657</w:t>
            </w:r>
          </w:p>
        </w:tc>
      </w:tr>
      <w:tr w:rsidR="00467212" w:rsidTr="00D41D7F">
        <w:trPr>
          <w:trHeight w:val="397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67212" w:rsidRDefault="00467212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CF64A4" w:rsidP="005D04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  <w:r w:rsidR="00E432CC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077</w:t>
            </w:r>
          </w:p>
          <w:p w:rsidR="003D5944" w:rsidRDefault="003D5944" w:rsidP="005D0467">
            <w:pPr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E432CC" w:rsidP="005D0467">
            <w:pPr>
              <w:jc w:val="center"/>
            </w:pPr>
            <w:r>
              <w:rPr>
                <w:sz w:val="18"/>
                <w:szCs w:val="18"/>
              </w:rPr>
              <w:t>262 245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E432CC" w:rsidP="005D0467">
            <w:pPr>
              <w:jc w:val="center"/>
            </w:pPr>
            <w:r>
              <w:rPr>
                <w:sz w:val="18"/>
                <w:szCs w:val="18"/>
              </w:rPr>
              <w:t>248 511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</w:tcPr>
          <w:p w:rsidR="00467212" w:rsidRPr="005771BC" w:rsidRDefault="00E432CC" w:rsidP="005D04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548 833</w:t>
            </w:r>
          </w:p>
        </w:tc>
      </w:tr>
      <w:tr w:rsidR="00467212" w:rsidTr="00D41D7F">
        <w:trPr>
          <w:trHeight w:val="397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67212" w:rsidRDefault="00467212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E432CC" w:rsidP="005D0467">
            <w:pPr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04005F" w:rsidP="005D0467">
            <w:pPr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</w:tcPr>
          <w:p w:rsidR="00467212" w:rsidRPr="005771BC" w:rsidRDefault="00E432CC" w:rsidP="000736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Tr="00D41D7F">
        <w:trPr>
          <w:trHeight w:val="397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E432CC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300 322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71110" w:rsidRDefault="00E432CC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300 322</w:t>
            </w:r>
          </w:p>
        </w:tc>
      </w:tr>
      <w:tr w:rsidR="00467212" w:rsidTr="00D41D7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5D0467">
            <w:pPr>
              <w:jc w:val="center"/>
            </w:pPr>
            <w:r>
              <w:rPr>
                <w:sz w:val="18"/>
                <w:szCs w:val="18"/>
              </w:rPr>
              <w:t>23</w:t>
            </w:r>
            <w:r w:rsidR="00E432CC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236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E432CC" w:rsidP="005D0467">
            <w:pPr>
              <w:jc w:val="center"/>
            </w:pPr>
            <w:r>
              <w:rPr>
                <w:sz w:val="18"/>
                <w:szCs w:val="28"/>
              </w:rPr>
              <w:t>1 705 449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E432CC" w:rsidP="005D0467">
            <w:pPr>
              <w:jc w:val="center"/>
            </w:pPr>
            <w:r>
              <w:rPr>
                <w:sz w:val="18"/>
                <w:szCs w:val="28"/>
              </w:rPr>
              <w:t>2 003 696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5D0467">
            <w:pPr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5D0467">
            <w:pPr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5D0467">
            <w:pPr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E432CC" w:rsidP="005D0467">
            <w:pPr>
              <w:jc w:val="center"/>
            </w:pPr>
            <w:r>
              <w:rPr>
                <w:sz w:val="18"/>
                <w:szCs w:val="18"/>
              </w:rPr>
              <w:t>123 787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5D0467">
            <w:pPr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</w:tcPr>
          <w:p w:rsidR="00467212" w:rsidRPr="005771BC" w:rsidRDefault="00D41D7F" w:rsidP="005D04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3 856 168</w:t>
            </w:r>
          </w:p>
        </w:tc>
      </w:tr>
      <w:tr w:rsidR="00871110" w:rsidRPr="00C9524D" w:rsidTr="00D41D7F">
        <w:trPr>
          <w:trHeight w:val="278"/>
          <w:tblHeader/>
          <w:jc w:val="center"/>
        </w:trPr>
        <w:tc>
          <w:tcPr>
            <w:tcW w:w="931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865953" w:rsidTr="00D41D7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5953" w:rsidRPr="00C9524D" w:rsidRDefault="00865953" w:rsidP="008659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65953" w:rsidRDefault="00865953" w:rsidP="0086595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865953" w:rsidRPr="0007361E" w:rsidRDefault="00D41D7F" w:rsidP="003D5944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969 230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865953" w:rsidRPr="008736D5" w:rsidRDefault="00D41D7F" w:rsidP="00865953">
            <w:pPr>
              <w:spacing w:after="2"/>
              <w:jc w:val="center"/>
              <w:rPr>
                <w:sz w:val="18"/>
              </w:rPr>
            </w:pPr>
            <w:r>
              <w:rPr>
                <w:sz w:val="18"/>
                <w:szCs w:val="18"/>
              </w:rPr>
              <w:t>1 281 558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865953" w:rsidRPr="008736D5" w:rsidRDefault="00865953" w:rsidP="00865953">
            <w:pPr>
              <w:spacing w:after="2"/>
              <w:jc w:val="center"/>
              <w:rPr>
                <w:sz w:val="18"/>
              </w:rPr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865953" w:rsidRPr="008736D5" w:rsidRDefault="00865953" w:rsidP="00865953">
            <w:pPr>
              <w:spacing w:after="2"/>
              <w:jc w:val="center"/>
              <w:rPr>
                <w:sz w:val="18"/>
              </w:rPr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865953" w:rsidRPr="008736D5" w:rsidRDefault="00865953" w:rsidP="00865953">
            <w:pPr>
              <w:spacing w:after="2"/>
              <w:jc w:val="center"/>
              <w:rPr>
                <w:sz w:val="18"/>
              </w:rPr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865953" w:rsidRPr="008736D5" w:rsidRDefault="00865953" w:rsidP="00865953">
            <w:pPr>
              <w:spacing w:after="2"/>
              <w:jc w:val="center"/>
              <w:rPr>
                <w:sz w:val="18"/>
              </w:rPr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865953" w:rsidRPr="008736D5" w:rsidRDefault="00865953" w:rsidP="00865953">
            <w:pPr>
              <w:spacing w:after="2"/>
              <w:jc w:val="center"/>
              <w:rPr>
                <w:sz w:val="18"/>
              </w:rPr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</w:tcPr>
          <w:p w:rsidR="00865953" w:rsidRPr="008736D5" w:rsidRDefault="00D41D7F" w:rsidP="00D41D7F">
            <w:pPr>
              <w:spacing w:after="2"/>
              <w:jc w:val="center"/>
              <w:rPr>
                <w:sz w:val="18"/>
              </w:rPr>
            </w:pPr>
            <w:r>
              <w:rPr>
                <w:sz w:val="18"/>
                <w:szCs w:val="18"/>
              </w:rPr>
              <w:t xml:space="preserve"> 2 250 788</w:t>
            </w:r>
          </w:p>
        </w:tc>
      </w:tr>
      <w:tr w:rsidR="00467212" w:rsidTr="00D41D7F">
        <w:trPr>
          <w:trHeight w:val="397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D41D7F" w:rsidP="00467212">
            <w:pPr>
              <w:jc w:val="center"/>
            </w:pPr>
            <w:r>
              <w:rPr>
                <w:sz w:val="18"/>
                <w:szCs w:val="18"/>
              </w:rPr>
              <w:t>85 247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D41D7F" w:rsidP="00467212">
            <w:pPr>
              <w:jc w:val="center"/>
            </w:pPr>
            <w:r>
              <w:rPr>
                <w:sz w:val="18"/>
                <w:szCs w:val="18"/>
              </w:rPr>
              <w:t>240 242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</w:tcPr>
          <w:p w:rsidR="00467212" w:rsidRDefault="00D41D7F" w:rsidP="0007361E">
            <w:pPr>
              <w:jc w:val="center"/>
            </w:pPr>
            <w:r>
              <w:rPr>
                <w:sz w:val="18"/>
                <w:szCs w:val="18"/>
              </w:rPr>
              <w:t>325 489</w:t>
            </w:r>
          </w:p>
        </w:tc>
      </w:tr>
      <w:tr w:rsidR="00467212" w:rsidTr="00D41D7F">
        <w:trPr>
          <w:trHeight w:val="397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D41D7F" w:rsidP="00467212">
            <w:pPr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</w:tcPr>
          <w:p w:rsidR="00467212" w:rsidRPr="00865953" w:rsidRDefault="00D41D7F" w:rsidP="0046721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67212" w:rsidTr="00D41D7F">
        <w:trPr>
          <w:trHeight w:val="397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</w:tr>
      <w:tr w:rsidR="00467212" w:rsidTr="00D41D7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D41D7F" w:rsidP="00467212">
            <w:pPr>
              <w:jc w:val="center"/>
            </w:pPr>
            <w:r>
              <w:rPr>
                <w:sz w:val="18"/>
                <w:szCs w:val="18"/>
              </w:rPr>
              <w:t>1 054 477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D41D7F" w:rsidP="00467212">
            <w:pPr>
              <w:jc w:val="center"/>
            </w:pPr>
            <w:r>
              <w:rPr>
                <w:sz w:val="18"/>
                <w:szCs w:val="18"/>
              </w:rPr>
              <w:t>1 521 800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</w:tcPr>
          <w:p w:rsidR="00467212" w:rsidRDefault="00D41D7F" w:rsidP="00D866BF">
            <w:pPr>
              <w:jc w:val="center"/>
            </w:pPr>
            <w:r>
              <w:rPr>
                <w:sz w:val="18"/>
                <w:szCs w:val="18"/>
              </w:rPr>
              <w:t>2 576 277</w:t>
            </w:r>
          </w:p>
        </w:tc>
      </w:tr>
      <w:tr w:rsidR="00871110" w:rsidRPr="00C9524D" w:rsidTr="00D41D7F">
        <w:trPr>
          <w:trHeight w:val="278"/>
          <w:tblHeader/>
          <w:jc w:val="center"/>
        </w:trPr>
        <w:tc>
          <w:tcPr>
            <w:tcW w:w="931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871110" w:rsidTr="00D41D7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Tr="00D41D7F">
        <w:trPr>
          <w:trHeight w:val="397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Tr="00D41D7F">
        <w:trPr>
          <w:trHeight w:val="397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Tr="00D41D7F">
        <w:trPr>
          <w:trHeight w:val="397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Tr="00D41D7F">
        <w:trPr>
          <w:trHeight w:val="397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C9524D" w:rsidTr="00D41D7F">
        <w:trPr>
          <w:trHeight w:val="278"/>
          <w:tblHeader/>
          <w:jc w:val="center"/>
        </w:trPr>
        <w:tc>
          <w:tcPr>
            <w:tcW w:w="931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865953" w:rsidTr="00D41D7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5953" w:rsidRPr="00C9524D" w:rsidRDefault="00865953" w:rsidP="008659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65953" w:rsidRDefault="00865953" w:rsidP="005A2040">
            <w:pPr>
              <w:spacing w:after="0" w:line="240" w:lineRule="auto"/>
              <w:jc w:val="center"/>
            </w:pPr>
            <w:r>
              <w:rPr>
                <w:sz w:val="18"/>
                <w:szCs w:val="18"/>
              </w:rPr>
              <w:t>23</w:t>
            </w:r>
            <w:r w:rsidR="00D41D7F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236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65953" w:rsidRDefault="00D41D7F" w:rsidP="005A2040">
            <w:pPr>
              <w:spacing w:after="0" w:line="240" w:lineRule="auto"/>
              <w:jc w:val="center"/>
            </w:pPr>
            <w:r>
              <w:rPr>
                <w:sz w:val="18"/>
              </w:rPr>
              <w:t>698 142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65953" w:rsidRPr="00A328C9" w:rsidRDefault="00D41D7F" w:rsidP="005A2040">
            <w:pPr>
              <w:spacing w:after="0" w:line="240" w:lineRule="auto"/>
              <w:jc w:val="center"/>
              <w:rPr>
                <w:sz w:val="18"/>
              </w:rPr>
            </w:pPr>
            <w:r>
              <w:rPr>
                <w:sz w:val="18"/>
                <w:szCs w:val="18"/>
              </w:rPr>
              <w:t>459 893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65953" w:rsidRPr="00A328C9" w:rsidRDefault="00865953" w:rsidP="005A2040">
            <w:pPr>
              <w:spacing w:after="0" w:line="240" w:lineRule="auto"/>
              <w:jc w:val="center"/>
              <w:rPr>
                <w:sz w:val="18"/>
              </w:rPr>
            </w:pPr>
            <w:r w:rsidRPr="005033E4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65953" w:rsidRPr="00A328C9" w:rsidRDefault="00865953" w:rsidP="005A2040">
            <w:pPr>
              <w:spacing w:after="0" w:line="240" w:lineRule="auto"/>
              <w:jc w:val="center"/>
              <w:rPr>
                <w:sz w:val="18"/>
              </w:rPr>
            </w:pPr>
            <w:r w:rsidRPr="005033E4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65953" w:rsidRPr="00A328C9" w:rsidRDefault="00865953" w:rsidP="005A2040">
            <w:pPr>
              <w:spacing w:after="0" w:line="240" w:lineRule="auto"/>
              <w:jc w:val="center"/>
              <w:rPr>
                <w:sz w:val="18"/>
              </w:rPr>
            </w:pPr>
            <w:r w:rsidRPr="005033E4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65953" w:rsidRPr="00A328C9" w:rsidRDefault="00D41D7F" w:rsidP="005A2040">
            <w:pPr>
              <w:spacing w:after="0" w:line="240" w:lineRule="auto"/>
              <w:jc w:val="center"/>
              <w:rPr>
                <w:sz w:val="18"/>
              </w:rPr>
            </w:pPr>
            <w:r>
              <w:rPr>
                <w:sz w:val="18"/>
                <w:szCs w:val="18"/>
              </w:rPr>
              <w:t>175 598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65953" w:rsidRPr="00A328C9" w:rsidRDefault="00865953" w:rsidP="005A2040">
            <w:pPr>
              <w:spacing w:after="0" w:line="240" w:lineRule="auto"/>
              <w:jc w:val="center"/>
              <w:rPr>
                <w:sz w:val="18"/>
              </w:rPr>
            </w:pPr>
            <w:r w:rsidRPr="005033E4">
              <w:rPr>
                <w:sz w:val="18"/>
                <w:szCs w:val="18"/>
              </w:rPr>
              <w:t>0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65953" w:rsidRPr="00A328C9" w:rsidRDefault="00D41D7F" w:rsidP="005A2040">
            <w:pPr>
              <w:spacing w:after="0" w:line="240" w:lineRule="auto"/>
              <w:jc w:val="center"/>
              <w:rPr>
                <w:sz w:val="18"/>
              </w:rPr>
            </w:pPr>
            <w:r>
              <w:rPr>
                <w:sz w:val="18"/>
                <w:szCs w:val="18"/>
              </w:rPr>
              <w:t>1 356 869</w:t>
            </w:r>
          </w:p>
        </w:tc>
      </w:tr>
      <w:tr w:rsidR="00467212" w:rsidTr="00D41D7F">
        <w:trPr>
          <w:trHeight w:val="290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67212" w:rsidRDefault="00467212" w:rsidP="005A2040">
            <w:pPr>
              <w:spacing w:after="0" w:line="240" w:lineRule="auto"/>
              <w:jc w:val="center"/>
            </w:pPr>
            <w:r>
              <w:rPr>
                <w:sz w:val="18"/>
                <w:szCs w:val="18"/>
              </w:rPr>
              <w:t>23</w:t>
            </w:r>
            <w:r w:rsidR="00D41D7F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236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67212" w:rsidRDefault="00D41D7F" w:rsidP="005A2040">
            <w:pPr>
              <w:spacing w:after="0" w:line="240" w:lineRule="auto"/>
              <w:jc w:val="center"/>
            </w:pPr>
            <w:r>
              <w:rPr>
                <w:sz w:val="18"/>
              </w:rPr>
              <w:t>650 972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67212" w:rsidRPr="00865953" w:rsidRDefault="00D41D7F" w:rsidP="005A204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481 896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5A2040" w:rsidRPr="00865953" w:rsidRDefault="00467212" w:rsidP="005A204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65953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67212" w:rsidRDefault="00467212" w:rsidP="005A2040">
            <w:pPr>
              <w:spacing w:after="0" w:line="240" w:lineRule="auto"/>
              <w:jc w:val="center"/>
            </w:pPr>
            <w:r w:rsidRPr="005033E4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67212" w:rsidRDefault="00467212" w:rsidP="005A2040">
            <w:pPr>
              <w:spacing w:after="0" w:line="240" w:lineRule="auto"/>
              <w:jc w:val="center"/>
            </w:pPr>
            <w:r w:rsidRPr="005033E4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67212" w:rsidRDefault="00D41D7F" w:rsidP="005A2040">
            <w:pPr>
              <w:spacing w:after="0" w:line="240" w:lineRule="auto"/>
              <w:jc w:val="center"/>
            </w:pPr>
            <w:r>
              <w:rPr>
                <w:sz w:val="18"/>
                <w:szCs w:val="18"/>
              </w:rPr>
              <w:t>123 787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467212" w:rsidRDefault="00467212" w:rsidP="005A2040">
            <w:pPr>
              <w:spacing w:after="0" w:line="240" w:lineRule="auto"/>
              <w:jc w:val="center"/>
            </w:pPr>
            <w:r w:rsidRPr="005033E4">
              <w:rPr>
                <w:sz w:val="18"/>
                <w:szCs w:val="18"/>
              </w:rPr>
              <w:t>0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467212" w:rsidRDefault="000875EF" w:rsidP="005A2040">
            <w:pPr>
              <w:spacing w:after="0" w:line="240" w:lineRule="auto"/>
              <w:jc w:val="center"/>
            </w:pPr>
            <w:r>
              <w:rPr>
                <w:sz w:val="18"/>
                <w:szCs w:val="18"/>
              </w:rPr>
              <w:t>1 279 891</w:t>
            </w:r>
          </w:p>
        </w:tc>
      </w:tr>
    </w:tbl>
    <w:p w:rsidR="00871110" w:rsidRDefault="00871110"/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871110">
        <w:rPr>
          <w:b/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871110" w:rsidRPr="00871110" w:rsidRDefault="00871110" w:rsidP="00871110">
      <w:pPr>
        <w:autoSpaceDE w:val="0"/>
        <w:autoSpaceDN w:val="0"/>
        <w:adjustRightInd w:val="0"/>
        <w:spacing w:before="120" w:after="0" w:line="240" w:lineRule="auto"/>
        <w:rPr>
          <w:rFonts w:cs="Arial"/>
          <w:b/>
          <w:bCs/>
          <w:color w:val="000000"/>
          <w:szCs w:val="22"/>
          <w:lang w:eastAsia="sk-SK"/>
        </w:rPr>
      </w:pPr>
      <w:r>
        <w:rPr>
          <w:rFonts w:cs="Arial"/>
          <w:b/>
          <w:bCs/>
          <w:color w:val="000000"/>
          <w:szCs w:val="22"/>
          <w:lang w:eastAsia="sk-SK"/>
        </w:rPr>
        <w:t>O</w:t>
      </w:r>
      <w:r w:rsidRPr="00871110">
        <w:rPr>
          <w:rFonts w:cs="Arial"/>
          <w:b/>
          <w:bCs/>
          <w:color w:val="000000"/>
          <w:szCs w:val="22"/>
          <w:lang w:eastAsia="sk-SK"/>
        </w:rPr>
        <w:t>prav</w:t>
      </w:r>
      <w:r>
        <w:rPr>
          <w:rFonts w:cs="Arial"/>
          <w:b/>
          <w:bCs/>
          <w:color w:val="000000"/>
          <w:szCs w:val="22"/>
          <w:lang w:eastAsia="sk-SK"/>
        </w:rPr>
        <w:t>a</w:t>
      </w:r>
      <w:r w:rsidRPr="00871110">
        <w:rPr>
          <w:rFonts w:cs="Arial"/>
          <w:b/>
          <w:bCs/>
          <w:color w:val="000000"/>
          <w:szCs w:val="22"/>
          <w:lang w:eastAsia="sk-SK"/>
        </w:rPr>
        <w:t xml:space="preserve"> významných chýb minulých účtovných období účtovanej v bežnom účtovnom období </w:t>
      </w:r>
    </w:p>
    <w:p w:rsidR="00871110" w:rsidRPr="00871110" w:rsidRDefault="00871110" w:rsidP="00871110">
      <w:pPr>
        <w:pStyle w:val="Default"/>
        <w:spacing w:before="14" w:after="2"/>
        <w:jc w:val="both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Pre účtovanie za účelom opravy chýb minulých období  si spoločnosť stanuje hranicu  významnej chyby na sumu 2.000 €.</w:t>
      </w:r>
      <w:r>
        <w:rPr>
          <w:rFonts w:ascii="Arial Narrow" w:hAnsi="Arial Narrow"/>
          <w:sz w:val="22"/>
          <w:szCs w:val="22"/>
        </w:rPr>
        <w:t xml:space="preserve"> </w:t>
      </w:r>
      <w:r w:rsidRPr="00871110">
        <w:rPr>
          <w:rFonts w:ascii="Arial Narrow" w:hAnsi="Arial Narrow" w:cs="Times New Roman"/>
          <w:sz w:val="22"/>
          <w:szCs w:val="22"/>
        </w:rPr>
        <w:t>Chyby nepresahujúce uvedenú výšku sú účtované na ťarchu nákladov bežného účtovného obdobia.</w:t>
      </w:r>
    </w:p>
    <w:p w:rsidR="000E349D" w:rsidRDefault="000E349D" w:rsidP="00871110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B06C2C" w:rsidRPr="00B06C2C" w:rsidRDefault="00B06C2C" w:rsidP="00871110">
      <w:pPr>
        <w:jc w:val="both"/>
      </w:pPr>
    </w:p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Pr="008711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</w:t>
      </w:r>
      <w:r w:rsidRPr="00871110">
        <w:rPr>
          <w:b/>
          <w:bCs/>
          <w:szCs w:val="22"/>
          <w:lang w:eastAsia="sk-SK"/>
        </w:rPr>
        <w:t>:</w:t>
      </w:r>
      <w:r w:rsidRPr="00871110">
        <w:rPr>
          <w:b/>
          <w:szCs w:val="22"/>
        </w:rPr>
        <w:t xml:space="preserve"> - bez náplne</w:t>
      </w:r>
    </w:p>
    <w:p w:rsidR="00871110" w:rsidRDefault="00871110" w:rsidP="00871110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8711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871110">
        <w:rPr>
          <w:b/>
          <w:bCs/>
          <w:szCs w:val="22"/>
          <w:lang w:eastAsia="sk-SK"/>
        </w:rPr>
        <w:t>:</w:t>
      </w:r>
      <w:r w:rsidRPr="00871110">
        <w:rPr>
          <w:b/>
          <w:szCs w:val="22"/>
        </w:rPr>
        <w:t xml:space="preserve"> 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871110" w:rsidP="008711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871110" w:rsidP="008711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</w:t>
      </w:r>
      <w:r w:rsidRPr="00871110">
        <w:rPr>
          <w:b/>
          <w:bCs/>
          <w:szCs w:val="22"/>
          <w:lang w:eastAsia="sk-SK"/>
        </w:rPr>
        <w:t>.</w:t>
      </w:r>
      <w:r w:rsidR="00871110" w:rsidRPr="00871110">
        <w:rPr>
          <w:b/>
          <w:bCs/>
          <w:szCs w:val="22"/>
          <w:lang w:eastAsia="sk-SK"/>
        </w:rPr>
        <w:t>: – bez náplne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871110" w:rsidP="008711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871110" w:rsidP="008711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871110" w:rsidP="008711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  <w:r w:rsidR="00871110">
        <w:rPr>
          <w:bCs/>
          <w:szCs w:val="22"/>
          <w:lang w:eastAsia="sk-SK"/>
        </w:rPr>
        <w:t xml:space="preserve"> </w:t>
      </w:r>
      <w:r w:rsidR="00871110" w:rsidRPr="00871110">
        <w:rPr>
          <w:b/>
          <w:bCs/>
          <w:szCs w:val="22"/>
          <w:lang w:eastAsia="sk-SK"/>
        </w:rPr>
        <w:t>– bez náp</w:t>
      </w:r>
      <w:r w:rsidR="00871110">
        <w:rPr>
          <w:b/>
          <w:bCs/>
          <w:szCs w:val="22"/>
          <w:lang w:eastAsia="sk-SK"/>
        </w:rPr>
        <w:t>l</w:t>
      </w:r>
      <w:r w:rsidR="00871110" w:rsidRPr="00871110">
        <w:rPr>
          <w:b/>
          <w:bCs/>
          <w:szCs w:val="22"/>
          <w:lang w:eastAsia="sk-SK"/>
        </w:rPr>
        <w:t>ne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871110">
        <w:rPr>
          <w:bCs/>
          <w:szCs w:val="22"/>
          <w:lang w:eastAsia="sk-SK"/>
        </w:rPr>
        <w:t xml:space="preserve"> </w:t>
      </w:r>
      <w:r w:rsidR="00871110" w:rsidRPr="00871110">
        <w:rPr>
          <w:b/>
          <w:bCs/>
          <w:szCs w:val="22"/>
          <w:lang w:eastAsia="sk-SK"/>
        </w:rPr>
        <w:t>– bez náplne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871110" w:rsidP="00871110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B06C2C" w:rsidRDefault="00B06C2C" w:rsidP="00871110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871110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</w:t>
            </w:r>
            <w:r w:rsidR="00871110">
              <w:rPr>
                <w:bCs/>
                <w:szCs w:val="22"/>
                <w:lang w:eastAsia="sk-SK"/>
              </w:rPr>
              <w:t xml:space="preserve"> </w:t>
            </w:r>
            <w:r>
              <w:rPr>
                <w:bCs/>
                <w:szCs w:val="22"/>
                <w:lang w:eastAsia="sk-SK"/>
              </w:rPr>
              <w:t>-</w:t>
            </w:r>
            <w:r w:rsidR="00871110">
              <w:rPr>
                <w:bCs/>
                <w:szCs w:val="22"/>
                <w:lang w:eastAsia="sk-SK"/>
              </w:rPr>
              <w:t xml:space="preserve"> 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871110" w:rsidP="00871110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871110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871110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871110" w:rsidRPr="00871110" w:rsidRDefault="00871110" w:rsidP="00871110">
      <w:pPr>
        <w:pStyle w:val="Default"/>
        <w:spacing w:before="14" w:after="2"/>
        <w:jc w:val="center"/>
        <w:rPr>
          <w:rFonts w:ascii="Arial Narrow" w:hAnsi="Arial Narrow"/>
          <w:b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V spoločnosti nenastali nijaké skutočnosti, ktoré by akýmkoľvek spôsobom ovplyvnili účtovnú závierku.</w:t>
      </w:r>
    </w:p>
    <w:p w:rsidR="00871110" w:rsidRPr="00871110" w:rsidRDefault="00871110" w:rsidP="00871110">
      <w:pPr>
        <w:spacing w:after="0" w:line="240" w:lineRule="auto"/>
        <w:ind w:left="641"/>
        <w:jc w:val="both"/>
        <w:rPr>
          <w:b/>
          <w:bCs/>
          <w:szCs w:val="22"/>
          <w:lang w:eastAsia="sk-SK"/>
        </w:rPr>
      </w:pP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8711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b/>
          <w:szCs w:val="22"/>
        </w:rPr>
      </w:pPr>
      <w:r w:rsidRPr="002F026B">
        <w:rPr>
          <w:szCs w:val="22"/>
        </w:rPr>
        <w:t>všetkých formách prijatej náhrady,</w:t>
      </w:r>
      <w:r w:rsidR="00871110">
        <w:rPr>
          <w:szCs w:val="22"/>
        </w:rPr>
        <w:t xml:space="preserve"> </w:t>
      </w:r>
      <w:r w:rsidR="00871110" w:rsidRPr="00871110">
        <w:rPr>
          <w:b/>
          <w:szCs w:val="22"/>
        </w:rPr>
        <w:t>- bez náplne</w:t>
      </w:r>
    </w:p>
    <w:p w:rsidR="006E43D5" w:rsidRPr="008711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b/>
          <w:szCs w:val="22"/>
        </w:rPr>
      </w:pPr>
      <w:r w:rsidRPr="002F026B">
        <w:rPr>
          <w:szCs w:val="22"/>
        </w:rPr>
        <w:t>účtovných zásadách použitých pri prideľovaní nákladov a výnosov,</w:t>
      </w:r>
      <w:r w:rsidR="00871110">
        <w:rPr>
          <w:szCs w:val="22"/>
        </w:rPr>
        <w:t xml:space="preserve"> </w:t>
      </w:r>
      <w:r w:rsidR="00871110" w:rsidRPr="00871110">
        <w:rPr>
          <w:b/>
          <w:szCs w:val="22"/>
        </w:rPr>
        <w:t>- bez náplne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  <w:r w:rsidR="00871110">
        <w:rPr>
          <w:szCs w:val="22"/>
        </w:rPr>
        <w:t xml:space="preserve"> </w:t>
      </w:r>
      <w:r w:rsidR="00871110" w:rsidRPr="00871110">
        <w:rPr>
          <w:b/>
          <w:szCs w:val="22"/>
        </w:rPr>
        <w:t>– bez náplne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  <w:r w:rsidR="00871110">
        <w:rPr>
          <w:rFonts w:cs="Arial"/>
          <w:szCs w:val="22"/>
        </w:rPr>
        <w:t xml:space="preserve">, </w:t>
      </w:r>
      <w:r w:rsidR="00871110" w:rsidRPr="00871110">
        <w:rPr>
          <w:b/>
          <w:szCs w:val="22"/>
        </w:rPr>
        <w:t>- bez náplne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  <w:r w:rsidR="00871110">
        <w:rPr>
          <w:rFonts w:cs="Arial"/>
          <w:szCs w:val="22"/>
        </w:rPr>
        <w:t xml:space="preserve">, </w:t>
      </w:r>
      <w:r w:rsidR="00871110" w:rsidRPr="00871110">
        <w:rPr>
          <w:b/>
          <w:szCs w:val="22"/>
        </w:rPr>
        <w:t>- bez náplne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683D35" w:rsidRDefault="00683D35" w:rsidP="00683D35">
      <w:pPr>
        <w:spacing w:after="0"/>
        <w:rPr>
          <w:szCs w:val="22"/>
        </w:rPr>
      </w:pPr>
      <w:r>
        <w:rPr>
          <w:szCs w:val="22"/>
        </w:rPr>
        <w:t xml:space="preserve">(4)  </w:t>
      </w:r>
      <w:r w:rsidRPr="00683D35">
        <w:rPr>
          <w:b/>
        </w:rPr>
        <w:t>Prognóza firmy</w:t>
      </w:r>
      <w:r>
        <w:t xml:space="preserve"> </w:t>
      </w:r>
    </w:p>
    <w:p w:rsidR="00683D35" w:rsidRDefault="00683D35" w:rsidP="00683D35">
      <w:r w:rsidRPr="005811CA">
        <w:t xml:space="preserve">Firma </w:t>
      </w:r>
      <w:r w:rsidR="005811CA" w:rsidRPr="005811CA">
        <w:t>plánuje navýšenie výroby nových produktov od marca</w:t>
      </w:r>
      <w:r w:rsidRPr="005811CA">
        <w:t xml:space="preserve"> 202</w:t>
      </w:r>
      <w:r w:rsidR="00BC70E0" w:rsidRPr="005811CA">
        <w:t>6</w:t>
      </w:r>
      <w:r w:rsidR="005811CA" w:rsidRPr="005811CA">
        <w:t xml:space="preserve">, v čom očakáva zvýšenie predaja a nárast tržieb aj o viac ako 10 % oproti roku </w:t>
      </w:r>
      <w:r w:rsidR="00BC70E0" w:rsidRPr="005811CA">
        <w:t>2025</w:t>
      </w:r>
      <w:r w:rsidR="005811CA" w:rsidRPr="005811CA">
        <w:t>.</w:t>
      </w:r>
    </w:p>
    <w:p w:rsidR="00920775" w:rsidRDefault="00920775" w:rsidP="004268D2">
      <w:pPr>
        <w:spacing w:after="0" w:line="240" w:lineRule="auto"/>
        <w:rPr>
          <w:szCs w:val="22"/>
        </w:rPr>
      </w:pPr>
      <w:bookmarkStart w:id="0" w:name="_GoBack"/>
      <w:bookmarkEnd w:id="0"/>
    </w:p>
    <w:p w:rsidR="00EB467F" w:rsidRDefault="00EB467F" w:rsidP="004268D2">
      <w:pPr>
        <w:spacing w:after="0" w:line="240" w:lineRule="auto"/>
        <w:rPr>
          <w:szCs w:val="22"/>
        </w:rPr>
      </w:pPr>
    </w:p>
    <w:p w:rsidR="00683D35" w:rsidRPr="002C0794" w:rsidRDefault="00683D35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5CAA" w:rsidRDefault="002C5CAA" w:rsidP="00107589">
      <w:pPr>
        <w:spacing w:after="0" w:line="240" w:lineRule="auto"/>
      </w:pPr>
      <w:r>
        <w:separator/>
      </w:r>
    </w:p>
  </w:endnote>
  <w:endnote w:type="continuationSeparator" w:id="0">
    <w:p w:rsidR="002C5CAA" w:rsidRDefault="002C5C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4A4" w:rsidRDefault="00CF64A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811CA">
      <w:rPr>
        <w:noProof/>
      </w:rPr>
      <w:t>11</w:t>
    </w:r>
    <w:r>
      <w:fldChar w:fldCharType="end"/>
    </w:r>
  </w:p>
  <w:p w:rsidR="00CF64A4" w:rsidRDefault="00CF64A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5CAA" w:rsidRDefault="002C5CAA" w:rsidP="00107589">
      <w:pPr>
        <w:spacing w:after="0" w:line="240" w:lineRule="auto"/>
      </w:pPr>
      <w:r>
        <w:separator/>
      </w:r>
    </w:p>
  </w:footnote>
  <w:footnote w:type="continuationSeparator" w:id="0">
    <w:p w:rsidR="002C5CAA" w:rsidRDefault="002C5C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4A4" w:rsidRDefault="00CF64A4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CF64A4" w:rsidTr="000853E5">
      <w:trPr>
        <w:trHeight w:val="326"/>
      </w:trPr>
      <w:tc>
        <w:tcPr>
          <w:tcW w:w="2245" w:type="dxa"/>
        </w:tcPr>
        <w:p w:rsidR="00CF64A4" w:rsidRDefault="00CF64A4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CF64A4" w:rsidRDefault="00CF64A4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CF64A4" w:rsidRDefault="00CF64A4" w:rsidP="002A6D92">
          <w:pPr>
            <w:spacing w:after="0" w:line="240" w:lineRule="auto"/>
          </w:pPr>
          <w:r>
            <w:t>IČO: 358 539 13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CF64A4" w:rsidRDefault="00CF64A4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CF64A4" w:rsidRDefault="00CF64A4" w:rsidP="002A6D92">
          <w:pPr>
            <w:spacing w:after="0" w:line="240" w:lineRule="auto"/>
          </w:pPr>
          <w:r>
            <w:t>DIČ: SK2021729545</w:t>
          </w:r>
        </w:p>
      </w:tc>
    </w:tr>
  </w:tbl>
  <w:p w:rsidR="00CF64A4" w:rsidRPr="004268D2" w:rsidRDefault="00CF64A4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005F"/>
    <w:rsid w:val="00041895"/>
    <w:rsid w:val="00062A34"/>
    <w:rsid w:val="000649F6"/>
    <w:rsid w:val="000679F3"/>
    <w:rsid w:val="0007361E"/>
    <w:rsid w:val="000817BE"/>
    <w:rsid w:val="00082070"/>
    <w:rsid w:val="00083A25"/>
    <w:rsid w:val="000853E5"/>
    <w:rsid w:val="000856F9"/>
    <w:rsid w:val="000875EF"/>
    <w:rsid w:val="000918E0"/>
    <w:rsid w:val="000A1FA4"/>
    <w:rsid w:val="000A7EE3"/>
    <w:rsid w:val="000B4D0C"/>
    <w:rsid w:val="000C4493"/>
    <w:rsid w:val="000D22CE"/>
    <w:rsid w:val="000D5924"/>
    <w:rsid w:val="000E349D"/>
    <w:rsid w:val="00107589"/>
    <w:rsid w:val="001205A3"/>
    <w:rsid w:val="0014081D"/>
    <w:rsid w:val="00151C69"/>
    <w:rsid w:val="001579C7"/>
    <w:rsid w:val="0016384B"/>
    <w:rsid w:val="0016619D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4CEF"/>
    <w:rsid w:val="00246EA5"/>
    <w:rsid w:val="00250A97"/>
    <w:rsid w:val="0025187B"/>
    <w:rsid w:val="00266856"/>
    <w:rsid w:val="00266CC9"/>
    <w:rsid w:val="002716CB"/>
    <w:rsid w:val="00272FC5"/>
    <w:rsid w:val="00274DD1"/>
    <w:rsid w:val="002767C1"/>
    <w:rsid w:val="00281309"/>
    <w:rsid w:val="002834AC"/>
    <w:rsid w:val="00283B5F"/>
    <w:rsid w:val="00290DD6"/>
    <w:rsid w:val="002A30A7"/>
    <w:rsid w:val="002A416F"/>
    <w:rsid w:val="002A6D92"/>
    <w:rsid w:val="002B0DA3"/>
    <w:rsid w:val="002B58AB"/>
    <w:rsid w:val="002B5BF9"/>
    <w:rsid w:val="002B61EE"/>
    <w:rsid w:val="002B719D"/>
    <w:rsid w:val="002C0794"/>
    <w:rsid w:val="002C5CAA"/>
    <w:rsid w:val="002D0376"/>
    <w:rsid w:val="002D3E6A"/>
    <w:rsid w:val="003071BE"/>
    <w:rsid w:val="00311795"/>
    <w:rsid w:val="003210DF"/>
    <w:rsid w:val="00321FCD"/>
    <w:rsid w:val="003229B8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B03F3"/>
    <w:rsid w:val="003C4FEB"/>
    <w:rsid w:val="003C6761"/>
    <w:rsid w:val="003D1D35"/>
    <w:rsid w:val="003D38D7"/>
    <w:rsid w:val="003D5944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0883"/>
    <w:rsid w:val="00457623"/>
    <w:rsid w:val="004576B8"/>
    <w:rsid w:val="00460C32"/>
    <w:rsid w:val="00465A3F"/>
    <w:rsid w:val="00467212"/>
    <w:rsid w:val="00486DF8"/>
    <w:rsid w:val="004876F7"/>
    <w:rsid w:val="004902BE"/>
    <w:rsid w:val="0049402A"/>
    <w:rsid w:val="0049472E"/>
    <w:rsid w:val="004A3783"/>
    <w:rsid w:val="004A531F"/>
    <w:rsid w:val="004A5A13"/>
    <w:rsid w:val="004A6BBF"/>
    <w:rsid w:val="004B4D5E"/>
    <w:rsid w:val="004B685B"/>
    <w:rsid w:val="004C6302"/>
    <w:rsid w:val="004C6614"/>
    <w:rsid w:val="004D08E4"/>
    <w:rsid w:val="004D5C84"/>
    <w:rsid w:val="004D65F7"/>
    <w:rsid w:val="004E24A8"/>
    <w:rsid w:val="004E36D5"/>
    <w:rsid w:val="00506967"/>
    <w:rsid w:val="00512E8A"/>
    <w:rsid w:val="005136D1"/>
    <w:rsid w:val="00537F98"/>
    <w:rsid w:val="0054020D"/>
    <w:rsid w:val="00544F4D"/>
    <w:rsid w:val="00550544"/>
    <w:rsid w:val="005507AD"/>
    <w:rsid w:val="00552EAE"/>
    <w:rsid w:val="00560C1A"/>
    <w:rsid w:val="00563EC6"/>
    <w:rsid w:val="005649E2"/>
    <w:rsid w:val="00565087"/>
    <w:rsid w:val="005771BC"/>
    <w:rsid w:val="005811CA"/>
    <w:rsid w:val="005852EB"/>
    <w:rsid w:val="005922FF"/>
    <w:rsid w:val="00595DE0"/>
    <w:rsid w:val="005A2040"/>
    <w:rsid w:val="005A378F"/>
    <w:rsid w:val="005A765F"/>
    <w:rsid w:val="005B1CA5"/>
    <w:rsid w:val="005C1E40"/>
    <w:rsid w:val="005C3552"/>
    <w:rsid w:val="005C4DA9"/>
    <w:rsid w:val="005C5C2E"/>
    <w:rsid w:val="005D0467"/>
    <w:rsid w:val="005D2F62"/>
    <w:rsid w:val="005D6688"/>
    <w:rsid w:val="005E398A"/>
    <w:rsid w:val="005E3B59"/>
    <w:rsid w:val="005F6078"/>
    <w:rsid w:val="006016BD"/>
    <w:rsid w:val="00607119"/>
    <w:rsid w:val="006102BF"/>
    <w:rsid w:val="00615CC6"/>
    <w:rsid w:val="00625A0A"/>
    <w:rsid w:val="006365C4"/>
    <w:rsid w:val="00637108"/>
    <w:rsid w:val="00637793"/>
    <w:rsid w:val="00645466"/>
    <w:rsid w:val="006513F2"/>
    <w:rsid w:val="0065213E"/>
    <w:rsid w:val="00683D35"/>
    <w:rsid w:val="00686076"/>
    <w:rsid w:val="00687B87"/>
    <w:rsid w:val="00692917"/>
    <w:rsid w:val="006973BC"/>
    <w:rsid w:val="006A4709"/>
    <w:rsid w:val="006A5428"/>
    <w:rsid w:val="006A7FB7"/>
    <w:rsid w:val="006B42EC"/>
    <w:rsid w:val="006B5F4E"/>
    <w:rsid w:val="006C7FA2"/>
    <w:rsid w:val="006D6978"/>
    <w:rsid w:val="006E43D5"/>
    <w:rsid w:val="006E4959"/>
    <w:rsid w:val="006E5B26"/>
    <w:rsid w:val="006F0B41"/>
    <w:rsid w:val="006F7E47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4FC7"/>
    <w:rsid w:val="00847433"/>
    <w:rsid w:val="00847971"/>
    <w:rsid w:val="00847DF8"/>
    <w:rsid w:val="00865953"/>
    <w:rsid w:val="00871110"/>
    <w:rsid w:val="008725BC"/>
    <w:rsid w:val="008736D5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20775"/>
    <w:rsid w:val="0093049E"/>
    <w:rsid w:val="0093226A"/>
    <w:rsid w:val="00933936"/>
    <w:rsid w:val="00934878"/>
    <w:rsid w:val="0093718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1DB6"/>
    <w:rsid w:val="009B1FE4"/>
    <w:rsid w:val="009B3A55"/>
    <w:rsid w:val="009C21AB"/>
    <w:rsid w:val="009C28B5"/>
    <w:rsid w:val="009D03E7"/>
    <w:rsid w:val="009E240F"/>
    <w:rsid w:val="009F0A29"/>
    <w:rsid w:val="00A12B4A"/>
    <w:rsid w:val="00A23F4E"/>
    <w:rsid w:val="00A3236E"/>
    <w:rsid w:val="00A328C9"/>
    <w:rsid w:val="00A33651"/>
    <w:rsid w:val="00A533B1"/>
    <w:rsid w:val="00A62542"/>
    <w:rsid w:val="00A657E1"/>
    <w:rsid w:val="00A8025E"/>
    <w:rsid w:val="00A80BF6"/>
    <w:rsid w:val="00A91ADF"/>
    <w:rsid w:val="00AA212C"/>
    <w:rsid w:val="00AA7A16"/>
    <w:rsid w:val="00AB03FB"/>
    <w:rsid w:val="00AD4607"/>
    <w:rsid w:val="00AF3212"/>
    <w:rsid w:val="00B045B8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17F1"/>
    <w:rsid w:val="00BC70E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70DB"/>
    <w:rsid w:val="00C844CE"/>
    <w:rsid w:val="00C93A1A"/>
    <w:rsid w:val="00CA4B07"/>
    <w:rsid w:val="00CD280F"/>
    <w:rsid w:val="00CE6A20"/>
    <w:rsid w:val="00CF3093"/>
    <w:rsid w:val="00CF64A4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1D7F"/>
    <w:rsid w:val="00D615E8"/>
    <w:rsid w:val="00D61F5D"/>
    <w:rsid w:val="00D620E4"/>
    <w:rsid w:val="00D6294B"/>
    <w:rsid w:val="00D63D82"/>
    <w:rsid w:val="00D856AB"/>
    <w:rsid w:val="00D866BF"/>
    <w:rsid w:val="00D9007D"/>
    <w:rsid w:val="00D92ACC"/>
    <w:rsid w:val="00D94CC0"/>
    <w:rsid w:val="00DA31E3"/>
    <w:rsid w:val="00DB00B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5FB7"/>
    <w:rsid w:val="00E061B4"/>
    <w:rsid w:val="00E100EF"/>
    <w:rsid w:val="00E109E2"/>
    <w:rsid w:val="00E2186D"/>
    <w:rsid w:val="00E33704"/>
    <w:rsid w:val="00E33912"/>
    <w:rsid w:val="00E35A2B"/>
    <w:rsid w:val="00E37B06"/>
    <w:rsid w:val="00E432CC"/>
    <w:rsid w:val="00E66ECB"/>
    <w:rsid w:val="00E67C90"/>
    <w:rsid w:val="00E720C4"/>
    <w:rsid w:val="00E80100"/>
    <w:rsid w:val="00E916CF"/>
    <w:rsid w:val="00E91B64"/>
    <w:rsid w:val="00E94D7D"/>
    <w:rsid w:val="00EA0E90"/>
    <w:rsid w:val="00EA3831"/>
    <w:rsid w:val="00EA41E2"/>
    <w:rsid w:val="00EB29D5"/>
    <w:rsid w:val="00EB467F"/>
    <w:rsid w:val="00EB4F3B"/>
    <w:rsid w:val="00EB51C5"/>
    <w:rsid w:val="00EB5202"/>
    <w:rsid w:val="00EC52D9"/>
    <w:rsid w:val="00EC561A"/>
    <w:rsid w:val="00ED7D97"/>
    <w:rsid w:val="00EE7A3D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668B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1DD77DF-05F0-4D20-AFDC-DA9DB9744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5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4F0BBA-C8A5-481D-BD07-DFE1BAB0CB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3521</Words>
  <Characters>20074</Characters>
  <Application>Microsoft Office Word</Application>
  <DocSecurity>0</DocSecurity>
  <Lines>167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23548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Katarina Mahutova</cp:lastModifiedBy>
  <cp:revision>4</cp:revision>
  <cp:lastPrinted>2026-03-03T10:21:00Z</cp:lastPrinted>
  <dcterms:created xsi:type="dcterms:W3CDTF">2026-03-03T10:55:00Z</dcterms:created>
  <dcterms:modified xsi:type="dcterms:W3CDTF">2026-03-03T11:18:00Z</dcterms:modified>
</cp:coreProperties>
</file>