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851B39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851B39">
        <w:rPr>
          <w:rFonts w:ascii="Arial" w:hAnsi="Arial" w:cs="Arial"/>
          <w:noProof w:val="0"/>
          <w:sz w:val="18"/>
          <w:szCs w:val="18"/>
        </w:rPr>
        <w:t>25</w:t>
      </w:r>
    </w:p>
    <w:p w:rsidR="00A7759F" w:rsidRDefault="00A7759F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851B39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05427E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HI SERVICES s.r.o, Dr.D. Úradníčka 189/2, Stará Turá, dát. vzniku</w:t>
      </w:r>
      <w:bookmarkEnd w:id="4"/>
      <w:r>
        <w:rPr>
          <w:rFonts w:ascii="Arial" w:hAnsi="Arial" w:cs="Arial"/>
          <w:noProof w:val="0"/>
          <w:sz w:val="20"/>
          <w:szCs w:val="20"/>
        </w:rPr>
        <w:t xml:space="preserve"> 1. 11</w:t>
      </w:r>
      <w:r w:rsidR="00A7759F">
        <w:rPr>
          <w:rFonts w:ascii="Arial" w:hAnsi="Arial" w:cs="Arial"/>
          <w:noProof w:val="0"/>
          <w:sz w:val="20"/>
          <w:szCs w:val="20"/>
        </w:rPr>
        <w:t>.</w:t>
      </w:r>
      <w:r>
        <w:rPr>
          <w:rFonts w:ascii="Arial" w:hAnsi="Arial" w:cs="Arial"/>
          <w:noProof w:val="0"/>
          <w:sz w:val="20"/>
          <w:szCs w:val="20"/>
        </w:rPr>
        <w:t xml:space="preserve"> </w:t>
      </w:r>
      <w:r w:rsidR="00A7759F">
        <w:rPr>
          <w:rFonts w:ascii="Arial" w:hAnsi="Arial" w:cs="Arial"/>
          <w:noProof w:val="0"/>
          <w:sz w:val="20"/>
          <w:szCs w:val="20"/>
        </w:rPr>
        <w:t>201</w:t>
      </w:r>
      <w:r>
        <w:rPr>
          <w:rFonts w:ascii="Arial" w:hAnsi="Arial" w:cs="Arial"/>
          <w:noProof w:val="0"/>
          <w:sz w:val="20"/>
          <w:szCs w:val="20"/>
        </w:rPr>
        <w:t>7</w:t>
      </w:r>
    </w:p>
    <w:p w:rsidR="00E901F1" w:rsidRDefault="00E901F1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r w:rsidRPr="00E901F1">
        <w:rPr>
          <w:rFonts w:ascii="Arial" w:hAnsi="Arial" w:cs="Arial"/>
          <w:b/>
          <w:noProof w:val="0"/>
          <w:sz w:val="20"/>
          <w:szCs w:val="20"/>
        </w:rPr>
        <w:t>b/ popis činnosti účtovnej jednotky:</w:t>
      </w:r>
      <w:bookmarkEnd w:id="5"/>
    </w:p>
    <w:p w:rsidR="00E901F1" w:rsidRPr="00E901F1" w:rsidRDefault="00E901F1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05427E" w:rsidP="0005427E">
            <w:r>
              <w:rPr>
                <w:rStyle w:val="ra"/>
              </w:rPr>
              <w:t>kúpa tovaru na účely jeho predaja konečnému spotrebiteľovi  maloobchod) alebo iným prevádzkovateľom živnosti (veľkoobchod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pPr>
              <w:rPr>
                <w:rStyle w:val="ra"/>
              </w:rPr>
            </w:pPr>
            <w:r>
              <w:rPr>
                <w:rStyle w:val="ra"/>
              </w:rPr>
              <w:t xml:space="preserve">sprostredkovateľská činnosť v oblasti výroby </w:t>
            </w:r>
          </w:p>
          <w:p w:rsidR="0005427E" w:rsidRDefault="0005427E" w:rsidP="00A7759F">
            <w:pPr>
              <w:rPr>
                <w:rStyle w:val="ra"/>
              </w:rPr>
            </w:pPr>
          </w:p>
          <w:p w:rsidR="0005427E" w:rsidRDefault="0005427E" w:rsidP="00A7759F">
            <w:pPr>
              <w:rPr>
                <w:rStyle w:val="ra"/>
              </w:rPr>
            </w:pPr>
            <w:r>
              <w:rPr>
                <w:rStyle w:val="ra"/>
              </w:rPr>
              <w:t>sprostredkovateľská činnosť v oblasti obchodu</w:t>
            </w:r>
          </w:p>
          <w:p w:rsidR="0005427E" w:rsidRDefault="0005427E" w:rsidP="00A7759F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prenájom nehnuteľností spojený s poskytovaním  iných než základných služieb spojených s prenájmom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prenájom hnuteľných vecí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reklamné a marketingové služby, prieskum trhu a verejnej mienky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výroba a opracovanie jednoduchých výrobkov z kovu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r>
              <w:rPr>
                <w:rStyle w:val="ra"/>
              </w:rPr>
              <w:t xml:space="preserve">nákladná cestná doprava vykonávaná vozidlami s celkovou hmotnosťou do 3,5t vrátane prípojného vozidla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851B3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851B3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851B3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51B3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085381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008A8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51B3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085381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008A8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51B3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085381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008A8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2E59E7" w:rsidRDefault="002E59E7" w:rsidP="002E59E7">
      <w:pPr>
        <w:pStyle w:val="Default"/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t xml:space="preserve"> </w:t>
      </w:r>
      <w:r w:rsidR="001511B9">
        <w:rPr>
          <w:sz w:val="22"/>
          <w:szCs w:val="22"/>
        </w:rPr>
        <w:t xml:space="preserve">    </w:t>
      </w:r>
      <w:r w:rsidR="00085381">
        <w:rPr>
          <w:rFonts w:ascii="Times New Roman" w:hAnsi="Times New Roman" w:cs="Times New Roman"/>
          <w:sz w:val="22"/>
          <w:szCs w:val="22"/>
        </w:rPr>
        <w:t xml:space="preserve"> Údaje o konsolidovanom celku - </w:t>
      </w:r>
      <w:r w:rsidRPr="002E59E7">
        <w:rPr>
          <w:rFonts w:ascii="Times New Roman" w:hAnsi="Times New Roman" w:cs="Times New Roman"/>
          <w:sz w:val="22"/>
          <w:szCs w:val="22"/>
        </w:rPr>
        <w:t xml:space="preserve"> účtovná jednotka nie je súčasťou konsolidovaného celku </w:t>
      </w:r>
    </w:p>
    <w:p w:rsidR="00A7759F" w:rsidRDefault="002E59E7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a) Informácie o konsolidujúcej účtovnej jednotke, ktorá zostavuje konsolidovanú účtovnú závierku za tú skupinu účtovných jednotiek konsolidovaného celku, ktorého súčasťou je aj účtovná jednotka</w:t>
      </w:r>
      <w:r>
        <w:rPr>
          <w:sz w:val="22"/>
          <w:szCs w:val="22"/>
        </w:rPr>
        <w:t xml:space="preserve">. </w:t>
      </w:r>
      <w:r>
        <w:rPr>
          <w:rFonts w:ascii="Times New Roman" w:hAnsi="Times New Roman" w:cs="Times New Roman"/>
          <w:sz w:val="22"/>
          <w:szCs w:val="22"/>
        </w:rPr>
        <w:t xml:space="preserve"> Nie je súčasťou</w:t>
      </w:r>
    </w:p>
    <w:p w:rsidR="001511B9" w:rsidRDefault="001511B9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851B3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851B3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851B3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851B3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851B3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851B3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Ivan Hanáček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851B3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Default="001511B9" w:rsidP="00851B3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511B9" w:rsidRDefault="001511B9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Default="002E59E7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2E59E7" w:rsidRDefault="002E59E7" w:rsidP="00851B39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Informácia, či je účtovná závierka zostavená za splnenia predpokladu, že účtovná jednotka bude nepretržite pokračovať vo svojej činnosti. ÁNO</w:t>
      </w: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(2) Spôsob oceňovania jednotlivých položiek majetku a záväzkov, a to </w:t>
      </w:r>
    </w:p>
    <w:p w:rsidR="002E59E7" w:rsidRPr="002E59E7" w:rsidRDefault="002E59E7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noProof w:val="0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a) dlhodobého nehmotného majetku, dlhodobého hmotného majetku a dlhodobého finančného majetku </w:t>
      </w:r>
      <w:r w:rsidR="00085381">
        <w:rPr>
          <w:rFonts w:ascii="Times New Roman" w:hAnsi="Times New Roman" w:cs="Times New Roman"/>
          <w:sz w:val="22"/>
          <w:szCs w:val="22"/>
        </w:rPr>
        <w:t>-  dlhodobý nehmotný majetok nie,  dlhodobý hmotný majetok je odpisovaný rovnomerne,</w:t>
      </w:r>
      <w:r w:rsidR="007008A8">
        <w:rPr>
          <w:rFonts w:ascii="Times New Roman" w:hAnsi="Times New Roman" w:cs="Times New Roman"/>
          <w:sz w:val="22"/>
          <w:szCs w:val="22"/>
        </w:rPr>
        <w:t xml:space="preserve"> </w:t>
      </w:r>
      <w:r w:rsidR="003A1BB7">
        <w:rPr>
          <w:rFonts w:ascii="Times New Roman" w:hAnsi="Times New Roman" w:cs="Times New Roman"/>
          <w:sz w:val="22"/>
          <w:szCs w:val="22"/>
        </w:rPr>
        <w:t xml:space="preserve">odpis </w:t>
      </w:r>
      <w:r w:rsidR="00851B39">
        <w:rPr>
          <w:rFonts w:ascii="Times New Roman" w:hAnsi="Times New Roman" w:cs="Times New Roman"/>
          <w:sz w:val="22"/>
          <w:szCs w:val="22"/>
        </w:rPr>
        <w:t>nebol upla</w:t>
      </w:r>
      <w:r w:rsidR="00851B39" w:rsidRPr="00851B39">
        <w:rPr>
          <w:rFonts w:ascii="Times New Roman" w:hAnsi="Times New Roman" w:cs="Times New Roman"/>
          <w:sz w:val="22"/>
          <w:szCs w:val="22"/>
        </w:rPr>
        <w:t>t</w:t>
      </w:r>
      <w:r w:rsidR="00851B39">
        <w:rPr>
          <w:rFonts w:ascii="Times New Roman" w:hAnsi="Times New Roman" w:cs="Times New Roman"/>
          <w:sz w:val="22"/>
          <w:szCs w:val="22"/>
        </w:rPr>
        <w:t>nený</w:t>
      </w:r>
    </w:p>
    <w:p w:rsidR="002E59E7" w:rsidRDefault="002E59E7" w:rsidP="002E59E7">
      <w:pPr>
        <w:pStyle w:val="Default"/>
        <w:ind w:left="700"/>
      </w:pP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c) pohľadávok – menovitou hodnotou </w:t>
      </w: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  <w:r w:rsidRPr="002E59E7">
        <w:rPr>
          <w:rFonts w:ascii="Times New Roman" w:hAnsi="Times New Roman" w:cs="Times New Roman"/>
          <w:sz w:val="22"/>
          <w:szCs w:val="22"/>
        </w:rPr>
        <w:t xml:space="preserve">d) krátkodobého finančného majetku – menovitou hodnotou </w:t>
      </w: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  <w:r w:rsidRPr="002E59E7">
        <w:rPr>
          <w:rFonts w:ascii="Times New Roman" w:hAnsi="Times New Roman" w:cs="Times New Roman"/>
          <w:sz w:val="22"/>
          <w:szCs w:val="22"/>
        </w:rPr>
        <w:t xml:space="preserve">e) záväzkov vrátane rezerv, dlhopisov, pôžičiek a úverov – menovitou hodnotou </w:t>
      </w:r>
    </w:p>
    <w:p w:rsidR="002E59E7" w:rsidRDefault="002E59E7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f) derivátových operácií – účtovná jednotka nemá náplň pre túto položku</w:t>
      </w: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</w:t>
      </w:r>
      <w:r w:rsidRPr="002E59E7">
        <w:rPr>
          <w:rFonts w:ascii="Times New Roman" w:hAnsi="Times New Roman" w:cs="Times New Roman"/>
          <w:sz w:val="22"/>
          <w:szCs w:val="22"/>
        </w:rPr>
        <w:t xml:space="preserve">) Zmeny účtovných zásad a zmeny účtovných metód s uvedením dôvodu týchto zmien a vyčíslením ich vplyvu na finančnú hodnotu majetku, záväzkov, základného imania a výsledku hospodárenia účtovnej jednotky. Neboli </w:t>
      </w:r>
    </w:p>
    <w:p w:rsidR="002E59E7" w:rsidRPr="00E901F1" w:rsidRDefault="002E59E7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(4) Informácie o dotáciách a ich oceňovanie v účtovníctve. Neboli poskytnuté</w:t>
      </w:r>
    </w:p>
    <w:p w:rsidR="002E59E7" w:rsidRDefault="00E901F1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(5</w:t>
      </w:r>
      <w:r w:rsidR="002E59E7" w:rsidRPr="00E901F1">
        <w:rPr>
          <w:rFonts w:ascii="Times New Roman" w:hAnsi="Times New Roman" w:cs="Times New Roman"/>
          <w:sz w:val="22"/>
          <w:szCs w:val="22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Neboli účtované</w:t>
      </w:r>
    </w:p>
    <w:p w:rsidR="00E901F1" w:rsidRDefault="00E901F1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lastRenderedPageBreak/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Neboli účtované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851B39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celkovej sume záväzkov so zostatkovou dobou splatnosti dlhšou ako päť rokov</w:t>
      </w:r>
    </w:p>
    <w:p w:rsidR="00E901F1" w:rsidRP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po lehote splatnosti </w:t>
            </w:r>
            <w:r w:rsidR="00085381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</w:t>
            </w:r>
            <w:r w:rsidR="00851B39">
              <w:rPr>
                <w:rFonts w:ascii="Times New Roman" w:hAnsi="Times New Roman" w:cs="Times New Roman"/>
                <w:sz w:val="18"/>
                <w:szCs w:val="18"/>
              </w:rPr>
              <w:t>5232</w:t>
            </w:r>
          </w:p>
        </w:tc>
      </w:tr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E901F1" w:rsidRDefault="00851B39" w:rsidP="00FC6CE9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31952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187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</w:tr>
      <w:tr w:rsidR="00E901F1" w:rsidRPr="00E901F1">
        <w:trPr>
          <w:trHeight w:val="188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viac ako päť rokov </w:t>
            </w: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Dlhodobé záväzky spolu </w:t>
            </w:r>
            <w:r w:rsidR="007008A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                         </w:t>
            </w:r>
            <w:r w:rsidR="00FC6CE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a dlhodobé záväzky spolu 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901F1" w:rsidRDefault="00E901F1" w:rsidP="00851B39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E901F1">
        <w:rPr>
          <w:rFonts w:ascii="Times New Roman" w:hAnsi="Times New Roman" w:cs="Times New Roman"/>
          <w:noProof w:val="0"/>
          <w:sz w:val="22"/>
          <w:szCs w:val="22"/>
        </w:rPr>
        <w:t>Informácie o vlastných akciách – neboli žiadne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Informácie o orgánoch účtovnej jednotky, a to neboli účtované </w:t>
      </w:r>
    </w:p>
    <w:p w:rsidR="00E901F1" w:rsidRDefault="00E901F1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(3)</w:t>
      </w:r>
    </w:p>
    <w:p w:rsidR="00E901F1" w:rsidRDefault="00E901F1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1. celková suma poskytnutých pôžičiek k poslednému dňu účtovného obdobia </w:t>
      </w:r>
      <w:r w:rsidR="00085381">
        <w:rPr>
          <w:rFonts w:ascii="Times New Roman" w:hAnsi="Times New Roman" w:cs="Times New Roman"/>
          <w:sz w:val="22"/>
          <w:szCs w:val="22"/>
        </w:rPr>
        <w:t>v členen</w:t>
      </w:r>
      <w:r w:rsidR="0026073C">
        <w:rPr>
          <w:rFonts w:ascii="Times New Roman" w:hAnsi="Times New Roman" w:cs="Times New Roman"/>
          <w:sz w:val="22"/>
          <w:szCs w:val="22"/>
        </w:rPr>
        <w:t>í za jednotlivé orgány 0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2. celková suma splatených pôžičiek k poslednému dňu účtovného obdobia </w:t>
      </w:r>
      <w:r w:rsidR="007008A8">
        <w:rPr>
          <w:rFonts w:ascii="Times New Roman" w:hAnsi="Times New Roman" w:cs="Times New Roman"/>
          <w:sz w:val="22"/>
          <w:szCs w:val="22"/>
        </w:rPr>
        <w:t>v členení za jednotlivé orgány</w:t>
      </w:r>
    </w:p>
    <w:p w:rsidR="00E901F1" w:rsidRDefault="00E901F1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3. celková suma odpustených pôžičiek a odpísaných pôžičiek k poslednému dňu účtovné</w:t>
      </w:r>
      <w:r>
        <w:rPr>
          <w:rFonts w:ascii="Times New Roman" w:hAnsi="Times New Roman" w:cs="Times New Roman"/>
          <w:sz w:val="22"/>
          <w:szCs w:val="22"/>
        </w:rPr>
        <w:t xml:space="preserve">ho obdobia </w:t>
      </w:r>
      <w:r w:rsidRPr="00E901F1">
        <w:rPr>
          <w:rFonts w:ascii="Times New Roman" w:hAnsi="Times New Roman" w:cs="Times New Roman"/>
          <w:sz w:val="22"/>
          <w:szCs w:val="22"/>
        </w:rPr>
        <w:t>členení za jednotlivé orgány</w:t>
      </w:r>
      <w:r>
        <w:rPr>
          <w:sz w:val="22"/>
          <w:szCs w:val="22"/>
        </w:rPr>
        <w:t>,</w:t>
      </w:r>
    </w:p>
    <w:p w:rsid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</w:t>
      </w:r>
      <w:r w:rsidRPr="00E901F1">
        <w:rPr>
          <w:rFonts w:ascii="Times New Roman" w:hAnsi="Times New Roman" w:cs="Times New Roman"/>
          <w:sz w:val="22"/>
          <w:szCs w:val="22"/>
        </w:rPr>
        <w:t xml:space="preserve">c) hlavných podmienkach, na základe ktorých im boli záruky alebo iné zabezpečenie a pôžičky 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</w:t>
      </w:r>
      <w:r w:rsidRPr="00E901F1">
        <w:rPr>
          <w:rFonts w:ascii="Times New Roman" w:hAnsi="Times New Roman" w:cs="Times New Roman"/>
          <w:sz w:val="22"/>
          <w:szCs w:val="22"/>
        </w:rPr>
        <w:t xml:space="preserve">poskytnuté; pri pôžičkách sa uvádzajú úrokové sadzby, </w:t>
      </w:r>
    </w:p>
    <w:p w:rsid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(4</w:t>
      </w:r>
      <w:r w:rsidRPr="00E901F1">
        <w:rPr>
          <w:rFonts w:ascii="Times New Roman" w:hAnsi="Times New Roman" w:cs="Times New Roman"/>
          <w:sz w:val="22"/>
          <w:szCs w:val="22"/>
        </w:rPr>
        <w:t xml:space="preserve">) Informácie o povinnostiach účtovnej jednotky, a to </w:t>
      </w:r>
    </w:p>
    <w:p w:rsidR="00E901F1" w:rsidRDefault="00E901F1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E901F1">
        <w:rPr>
          <w:rFonts w:ascii="Times New Roman" w:hAnsi="Times New Roman" w:cs="Times New Roman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2. existujúca povinnosť, ktorá vznikla ako dôsledok minulej udalosti, ale ktorá sa nevykazuje v súvahe, pretože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E901F1" w:rsidRDefault="00E901F1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2b. výška tejto povinnosti sa nedá spoľahlivo oceniť,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c) opise významných finančných povinností a významných podmienených záväzkov, neboli informácie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Default="00E901F1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lastRenderedPageBreak/>
        <w:t>e) opise významných povinností účtovnej jednotky vyplývajúcich z dôchodkových programov pre zamestnancov. Nemáme informácie</w:t>
      </w:r>
    </w:p>
    <w:p w:rsidR="00E901F1" w:rsidRPr="00E901F1" w:rsidRDefault="00E901F1" w:rsidP="00851B3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851B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851B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851B3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851B3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851B3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851B3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851B39" w:rsidP="00851B3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32,20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DF4B3F" w:rsidP="00851B3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851B39">
              <w:rPr>
                <w:rFonts w:ascii="Calibri" w:hAnsi="Calibri"/>
                <w:noProof w:val="0"/>
              </w:rPr>
              <w:t>1,75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851B3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851B39" w:rsidP="00851B3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58,37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851B39" w:rsidP="00851B3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225,83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851B3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FC6CE9" w:rsidP="00851B3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DF4B3F" w:rsidP="00851B3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851B3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851B3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851B3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B39">
              <w:rPr>
                <w:rFonts w:ascii="Calibri" w:hAnsi="Calibri"/>
                <w:noProof w:val="0"/>
              </w:rPr>
              <w:t>374,54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851B3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851B39" w:rsidP="00851B3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90,57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851B39" w:rsidP="00851B3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622,12</w:t>
            </w:r>
          </w:p>
        </w:tc>
      </w:tr>
    </w:tbl>
    <w:p w:rsidR="001511B9" w:rsidRPr="007256C6" w:rsidRDefault="001511B9" w:rsidP="00851B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C0FE9" w:rsidRPr="00E901F1" w:rsidRDefault="004C0FE9" w:rsidP="00113C4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>
        <w:rPr>
          <w:rFonts w:ascii="Times New Roman" w:hAnsi="Times New Roman" w:cs="Times New Roman"/>
          <w:noProof w:val="0"/>
          <w:sz w:val="22"/>
          <w:szCs w:val="22"/>
        </w:rPr>
        <w:t>Strata z roku 2019 bo</w:t>
      </w:r>
      <w:r w:rsidR="0026073C">
        <w:rPr>
          <w:rFonts w:ascii="Times New Roman" w:hAnsi="Times New Roman" w:cs="Times New Roman"/>
          <w:noProof w:val="0"/>
          <w:sz w:val="22"/>
          <w:szCs w:val="22"/>
        </w:rPr>
        <w:t>la zčasti odpísaná vo výške 861</w:t>
      </w:r>
      <w:r>
        <w:rPr>
          <w:rFonts w:ascii="Times New Roman" w:hAnsi="Times New Roman" w:cs="Times New Roman"/>
          <w:noProof w:val="0"/>
          <w:sz w:val="22"/>
          <w:szCs w:val="22"/>
        </w:rPr>
        <w:t xml:space="preserve"> Eur za rok 202</w:t>
      </w:r>
      <w:r w:rsidR="0026073C">
        <w:rPr>
          <w:rFonts w:ascii="Times New Roman" w:hAnsi="Times New Roman" w:cs="Times New Roman"/>
          <w:noProof w:val="0"/>
          <w:sz w:val="22"/>
          <w:szCs w:val="22"/>
        </w:rPr>
        <w:t>1</w:t>
      </w:r>
      <w:r w:rsidR="00FC6CE9">
        <w:rPr>
          <w:rFonts w:ascii="Times New Roman" w:hAnsi="Times New Roman" w:cs="Times New Roman"/>
          <w:noProof w:val="0"/>
          <w:sz w:val="22"/>
          <w:szCs w:val="22"/>
        </w:rPr>
        <w:t xml:space="preserve">, v roku 2022 nebola odpísaná </w:t>
      </w:r>
      <w:r w:rsidR="009B798F">
        <w:rPr>
          <w:rFonts w:ascii="Times New Roman" w:hAnsi="Times New Roman" w:cs="Times New Roman"/>
          <w:noProof w:val="0"/>
          <w:sz w:val="22"/>
          <w:szCs w:val="22"/>
        </w:rPr>
        <w:t>strata</w:t>
      </w:r>
      <w:r w:rsidR="00FC6CE9">
        <w:rPr>
          <w:rFonts w:ascii="Times New Roman" w:hAnsi="Times New Roman" w:cs="Times New Roman"/>
          <w:noProof w:val="0"/>
          <w:sz w:val="22"/>
          <w:szCs w:val="22"/>
        </w:rPr>
        <w:t xml:space="preserve">, rovnako v roku 2023 nebola strata odpísaná, nakoľko spoločnosť bola v tomto roku v strate.   </w:t>
      </w:r>
      <w:r w:rsidR="009B798F">
        <w:rPr>
          <w:rFonts w:ascii="Times New Roman" w:hAnsi="Times New Roman" w:cs="Times New Roman"/>
          <w:noProof w:val="0"/>
          <w:sz w:val="22"/>
          <w:szCs w:val="22"/>
        </w:rPr>
        <w:t xml:space="preserve">    </w:t>
      </w:r>
      <w:r>
        <w:rPr>
          <w:rFonts w:ascii="Times New Roman" w:hAnsi="Times New Roman" w:cs="Times New Roman"/>
          <w:noProof w:val="0"/>
          <w:sz w:val="22"/>
          <w:szCs w:val="22"/>
        </w:rPr>
        <w:t>Spoločnosť vznikla za podmienok nepretržitého fungovania.</w:t>
      </w:r>
    </w:p>
    <w:sectPr w:rsidR="004C0FE9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4F88" w:rsidRDefault="003D4F88" w:rsidP="00A7759F">
      <w:r>
        <w:separator/>
      </w:r>
    </w:p>
  </w:endnote>
  <w:endnote w:type="continuationSeparator" w:id="1">
    <w:p w:rsidR="003D4F88" w:rsidRDefault="003D4F88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4F88" w:rsidRDefault="003D4F88" w:rsidP="00A7759F">
      <w:r>
        <w:separator/>
      </w:r>
    </w:p>
  </w:footnote>
  <w:footnote w:type="continuationSeparator" w:id="1">
    <w:p w:rsidR="003D4F88" w:rsidRDefault="003D4F88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113C4E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113C4E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51B39">
      <w:rPr>
        <w:rStyle w:val="slostrany"/>
        <w:noProof/>
      </w:rPr>
      <w:t>1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>
      <w:rPr>
        <w:rFonts w:ascii="Arial" w:hAnsi="Arial" w:cs="Arial"/>
        <w:sz w:val="20"/>
        <w:szCs w:val="20"/>
      </w:rPr>
      <w:t xml:space="preserve">                       2120618676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085381"/>
    <w:rsid w:val="00113C4E"/>
    <w:rsid w:val="001511B9"/>
    <w:rsid w:val="0026073C"/>
    <w:rsid w:val="002C24E8"/>
    <w:rsid w:val="002E59E7"/>
    <w:rsid w:val="003A1BB7"/>
    <w:rsid w:val="003D4F88"/>
    <w:rsid w:val="004A7C07"/>
    <w:rsid w:val="004C0FE9"/>
    <w:rsid w:val="00512A10"/>
    <w:rsid w:val="006301E7"/>
    <w:rsid w:val="00630412"/>
    <w:rsid w:val="006A0B86"/>
    <w:rsid w:val="006D6880"/>
    <w:rsid w:val="007008A8"/>
    <w:rsid w:val="007A7622"/>
    <w:rsid w:val="007C22A9"/>
    <w:rsid w:val="0084196F"/>
    <w:rsid w:val="00851B39"/>
    <w:rsid w:val="00961DD9"/>
    <w:rsid w:val="009B798F"/>
    <w:rsid w:val="00A7759F"/>
    <w:rsid w:val="00A9470F"/>
    <w:rsid w:val="00AB2F03"/>
    <w:rsid w:val="00BE00E5"/>
    <w:rsid w:val="00C116C6"/>
    <w:rsid w:val="00C15A0C"/>
    <w:rsid w:val="00C71307"/>
    <w:rsid w:val="00CE5D38"/>
    <w:rsid w:val="00DA3D1E"/>
    <w:rsid w:val="00DF4B3F"/>
    <w:rsid w:val="00E901F1"/>
    <w:rsid w:val="00ED37A9"/>
    <w:rsid w:val="00FB3FA3"/>
    <w:rsid w:val="00FC6C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1160</Words>
  <Characters>6615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7760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2026-03-05T21:22:00Z</dcterms:created>
  <dcterms:modified xsi:type="dcterms:W3CDTF">2026-03-05T21:22:00Z</dcterms:modified>
</cp:coreProperties>
</file>