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D0512A">
        <w:rPr>
          <w:b/>
          <w:sz w:val="22"/>
          <w:szCs w:val="22"/>
        </w:rPr>
        <w:t>2121626309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F2F7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4F2F7E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Fenix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job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Štefánikova 134/5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0512A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54135915</w:t>
            </w:r>
          </w:p>
        </w:tc>
        <w:tc>
          <w:tcPr>
            <w:tcW w:w="5323" w:type="dxa"/>
            <w:gridSpan w:val="2"/>
          </w:tcPr>
          <w:p w:rsidR="007D1207" w:rsidRDefault="00D0512A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2121626309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4F2F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F2F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0512A">
              <w:rPr>
                <w:b/>
                <w:sz w:val="22"/>
                <w:szCs w:val="22"/>
              </w:rPr>
              <w:t>2121626309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0512A">
                    <w:rPr>
                      <w:b/>
                      <w:sz w:val="22"/>
                      <w:szCs w:val="22"/>
                    </w:rPr>
                    <w:t>2121626309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0512A">
                    <w:rPr>
                      <w:b/>
                      <w:sz w:val="22"/>
                      <w:szCs w:val="22"/>
                    </w:rPr>
                    <w:t>2121626309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0512A">
              <w:rPr>
                <w:b/>
                <w:sz w:val="22"/>
                <w:szCs w:val="22"/>
              </w:rPr>
              <w:t>2121626309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0512A">
              <w:rPr>
                <w:b/>
                <w:sz w:val="22"/>
                <w:szCs w:val="22"/>
              </w:rPr>
              <w:t>2121626309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65718"/>
    <w:rsid w:val="004C2DAE"/>
    <w:rsid w:val="004F2F7E"/>
    <w:rsid w:val="00590D1B"/>
    <w:rsid w:val="005B711D"/>
    <w:rsid w:val="007D1207"/>
    <w:rsid w:val="008F3A5E"/>
    <w:rsid w:val="0099438D"/>
    <w:rsid w:val="009E69AB"/>
    <w:rsid w:val="00A22E62"/>
    <w:rsid w:val="00C4160A"/>
    <w:rsid w:val="00CA1D6E"/>
    <w:rsid w:val="00D0512A"/>
    <w:rsid w:val="00D473B0"/>
    <w:rsid w:val="00DF63A4"/>
    <w:rsid w:val="00E17E6B"/>
    <w:rsid w:val="00EA6D26"/>
    <w:rsid w:val="00EB1951"/>
    <w:rsid w:val="00F9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2026-03-07T21:19:00Z</dcterms:modified>
</cp:coreProperties>
</file>