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231" w:rsidRDefault="00591164">
      <w:pPr>
        <w:rPr>
          <w:sz w:val="40"/>
          <w:szCs w:val="40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>.</w:t>
      </w:r>
      <w:r w:rsidR="00F0243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MÚJ 3-01    IČO: 31683011   DIČ: 2020503551  </w:t>
      </w:r>
      <w:r>
        <w:rPr>
          <w:sz w:val="40"/>
          <w:szCs w:val="40"/>
        </w:rPr>
        <w:t>ROK 2025</w:t>
      </w:r>
    </w:p>
    <w:p w:rsidR="00591164" w:rsidRDefault="00591164" w:rsidP="00591164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591164" w:rsidRDefault="00591164" w:rsidP="00591164">
      <w:pPr>
        <w:rPr>
          <w:sz w:val="28"/>
          <w:szCs w:val="28"/>
        </w:rPr>
      </w:pPr>
      <w:r>
        <w:rPr>
          <w:sz w:val="28"/>
          <w:szCs w:val="28"/>
        </w:rPr>
        <w:t>Názov Spoločnosti a jej sídlo:</w:t>
      </w:r>
    </w:p>
    <w:p w:rsidR="00591164" w:rsidRDefault="00591164" w:rsidP="00591164">
      <w:pPr>
        <w:rPr>
          <w:sz w:val="28"/>
          <w:szCs w:val="28"/>
        </w:rPr>
      </w:pPr>
      <w:r>
        <w:rPr>
          <w:sz w:val="28"/>
          <w:szCs w:val="28"/>
        </w:rPr>
        <w:t xml:space="preserve">Octáreň </w:t>
      </w:r>
      <w:proofErr w:type="spellStart"/>
      <w:r>
        <w:rPr>
          <w:sz w:val="28"/>
          <w:szCs w:val="28"/>
        </w:rPr>
        <w:t>Slovík</w:t>
      </w:r>
      <w:proofErr w:type="spellEnd"/>
      <w:r>
        <w:rPr>
          <w:sz w:val="28"/>
          <w:szCs w:val="28"/>
        </w:rPr>
        <w:t xml:space="preserve"> a spol. s.r.o., </w:t>
      </w:r>
      <w:proofErr w:type="spellStart"/>
      <w:r>
        <w:rPr>
          <w:sz w:val="28"/>
          <w:szCs w:val="28"/>
        </w:rPr>
        <w:t>Fándlyho</w:t>
      </w:r>
      <w:proofErr w:type="spellEnd"/>
      <w:r>
        <w:rPr>
          <w:sz w:val="28"/>
          <w:szCs w:val="28"/>
        </w:rPr>
        <w:t xml:space="preserve"> č. 1, 05201 Spišská Nová Ves</w:t>
      </w:r>
    </w:p>
    <w:p w:rsidR="00591164" w:rsidRDefault="00591164" w:rsidP="00591164">
      <w:pPr>
        <w:rPr>
          <w:sz w:val="28"/>
          <w:szCs w:val="28"/>
        </w:rPr>
      </w:pPr>
      <w:r>
        <w:rPr>
          <w:sz w:val="28"/>
          <w:szCs w:val="28"/>
        </w:rPr>
        <w:t>Údaje o zamestnancoch:</w:t>
      </w:r>
    </w:p>
    <w:p w:rsidR="00591164" w:rsidRDefault="00591164" w:rsidP="00591164">
      <w:pPr>
        <w:rPr>
          <w:sz w:val="28"/>
          <w:szCs w:val="28"/>
        </w:rPr>
      </w:pPr>
      <w:r>
        <w:rPr>
          <w:sz w:val="28"/>
          <w:szCs w:val="28"/>
        </w:rPr>
        <w:t>Firma nemala v roku 2025 žiadnych zamestnancov</w:t>
      </w:r>
    </w:p>
    <w:p w:rsidR="00591164" w:rsidRDefault="00591164" w:rsidP="00591164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Informácie o prijatých postupoch:</w:t>
      </w:r>
    </w:p>
    <w:p w:rsidR="00591164" w:rsidRDefault="00591164" w:rsidP="00591164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591164" w:rsidRDefault="00591164" w:rsidP="00591164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Účtovné metódy a všeobecné účtovné zásady boli účtovnou jednotkou konzistentne aplikované, účtovná jednotka nie je naďalej platcom DPH</w:t>
      </w:r>
    </w:p>
    <w:p w:rsidR="00591164" w:rsidRDefault="00591164" w:rsidP="00591164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Účtovná jednotka pokračuje v zostavovaní </w:t>
      </w:r>
      <w:r w:rsidR="00F02431">
        <w:rPr>
          <w:sz w:val="28"/>
          <w:szCs w:val="28"/>
        </w:rPr>
        <w:t xml:space="preserve">ročnej závierky ako </w:t>
      </w:r>
      <w:proofErr w:type="spellStart"/>
      <w:r w:rsidR="00F02431">
        <w:rPr>
          <w:sz w:val="28"/>
          <w:szCs w:val="28"/>
        </w:rPr>
        <w:t>mikroúčtovna</w:t>
      </w:r>
      <w:proofErr w:type="spellEnd"/>
      <w:r w:rsidR="00F02431">
        <w:rPr>
          <w:sz w:val="28"/>
          <w:szCs w:val="28"/>
        </w:rPr>
        <w:t xml:space="preserve"> jednotka, nakoľko spĺ</w:t>
      </w:r>
      <w:r>
        <w:rPr>
          <w:sz w:val="28"/>
          <w:szCs w:val="28"/>
        </w:rPr>
        <w:t>ňa podmienky určené zákonom:</w:t>
      </w:r>
    </w:p>
    <w:p w:rsidR="00304BE4" w:rsidRDefault="00304BE4" w:rsidP="00304BE4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Celková suma majetku nepresiahla 350 000€</w:t>
      </w:r>
    </w:p>
    <w:p w:rsidR="00304BE4" w:rsidRDefault="00304BE4" w:rsidP="00304BE4">
      <w:pPr>
        <w:pStyle w:val="Odsekzoznamu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Čistý obrat nepresiahol 700 000€</w:t>
      </w:r>
    </w:p>
    <w:p w:rsidR="00304BE4" w:rsidRDefault="00304BE4" w:rsidP="00304BE4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Spôsob oceňovania jednotlivých položiek majetku a záväzkov</w:t>
      </w:r>
    </w:p>
    <w:p w:rsidR="00304BE4" w:rsidRDefault="00304BE4" w:rsidP="00304BE4">
      <w:pPr>
        <w:rPr>
          <w:sz w:val="28"/>
          <w:szCs w:val="28"/>
        </w:rPr>
      </w:pPr>
      <w:r>
        <w:rPr>
          <w:sz w:val="28"/>
          <w:szCs w:val="28"/>
        </w:rPr>
        <w:t>-Dlhodobý majetok nakupovaný sa oceňuje obstarávacou cenou, ktorá zahŕňa  cenu obstarania a náklady súvisiace s obstaraním (clo, prepravu, montáž, poistné a pod.) Spoločnosť v tomto roku 2025 nenakupovala žiaden dlhodobý majetok</w:t>
      </w:r>
    </w:p>
    <w:p w:rsidR="00304BE4" w:rsidRDefault="00304BE4" w:rsidP="00304BE4">
      <w:pPr>
        <w:rPr>
          <w:sz w:val="28"/>
          <w:szCs w:val="28"/>
        </w:rPr>
      </w:pPr>
      <w:r>
        <w:rPr>
          <w:sz w:val="28"/>
          <w:szCs w:val="28"/>
        </w:rPr>
        <w:t>Dlhodobý majetok vytvorený vlastnou činnosťou sa oceňuje vlastnými nákladmi, Vlastnými nákladmi sú všetky priame náklady vynaložené na výrobu alebo inú činnosť a nepriame náklady, ktoré sa vzťahujú na výrobu alebo inú činnosť.</w:t>
      </w:r>
      <w:r w:rsidR="007D56F1">
        <w:rPr>
          <w:sz w:val="28"/>
          <w:szCs w:val="28"/>
        </w:rPr>
        <w:t xml:space="preserve"> </w:t>
      </w:r>
      <w:r>
        <w:rPr>
          <w:sz w:val="28"/>
          <w:szCs w:val="28"/>
        </w:rPr>
        <w:t>Spoločnosť nevytvárala žiaden Dlhodobý majetok vlastnou činnosťou</w:t>
      </w:r>
      <w:r w:rsidR="007D56F1">
        <w:rPr>
          <w:sz w:val="28"/>
          <w:szCs w:val="28"/>
        </w:rPr>
        <w:t>.</w:t>
      </w:r>
    </w:p>
    <w:p w:rsidR="007D56F1" w:rsidRDefault="007D56F1" w:rsidP="00304BE4">
      <w:pPr>
        <w:rPr>
          <w:sz w:val="28"/>
          <w:szCs w:val="28"/>
        </w:rPr>
      </w:pPr>
      <w:r>
        <w:rPr>
          <w:sz w:val="28"/>
          <w:szCs w:val="28"/>
        </w:rPr>
        <w:t>-Odpisy dlhodobého nehmotného majetku sú stanovené vychádzajúc z predpokladanej doby jeho používania a predpokladaného priebehu jeho opotrebenia</w:t>
      </w:r>
      <w:r w:rsidR="00F0243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.Odpisovať sa začína prvým dňom mesiaca uvedenia dlhodobého majetku do používania. Spoločnosť v tomto roku 2025 neodpisovala majetok. V roku 2018 sa skončilo odpisovanie majetku. Stroje , prístroje, zariadenia v hodnote 109 630,85 boli odpísané v plnej výške, na účte 081 001 Oprávky </w:t>
      </w:r>
      <w:r>
        <w:rPr>
          <w:sz w:val="28"/>
          <w:szCs w:val="28"/>
        </w:rPr>
        <w:lastRenderedPageBreak/>
        <w:t>k budovám, halám</w:t>
      </w:r>
      <w:r w:rsidR="009025DF">
        <w:rPr>
          <w:sz w:val="28"/>
          <w:szCs w:val="28"/>
        </w:rPr>
        <w:t xml:space="preserve"> </w:t>
      </w:r>
      <w:r>
        <w:rPr>
          <w:sz w:val="28"/>
          <w:szCs w:val="28"/>
        </w:rPr>
        <w:t>a stavbám v hodnote 109 630,85. Spoločnosť nenakúpila žiaden nový majetok. Drobný dlhodobý n</w:t>
      </w:r>
      <w:r w:rsidR="009025DF">
        <w:rPr>
          <w:sz w:val="28"/>
          <w:szCs w:val="28"/>
        </w:rPr>
        <w:t>ehmotný majetok, ktorého obstará</w:t>
      </w:r>
      <w:r>
        <w:rPr>
          <w:sz w:val="28"/>
          <w:szCs w:val="28"/>
        </w:rPr>
        <w:t>vacia cena je 2400€  a nižšia , sa odpisuje jednorazovo pri uvedení do používania. Odpisy dlhodobého hmotného majetku sú stanovené vychádzajúc z predpokladanej doby jeho používania a predpokladaného priebehu jeho opotrebenia. Odpisovať sa začína prvým dňom mesiaca uvedenia dlhod</w:t>
      </w:r>
      <w:r w:rsidR="00A27104">
        <w:rPr>
          <w:sz w:val="28"/>
          <w:szCs w:val="28"/>
        </w:rPr>
        <w:t>o</w:t>
      </w:r>
      <w:r>
        <w:rPr>
          <w:sz w:val="28"/>
          <w:szCs w:val="28"/>
        </w:rPr>
        <w:t>bého majetku do používania. Drobný dlhodobý h</w:t>
      </w:r>
      <w:r w:rsidR="00A27104">
        <w:rPr>
          <w:sz w:val="28"/>
          <w:szCs w:val="28"/>
        </w:rPr>
        <w:t>motný majetok, ktorého obstarávacia</w:t>
      </w:r>
      <w:r>
        <w:rPr>
          <w:sz w:val="28"/>
          <w:szCs w:val="28"/>
        </w:rPr>
        <w:t xml:space="preserve"> cena</w:t>
      </w:r>
      <w:r w:rsidR="009025DF">
        <w:rPr>
          <w:sz w:val="28"/>
          <w:szCs w:val="28"/>
        </w:rPr>
        <w:t xml:space="preserve"> </w:t>
      </w:r>
      <w:r w:rsidR="00A27104">
        <w:rPr>
          <w:sz w:val="28"/>
          <w:szCs w:val="28"/>
        </w:rPr>
        <w:t>je 1700€ a nižšia sa odpisuje jednorazovo pri uvedení do používania. Spoločnosť nenakúpila žiaden Drobný dlhodobý hmotný majetok.</w:t>
      </w:r>
    </w:p>
    <w:p w:rsidR="00A27104" w:rsidRDefault="00A27104" w:rsidP="00304BE4">
      <w:pPr>
        <w:rPr>
          <w:sz w:val="28"/>
          <w:szCs w:val="28"/>
        </w:rPr>
      </w:pPr>
      <w:r>
        <w:rPr>
          <w:sz w:val="28"/>
          <w:szCs w:val="28"/>
        </w:rPr>
        <w:t>V roku 2025 spoločnosť nevyradila drobný majetok.</w:t>
      </w:r>
    </w:p>
    <w:p w:rsidR="00A27104" w:rsidRDefault="00A27104" w:rsidP="00304BE4">
      <w:pPr>
        <w:rPr>
          <w:sz w:val="28"/>
          <w:szCs w:val="28"/>
        </w:rPr>
      </w:pPr>
      <w:r>
        <w:rPr>
          <w:sz w:val="28"/>
          <w:szCs w:val="28"/>
        </w:rPr>
        <w:t>Odpisový plán účtovných odpisov dlhodobého hmotného maj</w:t>
      </w:r>
      <w:r w:rsidR="009025DF">
        <w:rPr>
          <w:sz w:val="28"/>
          <w:szCs w:val="28"/>
        </w:rPr>
        <w:t>etku podnikateľ z</w:t>
      </w:r>
      <w:r>
        <w:rPr>
          <w:sz w:val="28"/>
          <w:szCs w:val="28"/>
        </w:rPr>
        <w:t>ostavil interným predpisom tak, že za  základ vzal metódy používané pri vyčíslovaní daňových odpisov. Odpisové sadzby a daňové odpisy sa rovnajú.</w:t>
      </w:r>
    </w:p>
    <w:p w:rsidR="00A27104" w:rsidRDefault="00A27104" w:rsidP="00304BE4">
      <w:pPr>
        <w:rPr>
          <w:sz w:val="28"/>
          <w:szCs w:val="28"/>
        </w:rPr>
      </w:pPr>
      <w:r>
        <w:rPr>
          <w:sz w:val="28"/>
          <w:szCs w:val="28"/>
        </w:rPr>
        <w:t>e)Ocenenie DFM( cenných papierov a obchodných papierov)Spoločnosť nevlastní žiadne cenné papiere a obchodné papiere.</w:t>
      </w:r>
    </w:p>
    <w:p w:rsidR="00A27104" w:rsidRDefault="00A27104" w:rsidP="00304BE4">
      <w:pPr>
        <w:rPr>
          <w:sz w:val="28"/>
          <w:szCs w:val="28"/>
        </w:rPr>
      </w:pPr>
      <w:r>
        <w:rPr>
          <w:sz w:val="28"/>
          <w:szCs w:val="28"/>
        </w:rPr>
        <w:t>f)Ocenenie zásob (obstaraných kúpou, vlastnou činnosťou, inak) Spoločnosť si neobstarala v roku 2025 žiadne zásoby.</w:t>
      </w:r>
    </w:p>
    <w:p w:rsidR="00A27104" w:rsidRDefault="00A27104" w:rsidP="00304BE4">
      <w:pPr>
        <w:rPr>
          <w:sz w:val="28"/>
          <w:szCs w:val="28"/>
        </w:rPr>
      </w:pPr>
      <w:r>
        <w:rPr>
          <w:sz w:val="28"/>
          <w:szCs w:val="28"/>
        </w:rPr>
        <w:t>g)Ocenenie pohľadávok, pohľadávky pri ich vzniku sa oceňujú ich menovitou hodnotou, postúpené pohľadávky nadobudnuté vkladom do základného imania sa oceňujú obstarávacou cenou vrátane nákladov súvisiacich s obstaraním.</w:t>
      </w:r>
      <w:r w:rsidR="009025DF">
        <w:rPr>
          <w:sz w:val="28"/>
          <w:szCs w:val="28"/>
        </w:rPr>
        <w:t xml:space="preserve"> Toto sa znižuje o pochybné a nevymožiteľné pohľadávky. Spoločnosť neeviduje žiadne pohľadávky.</w:t>
      </w:r>
    </w:p>
    <w:p w:rsidR="009025DF" w:rsidRDefault="009025DF" w:rsidP="00304BE4">
      <w:pPr>
        <w:rPr>
          <w:sz w:val="28"/>
          <w:szCs w:val="28"/>
        </w:rPr>
      </w:pPr>
      <w:r>
        <w:rPr>
          <w:sz w:val="28"/>
          <w:szCs w:val="28"/>
        </w:rPr>
        <w:t>h)Ocenenie krátkodobého finančného majetku(peňažných prostriedkov, cenín, CP na obchodovanie)Peňažné prostriedky a ceniny sa oceňujú ich menovitou hodnotou. Zníženie ich hodnoty sa vyjadruje opravnou položkou. Cenné papiere, dlhové cenné papiere na</w:t>
      </w:r>
      <w:r w:rsidR="00F02431">
        <w:rPr>
          <w:sz w:val="28"/>
          <w:szCs w:val="28"/>
        </w:rPr>
        <w:t xml:space="preserve"> obchodovanie sa oceňujú obstará</w:t>
      </w:r>
      <w:r>
        <w:rPr>
          <w:sz w:val="28"/>
          <w:szCs w:val="28"/>
        </w:rPr>
        <w:t>vacími cenami vrátane nákladov súvisiacich s obstaraním. Spoločnosť nevlastní žiadne cenné papiere.</w:t>
      </w:r>
    </w:p>
    <w:p w:rsidR="009025DF" w:rsidRDefault="009025DF" w:rsidP="00304BE4">
      <w:pPr>
        <w:rPr>
          <w:sz w:val="28"/>
          <w:szCs w:val="28"/>
        </w:rPr>
      </w:pPr>
      <w:r>
        <w:rPr>
          <w:sz w:val="28"/>
          <w:szCs w:val="28"/>
        </w:rPr>
        <w:t>i)Ocenenie záväzkov vrátane rezerv, dlhopisov, pôžičiek a úverov,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Záväzky s neurčitým časovým vymedzením alebo výškou, tvoria sa na krytie známych rizík alebo strát z podnikania. Oceňujú sa v očakávanej výške záväzku.</w:t>
      </w:r>
    </w:p>
    <w:p w:rsidR="00871AB9" w:rsidRDefault="00871AB9" w:rsidP="00304BE4">
      <w:pPr>
        <w:rPr>
          <w:sz w:val="28"/>
          <w:szCs w:val="28"/>
        </w:rPr>
      </w:pPr>
      <w:r>
        <w:rPr>
          <w:sz w:val="28"/>
          <w:szCs w:val="28"/>
        </w:rPr>
        <w:t>j) Poskytnuté dotácie – Spoločnosť neeviduje</w:t>
      </w:r>
    </w:p>
    <w:p w:rsidR="00871AB9" w:rsidRDefault="00871AB9" w:rsidP="00304BE4">
      <w:pPr>
        <w:rPr>
          <w:sz w:val="28"/>
          <w:szCs w:val="28"/>
        </w:rPr>
      </w:pPr>
      <w:r>
        <w:rPr>
          <w:sz w:val="28"/>
          <w:szCs w:val="28"/>
        </w:rPr>
        <w:t>3. Informácie, ktoré vysvetľujú a dopĺňajú súvahu a výkaz ziskov a strát.</w:t>
      </w:r>
    </w:p>
    <w:p w:rsidR="00871AB9" w:rsidRDefault="00871AB9" w:rsidP="00304BE4">
      <w:pPr>
        <w:rPr>
          <w:sz w:val="28"/>
          <w:szCs w:val="28"/>
        </w:rPr>
      </w:pPr>
      <w:r>
        <w:rPr>
          <w:sz w:val="28"/>
          <w:szCs w:val="28"/>
        </w:rPr>
        <w:t>Záväzky:</w:t>
      </w:r>
    </w:p>
    <w:p w:rsidR="00871AB9" w:rsidRDefault="00871AB9" w:rsidP="00304BE4">
      <w:pPr>
        <w:rPr>
          <w:sz w:val="28"/>
          <w:szCs w:val="28"/>
        </w:rPr>
      </w:pPr>
      <w:r>
        <w:rPr>
          <w:sz w:val="28"/>
          <w:szCs w:val="28"/>
        </w:rPr>
        <w:t xml:space="preserve">Spoločnosť eviduje záväzok voči spoločníkom. Tento záväzok sa vytvoril v priebehu viacerých rokov trvania spoločnosti na krytie rizík spoločnosti alebo strát z podnikania. Tieto záväzky vznikli na základe pôžičky, ktoré spoločníci poskytli spoločnosti pre ďalší chod spoločnosti. V roku 2025 činí táto suma 3141€ a celkovo 238 651,66 €. Daňové záväzky 0, daň z nehnuteľnosti bola vyrovnaná vo výške </w:t>
      </w:r>
      <w:r w:rsidR="00726D1C">
        <w:rPr>
          <w:sz w:val="28"/>
          <w:szCs w:val="28"/>
        </w:rPr>
        <w:t>3320,16€ a Daňová licencia tiež bola uhradená vo výške 340€.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Spoločnosť ku dňu uzávierky neeviduje žiadne záväzky.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Informácie o položkách nákladov a výnosov, ktoré majú výnimočný rozsah alebo výskyt:</w:t>
      </w:r>
    </w:p>
    <w:p w:rsidR="00F02431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Spoločnosť neúčtovala o položkách nákladov a výnosov, ktoré mali výnimočný rozsah alebo výskyt. Prenájom priestorov vo výške 1200€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Informácie o vlastných akciách: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Spoločnosť neeviduje vlastné akcie.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Informácie o povinnostiach účtovnej jednotky: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Spoločnosť neeviduje finančné povinnosti, ktoré sa nevykazujú v súvahe a taktiež neeviduje podmienené záväzky.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Informácie o orgánoch účtovnej jednotky:</w:t>
      </w:r>
    </w:p>
    <w:p w:rsidR="00726D1C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Spoločnosť neposkytla členom orgánov ÚJ žiadne záruky, pôžičky, plnenia na súkromné účely.</w:t>
      </w:r>
    </w:p>
    <w:p w:rsidR="00726D1C" w:rsidRDefault="00726D1C" w:rsidP="00304BE4">
      <w:pPr>
        <w:rPr>
          <w:sz w:val="28"/>
          <w:szCs w:val="28"/>
        </w:rPr>
      </w:pPr>
    </w:p>
    <w:p w:rsidR="00726D1C" w:rsidRPr="00304BE4" w:rsidRDefault="00726D1C" w:rsidP="00304BE4">
      <w:pPr>
        <w:rPr>
          <w:sz w:val="28"/>
          <w:szCs w:val="28"/>
        </w:rPr>
      </w:pPr>
      <w:r>
        <w:rPr>
          <w:sz w:val="28"/>
          <w:szCs w:val="28"/>
        </w:rPr>
        <w:t>Dňa 31.12.2025</w:t>
      </w:r>
    </w:p>
    <w:sectPr w:rsidR="00726D1C" w:rsidRPr="00304BE4" w:rsidSect="007C6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64DB0"/>
    <w:multiLevelType w:val="hybridMultilevel"/>
    <w:tmpl w:val="6DCC99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F34877"/>
    <w:multiLevelType w:val="hybridMultilevel"/>
    <w:tmpl w:val="2AB49D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8E48DA"/>
    <w:multiLevelType w:val="hybridMultilevel"/>
    <w:tmpl w:val="88F48374"/>
    <w:lvl w:ilvl="0" w:tplc="BC885B0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591164"/>
    <w:rsid w:val="00304BE4"/>
    <w:rsid w:val="00591164"/>
    <w:rsid w:val="00726D1C"/>
    <w:rsid w:val="007C6231"/>
    <w:rsid w:val="007D56F1"/>
    <w:rsid w:val="00871AB9"/>
    <w:rsid w:val="009025DF"/>
    <w:rsid w:val="00A27104"/>
    <w:rsid w:val="00F02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623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9116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792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Livius</dc:creator>
  <cp:lastModifiedBy>Livius</cp:lastModifiedBy>
  <cp:revision>1</cp:revision>
  <dcterms:created xsi:type="dcterms:W3CDTF">2026-03-10T18:39:00Z</dcterms:created>
  <dcterms:modified xsi:type="dcterms:W3CDTF">2026-03-10T19:59:00Z</dcterms:modified>
</cp:coreProperties>
</file>