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tbl>
      <w:tblPr>
        <w:tblW w:w="10172" w:type="dxa"/>
        <w:tblInd w:w="33" w:type="dxa"/>
        <w:tblLayout w:type="fixed"/>
        <w:tblLook w:val="0000" w:firstRow="0" w:lastRow="0" w:firstColumn="0" w:lastColumn="0" w:noHBand="0" w:noVBand="0"/>
      </w:tblPr>
      <w:tblGrid>
        <w:gridCol w:w="2969"/>
        <w:gridCol w:w="2567"/>
        <w:gridCol w:w="340"/>
        <w:gridCol w:w="339"/>
        <w:gridCol w:w="338"/>
        <w:gridCol w:w="339"/>
        <w:gridCol w:w="340"/>
        <w:gridCol w:w="339"/>
        <w:gridCol w:w="338"/>
        <w:gridCol w:w="340"/>
        <w:gridCol w:w="339"/>
        <w:gridCol w:w="338"/>
        <w:gridCol w:w="339"/>
        <w:gridCol w:w="340"/>
        <w:gridCol w:w="567"/>
      </w:tblGrid>
      <w:tr w:rsidR="00712EE1" w14:paraId="6F28363C" w14:textId="77777777"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FD02352" w14:textId="77777777" w:rsidR="00712EE1" w:rsidRDefault="002433CB">
            <w:pPr>
              <w:keepNext/>
              <w:widowControl w:val="0"/>
              <w:spacing w:before="60" w:after="6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567" w:type="dxa"/>
            <w:tcBorders>
              <w:left w:val="single" w:sz="4" w:space="0" w:color="000000"/>
            </w:tcBorders>
            <w:vAlign w:val="center"/>
          </w:tcPr>
          <w:p w14:paraId="6EE7F766" w14:textId="77777777" w:rsidR="00712EE1" w:rsidRDefault="002433CB">
            <w:pPr>
              <w:keepNext/>
              <w:widowControl w:val="0"/>
              <w:spacing w:before="60" w:after="60" w:line="240" w:lineRule="auto"/>
              <w:rPr>
                <w:sz w:val="22"/>
                <w:szCs w:val="22"/>
              </w:rPr>
            </w:pPr>
            <w:r>
              <w:rPr>
                <w:rFonts w:eastAsia="Arial Narrow" w:cs="Arial Narrow"/>
                <w:b/>
                <w:bCs/>
                <w:sz w:val="22"/>
                <w:szCs w:val="22"/>
              </w:rPr>
              <w:t xml:space="preserve">                                        </w:t>
            </w:r>
            <w:r>
              <w:rPr>
                <w:b/>
                <w:bCs/>
                <w:sz w:val="22"/>
                <w:szCs w:val="22"/>
              </w:rPr>
              <w:t xml:space="preserve">IČO   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40AF293" w14:textId="77777777" w:rsidR="00712EE1" w:rsidRDefault="002433CB">
            <w:pPr>
              <w:keepNext/>
              <w:widowControl w:val="0"/>
              <w:spacing w:before="60" w:after="6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308C83F" w14:textId="77777777" w:rsidR="00712EE1" w:rsidRDefault="002433CB">
            <w:pPr>
              <w:keepNext/>
              <w:widowControl w:val="0"/>
              <w:spacing w:before="60" w:after="6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F6E05E" w14:textId="77777777" w:rsidR="00712EE1" w:rsidRDefault="002433CB">
            <w:pPr>
              <w:keepNext/>
              <w:widowControl w:val="0"/>
              <w:spacing w:before="60" w:after="6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0A5AEE" w14:textId="77777777" w:rsidR="00712EE1" w:rsidRDefault="002433CB">
            <w:pPr>
              <w:keepNext/>
              <w:widowControl w:val="0"/>
              <w:spacing w:before="60" w:after="6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4F1BB3" w14:textId="77777777" w:rsidR="00712EE1" w:rsidRDefault="002433CB">
            <w:pPr>
              <w:keepNext/>
              <w:widowControl w:val="0"/>
              <w:spacing w:before="60" w:after="6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E6878E" w14:textId="77777777" w:rsidR="00712EE1" w:rsidRDefault="002433CB">
            <w:pPr>
              <w:keepNext/>
              <w:widowControl w:val="0"/>
              <w:spacing w:before="60" w:after="6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3EB3138" w14:textId="77777777" w:rsidR="00712EE1" w:rsidRDefault="002433CB">
            <w:pPr>
              <w:keepNext/>
              <w:widowControl w:val="0"/>
              <w:spacing w:before="60" w:after="6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0CC1AFF" w14:textId="77777777" w:rsidR="00712EE1" w:rsidRDefault="002433CB">
            <w:pPr>
              <w:keepNext/>
              <w:widowControl w:val="0"/>
              <w:spacing w:before="60" w:after="6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134609C" w14:textId="77777777" w:rsidR="00712EE1" w:rsidRDefault="00712EE1">
            <w:pPr>
              <w:keepNext/>
              <w:widowControl w:val="0"/>
              <w:spacing w:before="60" w:after="6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16B0E72" w14:textId="77777777" w:rsidR="00712EE1" w:rsidRDefault="00712EE1">
            <w:pPr>
              <w:keepNext/>
              <w:widowControl w:val="0"/>
              <w:spacing w:before="60" w:after="6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3161A15" w14:textId="77777777" w:rsidR="00712EE1" w:rsidRDefault="00712EE1">
            <w:pPr>
              <w:keepNext/>
              <w:widowControl w:val="0"/>
              <w:spacing w:before="60" w:after="6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1F37C55" w14:textId="77777777" w:rsidR="00712EE1" w:rsidRDefault="00712EE1">
            <w:pPr>
              <w:keepNext/>
              <w:widowControl w:val="0"/>
              <w:spacing w:before="60" w:after="6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567" w:type="dxa"/>
            <w:tcBorders>
              <w:left w:val="single" w:sz="4" w:space="0" w:color="000000"/>
            </w:tcBorders>
            <w:vAlign w:val="center"/>
          </w:tcPr>
          <w:p w14:paraId="54F5A783" w14:textId="77777777" w:rsidR="00712EE1" w:rsidRDefault="00712EE1">
            <w:pPr>
              <w:keepNext/>
              <w:widowControl w:val="0"/>
              <w:spacing w:before="60" w:after="6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4B5A058" w14:textId="77777777" w:rsidR="00712EE1" w:rsidRDefault="00712EE1">
      <w:pPr>
        <w:keepNext/>
        <w:spacing w:before="0" w:after="0" w:line="240" w:lineRule="auto"/>
        <w:rPr>
          <w:b/>
          <w:bCs/>
          <w:sz w:val="22"/>
          <w:szCs w:val="22"/>
        </w:rPr>
      </w:pPr>
    </w:p>
    <w:p w14:paraId="76D5363E" w14:textId="77777777" w:rsidR="00712EE1" w:rsidRDefault="002433CB">
      <w:pPr>
        <w:keepNext/>
        <w:spacing w:before="0" w:after="0" w:line="240" w:lineRule="auto"/>
        <w:jc w:val="center"/>
        <w:rPr>
          <w:sz w:val="22"/>
          <w:szCs w:val="22"/>
        </w:rPr>
      </w:pPr>
      <w:r>
        <w:rPr>
          <w:b/>
          <w:bCs/>
          <w:sz w:val="22"/>
          <w:szCs w:val="22"/>
        </w:rPr>
        <w:t>Čl. I.</w:t>
      </w:r>
    </w:p>
    <w:p w14:paraId="6C8EE67A" w14:textId="77777777" w:rsidR="00712EE1" w:rsidRDefault="002433CB">
      <w:pPr>
        <w:keepNext/>
        <w:spacing w:before="0" w:after="200" w:line="240" w:lineRule="auto"/>
        <w:jc w:val="center"/>
        <w:rPr>
          <w:sz w:val="22"/>
          <w:szCs w:val="22"/>
        </w:rPr>
      </w:pPr>
      <w:r>
        <w:rPr>
          <w:b/>
          <w:bCs/>
          <w:sz w:val="22"/>
          <w:szCs w:val="22"/>
        </w:rPr>
        <w:t>Všeobecné informácie</w:t>
      </w:r>
    </w:p>
    <w:p w14:paraId="412CBD32" w14:textId="77777777" w:rsidR="00712EE1" w:rsidRDefault="002433CB">
      <w:pPr>
        <w:numPr>
          <w:ilvl w:val="0"/>
          <w:numId w:val="8"/>
        </w:numPr>
        <w:suppressAutoHyphens w:val="0"/>
        <w:spacing w:before="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>Meno a priezvisko fyzickej osoby alebo názov právnickej osoby, ktorá je zakladateľom alebo zriaďovateľom účtovnej jednotky, dátum založenia alebo zriadenia účtovnej jednotky.</w:t>
      </w:r>
    </w:p>
    <w:tbl>
      <w:tblPr>
        <w:tblW w:w="9844" w:type="dxa"/>
        <w:tblInd w:w="355" w:type="dxa"/>
        <w:tblLayout w:type="fixed"/>
        <w:tblLook w:val="0000" w:firstRow="0" w:lastRow="0" w:firstColumn="0" w:lastColumn="0" w:noHBand="0" w:noVBand="0"/>
      </w:tblPr>
      <w:tblGrid>
        <w:gridCol w:w="2872"/>
        <w:gridCol w:w="6972"/>
      </w:tblGrid>
      <w:tr w:rsidR="00712EE1" w14:paraId="4F9CA193" w14:textId="77777777">
        <w:trPr>
          <w:trHeight w:val="284"/>
        </w:trPr>
        <w:tc>
          <w:tcPr>
            <w:tcW w:w="287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C631023" w14:textId="77777777" w:rsidR="00712EE1" w:rsidRDefault="002433CB">
            <w:pPr>
              <w:widowControl w:val="0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Meno a priezvisko fyzickej osoby alebo názov právnickej osoby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6EFAEA" w14:textId="77777777" w:rsidR="00712EE1" w:rsidRDefault="002433CB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Danica Sedláčková</w:t>
            </w:r>
          </w:p>
        </w:tc>
      </w:tr>
      <w:tr w:rsidR="00712EE1" w14:paraId="7A1F6A07" w14:textId="77777777">
        <w:trPr>
          <w:trHeight w:val="284"/>
        </w:trPr>
        <w:tc>
          <w:tcPr>
            <w:tcW w:w="28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6EF5194" w14:textId="77777777" w:rsidR="00712EE1" w:rsidRDefault="00712EE1">
            <w:pPr>
              <w:widowControl w:val="0"/>
              <w:snapToGrid w:val="0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6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19780D" w14:textId="77777777" w:rsidR="00712EE1" w:rsidRDefault="00712EE1">
            <w:pPr>
              <w:widowControl w:val="0"/>
              <w:snapToGrid w:val="0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712EE1" w14:paraId="52D07116" w14:textId="77777777">
        <w:trPr>
          <w:trHeight w:val="178"/>
        </w:trPr>
        <w:tc>
          <w:tcPr>
            <w:tcW w:w="2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233908C" w14:textId="77777777" w:rsidR="00712EE1" w:rsidRDefault="002433CB">
            <w:pPr>
              <w:widowControl w:val="0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Dátum založenia alebo zriadenia účtovnej jednotky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3D0408" w14:textId="77777777" w:rsidR="00712EE1" w:rsidRDefault="002433CB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dňa 30.08.2006</w:t>
            </w:r>
          </w:p>
        </w:tc>
      </w:tr>
    </w:tbl>
    <w:p w14:paraId="218F2C17" w14:textId="77777777" w:rsidR="00712EE1" w:rsidRDefault="00712EE1">
      <w:pPr>
        <w:spacing w:before="0" w:after="0" w:line="240" w:lineRule="auto"/>
        <w:ind w:left="360"/>
        <w:rPr>
          <w:sz w:val="22"/>
          <w:szCs w:val="22"/>
        </w:rPr>
      </w:pPr>
    </w:p>
    <w:p w14:paraId="0C9B32B2" w14:textId="77777777" w:rsidR="00712EE1" w:rsidRDefault="00712EE1">
      <w:pPr>
        <w:spacing w:before="0" w:after="0" w:line="240" w:lineRule="auto"/>
        <w:ind w:left="360"/>
        <w:rPr>
          <w:sz w:val="22"/>
          <w:szCs w:val="22"/>
        </w:rPr>
      </w:pPr>
    </w:p>
    <w:p w14:paraId="38F47CF4" w14:textId="77777777" w:rsidR="00712EE1" w:rsidRDefault="002433CB">
      <w:pPr>
        <w:numPr>
          <w:ilvl w:val="0"/>
          <w:numId w:val="8"/>
        </w:numPr>
        <w:suppressAutoHyphens w:val="0"/>
        <w:spacing w:before="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W w:w="9812" w:type="dxa"/>
        <w:jc w:val="right"/>
        <w:tblLayout w:type="fixed"/>
        <w:tblLook w:val="0000" w:firstRow="0" w:lastRow="0" w:firstColumn="0" w:lastColumn="0" w:noHBand="0" w:noVBand="0"/>
      </w:tblPr>
      <w:tblGrid>
        <w:gridCol w:w="2834"/>
        <w:gridCol w:w="6978"/>
      </w:tblGrid>
      <w:tr w:rsidR="00712EE1" w14:paraId="2B798126" w14:textId="77777777">
        <w:trPr>
          <w:trHeight w:val="284"/>
          <w:jc w:val="right"/>
        </w:trPr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66A6F84" w14:textId="77777777" w:rsidR="00712EE1" w:rsidRDefault="002433CB">
            <w:pPr>
              <w:widowControl w:val="0"/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Štatutárny orgán:</w:t>
            </w:r>
          </w:p>
          <w:p w14:paraId="0C44CA63" w14:textId="77777777" w:rsidR="00712EE1" w:rsidRDefault="002433CB">
            <w:pPr>
              <w:widowControl w:val="0"/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(Riaditeľ neziskovej organizácie)</w:t>
            </w: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14EA9E" w14:textId="77777777" w:rsidR="00712EE1" w:rsidRDefault="002433CB">
            <w:pPr>
              <w:widowControl w:val="0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 xml:space="preserve">                 </w:t>
            </w:r>
            <w:r>
              <w:rPr>
                <w:sz w:val="22"/>
                <w:szCs w:val="22"/>
              </w:rPr>
              <w:t xml:space="preserve">Mgr. Hana Šafránková </w:t>
            </w:r>
          </w:p>
        </w:tc>
      </w:tr>
      <w:tr w:rsidR="00712EE1" w14:paraId="0540FE7A" w14:textId="77777777">
        <w:trPr>
          <w:trHeight w:val="284"/>
          <w:jc w:val="right"/>
        </w:trPr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F5C48CC" w14:textId="77777777" w:rsidR="00712EE1" w:rsidRDefault="002433CB">
            <w:pPr>
              <w:widowControl w:val="0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Revízor:</w:t>
            </w:r>
          </w:p>
          <w:p w14:paraId="4261AA94" w14:textId="77777777" w:rsidR="00712EE1" w:rsidRDefault="00712EE1">
            <w:pPr>
              <w:widowControl w:val="0"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  <w:p w14:paraId="37D9BBF8" w14:textId="77777777" w:rsidR="00712EE1" w:rsidRDefault="00712EE1">
            <w:pPr>
              <w:widowControl w:val="0"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0CE885" w14:textId="77777777" w:rsidR="00712EE1" w:rsidRDefault="002433CB">
            <w:pPr>
              <w:pStyle w:val="Odsekzoznamu"/>
              <w:widowControl w:val="0"/>
              <w:spacing w:before="0" w:after="0" w:line="240" w:lineRule="auto"/>
              <w:ind w:left="0"/>
              <w:jc w:val="left"/>
              <w:rPr>
                <w:sz w:val="22"/>
                <w:szCs w:val="22"/>
              </w:rPr>
            </w:pPr>
            <w:r>
              <w:rPr>
                <w:rFonts w:eastAsia="Arial Narrow" w:cs="Arial Narrow"/>
                <w:sz w:val="22"/>
                <w:szCs w:val="22"/>
              </w:rPr>
              <w:t xml:space="preserve">                 </w:t>
            </w:r>
            <w:r>
              <w:rPr>
                <w:sz w:val="22"/>
                <w:szCs w:val="22"/>
              </w:rPr>
              <w:t xml:space="preserve">Ĺubomír Rehuš </w:t>
            </w:r>
          </w:p>
        </w:tc>
      </w:tr>
      <w:tr w:rsidR="00712EE1" w14:paraId="54AC0C45" w14:textId="77777777">
        <w:trPr>
          <w:trHeight w:val="284"/>
          <w:jc w:val="right"/>
        </w:trPr>
        <w:tc>
          <w:tcPr>
            <w:tcW w:w="28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96F3EBA" w14:textId="77777777" w:rsidR="00712EE1" w:rsidRDefault="002433CB">
            <w:pPr>
              <w:widowControl w:val="0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Správna rada:</w:t>
            </w:r>
          </w:p>
          <w:p w14:paraId="2BC62616" w14:textId="77777777" w:rsidR="00712EE1" w:rsidRDefault="00712EE1">
            <w:pPr>
              <w:widowControl w:val="0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AFDC87" w14:textId="77777777" w:rsidR="00712EE1" w:rsidRDefault="002433CB">
            <w:pPr>
              <w:pStyle w:val="Odsekzoznamu"/>
              <w:widowControl w:val="0"/>
              <w:numPr>
                <w:ilvl w:val="0"/>
                <w:numId w:val="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Marcela Šafránková</w:t>
            </w:r>
          </w:p>
        </w:tc>
      </w:tr>
      <w:tr w:rsidR="00712EE1" w14:paraId="1415D8BA" w14:textId="77777777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75F9C30" w14:textId="77777777" w:rsidR="00712EE1" w:rsidRDefault="00712EE1">
            <w:pPr>
              <w:widowControl w:val="0"/>
              <w:snapToGrid w:val="0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F7D792" w14:textId="77777777" w:rsidR="00712EE1" w:rsidRDefault="002433CB">
            <w:pPr>
              <w:pStyle w:val="Odsekzoznamu"/>
              <w:widowControl w:val="0"/>
              <w:numPr>
                <w:ilvl w:val="0"/>
                <w:numId w:val="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PhDr. Katarína Baťková</w:t>
            </w:r>
          </w:p>
        </w:tc>
      </w:tr>
      <w:tr w:rsidR="00712EE1" w14:paraId="1B7918B4" w14:textId="77777777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528257F" w14:textId="77777777" w:rsidR="00712EE1" w:rsidRDefault="00712EE1">
            <w:pPr>
              <w:widowControl w:val="0"/>
              <w:snapToGrid w:val="0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334F62" w14:textId="77777777" w:rsidR="00712EE1" w:rsidRDefault="002433CB">
            <w:pPr>
              <w:pStyle w:val="Odsekzoznamu"/>
              <w:widowControl w:val="0"/>
              <w:numPr>
                <w:ilvl w:val="0"/>
                <w:numId w:val="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Anna Lišková </w:t>
            </w:r>
          </w:p>
        </w:tc>
      </w:tr>
    </w:tbl>
    <w:p w14:paraId="0FB56A6A" w14:textId="77777777" w:rsidR="00712EE1" w:rsidRDefault="00712EE1">
      <w:pPr>
        <w:spacing w:before="0" w:after="0" w:line="240" w:lineRule="auto"/>
        <w:rPr>
          <w:sz w:val="22"/>
          <w:szCs w:val="22"/>
        </w:rPr>
      </w:pPr>
    </w:p>
    <w:p w14:paraId="3DC020C0" w14:textId="77777777" w:rsidR="00712EE1" w:rsidRDefault="00712EE1">
      <w:pPr>
        <w:spacing w:before="0" w:after="0" w:line="240" w:lineRule="auto"/>
        <w:rPr>
          <w:sz w:val="22"/>
          <w:szCs w:val="22"/>
        </w:rPr>
      </w:pPr>
    </w:p>
    <w:p w14:paraId="0EB54117" w14:textId="77777777" w:rsidR="00712EE1" w:rsidRDefault="002433CB">
      <w:pPr>
        <w:numPr>
          <w:ilvl w:val="0"/>
          <w:numId w:val="8"/>
        </w:numPr>
        <w:suppressAutoHyphens w:val="0"/>
        <w:spacing w:before="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>Opis činnosti, na účel ktorej bola účtovná jednotka zriadená a opis druhu podnikateľskej činnosti, ak ju účtovná jednotka vykonáva.</w:t>
      </w:r>
    </w:p>
    <w:tbl>
      <w:tblPr>
        <w:tblW w:w="9812" w:type="dxa"/>
        <w:jc w:val="right"/>
        <w:tblLayout w:type="fixed"/>
        <w:tblLook w:val="0000" w:firstRow="0" w:lastRow="0" w:firstColumn="0" w:lastColumn="0" w:noHBand="0" w:noVBand="0"/>
      </w:tblPr>
      <w:tblGrid>
        <w:gridCol w:w="2834"/>
        <w:gridCol w:w="6978"/>
      </w:tblGrid>
      <w:tr w:rsidR="00712EE1" w14:paraId="78D0B59A" w14:textId="77777777">
        <w:trPr>
          <w:trHeight w:val="284"/>
          <w:jc w:val="right"/>
        </w:trPr>
        <w:tc>
          <w:tcPr>
            <w:tcW w:w="28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A8ED2F1" w14:textId="77777777" w:rsidR="00712EE1" w:rsidRDefault="002433CB">
            <w:pPr>
              <w:widowControl w:val="0"/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Hlavná činnosť:</w:t>
            </w: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3F3B3F" w14:textId="77777777" w:rsidR="00712EE1" w:rsidRDefault="002433CB">
            <w:pPr>
              <w:widowControl w:val="0"/>
              <w:numPr>
                <w:ilvl w:val="0"/>
                <w:numId w:val="4"/>
              </w:num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Poskytovanie sociálnych služieb v zmysle zákona č.448/2008 Z. z. o sociálnych službách a o zmene a doplnení zákona č.455/1991 Zb. o živnostenskom podnikaní (živnostenský zákon) v znení neskorších predpisov, a to:</w:t>
            </w:r>
          </w:p>
        </w:tc>
      </w:tr>
      <w:tr w:rsidR="00712EE1" w14:paraId="5A45D106" w14:textId="77777777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9D3CD5A" w14:textId="77777777" w:rsidR="00712EE1" w:rsidRDefault="00712EE1">
            <w:pPr>
              <w:widowControl w:val="0"/>
              <w:snapToGrid w:val="0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79F200" w14:textId="77777777" w:rsidR="00712EE1" w:rsidRDefault="002433CB">
            <w:pPr>
              <w:widowControl w:val="0"/>
              <w:spacing w:before="0" w:after="0" w:line="240" w:lineRule="auto"/>
              <w:ind w:left="7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Sociálne služby na zabezpečenie nevyhnutných podmienok na uspokojovanie základných životných potrieb v zariadeniach, ktorými sú: </w:t>
            </w:r>
          </w:p>
        </w:tc>
      </w:tr>
      <w:tr w:rsidR="00712EE1" w14:paraId="5D362A7C" w14:textId="77777777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370CA04" w14:textId="77777777" w:rsidR="00712EE1" w:rsidRDefault="00712EE1">
            <w:pPr>
              <w:widowControl w:val="0"/>
              <w:snapToGrid w:val="0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02D870" w14:textId="77777777" w:rsidR="00712EE1" w:rsidRDefault="002433CB">
            <w:pPr>
              <w:widowControl w:val="0"/>
              <w:numPr>
                <w:ilvl w:val="0"/>
                <w:numId w:val="19"/>
              </w:num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Zariadenie núdzového bývania</w:t>
            </w:r>
          </w:p>
        </w:tc>
      </w:tr>
      <w:tr w:rsidR="00712EE1" w14:paraId="5CB8F36D" w14:textId="77777777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208C32C" w14:textId="77777777" w:rsidR="00712EE1" w:rsidRDefault="00712EE1">
            <w:pPr>
              <w:widowControl w:val="0"/>
              <w:snapToGrid w:val="0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342695" w14:textId="77777777" w:rsidR="00712EE1" w:rsidRDefault="002433CB">
            <w:pPr>
              <w:widowControl w:val="0"/>
              <w:numPr>
                <w:ilvl w:val="0"/>
                <w:numId w:val="19"/>
              </w:num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Útulok</w:t>
            </w:r>
          </w:p>
        </w:tc>
      </w:tr>
      <w:tr w:rsidR="00712EE1" w14:paraId="3E812CC3" w14:textId="77777777">
        <w:trPr>
          <w:trHeight w:val="284"/>
          <w:jc w:val="right"/>
        </w:trPr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E5F9083" w14:textId="77777777" w:rsidR="00712EE1" w:rsidRDefault="00712EE1">
            <w:pPr>
              <w:widowControl w:val="0"/>
              <w:snapToGrid w:val="0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6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37CB5A" w14:textId="77777777" w:rsidR="00712EE1" w:rsidRDefault="002433CB">
            <w:pPr>
              <w:widowControl w:val="0"/>
              <w:tabs>
                <w:tab w:val="left" w:pos="3119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2. vzdelávanie, výchova a rozvoj telesnej kultúry formou uskutočňovania a realizácie záujmovej činnosti pre klientov, deti a mládež</w:t>
            </w:r>
          </w:p>
        </w:tc>
      </w:tr>
    </w:tbl>
    <w:p w14:paraId="7C9F126C" w14:textId="77777777" w:rsidR="00712EE1" w:rsidRDefault="00712EE1">
      <w:pPr>
        <w:spacing w:before="0" w:after="0" w:line="240" w:lineRule="auto"/>
        <w:rPr>
          <w:sz w:val="22"/>
          <w:szCs w:val="22"/>
        </w:rPr>
      </w:pPr>
    </w:p>
    <w:p w14:paraId="7D92B46A" w14:textId="77777777" w:rsidR="00712EE1" w:rsidRDefault="002433CB">
      <w:pPr>
        <w:numPr>
          <w:ilvl w:val="0"/>
          <w:numId w:val="8"/>
        </w:numPr>
        <w:spacing w:before="0" w:after="0" w:line="240" w:lineRule="auto"/>
        <w:ind w:left="360"/>
        <w:rPr>
          <w:sz w:val="22"/>
          <w:szCs w:val="22"/>
        </w:rPr>
      </w:pPr>
      <w:r>
        <w:rPr>
          <w:sz w:val="22"/>
          <w:szCs w:val="22"/>
        </w:rPr>
        <w:t>Priemerný prepočítaný počet zamestnancov, a z toho počet vedúcich zamestnancov účtovnej jednotky za účtovné obdobie, za ktoré sa zostavuje účtovná závierka (ďalej len „bežné účtovné obdobie“). Počet dobrovoľníkov vyslaných účtovnou jednotkou a počet dobrovoľníkov, ktorí vykonávali dobrovoľnícku činnosť pre účtovnú jednotku počas bežného účtovného obdobia.</w:t>
      </w:r>
    </w:p>
    <w:p w14:paraId="00203807" w14:textId="77777777" w:rsidR="00712EE1" w:rsidRDefault="00712EE1">
      <w:pPr>
        <w:spacing w:before="0" w:after="0" w:line="240" w:lineRule="auto"/>
        <w:ind w:left="9204"/>
        <w:rPr>
          <w:sz w:val="22"/>
          <w:szCs w:val="22"/>
        </w:rPr>
      </w:pPr>
    </w:p>
    <w:tbl>
      <w:tblPr>
        <w:tblW w:w="4800" w:type="pct"/>
        <w:tblInd w:w="387" w:type="dxa"/>
        <w:tblLayout w:type="fixed"/>
        <w:tblLook w:val="0000" w:firstRow="0" w:lastRow="0" w:firstColumn="0" w:lastColumn="0" w:noHBand="0" w:noVBand="0"/>
      </w:tblPr>
      <w:tblGrid>
        <w:gridCol w:w="4514"/>
        <w:gridCol w:w="2522"/>
        <w:gridCol w:w="2533"/>
      </w:tblGrid>
      <w:tr w:rsidR="00712EE1" w14:paraId="6B309655" w14:textId="77777777">
        <w:trPr>
          <w:trHeight w:val="284"/>
        </w:trPr>
        <w:tc>
          <w:tcPr>
            <w:tcW w:w="4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F121F36" w14:textId="77777777" w:rsidR="00712EE1" w:rsidRDefault="00712EE1">
            <w:pPr>
              <w:pStyle w:val="Textopatrenia"/>
              <w:widowControl w:val="0"/>
              <w:numPr>
                <w:ilvl w:val="0"/>
                <w:numId w:val="0"/>
              </w:numPr>
              <w:snapToGrid w:val="0"/>
              <w:spacing w:before="0" w:after="0"/>
            </w:pPr>
          </w:p>
        </w:tc>
        <w:tc>
          <w:tcPr>
            <w:tcW w:w="2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5443D14" w14:textId="77777777" w:rsidR="00712EE1" w:rsidRDefault="002433CB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E7DDB1" w14:textId="77777777" w:rsidR="00712EE1" w:rsidRDefault="002433CB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Počet hodín vykonávania dobrovoľníckej činnosti</w:t>
            </w:r>
          </w:p>
        </w:tc>
      </w:tr>
      <w:tr w:rsidR="00712EE1" w14:paraId="3C2F215D" w14:textId="77777777">
        <w:trPr>
          <w:trHeight w:val="284"/>
        </w:trPr>
        <w:tc>
          <w:tcPr>
            <w:tcW w:w="4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2041C36" w14:textId="77777777" w:rsidR="00712EE1" w:rsidRDefault="002433CB">
            <w:pPr>
              <w:pStyle w:val="Textopatrenia"/>
              <w:widowControl w:val="0"/>
              <w:numPr>
                <w:ilvl w:val="0"/>
                <w:numId w:val="0"/>
              </w:numPr>
              <w:spacing w:before="0" w:after="0"/>
              <w:jc w:val="left"/>
            </w:pPr>
            <w:r>
              <w:t>Priemerný prepočítaný počet zamestnancov</w:t>
            </w:r>
          </w:p>
        </w:tc>
        <w:tc>
          <w:tcPr>
            <w:tcW w:w="2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2BB1BA9" w14:textId="1076FBF5" w:rsidR="00712EE1" w:rsidRDefault="002433CB">
            <w:pPr>
              <w:pStyle w:val="Textopatrenia"/>
              <w:widowControl w:val="0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  <w:r w:rsidR="00AD050E">
              <w:t>7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20E647" w14:textId="77777777" w:rsidR="00712EE1" w:rsidRDefault="002433CB">
            <w:pPr>
              <w:pStyle w:val="Textopatrenia"/>
              <w:widowControl w:val="0"/>
              <w:numPr>
                <w:ilvl w:val="0"/>
                <w:numId w:val="0"/>
              </w:numPr>
              <w:spacing w:before="0" w:after="0"/>
              <w:jc w:val="center"/>
            </w:pPr>
            <w:r>
              <w:rPr>
                <w:b/>
              </w:rPr>
              <w:t>x</w:t>
            </w:r>
          </w:p>
        </w:tc>
      </w:tr>
      <w:tr w:rsidR="00712EE1" w14:paraId="27E1D4D6" w14:textId="77777777">
        <w:trPr>
          <w:trHeight w:val="284"/>
        </w:trPr>
        <w:tc>
          <w:tcPr>
            <w:tcW w:w="4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71FB204" w14:textId="77777777" w:rsidR="00712EE1" w:rsidRDefault="002433CB">
            <w:pPr>
              <w:pStyle w:val="Textopatrenia"/>
              <w:widowControl w:val="0"/>
              <w:numPr>
                <w:ilvl w:val="0"/>
                <w:numId w:val="0"/>
              </w:numPr>
              <w:spacing w:before="0" w:after="0"/>
              <w:jc w:val="left"/>
            </w:pPr>
            <w:r>
              <w:t>z toho počet vedúcich zamestnancov</w:t>
            </w:r>
          </w:p>
        </w:tc>
        <w:tc>
          <w:tcPr>
            <w:tcW w:w="2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5FD3D5D" w14:textId="77777777" w:rsidR="00712EE1" w:rsidRDefault="002433CB">
            <w:pPr>
              <w:pStyle w:val="Textopatrenia"/>
              <w:widowControl w:val="0"/>
              <w:numPr>
                <w:ilvl w:val="0"/>
                <w:numId w:val="0"/>
              </w:numPr>
              <w:spacing w:before="0" w:after="0"/>
              <w:jc w:val="center"/>
            </w:pPr>
            <w:r>
              <w:t>3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27E0A5" w14:textId="77777777" w:rsidR="00712EE1" w:rsidRDefault="002433CB">
            <w:pPr>
              <w:pStyle w:val="Textopatrenia"/>
              <w:widowControl w:val="0"/>
              <w:numPr>
                <w:ilvl w:val="0"/>
                <w:numId w:val="0"/>
              </w:numPr>
              <w:spacing w:before="0" w:after="0"/>
              <w:jc w:val="center"/>
            </w:pPr>
            <w:r>
              <w:rPr>
                <w:b/>
              </w:rPr>
              <w:t>x</w:t>
            </w:r>
          </w:p>
        </w:tc>
      </w:tr>
    </w:tbl>
    <w:p w14:paraId="1DAEE6BE" w14:textId="77777777" w:rsidR="00712EE1" w:rsidRDefault="00712EE1">
      <w:pPr>
        <w:spacing w:before="0" w:after="0" w:line="240" w:lineRule="auto"/>
        <w:ind w:left="9204"/>
        <w:rPr>
          <w:sz w:val="22"/>
          <w:szCs w:val="22"/>
        </w:rPr>
      </w:pPr>
    </w:p>
    <w:p w14:paraId="59D6C80F" w14:textId="77777777" w:rsidR="00712EE1" w:rsidRDefault="002433CB">
      <w:pPr>
        <w:spacing w:before="0" w:after="0" w:line="240" w:lineRule="auto"/>
        <w:ind w:left="9204"/>
        <w:rPr>
          <w:sz w:val="22"/>
          <w:szCs w:val="22"/>
        </w:rPr>
      </w:pPr>
      <w:r>
        <w:rPr>
          <w:sz w:val="22"/>
          <w:szCs w:val="22"/>
        </w:rPr>
        <w:t>Strana 7</w:t>
      </w:r>
    </w:p>
    <w:p w14:paraId="5277ED32" w14:textId="77777777" w:rsidR="002433CB" w:rsidRDefault="002433CB">
      <w:pPr>
        <w:spacing w:before="0" w:after="0" w:line="240" w:lineRule="auto"/>
        <w:ind w:left="9204"/>
        <w:rPr>
          <w:sz w:val="22"/>
          <w:szCs w:val="22"/>
        </w:rPr>
      </w:pPr>
    </w:p>
    <w:p w14:paraId="1FC5DAC4" w14:textId="77777777" w:rsidR="00712EE1" w:rsidRDefault="002433CB">
      <w:pPr>
        <w:numPr>
          <w:ilvl w:val="0"/>
          <w:numId w:val="8"/>
        </w:numPr>
        <w:suppressAutoHyphens w:val="0"/>
        <w:spacing w:before="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lastRenderedPageBreak/>
        <w:t>Organizačná štruktúra účtovnej jednotky</w:t>
      </w:r>
    </w:p>
    <w:tbl>
      <w:tblPr>
        <w:tblW w:w="9802" w:type="dxa"/>
        <w:jc w:val="right"/>
        <w:tblLayout w:type="fixed"/>
        <w:tblLook w:val="01E0" w:firstRow="1" w:lastRow="1" w:firstColumn="1" w:lastColumn="1" w:noHBand="0" w:noVBand="0"/>
      </w:tblPr>
      <w:tblGrid>
        <w:gridCol w:w="2752"/>
        <w:gridCol w:w="7050"/>
      </w:tblGrid>
      <w:tr w:rsidR="00712EE1" w14:paraId="2D69EB92" w14:textId="77777777">
        <w:trPr>
          <w:trHeight w:val="284"/>
          <w:jc w:val="right"/>
        </w:trPr>
        <w:tc>
          <w:tcPr>
            <w:tcW w:w="275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665996" w14:textId="77777777" w:rsidR="00712EE1" w:rsidRDefault="002433CB">
            <w:pPr>
              <w:widowControl w:val="0"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Orgány účtovnej jednotky:</w:t>
            </w:r>
          </w:p>
          <w:p w14:paraId="658794CD" w14:textId="77777777" w:rsidR="00712EE1" w:rsidRDefault="002433CB">
            <w:pPr>
              <w:widowControl w:val="0"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(riadiace, štatutárne, kontrolné)</w:t>
            </w:r>
          </w:p>
        </w:tc>
        <w:tc>
          <w:tcPr>
            <w:tcW w:w="7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6456FD" w14:textId="77777777" w:rsidR="00712EE1" w:rsidRDefault="002433CB">
            <w:pPr>
              <w:widowControl w:val="0"/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Riaditeľka</w:t>
            </w:r>
          </w:p>
        </w:tc>
      </w:tr>
      <w:tr w:rsidR="00712EE1" w14:paraId="2BA08855" w14:textId="77777777">
        <w:trPr>
          <w:trHeight w:val="284"/>
          <w:jc w:val="right"/>
        </w:trPr>
        <w:tc>
          <w:tcPr>
            <w:tcW w:w="275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7F1AB4" w14:textId="77777777" w:rsidR="00712EE1" w:rsidRDefault="00712EE1">
            <w:pPr>
              <w:widowControl w:val="0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7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303CFD" w14:textId="77777777" w:rsidR="00712EE1" w:rsidRDefault="002433CB">
            <w:pPr>
              <w:widowControl w:val="0"/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Správna rada</w:t>
            </w:r>
          </w:p>
        </w:tc>
      </w:tr>
      <w:tr w:rsidR="00712EE1" w14:paraId="555B0646" w14:textId="77777777">
        <w:trPr>
          <w:trHeight w:val="284"/>
          <w:jc w:val="right"/>
        </w:trPr>
        <w:tc>
          <w:tcPr>
            <w:tcW w:w="275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9AF73A" w14:textId="77777777" w:rsidR="00712EE1" w:rsidRDefault="00712EE1">
            <w:pPr>
              <w:widowControl w:val="0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7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0B3772" w14:textId="77777777" w:rsidR="00712EE1" w:rsidRDefault="002433CB">
            <w:pPr>
              <w:widowControl w:val="0"/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Revízor</w:t>
            </w:r>
          </w:p>
        </w:tc>
      </w:tr>
      <w:tr w:rsidR="00712EE1" w14:paraId="2BC3258F" w14:textId="77777777">
        <w:trPr>
          <w:trHeight w:val="284"/>
          <w:jc w:val="right"/>
        </w:trPr>
        <w:tc>
          <w:tcPr>
            <w:tcW w:w="275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0CA0FF" w14:textId="77777777" w:rsidR="00712EE1" w:rsidRDefault="002433CB">
            <w:pPr>
              <w:widowControl w:val="0"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Organizačné útvary:</w:t>
            </w:r>
          </w:p>
          <w:p w14:paraId="1F8909E4" w14:textId="77777777" w:rsidR="00712EE1" w:rsidRDefault="002433CB">
            <w:pPr>
              <w:widowControl w:val="0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(zabezpečujúce hlavnú činnosť, prípadne ekonomickú, resp. podnikateľskú činnosť a obslužné činnosti)</w:t>
            </w:r>
          </w:p>
          <w:p w14:paraId="674D2C98" w14:textId="77777777" w:rsidR="00712EE1" w:rsidRDefault="00712EE1">
            <w:pPr>
              <w:widowControl w:val="0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7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B4A8F9" w14:textId="77777777" w:rsidR="00712EE1" w:rsidRDefault="002433CB">
            <w:pPr>
              <w:widowControl w:val="0"/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Zástupkyňa riaditeľky v Betánii</w:t>
            </w:r>
          </w:p>
        </w:tc>
      </w:tr>
      <w:tr w:rsidR="00712EE1" w14:paraId="043F54B1" w14:textId="77777777">
        <w:trPr>
          <w:trHeight w:val="284"/>
          <w:jc w:val="right"/>
        </w:trPr>
        <w:tc>
          <w:tcPr>
            <w:tcW w:w="275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84B543" w14:textId="77777777" w:rsidR="00712EE1" w:rsidRDefault="00712EE1">
            <w:pPr>
              <w:widowControl w:val="0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7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2AD523" w14:textId="77777777" w:rsidR="00712EE1" w:rsidRDefault="002433CB">
            <w:pPr>
              <w:widowControl w:val="0"/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Zástupkyňa riaditeľky v Emauzy</w:t>
            </w:r>
          </w:p>
        </w:tc>
      </w:tr>
      <w:tr w:rsidR="00712EE1" w14:paraId="03C1679E" w14:textId="77777777">
        <w:trPr>
          <w:trHeight w:val="284"/>
          <w:jc w:val="right"/>
        </w:trPr>
        <w:tc>
          <w:tcPr>
            <w:tcW w:w="275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A0CDE4" w14:textId="77777777" w:rsidR="00712EE1" w:rsidRDefault="00712EE1">
            <w:pPr>
              <w:widowControl w:val="0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7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07512A" w14:textId="77777777" w:rsidR="00712EE1" w:rsidRDefault="002433CB">
            <w:pPr>
              <w:widowControl w:val="0"/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Sociálni pracovníci</w:t>
            </w:r>
          </w:p>
        </w:tc>
      </w:tr>
      <w:tr w:rsidR="00712EE1" w14:paraId="6BADFB1E" w14:textId="77777777">
        <w:trPr>
          <w:trHeight w:val="284"/>
          <w:jc w:val="right"/>
        </w:trPr>
        <w:tc>
          <w:tcPr>
            <w:tcW w:w="275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B0C415" w14:textId="77777777" w:rsidR="00712EE1" w:rsidRDefault="00712EE1">
            <w:pPr>
              <w:widowControl w:val="0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7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5F2F7E" w14:textId="77777777" w:rsidR="00712EE1" w:rsidRDefault="002433CB">
            <w:pPr>
              <w:widowControl w:val="0"/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Účtovníčka</w:t>
            </w:r>
          </w:p>
        </w:tc>
      </w:tr>
      <w:tr w:rsidR="00712EE1" w14:paraId="76BF4EDE" w14:textId="77777777">
        <w:trPr>
          <w:trHeight w:val="284"/>
          <w:jc w:val="right"/>
        </w:trPr>
        <w:tc>
          <w:tcPr>
            <w:tcW w:w="275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87A1F7" w14:textId="77777777" w:rsidR="00712EE1" w:rsidRDefault="00712EE1">
            <w:pPr>
              <w:widowControl w:val="0"/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70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5D4224" w14:textId="77777777" w:rsidR="00712EE1" w:rsidRDefault="002433CB">
            <w:pPr>
              <w:widowControl w:val="0"/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Údržbár</w:t>
            </w:r>
          </w:p>
        </w:tc>
      </w:tr>
    </w:tbl>
    <w:p w14:paraId="24419B27" w14:textId="77777777" w:rsidR="00712EE1" w:rsidRDefault="00712EE1">
      <w:pPr>
        <w:spacing w:before="0" w:line="240" w:lineRule="auto"/>
        <w:ind w:left="4248"/>
        <w:rPr>
          <w:sz w:val="22"/>
          <w:szCs w:val="22"/>
        </w:rPr>
      </w:pPr>
    </w:p>
    <w:p w14:paraId="03E9EE6E" w14:textId="77777777" w:rsidR="00712EE1" w:rsidRDefault="00712EE1">
      <w:pPr>
        <w:spacing w:before="0" w:line="240" w:lineRule="auto"/>
        <w:ind w:left="4248"/>
        <w:rPr>
          <w:sz w:val="22"/>
          <w:szCs w:val="22"/>
        </w:rPr>
      </w:pPr>
    </w:p>
    <w:p w14:paraId="406C9B79" w14:textId="77777777" w:rsidR="00712EE1" w:rsidRDefault="002433CB">
      <w:pPr>
        <w:spacing w:before="0" w:line="240" w:lineRule="auto"/>
        <w:jc w:val="center"/>
        <w:rPr>
          <w:sz w:val="22"/>
          <w:szCs w:val="22"/>
        </w:rPr>
      </w:pPr>
      <w:r>
        <w:rPr>
          <w:b/>
          <w:bCs/>
          <w:kern w:val="2"/>
          <w:sz w:val="22"/>
          <w:szCs w:val="22"/>
        </w:rPr>
        <w:t>Čl. II</w:t>
      </w:r>
    </w:p>
    <w:p w14:paraId="21953C90" w14:textId="77777777" w:rsidR="00712EE1" w:rsidRDefault="002433CB">
      <w:pPr>
        <w:keepNext/>
        <w:spacing w:before="0" w:after="200" w:line="240" w:lineRule="auto"/>
        <w:jc w:val="center"/>
        <w:rPr>
          <w:sz w:val="22"/>
          <w:szCs w:val="22"/>
        </w:rPr>
      </w:pPr>
      <w:r>
        <w:rPr>
          <w:b/>
          <w:bCs/>
          <w:sz w:val="22"/>
          <w:szCs w:val="22"/>
        </w:rPr>
        <w:t>Informácie o účtovných zásadách a účtovných metódach</w:t>
      </w:r>
    </w:p>
    <w:p w14:paraId="75411E5A" w14:textId="77777777" w:rsidR="00712EE1" w:rsidRDefault="002433CB">
      <w:pPr>
        <w:numPr>
          <w:ilvl w:val="0"/>
          <w:numId w:val="9"/>
        </w:numPr>
        <w:spacing w:before="0" w:line="240" w:lineRule="auto"/>
        <w:ind w:left="360"/>
        <w:rPr>
          <w:sz w:val="22"/>
          <w:szCs w:val="22"/>
        </w:rPr>
      </w:pPr>
      <w:r>
        <w:rPr>
          <w:sz w:val="22"/>
          <w:szCs w:val="22"/>
        </w:rPr>
        <w:t xml:space="preserve">Informácia, či je účtovná závierka zostavená za splnenia predpokladu, že účtovná jednotka bude nepretržite pokračovať vo svojej činnosti </w:t>
      </w:r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rPr>
          <w:sz w:val="22"/>
          <w:szCs w:val="22"/>
        </w:rPr>
        <w:instrText>FORMCHECKBOX</w:instrText>
      </w:r>
      <w:r>
        <w:rPr>
          <w:sz w:val="22"/>
          <w:szCs w:val="22"/>
        </w:rPr>
      </w:r>
      <w:r>
        <w:rPr>
          <w:sz w:val="22"/>
          <w:szCs w:val="22"/>
        </w:rPr>
        <w:fldChar w:fldCharType="separate"/>
      </w:r>
      <w:bookmarkStart w:id="0" w:name="__Fieldmark__223_1864808850"/>
      <w:bookmarkEnd w:id="0"/>
      <w:r>
        <w:rPr>
          <w:sz w:val="22"/>
          <w:szCs w:val="22"/>
        </w:rPr>
        <w:fldChar w:fldCharType="end"/>
      </w:r>
      <w:r>
        <w:rPr>
          <w:rFonts w:cs="Tahoma"/>
          <w:bCs/>
          <w:sz w:val="22"/>
          <w:szCs w:val="22"/>
        </w:rPr>
        <w:t xml:space="preserve"> </w:t>
      </w:r>
      <w:r>
        <w:rPr>
          <w:sz w:val="22"/>
          <w:szCs w:val="22"/>
        </w:rPr>
        <w:t xml:space="preserve"> ÁNO  </w:t>
      </w:r>
      <w: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2"/>
          <w:szCs w:val="22"/>
        </w:rPr>
        <w:instrText>FORMCHECKBOX</w:instrText>
      </w:r>
      <w:r>
        <w:rPr>
          <w:sz w:val="22"/>
          <w:szCs w:val="22"/>
        </w:rPr>
      </w:r>
      <w:r>
        <w:rPr>
          <w:sz w:val="22"/>
          <w:szCs w:val="22"/>
        </w:rPr>
        <w:fldChar w:fldCharType="separate"/>
      </w:r>
      <w:bookmarkStart w:id="1" w:name="__Fieldmark__227_1864808850"/>
      <w:bookmarkEnd w:id="1"/>
      <w:r>
        <w:rPr>
          <w:sz w:val="22"/>
          <w:szCs w:val="22"/>
        </w:rPr>
        <w:fldChar w:fldCharType="end"/>
      </w:r>
      <w:r>
        <w:rPr>
          <w:rFonts w:cs="Tahoma"/>
          <w:bCs/>
          <w:sz w:val="22"/>
          <w:szCs w:val="22"/>
        </w:rPr>
        <w:t xml:space="preserve">  </w:t>
      </w:r>
      <w:r>
        <w:rPr>
          <w:sz w:val="22"/>
          <w:szCs w:val="22"/>
        </w:rPr>
        <w:t>NIE</w:t>
      </w:r>
    </w:p>
    <w:p w14:paraId="5E364BD1" w14:textId="77777777" w:rsidR="00712EE1" w:rsidRDefault="002433CB">
      <w:pPr>
        <w:numPr>
          <w:ilvl w:val="0"/>
          <w:numId w:val="9"/>
        </w:numPr>
        <w:spacing w:before="0" w:line="240" w:lineRule="auto"/>
        <w:ind w:left="360"/>
        <w:rPr>
          <w:sz w:val="22"/>
          <w:szCs w:val="22"/>
        </w:rPr>
      </w:pPr>
      <w:r>
        <w:rPr>
          <w:sz w:val="22"/>
          <w:szCs w:val="22"/>
        </w:rPr>
        <w:t xml:space="preserve">Zmeny účtovných zásad a zmeny účtovných metód s uvedením dôvodu týchto zmien a vyčíslením ich vplyvu na finančnú hodnotu majetku, záväzkov, základného imania a výsledku hospodárenia účtovnej jednotky. </w:t>
      </w:r>
    </w:p>
    <w:p w14:paraId="64078B22" w14:textId="77777777" w:rsidR="00712EE1" w:rsidRDefault="002433CB">
      <w:pPr>
        <w:spacing w:before="0" w:line="240" w:lineRule="auto"/>
        <w:ind w:left="360"/>
        <w:rPr>
          <w:sz w:val="22"/>
          <w:szCs w:val="22"/>
        </w:rPr>
      </w:pPr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rPr>
          <w:sz w:val="22"/>
          <w:szCs w:val="22"/>
        </w:rPr>
        <w:instrText>FORMCHECKBOX</w:instrText>
      </w:r>
      <w:r>
        <w:rPr>
          <w:sz w:val="22"/>
          <w:szCs w:val="22"/>
        </w:rPr>
      </w:r>
      <w:r>
        <w:rPr>
          <w:sz w:val="22"/>
          <w:szCs w:val="22"/>
        </w:rPr>
        <w:fldChar w:fldCharType="separate"/>
      </w:r>
      <w:bookmarkStart w:id="2" w:name="__Fieldmark__233_1864808850"/>
      <w:bookmarkEnd w:id="2"/>
      <w:r>
        <w:rPr>
          <w:sz w:val="22"/>
          <w:szCs w:val="22"/>
        </w:rPr>
        <w:fldChar w:fldCharType="end"/>
      </w:r>
      <w:r>
        <w:rPr>
          <w:rFonts w:cs="Tahoma"/>
          <w:bCs/>
          <w:sz w:val="22"/>
          <w:szCs w:val="22"/>
        </w:rPr>
        <w:t xml:space="preserve"> </w:t>
      </w:r>
      <w:r>
        <w:rPr>
          <w:sz w:val="22"/>
          <w:szCs w:val="22"/>
        </w:rPr>
        <w:t xml:space="preserve"> Bez zmien </w:t>
      </w:r>
    </w:p>
    <w:p w14:paraId="10717B02" w14:textId="77777777" w:rsidR="00712EE1" w:rsidRDefault="002433CB">
      <w:pPr>
        <w:numPr>
          <w:ilvl w:val="0"/>
          <w:numId w:val="9"/>
        </w:numPr>
        <w:suppressAutoHyphens w:val="0"/>
        <w:spacing w:before="0" w:line="240" w:lineRule="auto"/>
        <w:ind w:left="360"/>
        <w:rPr>
          <w:sz w:val="22"/>
          <w:szCs w:val="22"/>
        </w:rPr>
      </w:pPr>
      <w:r>
        <w:rPr>
          <w:sz w:val="22"/>
          <w:szCs w:val="22"/>
        </w:rPr>
        <w:t>Spôsoby ocenenia jednotlivých položiek majetku a záväzkov.</w:t>
      </w:r>
    </w:p>
    <w:tbl>
      <w:tblPr>
        <w:tblW w:w="9812" w:type="dxa"/>
        <w:jc w:val="right"/>
        <w:tblLayout w:type="fixed"/>
        <w:tblLook w:val="0000" w:firstRow="0" w:lastRow="0" w:firstColumn="0" w:lastColumn="0" w:noHBand="0" w:noVBand="0"/>
      </w:tblPr>
      <w:tblGrid>
        <w:gridCol w:w="6296"/>
        <w:gridCol w:w="3516"/>
      </w:tblGrid>
      <w:tr w:rsidR="00712EE1" w14:paraId="1042C41F" w14:textId="77777777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C88C587" w14:textId="77777777" w:rsidR="00712EE1" w:rsidRDefault="002433CB">
            <w:pPr>
              <w:widowControl w:val="0"/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Majetok a záväzky</w:t>
            </w:r>
          </w:p>
        </w:tc>
        <w:tc>
          <w:tcPr>
            <w:tcW w:w="3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0EC906" w14:textId="77777777" w:rsidR="00712EE1" w:rsidRDefault="002433CB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Spôsob oceňovania</w:t>
            </w:r>
          </w:p>
        </w:tc>
      </w:tr>
      <w:tr w:rsidR="00712EE1" w14:paraId="48F23A57" w14:textId="77777777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C6AA40A" w14:textId="77777777" w:rsidR="00712EE1" w:rsidRDefault="002433CB">
            <w:pPr>
              <w:widowControl w:val="0"/>
              <w:tabs>
                <w:tab w:val="left" w:pos="502"/>
              </w:tabs>
              <w:spacing w:before="0" w:after="0" w:line="240" w:lineRule="auto"/>
              <w:ind w:left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hmotný majetok obstaraný kúpou </w:t>
            </w:r>
          </w:p>
        </w:tc>
        <w:tc>
          <w:tcPr>
            <w:tcW w:w="3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23F81C" w14:textId="77777777" w:rsidR="00712EE1" w:rsidRDefault="002433CB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Obstarávacou cenou</w:t>
            </w:r>
          </w:p>
        </w:tc>
      </w:tr>
      <w:tr w:rsidR="00712EE1" w14:paraId="1858A416" w14:textId="77777777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FB4F23A" w14:textId="77777777" w:rsidR="00712EE1" w:rsidRDefault="002433CB">
            <w:pPr>
              <w:widowControl w:val="0"/>
              <w:tabs>
                <w:tab w:val="left" w:pos="502"/>
              </w:tabs>
              <w:spacing w:before="0" w:after="0" w:line="240" w:lineRule="auto"/>
              <w:ind w:left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hmotný majetok obstaraný iným spôsobom </w:t>
            </w:r>
          </w:p>
        </w:tc>
        <w:tc>
          <w:tcPr>
            <w:tcW w:w="3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BD4DA6" w14:textId="77777777" w:rsidR="00712EE1" w:rsidRDefault="002433CB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Reálnou hodnotou</w:t>
            </w:r>
          </w:p>
        </w:tc>
      </w:tr>
      <w:tr w:rsidR="00712EE1" w14:paraId="6871AA91" w14:textId="77777777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B9B9E1C" w14:textId="77777777" w:rsidR="00712EE1" w:rsidRDefault="002433CB">
            <w:pPr>
              <w:widowControl w:val="0"/>
              <w:tabs>
                <w:tab w:val="left" w:pos="502"/>
              </w:tabs>
              <w:spacing w:before="0" w:after="0" w:line="240" w:lineRule="auto"/>
              <w:ind w:left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krátkodobý finančný majetok </w:t>
            </w:r>
          </w:p>
        </w:tc>
        <w:tc>
          <w:tcPr>
            <w:tcW w:w="3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0D61E7" w14:textId="77777777" w:rsidR="00712EE1" w:rsidRDefault="002433CB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Menovitou hodnotou</w:t>
            </w:r>
          </w:p>
        </w:tc>
      </w:tr>
      <w:tr w:rsidR="00712EE1" w14:paraId="08F8B7E4" w14:textId="77777777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BA959BC" w14:textId="77777777" w:rsidR="00712EE1" w:rsidRDefault="002433CB">
            <w:pPr>
              <w:widowControl w:val="0"/>
              <w:tabs>
                <w:tab w:val="left" w:pos="502"/>
              </w:tabs>
              <w:spacing w:before="0" w:after="0" w:line="240" w:lineRule="auto"/>
              <w:ind w:left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časové rozlíšenie na strane aktív súvahy </w:t>
            </w:r>
          </w:p>
        </w:tc>
        <w:tc>
          <w:tcPr>
            <w:tcW w:w="3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E47210" w14:textId="77777777" w:rsidR="00712EE1" w:rsidRDefault="002433CB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budúcich období a príjmy budúcich období sa vykazujú vo výške, ktorá je potrebná na dodržanie zásady vecnej a časovej súvislosti s účtovným obdobím</w:t>
            </w:r>
          </w:p>
        </w:tc>
      </w:tr>
      <w:tr w:rsidR="00712EE1" w14:paraId="62DB8A63" w14:textId="77777777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8B364C5" w14:textId="77777777" w:rsidR="00712EE1" w:rsidRDefault="002433CB">
            <w:pPr>
              <w:widowControl w:val="0"/>
              <w:tabs>
                <w:tab w:val="left" w:pos="502"/>
              </w:tabs>
              <w:spacing w:before="0" w:after="0" w:line="240" w:lineRule="auto"/>
              <w:ind w:left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Záväzky</w:t>
            </w:r>
          </w:p>
        </w:tc>
        <w:tc>
          <w:tcPr>
            <w:tcW w:w="3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2DA339" w14:textId="77777777" w:rsidR="00712EE1" w:rsidRDefault="002433CB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Menovitou hodnotou</w:t>
            </w:r>
          </w:p>
        </w:tc>
      </w:tr>
      <w:tr w:rsidR="00712EE1" w14:paraId="271CE6E7" w14:textId="77777777">
        <w:trPr>
          <w:trHeight w:val="284"/>
          <w:jc w:val="right"/>
        </w:trPr>
        <w:tc>
          <w:tcPr>
            <w:tcW w:w="6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B58D926" w14:textId="77777777" w:rsidR="00712EE1" w:rsidRDefault="002433CB">
            <w:pPr>
              <w:widowControl w:val="0"/>
              <w:tabs>
                <w:tab w:val="left" w:pos="502"/>
              </w:tabs>
              <w:spacing w:before="0" w:after="0" w:line="240" w:lineRule="auto"/>
              <w:ind w:left="357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časové rozlíšenie na strane pasív súvahy</w:t>
            </w:r>
          </w:p>
        </w:tc>
        <w:tc>
          <w:tcPr>
            <w:tcW w:w="3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8F50D6" w14:textId="77777777" w:rsidR="00712EE1" w:rsidRDefault="002433CB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Výdavky budúcich období a výnosy budúcich období sa vykazuj vo výške, ktorá je potrebná na dodržanie zásady vecnej a časovej súvislosti s účtovným obdobím</w:t>
            </w:r>
          </w:p>
        </w:tc>
      </w:tr>
    </w:tbl>
    <w:p w14:paraId="1AD2F87F" w14:textId="77777777" w:rsidR="00712EE1" w:rsidRDefault="00712EE1">
      <w:pPr>
        <w:suppressAutoHyphens w:val="0"/>
        <w:spacing w:before="0" w:line="240" w:lineRule="auto"/>
        <w:ind w:left="360"/>
        <w:rPr>
          <w:sz w:val="22"/>
          <w:szCs w:val="22"/>
        </w:rPr>
      </w:pPr>
    </w:p>
    <w:p w14:paraId="2A93EC0A" w14:textId="77777777" w:rsidR="00712EE1" w:rsidRDefault="002433CB">
      <w:pPr>
        <w:numPr>
          <w:ilvl w:val="0"/>
          <w:numId w:val="9"/>
        </w:numPr>
        <w:suppressAutoHyphens w:val="0"/>
        <w:spacing w:before="0" w:line="240" w:lineRule="auto"/>
        <w:ind w:left="360"/>
        <w:rPr>
          <w:sz w:val="22"/>
          <w:szCs w:val="22"/>
        </w:rPr>
      </w:pPr>
      <w:r>
        <w:rPr>
          <w:sz w:val="22"/>
          <w:szCs w:val="22"/>
        </w:rPr>
        <w:t xml:space="preserve">Spôsob zostavenia odpisového plánu pre jednotlivé druhy dlhodobého hmotného majetku a dlhodobého nehmotného majetku, pričom sa uvádza doba odpisovania, použité sadzby odpisov a odpisové metódy pri určení odpisov. </w:t>
      </w:r>
    </w:p>
    <w:tbl>
      <w:tblPr>
        <w:tblW w:w="4800" w:type="pct"/>
        <w:tblInd w:w="34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88"/>
        <w:gridCol w:w="2390"/>
        <w:gridCol w:w="2390"/>
        <w:gridCol w:w="2401"/>
      </w:tblGrid>
      <w:tr w:rsidR="00712EE1" w14:paraId="3B8D5CDA" w14:textId="77777777" w:rsidTr="002D4607">
        <w:trPr>
          <w:trHeight w:val="284"/>
        </w:trPr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7D3158D" w14:textId="77777777" w:rsidR="00712EE1" w:rsidRDefault="002433CB">
            <w:pPr>
              <w:pStyle w:val="Zkladntext"/>
              <w:widowControl w:val="0"/>
              <w:jc w:val="left"/>
              <w:rPr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Druh dlhodobého majetku</w:t>
            </w:r>
          </w:p>
        </w:tc>
        <w:tc>
          <w:tcPr>
            <w:tcW w:w="2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7EE7480" w14:textId="77777777" w:rsidR="00712EE1" w:rsidRDefault="002433CB">
            <w:pPr>
              <w:pStyle w:val="Zkladntext"/>
              <w:widowControl w:val="0"/>
              <w:jc w:val="center"/>
              <w:rPr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Doba odpisovania</w:t>
            </w:r>
          </w:p>
        </w:tc>
        <w:tc>
          <w:tcPr>
            <w:tcW w:w="2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1F827C5" w14:textId="77777777" w:rsidR="00712EE1" w:rsidRDefault="002433CB">
            <w:pPr>
              <w:pStyle w:val="Zkladntext"/>
              <w:widowControl w:val="0"/>
              <w:jc w:val="center"/>
              <w:rPr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Sadzba odpisov</w:t>
            </w:r>
          </w:p>
        </w:tc>
        <w:tc>
          <w:tcPr>
            <w:tcW w:w="2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1A7F2B" w14:textId="77777777" w:rsidR="00712EE1" w:rsidRDefault="002433CB">
            <w:pPr>
              <w:pStyle w:val="Zkladntext"/>
              <w:widowControl w:val="0"/>
              <w:jc w:val="center"/>
              <w:rPr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Odpisová metóda</w:t>
            </w:r>
          </w:p>
        </w:tc>
      </w:tr>
      <w:tr w:rsidR="00712EE1" w14:paraId="70C1551A" w14:textId="77777777" w:rsidTr="002D4607">
        <w:trPr>
          <w:trHeight w:val="284"/>
        </w:trPr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92FF4EE" w14:textId="77777777" w:rsidR="00712EE1" w:rsidRDefault="002433CB">
            <w:pPr>
              <w:pStyle w:val="Zkladntext"/>
              <w:widowControl w:val="0"/>
              <w:rPr>
                <w:sz w:val="22"/>
                <w:szCs w:val="22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  <w:t>Samostatné hnuteľné veci a súbory hnuteľných vecí</w:t>
            </w:r>
          </w:p>
        </w:tc>
        <w:tc>
          <w:tcPr>
            <w:tcW w:w="2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FD43136" w14:textId="77777777" w:rsidR="00712EE1" w:rsidRDefault="002433CB">
            <w:pPr>
              <w:pStyle w:val="Zkladntext"/>
              <w:widowControl w:val="0"/>
              <w:jc w:val="center"/>
              <w:rPr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 rokov</w:t>
            </w:r>
          </w:p>
        </w:tc>
        <w:tc>
          <w:tcPr>
            <w:tcW w:w="2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A70F442" w14:textId="77777777" w:rsidR="00712EE1" w:rsidRDefault="002433CB">
            <w:pPr>
              <w:pStyle w:val="Zkladntext"/>
              <w:widowControl w:val="0"/>
              <w:jc w:val="center"/>
              <w:rPr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1/8</w:t>
            </w:r>
          </w:p>
        </w:tc>
        <w:tc>
          <w:tcPr>
            <w:tcW w:w="2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574365" w14:textId="77777777" w:rsidR="00712EE1" w:rsidRDefault="002433CB">
            <w:pPr>
              <w:pStyle w:val="Zkladntext"/>
              <w:widowControl w:val="0"/>
              <w:jc w:val="center"/>
              <w:rPr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  <w:lang w:val="sk-SK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rovnomerná</w:t>
            </w:r>
          </w:p>
        </w:tc>
      </w:tr>
      <w:tr w:rsidR="002D4607" w14:paraId="346006A8" w14:textId="77777777" w:rsidTr="002D4607">
        <w:trPr>
          <w:trHeight w:val="284"/>
        </w:trPr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B5CDF61" w14:textId="4B660BDA" w:rsidR="002D4607" w:rsidRDefault="007E1B0F">
            <w:pPr>
              <w:pStyle w:val="Zkladntext"/>
              <w:widowControl w:val="0"/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  <w:t>Ostat</w:t>
            </w:r>
            <w:r w:rsidR="008B100C"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  <w:t>ný DHM-</w:t>
            </w:r>
            <w:r w:rsidR="002D4607"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  <w:t xml:space="preserve"> rekonštrukcia kúpeľní</w:t>
            </w:r>
          </w:p>
        </w:tc>
        <w:tc>
          <w:tcPr>
            <w:tcW w:w="2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4F28852" w14:textId="24FB39DB" w:rsidR="002D4607" w:rsidRDefault="002D4607">
            <w:pPr>
              <w:pStyle w:val="Zkladntext"/>
              <w:widowControl w:val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 rokov</w:t>
            </w:r>
          </w:p>
        </w:tc>
        <w:tc>
          <w:tcPr>
            <w:tcW w:w="2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76483D6" w14:textId="5C2EAD13" w:rsidR="002D4607" w:rsidRDefault="002D4607">
            <w:pPr>
              <w:pStyle w:val="Zkladntext"/>
              <w:widowControl w:val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1/20</w:t>
            </w:r>
          </w:p>
        </w:tc>
        <w:tc>
          <w:tcPr>
            <w:tcW w:w="2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227E9C" w14:textId="0D73FA36" w:rsidR="002D4607" w:rsidRDefault="002D4607">
            <w:pPr>
              <w:pStyle w:val="Zkladntext"/>
              <w:widowControl w:val="0"/>
              <w:jc w:val="center"/>
              <w:rPr>
                <w:rFonts w:ascii="Arial Narrow" w:eastAsia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  <w:lang w:val="sk-SK"/>
              </w:rPr>
              <w:t>rovnomerná</w:t>
            </w:r>
          </w:p>
        </w:tc>
      </w:tr>
      <w:tr w:rsidR="002D4607" w14:paraId="6F9E5A32" w14:textId="77777777" w:rsidTr="002D4607">
        <w:trPr>
          <w:trHeight w:val="284"/>
        </w:trPr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524487C" w14:textId="68722DC3" w:rsidR="002D4607" w:rsidRDefault="002D4607">
            <w:pPr>
              <w:pStyle w:val="Zkladntext"/>
              <w:widowControl w:val="0"/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  <w:lang w:val="sk-SK"/>
              </w:rPr>
              <w:t>Kamerový systém</w:t>
            </w:r>
          </w:p>
        </w:tc>
        <w:tc>
          <w:tcPr>
            <w:tcW w:w="2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BFD7ADD" w14:textId="390B8349" w:rsidR="002D4607" w:rsidRDefault="002D4607">
            <w:pPr>
              <w:pStyle w:val="Zkladntext"/>
              <w:widowControl w:val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 roky</w:t>
            </w:r>
          </w:p>
        </w:tc>
        <w:tc>
          <w:tcPr>
            <w:tcW w:w="2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65F4482" w14:textId="09C2D880" w:rsidR="002D4607" w:rsidRDefault="008B100C">
            <w:pPr>
              <w:pStyle w:val="Zkladntext"/>
              <w:widowControl w:val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8B100C">
              <w:rPr>
                <w:rFonts w:ascii="Arial Narrow" w:hAnsi="Arial Narrow" w:cs="Arial"/>
                <w:szCs w:val="24"/>
                <w:lang w:val="sk-SK"/>
              </w:rPr>
              <w:t>1/4</w:t>
            </w:r>
          </w:p>
        </w:tc>
        <w:tc>
          <w:tcPr>
            <w:tcW w:w="2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D3E8FF" w14:textId="70A2A26F" w:rsidR="002D4607" w:rsidRDefault="002D4607">
            <w:pPr>
              <w:pStyle w:val="Zkladntext"/>
              <w:widowControl w:val="0"/>
              <w:jc w:val="center"/>
              <w:rPr>
                <w:rFonts w:ascii="Arial Narrow" w:eastAsia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  <w:lang w:val="sk-SK"/>
              </w:rPr>
              <w:t>rovnomerná</w:t>
            </w:r>
          </w:p>
        </w:tc>
      </w:tr>
    </w:tbl>
    <w:p w14:paraId="43EAB75D" w14:textId="77777777" w:rsidR="00712EE1" w:rsidRDefault="00712EE1">
      <w:pPr>
        <w:suppressAutoHyphens w:val="0"/>
        <w:spacing w:before="0" w:line="240" w:lineRule="auto"/>
        <w:ind w:left="360"/>
        <w:rPr>
          <w:sz w:val="22"/>
          <w:szCs w:val="22"/>
        </w:rPr>
      </w:pPr>
    </w:p>
    <w:p w14:paraId="35E0CAF8" w14:textId="77777777" w:rsidR="002D4607" w:rsidRDefault="002D4607">
      <w:pPr>
        <w:suppressAutoHyphens w:val="0"/>
        <w:spacing w:before="0" w:line="240" w:lineRule="auto"/>
        <w:ind w:left="360"/>
        <w:rPr>
          <w:sz w:val="22"/>
          <w:szCs w:val="22"/>
        </w:rPr>
      </w:pPr>
    </w:p>
    <w:p w14:paraId="6090FD74" w14:textId="77777777" w:rsidR="002D4607" w:rsidRDefault="002D4607" w:rsidP="002D4607">
      <w:pPr>
        <w:spacing w:before="0" w:line="240" w:lineRule="auto"/>
        <w:ind w:left="8496" w:firstLine="708"/>
        <w:rPr>
          <w:sz w:val="22"/>
          <w:szCs w:val="22"/>
        </w:rPr>
      </w:pPr>
      <w:r>
        <w:rPr>
          <w:sz w:val="22"/>
          <w:szCs w:val="22"/>
        </w:rPr>
        <w:t>Strana 8</w:t>
      </w:r>
    </w:p>
    <w:p w14:paraId="7BCDF725" w14:textId="77777777" w:rsidR="00712EE1" w:rsidRDefault="002433CB">
      <w:pPr>
        <w:numPr>
          <w:ilvl w:val="0"/>
          <w:numId w:val="10"/>
        </w:numPr>
        <w:suppressAutoHyphens w:val="0"/>
        <w:spacing w:before="0" w:line="240" w:lineRule="auto"/>
        <w:ind w:left="36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Zásady pre zohľadnenie zníženia hodnoty majetku. Uvádza sa, či účtovná jednotka uplatňuje opravné položky a rezervy.  </w:t>
      </w:r>
    </w:p>
    <w:p w14:paraId="3F4271EE" w14:textId="5DD37A71" w:rsidR="00712EE1" w:rsidRDefault="002433CB" w:rsidP="002433CB">
      <w:pPr>
        <w:spacing w:before="0" w:line="240" w:lineRule="auto"/>
        <w:ind w:firstLine="360"/>
        <w:rPr>
          <w:sz w:val="22"/>
          <w:szCs w:val="22"/>
        </w:rPr>
      </w:pPr>
      <w: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2"/>
          <w:szCs w:val="22"/>
        </w:rPr>
        <w:instrText>FORMCHECKBOX</w:instrText>
      </w:r>
      <w:r>
        <w:rPr>
          <w:sz w:val="22"/>
          <w:szCs w:val="22"/>
        </w:rPr>
      </w:r>
      <w:r>
        <w:rPr>
          <w:sz w:val="22"/>
          <w:szCs w:val="22"/>
        </w:rPr>
        <w:fldChar w:fldCharType="separate"/>
      </w:r>
      <w:bookmarkStart w:id="3" w:name="__Fieldmark__316_1864808850"/>
      <w:bookmarkEnd w:id="3"/>
      <w:r>
        <w:rPr>
          <w:sz w:val="22"/>
          <w:szCs w:val="22"/>
        </w:rPr>
        <w:fldChar w:fldCharType="end"/>
      </w:r>
      <w:r>
        <w:rPr>
          <w:rFonts w:cs="Tahoma"/>
          <w:bCs/>
          <w:sz w:val="22"/>
          <w:szCs w:val="22"/>
        </w:rPr>
        <w:t xml:space="preserve">  ÁNO </w:t>
      </w:r>
      <w:r>
        <w:fldChar w:fldCharType="begin">
          <w:ffData>
            <w:name w:val="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rPr>
          <w:rFonts w:cs="Tahoma"/>
          <w:bCs/>
          <w:sz w:val="22"/>
          <w:szCs w:val="22"/>
        </w:rPr>
        <w:instrText>FORMCHECKBOX</w:instrText>
      </w:r>
      <w:r>
        <w:rPr>
          <w:rFonts w:cs="Tahoma"/>
          <w:bCs/>
          <w:sz w:val="22"/>
          <w:szCs w:val="22"/>
        </w:rPr>
      </w:r>
      <w:r>
        <w:rPr>
          <w:rFonts w:cs="Tahoma"/>
          <w:bCs/>
          <w:sz w:val="22"/>
          <w:szCs w:val="22"/>
        </w:rPr>
        <w:fldChar w:fldCharType="separate"/>
      </w:r>
      <w:bookmarkStart w:id="4" w:name="__Fieldmark__321_1864808850"/>
      <w:bookmarkEnd w:id="4"/>
      <w:r>
        <w:rPr>
          <w:rFonts w:cs="Tahoma"/>
          <w:bCs/>
          <w:sz w:val="22"/>
          <w:szCs w:val="22"/>
        </w:rPr>
        <w:fldChar w:fldCharType="end"/>
      </w:r>
      <w:r>
        <w:rPr>
          <w:rFonts w:cs="Tahoma"/>
          <w:bCs/>
          <w:sz w:val="22"/>
          <w:szCs w:val="22"/>
        </w:rPr>
        <w:t xml:space="preserve"> NIE</w:t>
      </w:r>
    </w:p>
    <w:p w14:paraId="0AEB8DB0" w14:textId="77777777" w:rsidR="002433CB" w:rsidRDefault="002433CB">
      <w:pPr>
        <w:spacing w:before="0" w:line="240" w:lineRule="auto"/>
        <w:rPr>
          <w:sz w:val="22"/>
          <w:szCs w:val="22"/>
        </w:rPr>
      </w:pPr>
    </w:p>
    <w:p w14:paraId="731986BB" w14:textId="77777777" w:rsidR="00712EE1" w:rsidRDefault="002433CB">
      <w:pPr>
        <w:keepNext/>
        <w:spacing w:before="0" w:after="0" w:line="240" w:lineRule="auto"/>
        <w:jc w:val="center"/>
        <w:rPr>
          <w:sz w:val="22"/>
          <w:szCs w:val="22"/>
        </w:rPr>
      </w:pPr>
      <w:r>
        <w:rPr>
          <w:b/>
          <w:bCs/>
          <w:kern w:val="2"/>
          <w:sz w:val="22"/>
          <w:szCs w:val="22"/>
        </w:rPr>
        <w:t>Čl. III</w:t>
      </w:r>
    </w:p>
    <w:p w14:paraId="3552BAE1" w14:textId="77777777" w:rsidR="00712EE1" w:rsidRDefault="002433CB">
      <w:pPr>
        <w:keepNext/>
        <w:spacing w:before="0" w:line="240" w:lineRule="auto"/>
        <w:jc w:val="center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Informácie, ktoré dopĺňajú a vysvetľujú údaje v súvahe</w:t>
      </w:r>
    </w:p>
    <w:p w14:paraId="41D828D3" w14:textId="77777777" w:rsidR="00712EE1" w:rsidRDefault="00712EE1">
      <w:pPr>
        <w:keepNext/>
        <w:spacing w:before="0" w:line="240" w:lineRule="auto"/>
        <w:jc w:val="center"/>
        <w:rPr>
          <w:sz w:val="22"/>
          <w:szCs w:val="22"/>
        </w:rPr>
      </w:pPr>
    </w:p>
    <w:p w14:paraId="1CB19760" w14:textId="77777777" w:rsidR="00026CDF" w:rsidRPr="00037D47" w:rsidRDefault="00026CDF" w:rsidP="00026CDF">
      <w:pPr>
        <w:spacing w:before="0" w:line="240" w:lineRule="auto"/>
        <w:rPr>
          <w:b/>
          <w:i/>
          <w:sz w:val="22"/>
          <w:szCs w:val="22"/>
        </w:rPr>
      </w:pPr>
      <w:r>
        <w:rPr>
          <w:sz w:val="22"/>
          <w:szCs w:val="22"/>
        </w:rPr>
        <w:t xml:space="preserve">(1)  </w:t>
      </w:r>
      <w:r w:rsidRPr="00037D47">
        <w:rPr>
          <w:sz w:val="22"/>
          <w:szCs w:val="22"/>
        </w:rPr>
        <w:t xml:space="preserve"> Významné sumy prírastkov a úbytkov dlhodobého nehmotného a hmotného majetku</w:t>
      </w:r>
      <w:r w:rsidRPr="00037D47">
        <w:rPr>
          <w:b/>
          <w:i/>
          <w:sz w:val="22"/>
          <w:szCs w:val="22"/>
        </w:rPr>
        <w:t xml:space="preserve">. </w:t>
      </w:r>
    </w:p>
    <w:tbl>
      <w:tblPr>
        <w:tblStyle w:val="Mriekatabuky"/>
        <w:tblW w:w="0" w:type="auto"/>
        <w:tblInd w:w="421" w:type="dxa"/>
        <w:tblLook w:val="04A0" w:firstRow="1" w:lastRow="0" w:firstColumn="1" w:lastColumn="0" w:noHBand="0" w:noVBand="1"/>
      </w:tblPr>
      <w:tblGrid>
        <w:gridCol w:w="3685"/>
        <w:gridCol w:w="2798"/>
        <w:gridCol w:w="2730"/>
      </w:tblGrid>
      <w:tr w:rsidR="00026CDF" w:rsidRPr="00037D47" w14:paraId="67331103" w14:textId="77777777" w:rsidTr="00C040CB">
        <w:tc>
          <w:tcPr>
            <w:tcW w:w="3685" w:type="dxa"/>
          </w:tcPr>
          <w:p w14:paraId="64090880" w14:textId="77777777" w:rsidR="00026CDF" w:rsidRPr="00037D47" w:rsidRDefault="00026CDF" w:rsidP="00C040CB">
            <w:pPr>
              <w:pStyle w:val="Odsekzoznamu"/>
              <w:spacing w:before="0" w:line="240" w:lineRule="auto"/>
              <w:ind w:left="0"/>
              <w:jc w:val="center"/>
              <w:rPr>
                <w:b/>
                <w:sz w:val="22"/>
                <w:szCs w:val="22"/>
              </w:rPr>
            </w:pPr>
            <w:r w:rsidRPr="00037D47">
              <w:rPr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2798" w:type="dxa"/>
          </w:tcPr>
          <w:p w14:paraId="49981368" w14:textId="77777777" w:rsidR="00026CDF" w:rsidRPr="00037D47" w:rsidRDefault="00026CDF" w:rsidP="00C040CB">
            <w:pPr>
              <w:pStyle w:val="Odsekzoznamu"/>
              <w:spacing w:before="0" w:line="240" w:lineRule="auto"/>
              <w:ind w:left="0"/>
              <w:jc w:val="center"/>
              <w:rPr>
                <w:b/>
                <w:sz w:val="22"/>
                <w:szCs w:val="22"/>
              </w:rPr>
            </w:pPr>
            <w:r w:rsidRPr="00037D47"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2730" w:type="dxa"/>
          </w:tcPr>
          <w:p w14:paraId="6A2D4EC0" w14:textId="77777777" w:rsidR="00026CDF" w:rsidRPr="00037D47" w:rsidRDefault="00026CDF" w:rsidP="00C040CB">
            <w:pPr>
              <w:pStyle w:val="Odsekzoznamu"/>
              <w:spacing w:before="0" w:line="240" w:lineRule="auto"/>
              <w:ind w:left="0"/>
              <w:jc w:val="center"/>
              <w:rPr>
                <w:b/>
                <w:sz w:val="22"/>
                <w:szCs w:val="22"/>
              </w:rPr>
            </w:pPr>
            <w:r w:rsidRPr="00037D47">
              <w:rPr>
                <w:b/>
                <w:sz w:val="22"/>
                <w:szCs w:val="22"/>
              </w:rPr>
              <w:t>Úbytky</w:t>
            </w:r>
          </w:p>
        </w:tc>
      </w:tr>
      <w:tr w:rsidR="00026CDF" w14:paraId="02127908" w14:textId="77777777" w:rsidTr="00C040CB">
        <w:tc>
          <w:tcPr>
            <w:tcW w:w="3685" w:type="dxa"/>
          </w:tcPr>
          <w:p w14:paraId="2D208432" w14:textId="77777777" w:rsidR="00026CDF" w:rsidRDefault="00026CDF" w:rsidP="00C040CB">
            <w:pPr>
              <w:pStyle w:val="Odsekzoznamu"/>
              <w:spacing w:before="0" w:line="240" w:lineRule="auto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042 – Obstaranie dlhodobého hmotného majetku</w:t>
            </w:r>
          </w:p>
        </w:tc>
        <w:tc>
          <w:tcPr>
            <w:tcW w:w="2798" w:type="dxa"/>
          </w:tcPr>
          <w:p w14:paraId="537C3F6A" w14:textId="73E1B0F2" w:rsidR="00026CDF" w:rsidRDefault="00562180" w:rsidP="002433CB">
            <w:pPr>
              <w:pStyle w:val="Odsekzoznamu"/>
              <w:spacing w:before="0" w:line="240" w:lineRule="auto"/>
              <w:ind w:left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13 718</w:t>
            </w:r>
          </w:p>
        </w:tc>
        <w:tc>
          <w:tcPr>
            <w:tcW w:w="2730" w:type="dxa"/>
          </w:tcPr>
          <w:p w14:paraId="6099A9C3" w14:textId="7862C705" w:rsidR="00026CDF" w:rsidRDefault="00562180" w:rsidP="00C040CB">
            <w:pPr>
              <w:pStyle w:val="Odsekzoznamu"/>
              <w:spacing w:before="0" w:line="240" w:lineRule="auto"/>
              <w:ind w:left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13 718</w:t>
            </w:r>
          </w:p>
        </w:tc>
      </w:tr>
      <w:tr w:rsidR="00562180" w14:paraId="4DA6FEBB" w14:textId="77777777" w:rsidTr="00C040CB">
        <w:tc>
          <w:tcPr>
            <w:tcW w:w="3685" w:type="dxa"/>
          </w:tcPr>
          <w:p w14:paraId="48E96621" w14:textId="7394ED5B" w:rsidR="00562180" w:rsidRDefault="00562180" w:rsidP="00C040CB">
            <w:pPr>
              <w:pStyle w:val="Odsekzoznamu"/>
              <w:spacing w:before="0" w:line="240" w:lineRule="auto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02</w:t>
            </w:r>
            <w:r w:rsidR="007E1B0F">
              <w:rPr>
                <w:sz w:val="22"/>
                <w:szCs w:val="22"/>
              </w:rPr>
              <w:t>9</w:t>
            </w:r>
            <w:r>
              <w:rPr>
                <w:sz w:val="22"/>
                <w:szCs w:val="22"/>
              </w:rPr>
              <w:t xml:space="preserve"> – Rekonštrukcia kúpeľní</w:t>
            </w:r>
          </w:p>
        </w:tc>
        <w:tc>
          <w:tcPr>
            <w:tcW w:w="2798" w:type="dxa"/>
          </w:tcPr>
          <w:p w14:paraId="3CFFD82E" w14:textId="1216E703" w:rsidR="00562180" w:rsidRDefault="00562180" w:rsidP="00C040CB">
            <w:pPr>
              <w:pStyle w:val="Odsekzoznamu"/>
              <w:spacing w:before="0" w:line="240" w:lineRule="auto"/>
              <w:ind w:left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10 824</w:t>
            </w:r>
          </w:p>
        </w:tc>
        <w:tc>
          <w:tcPr>
            <w:tcW w:w="2730" w:type="dxa"/>
          </w:tcPr>
          <w:p w14:paraId="3E152E88" w14:textId="77777777" w:rsidR="00562180" w:rsidRDefault="00562180" w:rsidP="00C040CB">
            <w:pPr>
              <w:pStyle w:val="Odsekzoznamu"/>
              <w:spacing w:before="0" w:line="240" w:lineRule="auto"/>
              <w:ind w:left="0"/>
              <w:rPr>
                <w:sz w:val="22"/>
                <w:szCs w:val="22"/>
              </w:rPr>
            </w:pPr>
          </w:p>
        </w:tc>
      </w:tr>
      <w:tr w:rsidR="00026CDF" w14:paraId="5710A2B1" w14:textId="77777777" w:rsidTr="00C040CB">
        <w:tc>
          <w:tcPr>
            <w:tcW w:w="3685" w:type="dxa"/>
          </w:tcPr>
          <w:p w14:paraId="19B9DD8F" w14:textId="6F1CD80C" w:rsidR="00026CDF" w:rsidRDefault="00026CDF" w:rsidP="00C040CB">
            <w:pPr>
              <w:pStyle w:val="Odsekzoznamu"/>
              <w:spacing w:before="0" w:line="240" w:lineRule="auto"/>
              <w:ind w:left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022 – Samostatné hnuteľné veci a súbory hnuteľných vecí – </w:t>
            </w:r>
            <w:r w:rsidR="00562180">
              <w:rPr>
                <w:sz w:val="22"/>
                <w:szCs w:val="22"/>
              </w:rPr>
              <w:t>kamerový systém</w:t>
            </w:r>
          </w:p>
        </w:tc>
        <w:tc>
          <w:tcPr>
            <w:tcW w:w="2798" w:type="dxa"/>
          </w:tcPr>
          <w:p w14:paraId="0A756C87" w14:textId="78B3E3BD" w:rsidR="00026CDF" w:rsidRDefault="00562180" w:rsidP="00C040CB">
            <w:pPr>
              <w:pStyle w:val="Odsekzoznamu"/>
              <w:spacing w:before="0" w:line="240" w:lineRule="auto"/>
              <w:ind w:left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2 894</w:t>
            </w:r>
          </w:p>
        </w:tc>
        <w:tc>
          <w:tcPr>
            <w:tcW w:w="2730" w:type="dxa"/>
          </w:tcPr>
          <w:p w14:paraId="55D13CA6" w14:textId="77777777" w:rsidR="00026CDF" w:rsidRDefault="00026CDF" w:rsidP="00C040CB">
            <w:pPr>
              <w:pStyle w:val="Odsekzoznamu"/>
              <w:spacing w:before="0" w:line="240" w:lineRule="auto"/>
              <w:ind w:left="0"/>
              <w:rPr>
                <w:sz w:val="22"/>
                <w:szCs w:val="22"/>
              </w:rPr>
            </w:pPr>
          </w:p>
        </w:tc>
      </w:tr>
    </w:tbl>
    <w:p w14:paraId="2BFC94D8" w14:textId="77777777" w:rsidR="00712EE1" w:rsidRDefault="00712EE1">
      <w:pPr>
        <w:spacing w:before="0" w:line="240" w:lineRule="auto"/>
        <w:rPr>
          <w:b/>
          <w:i/>
          <w:sz w:val="22"/>
          <w:szCs w:val="22"/>
        </w:rPr>
      </w:pPr>
    </w:p>
    <w:p w14:paraId="13E6D9D8" w14:textId="77777777" w:rsidR="00712EE1" w:rsidRDefault="002433CB">
      <w:pPr>
        <w:suppressAutoHyphens w:val="0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(8) Prehľad pohľadávok do uplynutia lehoty splatnosti a po uplynutí lehoty splatnosti.</w:t>
      </w:r>
    </w:p>
    <w:tbl>
      <w:tblPr>
        <w:tblW w:w="9384" w:type="dxa"/>
        <w:tblInd w:w="392" w:type="dxa"/>
        <w:tblLayout w:type="fixed"/>
        <w:tblLook w:val="0000" w:firstRow="0" w:lastRow="0" w:firstColumn="0" w:lastColumn="0" w:noHBand="0" w:noVBand="0"/>
      </w:tblPr>
      <w:tblGrid>
        <w:gridCol w:w="2834"/>
        <w:gridCol w:w="3050"/>
        <w:gridCol w:w="3500"/>
      </w:tblGrid>
      <w:tr w:rsidR="00712EE1" w14:paraId="7FC91674" w14:textId="77777777"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3FEFDD" w14:textId="77777777" w:rsidR="00712EE1" w:rsidRDefault="002433CB">
            <w:pPr>
              <w:widowControl w:val="0"/>
              <w:spacing w:before="0" w:after="0" w:line="240" w:lineRule="auto"/>
              <w:jc w:val="left"/>
              <w:rPr>
                <w:rFonts w:cs="Calibri"/>
                <w:b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22"/>
                <w:szCs w:val="22"/>
                <w:lang w:eastAsia="sk-SK"/>
              </w:rPr>
              <w:t xml:space="preserve"> </w:t>
            </w:r>
            <w:r>
              <w:rPr>
                <w:rFonts w:cs="Calibri"/>
                <w:b/>
                <w:color w:val="000000"/>
                <w:sz w:val="22"/>
                <w:szCs w:val="22"/>
                <w:lang w:eastAsia="sk-SK"/>
              </w:rPr>
              <w:t>Pohľadávky</w:t>
            </w:r>
          </w:p>
        </w:tc>
        <w:tc>
          <w:tcPr>
            <w:tcW w:w="3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E1B433" w14:textId="77777777" w:rsidR="00712EE1" w:rsidRDefault="002433CB">
            <w:pPr>
              <w:widowControl w:val="0"/>
              <w:spacing w:before="0" w:after="0" w:line="240" w:lineRule="auto"/>
              <w:jc w:val="left"/>
              <w:rPr>
                <w:rFonts w:cs="Calibri"/>
                <w:b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b/>
                <w:color w:val="000000"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CAC3DE" w14:textId="77777777" w:rsidR="00712EE1" w:rsidRDefault="002433CB">
            <w:pPr>
              <w:widowControl w:val="0"/>
              <w:spacing w:before="0" w:after="0" w:line="240" w:lineRule="auto"/>
              <w:jc w:val="left"/>
              <w:rPr>
                <w:rFonts w:cs="Calibri"/>
                <w:b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b/>
                <w:color w:val="000000"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2D4607" w14:paraId="4A4EE933" w14:textId="77777777" w:rsidTr="003B7EA6"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6F5540" w14:textId="77777777" w:rsidR="002D4607" w:rsidRDefault="002D4607" w:rsidP="002D4607">
            <w:pPr>
              <w:widowControl w:val="0"/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- do uplynutia lehoty splatnosti</w:t>
            </w:r>
          </w:p>
        </w:tc>
        <w:tc>
          <w:tcPr>
            <w:tcW w:w="3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2674DB" w14:textId="4D962591" w:rsidR="002D4607" w:rsidRDefault="002D4607" w:rsidP="002D4607">
            <w:pPr>
              <w:widowControl w:val="0"/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844,00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5DD206" w14:textId="5992E56D" w:rsidR="002D4607" w:rsidRDefault="002D4607" w:rsidP="002D4607">
            <w:pPr>
              <w:widowControl w:val="0"/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979,03</w:t>
            </w:r>
          </w:p>
        </w:tc>
      </w:tr>
      <w:tr w:rsidR="002D4607" w14:paraId="7BD3044E" w14:textId="77777777" w:rsidTr="003B7EA6"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552C22" w14:textId="77777777" w:rsidR="002D4607" w:rsidRDefault="002D4607" w:rsidP="002D4607">
            <w:pPr>
              <w:widowControl w:val="0"/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- po uplynutí lehoty splatnosti</w:t>
            </w:r>
          </w:p>
        </w:tc>
        <w:tc>
          <w:tcPr>
            <w:tcW w:w="3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8AEFB0" w14:textId="1A71C5CB" w:rsidR="002D4607" w:rsidRDefault="002D4607" w:rsidP="002D4607">
            <w:pPr>
              <w:widowControl w:val="0"/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1A1CE2" w14:textId="73787DE1" w:rsidR="002D4607" w:rsidRDefault="002D4607" w:rsidP="002D4607">
            <w:pPr>
              <w:widowControl w:val="0"/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2D4607" w14:paraId="2BCEA0A4" w14:textId="77777777" w:rsidTr="003B7EA6"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592E5A" w14:textId="77777777" w:rsidR="002D4607" w:rsidRDefault="002D4607" w:rsidP="002D4607">
            <w:pPr>
              <w:widowControl w:val="0"/>
              <w:spacing w:before="0" w:after="0" w:line="240" w:lineRule="auto"/>
              <w:jc w:val="left"/>
              <w:rPr>
                <w:rFonts w:cs="Calibri"/>
                <w:b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b/>
                <w:color w:val="000000"/>
                <w:sz w:val="22"/>
                <w:szCs w:val="22"/>
                <w:lang w:eastAsia="sk-SK"/>
              </w:rPr>
              <w:t>Spolu</w:t>
            </w:r>
          </w:p>
        </w:tc>
        <w:tc>
          <w:tcPr>
            <w:tcW w:w="3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542304" w14:textId="4B18BFE2" w:rsidR="002D4607" w:rsidRDefault="002D4607" w:rsidP="002D4607">
            <w:pPr>
              <w:widowControl w:val="0"/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844,00</w:t>
            </w:r>
          </w:p>
        </w:tc>
        <w:tc>
          <w:tcPr>
            <w:tcW w:w="3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D00EA5" w14:textId="4C3383EB" w:rsidR="002D4607" w:rsidRDefault="002D4607" w:rsidP="002D4607">
            <w:pPr>
              <w:widowControl w:val="0"/>
              <w:spacing w:before="0" w:after="0" w:line="240" w:lineRule="auto"/>
              <w:jc w:val="center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979,03</w:t>
            </w:r>
          </w:p>
        </w:tc>
      </w:tr>
    </w:tbl>
    <w:p w14:paraId="30F57F1B" w14:textId="77777777" w:rsidR="00712EE1" w:rsidRDefault="00712EE1">
      <w:pPr>
        <w:spacing w:before="0" w:line="240" w:lineRule="auto"/>
        <w:rPr>
          <w:b/>
          <w:i/>
          <w:sz w:val="22"/>
          <w:szCs w:val="22"/>
        </w:rPr>
      </w:pPr>
    </w:p>
    <w:p w14:paraId="551A0C3E" w14:textId="77777777" w:rsidR="00712EE1" w:rsidRDefault="002433CB">
      <w:pPr>
        <w:numPr>
          <w:ilvl w:val="0"/>
          <w:numId w:val="12"/>
        </w:numPr>
        <w:suppressAutoHyphens w:val="0"/>
        <w:spacing w:before="0" w:line="240" w:lineRule="auto"/>
        <w:ind w:left="360"/>
        <w:rPr>
          <w:sz w:val="22"/>
          <w:szCs w:val="22"/>
        </w:rPr>
      </w:pPr>
      <w:r>
        <w:rPr>
          <w:sz w:val="22"/>
          <w:szCs w:val="22"/>
        </w:rPr>
        <w:t>Opis a výška zmien vlastného imania v priebehu bežného účtovného obdobia podľa položiek súvahy.</w:t>
      </w:r>
    </w:p>
    <w:tbl>
      <w:tblPr>
        <w:tblW w:w="4800" w:type="pct"/>
        <w:tblInd w:w="392" w:type="dxa"/>
        <w:tblLayout w:type="fixed"/>
        <w:tblLook w:val="0000" w:firstRow="0" w:lastRow="0" w:firstColumn="0" w:lastColumn="0" w:noHBand="0" w:noVBand="0"/>
      </w:tblPr>
      <w:tblGrid>
        <w:gridCol w:w="3343"/>
        <w:gridCol w:w="1244"/>
        <w:gridCol w:w="1245"/>
        <w:gridCol w:w="1244"/>
        <w:gridCol w:w="1246"/>
        <w:gridCol w:w="1247"/>
      </w:tblGrid>
      <w:tr w:rsidR="00712EE1" w14:paraId="20B71938" w14:textId="77777777" w:rsidTr="00683E02">
        <w:trPr>
          <w:trHeight w:val="284"/>
        </w:trPr>
        <w:tc>
          <w:tcPr>
            <w:tcW w:w="3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35493C4" w14:textId="77777777" w:rsidR="00712EE1" w:rsidRDefault="00712EE1">
            <w:pPr>
              <w:widowControl w:val="0"/>
              <w:snapToGrid w:val="0"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EB5BFF6" w14:textId="77777777" w:rsidR="00712EE1" w:rsidRDefault="002433CB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D922093" w14:textId="77777777" w:rsidR="00712EE1" w:rsidRDefault="002433CB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  <w:p w14:paraId="49F889EF" w14:textId="77777777" w:rsidR="00712EE1" w:rsidRDefault="002433CB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ED06A31" w14:textId="77777777" w:rsidR="00712EE1" w:rsidRDefault="002433CB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  <w:p w14:paraId="7C86C7DE" w14:textId="77777777" w:rsidR="00712EE1" w:rsidRDefault="002433CB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9AE8955" w14:textId="77777777" w:rsidR="00712EE1" w:rsidRDefault="002433CB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Presuny</w:t>
            </w:r>
          </w:p>
          <w:p w14:paraId="17D75B1F" w14:textId="77777777" w:rsidR="00712EE1" w:rsidRDefault="002433CB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CF748D" w14:textId="77777777" w:rsidR="00712EE1" w:rsidRDefault="002433CB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712EE1" w14:paraId="1B067CF8" w14:textId="77777777" w:rsidTr="00683E02">
        <w:trPr>
          <w:trHeight w:val="284"/>
        </w:trPr>
        <w:tc>
          <w:tcPr>
            <w:tcW w:w="9569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4F4493" w14:textId="77777777" w:rsidR="00712EE1" w:rsidRDefault="002433CB">
            <w:pPr>
              <w:widowControl w:val="0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Vlastné imanie</w:t>
            </w:r>
          </w:p>
        </w:tc>
      </w:tr>
      <w:tr w:rsidR="00712EE1" w14:paraId="26B1B268" w14:textId="77777777" w:rsidTr="00683E02">
        <w:trPr>
          <w:trHeight w:val="284"/>
        </w:trPr>
        <w:tc>
          <w:tcPr>
            <w:tcW w:w="3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2F4E718" w14:textId="77777777" w:rsidR="00712EE1" w:rsidRDefault="002433CB">
            <w:pPr>
              <w:widowControl w:val="0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Základné imanie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8527BFA" w14:textId="77777777" w:rsidR="00712EE1" w:rsidRDefault="002433CB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39,83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F6B141D" w14:textId="77777777" w:rsidR="00712EE1" w:rsidRDefault="00712EE1">
            <w:pPr>
              <w:widowControl w:val="0"/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9EF84C4" w14:textId="77777777" w:rsidR="00712EE1" w:rsidRDefault="00712EE1">
            <w:pPr>
              <w:widowControl w:val="0"/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4C4F9B7" w14:textId="77777777" w:rsidR="00712EE1" w:rsidRDefault="00712EE1">
            <w:pPr>
              <w:widowControl w:val="0"/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ACC941" w14:textId="77777777" w:rsidR="00712EE1" w:rsidRDefault="002433CB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39,83</w:t>
            </w:r>
          </w:p>
        </w:tc>
      </w:tr>
      <w:tr w:rsidR="00712EE1" w14:paraId="0CBD9944" w14:textId="77777777" w:rsidTr="00683E02">
        <w:trPr>
          <w:trHeight w:val="284"/>
        </w:trPr>
        <w:tc>
          <w:tcPr>
            <w:tcW w:w="3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A1619EC" w14:textId="77777777" w:rsidR="00712EE1" w:rsidRDefault="002433CB">
            <w:pPr>
              <w:widowControl w:val="0"/>
              <w:numPr>
                <w:ilvl w:val="0"/>
                <w:numId w:val="6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 toho vklady zakladateľov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CED39EB" w14:textId="77777777" w:rsidR="00712EE1" w:rsidRDefault="002433CB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39,83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3D3B548" w14:textId="77777777" w:rsidR="00712EE1" w:rsidRDefault="00712EE1">
            <w:pPr>
              <w:widowControl w:val="0"/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BDE3484" w14:textId="77777777" w:rsidR="00712EE1" w:rsidRDefault="00712EE1">
            <w:pPr>
              <w:widowControl w:val="0"/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6918FFB" w14:textId="77777777" w:rsidR="00712EE1" w:rsidRDefault="00712EE1">
            <w:pPr>
              <w:widowControl w:val="0"/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4D7CE7" w14:textId="77777777" w:rsidR="00712EE1" w:rsidRDefault="002433CB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39,83</w:t>
            </w:r>
          </w:p>
        </w:tc>
      </w:tr>
      <w:tr w:rsidR="00683E02" w14:paraId="5DE92ABC" w14:textId="77777777" w:rsidTr="00683E02">
        <w:trPr>
          <w:trHeight w:val="284"/>
        </w:trPr>
        <w:tc>
          <w:tcPr>
            <w:tcW w:w="3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0D7D88D" w14:textId="5FF69CEE" w:rsidR="00683E02" w:rsidRDefault="003E512E" w:rsidP="003E512E">
            <w:pPr>
              <w:widowControl w:val="0"/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</w:t>
            </w:r>
            <w:r w:rsidR="00683E02">
              <w:rPr>
                <w:sz w:val="22"/>
                <w:szCs w:val="22"/>
              </w:rPr>
              <w:t>ondy tvorené podľa osobitných predpisov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39B4E5A" w14:textId="6BEEFC5F" w:rsidR="00683E02" w:rsidRDefault="000B2B54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1 456,42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8197DDB" w14:textId="4A54C378" w:rsidR="00683E02" w:rsidRDefault="00683E02">
            <w:pPr>
              <w:widowControl w:val="0"/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4FE0604" w14:textId="1C43C668" w:rsidR="00683E02" w:rsidRPr="000B2B54" w:rsidRDefault="000B2B54" w:rsidP="000B2B54">
            <w:pPr>
              <w:widowControl w:val="0"/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-1456,42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039778E" w14:textId="77777777" w:rsidR="00683E02" w:rsidRDefault="00683E02">
            <w:pPr>
              <w:widowControl w:val="0"/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AC73F3" w14:textId="42942372" w:rsidR="00683E02" w:rsidRDefault="000B2B54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712EE1" w14:paraId="7995F0D0" w14:textId="77777777" w:rsidTr="00683E02">
        <w:trPr>
          <w:trHeight w:val="284"/>
        </w:trPr>
        <w:tc>
          <w:tcPr>
            <w:tcW w:w="9569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AD7608" w14:textId="77777777" w:rsidR="00712EE1" w:rsidRDefault="002433CB">
            <w:pPr>
              <w:widowControl w:val="0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Výsledok hospodárenia</w:t>
            </w:r>
          </w:p>
        </w:tc>
      </w:tr>
      <w:tr w:rsidR="00712EE1" w14:paraId="158959D4" w14:textId="77777777" w:rsidTr="00683E02">
        <w:trPr>
          <w:trHeight w:val="284"/>
        </w:trPr>
        <w:tc>
          <w:tcPr>
            <w:tcW w:w="3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8444896" w14:textId="77777777" w:rsidR="00712EE1" w:rsidRDefault="002433CB">
            <w:pPr>
              <w:widowControl w:val="0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Nevysporiadaný výsledok hospodárenia minulých rokov 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EA1610F" w14:textId="3DD3CF86" w:rsidR="00712EE1" w:rsidRPr="000B2B54" w:rsidRDefault="000B2B54" w:rsidP="000B2B54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24 </w:t>
            </w:r>
            <w:r w:rsidRPr="000B2B54">
              <w:rPr>
                <w:sz w:val="22"/>
                <w:szCs w:val="22"/>
              </w:rPr>
              <w:t>108,58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01549A0" w14:textId="666C34CE" w:rsidR="00712EE1" w:rsidRDefault="00712EE1" w:rsidP="00BA53DD">
            <w:pPr>
              <w:widowControl w:val="0"/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BB65C69" w14:textId="77777777" w:rsidR="00712EE1" w:rsidRDefault="00712EE1">
            <w:pPr>
              <w:widowControl w:val="0"/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E040773" w14:textId="01CD2618" w:rsidR="00712EE1" w:rsidRPr="000B2B54" w:rsidRDefault="000B2B54" w:rsidP="000B2B54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0B2B54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 xml:space="preserve"> </w:t>
            </w:r>
            <w:r w:rsidRPr="000B2B54">
              <w:rPr>
                <w:sz w:val="22"/>
                <w:szCs w:val="22"/>
              </w:rPr>
              <w:t>964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9EC8C6" w14:textId="1E9CD17C" w:rsidR="00712EE1" w:rsidRDefault="000B2B54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22 144,58</w:t>
            </w:r>
          </w:p>
        </w:tc>
      </w:tr>
      <w:tr w:rsidR="00712EE1" w14:paraId="45E6A8A8" w14:textId="77777777" w:rsidTr="00683E02">
        <w:trPr>
          <w:trHeight w:val="284"/>
        </w:trPr>
        <w:tc>
          <w:tcPr>
            <w:tcW w:w="3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147E445" w14:textId="77777777" w:rsidR="00712EE1" w:rsidRDefault="002433CB">
            <w:pPr>
              <w:widowControl w:val="0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E0D0521" w14:textId="462EF8BC" w:rsidR="00712EE1" w:rsidRDefault="000B2B54" w:rsidP="00BA53DD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-1964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48AA990" w14:textId="5C0D601E" w:rsidR="00712EE1" w:rsidRDefault="000B2B54" w:rsidP="00BA53DD">
            <w:pPr>
              <w:widowControl w:val="0"/>
              <w:snapToGrid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3 243,51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697ECB4" w14:textId="77777777" w:rsidR="00712EE1" w:rsidRDefault="00712EE1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D6084BC" w14:textId="363B151A" w:rsidR="00712EE1" w:rsidRDefault="000B2B54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1 964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D12E35" w14:textId="1BEE049A" w:rsidR="00712EE1" w:rsidRDefault="000B2B54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3 243,51</w:t>
            </w:r>
          </w:p>
        </w:tc>
      </w:tr>
      <w:tr w:rsidR="00712EE1" w14:paraId="671893ED" w14:textId="77777777" w:rsidTr="00683E02">
        <w:trPr>
          <w:trHeight w:val="284"/>
        </w:trPr>
        <w:tc>
          <w:tcPr>
            <w:tcW w:w="3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CE1032F" w14:textId="77777777" w:rsidR="00712EE1" w:rsidRDefault="002433CB">
            <w:pPr>
              <w:widowControl w:val="0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F43E6DC" w14:textId="4972A2DB" w:rsidR="00712EE1" w:rsidRDefault="000B2B54" w:rsidP="000B2B54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23 640,83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AFC5606" w14:textId="43014485" w:rsidR="00712EE1" w:rsidRDefault="000B2B54" w:rsidP="000B2B54">
            <w:pPr>
              <w:widowControl w:val="0"/>
              <w:snapToGrid w:val="0"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3 243,51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D7CDE54" w14:textId="2597DE28" w:rsidR="00712EE1" w:rsidRDefault="000B2B54">
            <w:pPr>
              <w:widowControl w:val="0"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-1 456,42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A69EE32" w14:textId="77777777" w:rsidR="00712EE1" w:rsidRDefault="002433CB">
            <w:pPr>
              <w:widowControl w:val="0"/>
              <w:snapToGrid w:val="0"/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0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E3B80D" w14:textId="102A322E" w:rsidR="00712EE1" w:rsidRPr="00BA53DD" w:rsidRDefault="000B2B54" w:rsidP="00BA53DD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25 427,92</w:t>
            </w:r>
          </w:p>
        </w:tc>
      </w:tr>
    </w:tbl>
    <w:p w14:paraId="5E6A9075" w14:textId="568858A0" w:rsidR="002433CB" w:rsidRDefault="002433CB" w:rsidP="002433CB">
      <w:pPr>
        <w:suppressAutoHyphens w:val="0"/>
        <w:spacing w:before="0" w:line="240" w:lineRule="auto"/>
        <w:ind w:left="360"/>
        <w:rPr>
          <w:sz w:val="22"/>
          <w:szCs w:val="22"/>
        </w:rPr>
      </w:pPr>
    </w:p>
    <w:p w14:paraId="15F37566" w14:textId="77777777" w:rsidR="000B2B54" w:rsidRDefault="000B2B54" w:rsidP="002433CB">
      <w:pPr>
        <w:suppressAutoHyphens w:val="0"/>
        <w:spacing w:before="0" w:line="240" w:lineRule="auto"/>
        <w:ind w:left="360"/>
        <w:rPr>
          <w:sz w:val="22"/>
          <w:szCs w:val="22"/>
        </w:rPr>
      </w:pPr>
    </w:p>
    <w:p w14:paraId="605E1A86" w14:textId="77777777" w:rsidR="000B2B54" w:rsidRDefault="000B2B54" w:rsidP="002433CB">
      <w:pPr>
        <w:suppressAutoHyphens w:val="0"/>
        <w:spacing w:before="0" w:line="240" w:lineRule="auto"/>
        <w:ind w:left="360"/>
        <w:rPr>
          <w:sz w:val="22"/>
          <w:szCs w:val="22"/>
        </w:rPr>
      </w:pPr>
    </w:p>
    <w:p w14:paraId="6684B1B0" w14:textId="0B795980" w:rsidR="000B2B54" w:rsidRPr="000B2B54" w:rsidRDefault="000B2B54" w:rsidP="000B2B54">
      <w:pPr>
        <w:spacing w:before="0" w:after="0" w:line="240" w:lineRule="auto"/>
        <w:ind w:left="8496" w:firstLine="708"/>
        <w:jc w:val="left"/>
        <w:rPr>
          <w:rFonts w:cs="Calibri"/>
          <w:bCs/>
          <w:color w:val="000000"/>
          <w:sz w:val="22"/>
          <w:szCs w:val="22"/>
          <w:lang w:eastAsia="sk-SK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rFonts w:cs="Calibri"/>
          <w:bCs/>
          <w:color w:val="000000"/>
          <w:sz w:val="22"/>
          <w:szCs w:val="22"/>
          <w:lang w:eastAsia="sk-SK"/>
        </w:rPr>
        <w:t>Strana 9</w:t>
      </w:r>
    </w:p>
    <w:p w14:paraId="307529AE" w14:textId="369519EB" w:rsidR="00683E02" w:rsidRPr="00683E02" w:rsidRDefault="00683E02" w:rsidP="00683E02">
      <w:pPr>
        <w:pStyle w:val="Odsekzoznamu"/>
        <w:keepNext/>
        <w:numPr>
          <w:ilvl w:val="0"/>
          <w:numId w:val="12"/>
        </w:numPr>
        <w:suppressAutoHyphens w:val="0"/>
        <w:spacing w:line="240" w:lineRule="auto"/>
        <w:rPr>
          <w:sz w:val="22"/>
          <w:szCs w:val="22"/>
        </w:rPr>
      </w:pPr>
      <w:r w:rsidRPr="00683E02">
        <w:rPr>
          <w:sz w:val="22"/>
          <w:szCs w:val="22"/>
        </w:rPr>
        <w:lastRenderedPageBreak/>
        <w:t xml:space="preserve">Opis a vyčíslenie </w:t>
      </w:r>
      <w:r w:rsidRPr="00683E02">
        <w:rPr>
          <w:b/>
          <w:sz w:val="22"/>
          <w:szCs w:val="22"/>
        </w:rPr>
        <w:t>jednotlivých druhov fondov</w:t>
      </w:r>
      <w:r w:rsidRPr="00683E02">
        <w:rPr>
          <w:sz w:val="22"/>
          <w:szCs w:val="22"/>
        </w:rPr>
        <w:t xml:space="preserve"> tvorených podľa osobitných predpisov.</w:t>
      </w:r>
    </w:p>
    <w:tbl>
      <w:tblPr>
        <w:tblW w:w="0" w:type="auto"/>
        <w:tblInd w:w="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89"/>
        <w:gridCol w:w="2335"/>
        <w:gridCol w:w="1439"/>
        <w:gridCol w:w="1803"/>
        <w:gridCol w:w="1881"/>
      </w:tblGrid>
      <w:tr w:rsidR="00683E02" w:rsidRPr="00635111" w14:paraId="276DA65C" w14:textId="77777777" w:rsidTr="00683E02">
        <w:tc>
          <w:tcPr>
            <w:tcW w:w="2089" w:type="dxa"/>
            <w:vAlign w:val="center"/>
          </w:tcPr>
          <w:p w14:paraId="19CCBC2C" w14:textId="77777777" w:rsidR="00683E02" w:rsidRPr="00635111" w:rsidRDefault="00683E02" w:rsidP="00BC7F4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Opis fondov</w:t>
            </w:r>
            <w:r w:rsidRPr="00635111">
              <w:rPr>
                <w:b/>
                <w:sz w:val="22"/>
                <w:szCs w:val="22"/>
              </w:rPr>
              <w:t xml:space="preserve"> tvoren</w:t>
            </w:r>
            <w:r>
              <w:rPr>
                <w:b/>
                <w:sz w:val="22"/>
                <w:szCs w:val="22"/>
              </w:rPr>
              <w:t>ých</w:t>
            </w:r>
            <w:r w:rsidRPr="00635111">
              <w:rPr>
                <w:b/>
                <w:sz w:val="22"/>
                <w:szCs w:val="22"/>
              </w:rPr>
              <w:t xml:space="preserve"> podľa osobitných predpisov</w:t>
            </w:r>
          </w:p>
        </w:tc>
        <w:tc>
          <w:tcPr>
            <w:tcW w:w="2335" w:type="dxa"/>
            <w:vAlign w:val="center"/>
          </w:tcPr>
          <w:p w14:paraId="5E5BB428" w14:textId="77777777" w:rsidR="00683E02" w:rsidRPr="00635111" w:rsidRDefault="00683E02" w:rsidP="00BC7F4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635111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439" w:type="dxa"/>
          </w:tcPr>
          <w:p w14:paraId="7F1B4A01" w14:textId="77777777" w:rsidR="00683E02" w:rsidRPr="00635111" w:rsidRDefault="00683E02" w:rsidP="00BC7F4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1803" w:type="dxa"/>
          </w:tcPr>
          <w:p w14:paraId="54F302A5" w14:textId="77777777" w:rsidR="00683E02" w:rsidRPr="00635111" w:rsidRDefault="00683E02" w:rsidP="00BC7F4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1881" w:type="dxa"/>
            <w:vAlign w:val="center"/>
          </w:tcPr>
          <w:p w14:paraId="09B95E91" w14:textId="77777777" w:rsidR="00683E02" w:rsidRPr="00635111" w:rsidRDefault="00683E02" w:rsidP="00BC7F4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683E02" w:rsidRPr="00D90FC4" w14:paraId="6EDB95A9" w14:textId="77777777" w:rsidTr="00683E02">
        <w:trPr>
          <w:trHeight w:val="373"/>
        </w:trPr>
        <w:tc>
          <w:tcPr>
            <w:tcW w:w="2089" w:type="dxa"/>
            <w:vAlign w:val="center"/>
          </w:tcPr>
          <w:p w14:paraId="3493EE6A" w14:textId="2C004E43" w:rsidR="00683E02" w:rsidRPr="00D90FC4" w:rsidRDefault="00BA53DD" w:rsidP="00BC7F4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Nevyčerpaná verejná zbierka</w:t>
            </w:r>
          </w:p>
        </w:tc>
        <w:tc>
          <w:tcPr>
            <w:tcW w:w="2335" w:type="dxa"/>
          </w:tcPr>
          <w:p w14:paraId="2A2E2DED" w14:textId="00F12C01" w:rsidR="00683E02" w:rsidRPr="00D90FC4" w:rsidRDefault="000B2B54" w:rsidP="00BC7F4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1 456,42</w:t>
            </w:r>
          </w:p>
        </w:tc>
        <w:tc>
          <w:tcPr>
            <w:tcW w:w="1439" w:type="dxa"/>
          </w:tcPr>
          <w:p w14:paraId="48A4B9A2" w14:textId="3F31D89D" w:rsidR="00683E02" w:rsidRPr="00D90FC4" w:rsidRDefault="00683E02" w:rsidP="00BC7F4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03" w:type="dxa"/>
          </w:tcPr>
          <w:p w14:paraId="72726233" w14:textId="4E326EDC" w:rsidR="00683E02" w:rsidRPr="00D90FC4" w:rsidRDefault="00562180" w:rsidP="00BC7F4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1 456,42</w:t>
            </w:r>
          </w:p>
        </w:tc>
        <w:tc>
          <w:tcPr>
            <w:tcW w:w="1881" w:type="dxa"/>
          </w:tcPr>
          <w:p w14:paraId="292E4360" w14:textId="01C5025D" w:rsidR="00683E02" w:rsidRPr="00D90FC4" w:rsidRDefault="00562180" w:rsidP="00BC7F4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</w:tbl>
    <w:p w14:paraId="47BCC8EE" w14:textId="77777777" w:rsidR="00683E02" w:rsidRDefault="00683E02" w:rsidP="00683E02">
      <w:pPr>
        <w:suppressAutoHyphens w:val="0"/>
        <w:spacing w:before="0" w:line="240" w:lineRule="auto"/>
        <w:ind w:left="360"/>
        <w:rPr>
          <w:sz w:val="22"/>
          <w:szCs w:val="22"/>
        </w:rPr>
      </w:pPr>
    </w:p>
    <w:p w14:paraId="39A71DBB" w14:textId="77777777" w:rsidR="002433CB" w:rsidRDefault="002433CB" w:rsidP="002433CB">
      <w:pPr>
        <w:suppressAutoHyphens w:val="0"/>
        <w:spacing w:before="0" w:line="240" w:lineRule="auto"/>
        <w:ind w:left="360"/>
        <w:rPr>
          <w:sz w:val="22"/>
          <w:szCs w:val="22"/>
        </w:rPr>
      </w:pPr>
    </w:p>
    <w:p w14:paraId="2715CAD9" w14:textId="3934CCF1" w:rsidR="00712EE1" w:rsidRDefault="002433CB">
      <w:pPr>
        <w:numPr>
          <w:ilvl w:val="0"/>
          <w:numId w:val="13"/>
        </w:numPr>
        <w:suppressAutoHyphens w:val="0"/>
        <w:spacing w:before="0" w:line="240" w:lineRule="auto"/>
        <w:ind w:left="360"/>
        <w:rPr>
          <w:sz w:val="22"/>
          <w:szCs w:val="22"/>
        </w:rPr>
      </w:pPr>
      <w:r>
        <w:rPr>
          <w:sz w:val="22"/>
          <w:szCs w:val="22"/>
        </w:rPr>
        <w:t>Informácia o rozdelení účtovného zisku alebo o vysporiadaní účtovnej straty za bezprostredne predchádzajúce účtovné obdobie.</w:t>
      </w:r>
    </w:p>
    <w:tbl>
      <w:tblPr>
        <w:tblW w:w="4850" w:type="pct"/>
        <w:tblInd w:w="392" w:type="dxa"/>
        <w:tblLayout w:type="fixed"/>
        <w:tblLook w:val="04A0" w:firstRow="1" w:lastRow="0" w:firstColumn="1" w:lastColumn="0" w:noHBand="0" w:noVBand="1"/>
      </w:tblPr>
      <w:tblGrid>
        <w:gridCol w:w="6074"/>
        <w:gridCol w:w="3595"/>
      </w:tblGrid>
      <w:tr w:rsidR="00712EE1" w14:paraId="2CC4274C" w14:textId="77777777">
        <w:trPr>
          <w:trHeight w:val="765"/>
        </w:trPr>
        <w:tc>
          <w:tcPr>
            <w:tcW w:w="6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13A194" w14:textId="77777777" w:rsidR="00712EE1" w:rsidRDefault="002433CB">
            <w:pPr>
              <w:pStyle w:val="TopHeader"/>
              <w:keepNext/>
              <w:widowControl w:val="0"/>
              <w:rPr>
                <w:rFonts w:cs="Arial"/>
              </w:rPr>
            </w:pPr>
            <w:r>
              <w:rPr>
                <w:rFonts w:cs="Arial"/>
              </w:rPr>
              <w:t>Názov položky</w:t>
            </w:r>
          </w:p>
        </w:tc>
        <w:tc>
          <w:tcPr>
            <w:tcW w:w="3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2A6DD4" w14:textId="77777777" w:rsidR="00712EE1" w:rsidRDefault="002433CB">
            <w:pPr>
              <w:pStyle w:val="TopHeader"/>
              <w:keepNext/>
              <w:widowControl w:val="0"/>
              <w:rPr>
                <w:rFonts w:cs="Arial"/>
              </w:rPr>
            </w:pPr>
            <w:r>
              <w:rPr>
                <w:rFonts w:cs="Arial"/>
              </w:rPr>
              <w:t>Bezprostredne predchádzajúce účtovné obdobie</w:t>
            </w:r>
          </w:p>
        </w:tc>
      </w:tr>
      <w:tr w:rsidR="00712EE1" w14:paraId="76452E10" w14:textId="77777777">
        <w:tc>
          <w:tcPr>
            <w:tcW w:w="6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245ACF" w14:textId="4964F95D" w:rsidR="00712EE1" w:rsidRDefault="002433CB">
            <w:pPr>
              <w:widowControl w:val="0"/>
              <w:spacing w:before="0" w:line="240" w:lineRule="auto"/>
              <w:rPr>
                <w:b/>
                <w:bCs/>
                <w:i/>
                <w:sz w:val="22"/>
                <w:szCs w:val="22"/>
              </w:rPr>
            </w:pPr>
            <w:r>
              <w:rPr>
                <w:b/>
                <w:bCs/>
                <w:i/>
                <w:sz w:val="22"/>
                <w:szCs w:val="22"/>
              </w:rPr>
              <w:t>Účtovn</w:t>
            </w:r>
            <w:r w:rsidR="00026CDF">
              <w:rPr>
                <w:b/>
                <w:bCs/>
                <w:i/>
                <w:sz w:val="22"/>
                <w:szCs w:val="22"/>
              </w:rPr>
              <w:t>á strata</w:t>
            </w:r>
          </w:p>
        </w:tc>
        <w:tc>
          <w:tcPr>
            <w:tcW w:w="3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BCACFD" w14:textId="0F23B9AF" w:rsidR="00712EE1" w:rsidRDefault="00562180">
            <w:pPr>
              <w:widowControl w:val="0"/>
              <w:spacing w:before="0" w:line="240" w:lineRule="auto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1 964,00</w:t>
            </w:r>
          </w:p>
        </w:tc>
      </w:tr>
      <w:tr w:rsidR="00712EE1" w14:paraId="40414A3D" w14:textId="77777777">
        <w:tc>
          <w:tcPr>
            <w:tcW w:w="6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0518F1" w14:textId="77777777" w:rsidR="00712EE1" w:rsidRDefault="002433CB">
            <w:pPr>
              <w:widowControl w:val="0"/>
              <w:spacing w:before="0" w:line="240" w:lineRule="auto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Prevod do nevysporiadaného výsledku hospodárenia minulých rokov</w:t>
            </w:r>
          </w:p>
        </w:tc>
        <w:tc>
          <w:tcPr>
            <w:tcW w:w="35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9ABC93" w14:textId="0AD22522" w:rsidR="00712EE1" w:rsidRDefault="00562180">
            <w:pPr>
              <w:widowControl w:val="0"/>
              <w:spacing w:before="0" w:line="240" w:lineRule="auto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1 964,00</w:t>
            </w:r>
          </w:p>
        </w:tc>
      </w:tr>
    </w:tbl>
    <w:p w14:paraId="6D8F1054" w14:textId="77777777" w:rsidR="002433CB" w:rsidRDefault="002433CB">
      <w:pPr>
        <w:spacing w:before="0" w:line="240" w:lineRule="auto"/>
        <w:ind w:left="7788" w:firstLine="708"/>
        <w:rPr>
          <w:i/>
          <w:sz w:val="22"/>
          <w:szCs w:val="22"/>
        </w:rPr>
      </w:pPr>
    </w:p>
    <w:p w14:paraId="23C9E34C" w14:textId="11E6F668" w:rsidR="00712EE1" w:rsidRDefault="002433CB">
      <w:pPr>
        <w:spacing w:before="0" w:line="240" w:lineRule="auto"/>
        <w:ind w:left="7788" w:firstLine="708"/>
        <w:rPr>
          <w:i/>
          <w:sz w:val="22"/>
          <w:szCs w:val="22"/>
        </w:rPr>
      </w:pPr>
      <w:r>
        <w:rPr>
          <w:i/>
          <w:sz w:val="22"/>
          <w:szCs w:val="22"/>
        </w:rPr>
        <w:t xml:space="preserve">            </w:t>
      </w:r>
    </w:p>
    <w:p w14:paraId="1321ABFC" w14:textId="77777777" w:rsidR="00712EE1" w:rsidRDefault="002433CB">
      <w:pPr>
        <w:numPr>
          <w:ilvl w:val="0"/>
          <w:numId w:val="14"/>
        </w:numPr>
        <w:suppressAutoHyphens w:val="0"/>
        <w:spacing w:before="0" w:line="240" w:lineRule="auto"/>
        <w:ind w:left="360"/>
        <w:rPr>
          <w:sz w:val="22"/>
          <w:szCs w:val="22"/>
        </w:rPr>
      </w:pPr>
      <w:r>
        <w:rPr>
          <w:sz w:val="22"/>
          <w:szCs w:val="22"/>
        </w:rPr>
        <w:t>Údaje o významných sumách záväzkov v nadväznosti na položky súvahy, v členení na záväzky za hlavnú nezdaňovanú činnosť a zdaňovanú činnosť.</w:t>
      </w:r>
    </w:p>
    <w:tbl>
      <w:tblPr>
        <w:tblW w:w="9802" w:type="dxa"/>
        <w:tblInd w:w="392" w:type="dxa"/>
        <w:tblLayout w:type="fixed"/>
        <w:tblLook w:val="0000" w:firstRow="0" w:lastRow="0" w:firstColumn="0" w:lastColumn="0" w:noHBand="0" w:noVBand="0"/>
      </w:tblPr>
      <w:tblGrid>
        <w:gridCol w:w="4139"/>
        <w:gridCol w:w="3119"/>
        <w:gridCol w:w="2544"/>
      </w:tblGrid>
      <w:tr w:rsidR="00712EE1" w14:paraId="7153D4F6" w14:textId="77777777">
        <w:tc>
          <w:tcPr>
            <w:tcW w:w="4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CFA011" w14:textId="77777777" w:rsidR="00712EE1" w:rsidRDefault="002433CB">
            <w:pPr>
              <w:widowControl w:val="0"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Druh a opis významných položiek záväzkov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3C6485" w14:textId="77777777" w:rsidR="00712EE1" w:rsidRDefault="002433CB">
            <w:pPr>
              <w:widowControl w:val="0"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E932EF" w14:textId="77777777" w:rsidR="00712EE1" w:rsidRDefault="002433CB">
            <w:pPr>
              <w:widowControl w:val="0"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712EE1" w14:paraId="31A584BF" w14:textId="77777777">
        <w:tc>
          <w:tcPr>
            <w:tcW w:w="4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1DCEEA" w14:textId="77777777" w:rsidR="00712EE1" w:rsidRDefault="002433CB">
            <w:pPr>
              <w:widowControl w:val="0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472 – Záväzky zo sociálneho fondu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97B010" w14:textId="36820B98" w:rsidR="00712EE1" w:rsidRDefault="00562180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1 620,21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4A3379" w14:textId="77777777" w:rsidR="00712EE1" w:rsidRDefault="002433CB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12EE1" w14:paraId="4BEA0AD7" w14:textId="77777777">
        <w:tc>
          <w:tcPr>
            <w:tcW w:w="4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E25A6B" w14:textId="77777777" w:rsidR="00712EE1" w:rsidRDefault="002433CB">
            <w:pPr>
              <w:widowControl w:val="0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331 – Záväzky voči zamestnancom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B39C34" w14:textId="755213D3" w:rsidR="00712EE1" w:rsidRDefault="00562180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7 607,68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7C4EDB" w14:textId="77777777" w:rsidR="00712EE1" w:rsidRDefault="00712EE1">
            <w:pPr>
              <w:widowControl w:val="0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712EE1" w14:paraId="73DC5D55" w14:textId="77777777">
        <w:tc>
          <w:tcPr>
            <w:tcW w:w="4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AEA76E" w14:textId="77777777" w:rsidR="00712EE1" w:rsidRDefault="002433CB">
            <w:pPr>
              <w:widowControl w:val="0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336 – Zúčtovanie so Soc. Poisťovňou a zdrav. Poisťovňami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5A1230" w14:textId="52A4A163" w:rsidR="00712EE1" w:rsidRDefault="00562180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5 063,61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786C38" w14:textId="77777777" w:rsidR="00712EE1" w:rsidRDefault="00712EE1">
            <w:pPr>
              <w:widowControl w:val="0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712EE1" w14:paraId="283F7CE6" w14:textId="77777777">
        <w:tc>
          <w:tcPr>
            <w:tcW w:w="41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F58089" w14:textId="77777777" w:rsidR="00712EE1" w:rsidRDefault="002433CB">
            <w:pPr>
              <w:widowControl w:val="0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342 – Daňové záväzky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50EEF2" w14:textId="27F2781D" w:rsidR="00712EE1" w:rsidRDefault="00562180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1 497,29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EB9853" w14:textId="77777777" w:rsidR="00712EE1" w:rsidRDefault="00712EE1">
            <w:pPr>
              <w:widowControl w:val="0"/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26A747BE" w14:textId="77777777" w:rsidR="00712EE1" w:rsidRDefault="00712EE1">
      <w:pPr>
        <w:spacing w:before="0" w:after="0" w:line="240" w:lineRule="auto"/>
        <w:rPr>
          <w:color w:val="FF0000"/>
          <w:sz w:val="22"/>
          <w:szCs w:val="22"/>
        </w:rPr>
      </w:pPr>
    </w:p>
    <w:p w14:paraId="7A7802BC" w14:textId="77777777" w:rsidR="00712EE1" w:rsidRDefault="002433C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(15) Prehľad záväzkov do uplynutia lehoty splatnosti a po uplynutí lehoty splatnosti</w:t>
      </w:r>
    </w:p>
    <w:tbl>
      <w:tblPr>
        <w:tblW w:w="4800" w:type="pct"/>
        <w:tblInd w:w="392" w:type="dxa"/>
        <w:tblLayout w:type="fixed"/>
        <w:tblLook w:val="0000" w:firstRow="0" w:lastRow="0" w:firstColumn="0" w:lastColumn="0" w:noHBand="0" w:noVBand="0"/>
      </w:tblPr>
      <w:tblGrid>
        <w:gridCol w:w="4580"/>
        <w:gridCol w:w="2489"/>
        <w:gridCol w:w="2500"/>
      </w:tblGrid>
      <w:tr w:rsidR="00712EE1" w14:paraId="61180F83" w14:textId="77777777" w:rsidTr="00026CDF">
        <w:trPr>
          <w:trHeight w:val="284"/>
        </w:trPr>
        <w:tc>
          <w:tcPr>
            <w:tcW w:w="45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90DE7C5" w14:textId="77777777" w:rsidR="00712EE1" w:rsidRDefault="002433CB">
            <w:pPr>
              <w:widowControl w:val="0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49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816BF9" w14:textId="77777777" w:rsidR="00712EE1" w:rsidRDefault="002433CB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712EE1" w14:paraId="26574D73" w14:textId="77777777" w:rsidTr="00026CDF">
        <w:trPr>
          <w:trHeight w:val="284"/>
        </w:trPr>
        <w:tc>
          <w:tcPr>
            <w:tcW w:w="45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3180F8B" w14:textId="77777777" w:rsidR="00712EE1" w:rsidRDefault="00712EE1">
            <w:pPr>
              <w:widowControl w:val="0"/>
              <w:snapToGrid w:val="0"/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D194A78" w14:textId="77777777" w:rsidR="00712EE1" w:rsidRDefault="002433CB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  <w:tc>
          <w:tcPr>
            <w:tcW w:w="2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4ACAEA" w14:textId="77777777" w:rsidR="00712EE1" w:rsidRDefault="002433CB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bežné účtovné obdobie</w:t>
            </w:r>
          </w:p>
        </w:tc>
      </w:tr>
      <w:tr w:rsidR="00562180" w14:paraId="222EF5AF" w14:textId="77777777" w:rsidTr="00026CDF">
        <w:trPr>
          <w:trHeight w:val="284"/>
        </w:trPr>
        <w:tc>
          <w:tcPr>
            <w:tcW w:w="4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E42F177" w14:textId="77777777" w:rsidR="00562180" w:rsidRDefault="00562180" w:rsidP="00562180">
            <w:pPr>
              <w:widowControl w:val="0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do uplynutia lehoty splatnosti</w:t>
            </w:r>
          </w:p>
        </w:tc>
        <w:tc>
          <w:tcPr>
            <w:tcW w:w="2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9366760" w14:textId="25CD3BF1" w:rsidR="00562180" w:rsidRDefault="000B2B54" w:rsidP="00562180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15 427,81</w:t>
            </w:r>
          </w:p>
        </w:tc>
        <w:tc>
          <w:tcPr>
            <w:tcW w:w="2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28C589" w14:textId="6A8A4E5D" w:rsidR="00562180" w:rsidRPr="000B2B54" w:rsidRDefault="000B2B54" w:rsidP="00562180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0B2B54">
              <w:rPr>
                <w:sz w:val="22"/>
                <w:szCs w:val="22"/>
              </w:rPr>
              <w:t>18 427,22</w:t>
            </w:r>
          </w:p>
        </w:tc>
      </w:tr>
      <w:tr w:rsidR="00562180" w14:paraId="3D8D61EE" w14:textId="77777777" w:rsidTr="00026CDF">
        <w:trPr>
          <w:trHeight w:val="284"/>
        </w:trPr>
        <w:tc>
          <w:tcPr>
            <w:tcW w:w="4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E93F70A" w14:textId="77777777" w:rsidR="00562180" w:rsidRDefault="00562180" w:rsidP="00562180">
            <w:pPr>
              <w:widowControl w:val="0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po lehote splatnosti </w:t>
            </w:r>
          </w:p>
        </w:tc>
        <w:tc>
          <w:tcPr>
            <w:tcW w:w="2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D792AE1" w14:textId="430F47BA" w:rsidR="00562180" w:rsidRDefault="00562180" w:rsidP="00562180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6EB11B" w14:textId="2FDB15D9" w:rsidR="00562180" w:rsidRDefault="00562180" w:rsidP="00562180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562180" w14:paraId="44CCAC34" w14:textId="77777777" w:rsidTr="00026CDF">
        <w:trPr>
          <w:trHeight w:val="284"/>
        </w:trPr>
        <w:tc>
          <w:tcPr>
            <w:tcW w:w="4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3F2AA85" w14:textId="77777777" w:rsidR="00562180" w:rsidRDefault="00562180" w:rsidP="00562180">
            <w:pPr>
              <w:widowControl w:val="0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F849FF6" w14:textId="65F0494D" w:rsidR="00562180" w:rsidRPr="000B2B54" w:rsidRDefault="000B2B54" w:rsidP="00562180">
            <w:pPr>
              <w:widowControl w:val="0"/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0B2B54">
              <w:rPr>
                <w:b/>
                <w:bCs/>
                <w:sz w:val="22"/>
                <w:szCs w:val="22"/>
                <w:lang w:eastAsia="sk-SK"/>
              </w:rPr>
              <w:t>15 427,81</w:t>
            </w:r>
          </w:p>
        </w:tc>
        <w:tc>
          <w:tcPr>
            <w:tcW w:w="2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F96CB8" w14:textId="3362A615" w:rsidR="00562180" w:rsidRDefault="000B2B54" w:rsidP="00562180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562180">
              <w:rPr>
                <w:b/>
                <w:bCs/>
                <w:sz w:val="22"/>
                <w:szCs w:val="22"/>
              </w:rPr>
              <w:t>18 427,22</w:t>
            </w:r>
          </w:p>
        </w:tc>
      </w:tr>
    </w:tbl>
    <w:p w14:paraId="7AF72D2A" w14:textId="77777777" w:rsidR="00712EE1" w:rsidRDefault="00712EE1">
      <w:pPr>
        <w:suppressAutoHyphens w:val="0"/>
        <w:spacing w:before="0" w:line="240" w:lineRule="auto"/>
        <w:rPr>
          <w:sz w:val="22"/>
          <w:szCs w:val="22"/>
        </w:rPr>
      </w:pPr>
    </w:p>
    <w:p w14:paraId="778CA222" w14:textId="77777777" w:rsidR="00712EE1" w:rsidRDefault="002433CB">
      <w:pPr>
        <w:numPr>
          <w:ilvl w:val="0"/>
          <w:numId w:val="17"/>
        </w:numPr>
        <w:suppressAutoHyphens w:val="0"/>
        <w:spacing w:before="0" w:line="240" w:lineRule="auto"/>
        <w:ind w:left="360"/>
        <w:rPr>
          <w:sz w:val="22"/>
          <w:szCs w:val="22"/>
        </w:rPr>
      </w:pPr>
      <w:r>
        <w:rPr>
          <w:sz w:val="22"/>
          <w:szCs w:val="22"/>
        </w:rPr>
        <w:t xml:space="preserve">Prehľad o začiatočnom stave, tvorbe, čerpaní a konečnom zostatku sociálneho fondu v priebehu bežného účtovného obdobia. </w:t>
      </w:r>
    </w:p>
    <w:tbl>
      <w:tblPr>
        <w:tblW w:w="4750" w:type="pct"/>
        <w:tblInd w:w="392" w:type="dxa"/>
        <w:tblLayout w:type="fixed"/>
        <w:tblLook w:val="0000" w:firstRow="0" w:lastRow="0" w:firstColumn="0" w:lastColumn="0" w:noHBand="0" w:noVBand="0"/>
      </w:tblPr>
      <w:tblGrid>
        <w:gridCol w:w="4666"/>
        <w:gridCol w:w="4804"/>
      </w:tblGrid>
      <w:tr w:rsidR="00712EE1" w14:paraId="3B6FCB7E" w14:textId="77777777" w:rsidTr="000B2B54">
        <w:trPr>
          <w:trHeight w:val="284"/>
        </w:trPr>
        <w:tc>
          <w:tcPr>
            <w:tcW w:w="4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34F88C" w14:textId="77777777" w:rsidR="00712EE1" w:rsidRDefault="002433CB">
            <w:pPr>
              <w:widowControl w:val="0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rFonts w:cs="Calibri"/>
                <w:b/>
                <w:sz w:val="22"/>
                <w:szCs w:val="22"/>
              </w:rPr>
              <w:t>Sociálny fond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2FF8FD" w14:textId="77777777" w:rsidR="00712EE1" w:rsidRDefault="002433CB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rFonts w:cs="Calibri"/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712EE1" w14:paraId="369A8A5A" w14:textId="77777777" w:rsidTr="000B2B54">
        <w:trPr>
          <w:trHeight w:val="284"/>
        </w:trPr>
        <w:tc>
          <w:tcPr>
            <w:tcW w:w="4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DE627C" w14:textId="77777777" w:rsidR="00712EE1" w:rsidRDefault="002433CB">
            <w:pPr>
              <w:widowControl w:val="0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rFonts w:cs="Calibri"/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751459" w14:textId="24DC42DC" w:rsidR="00712EE1" w:rsidRDefault="00562180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rFonts w:cs="Calibri"/>
                <w:b/>
                <w:sz w:val="22"/>
                <w:szCs w:val="22"/>
              </w:rPr>
              <w:t>2 710,51</w:t>
            </w:r>
          </w:p>
        </w:tc>
      </w:tr>
      <w:tr w:rsidR="00712EE1" w14:paraId="32749C7B" w14:textId="77777777" w:rsidTr="000B2B54">
        <w:trPr>
          <w:trHeight w:val="284"/>
        </w:trPr>
        <w:tc>
          <w:tcPr>
            <w:tcW w:w="4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BA6760" w14:textId="77777777" w:rsidR="00712EE1" w:rsidRDefault="002433CB">
            <w:pPr>
              <w:widowControl w:val="0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rFonts w:cs="Calibri"/>
                <w:sz w:val="22"/>
                <w:szCs w:val="22"/>
              </w:rPr>
              <w:t>Tvorba na ťarchu nákladov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1CAF0F" w14:textId="790FCE72" w:rsidR="00712EE1" w:rsidRDefault="00562180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1 260,30</w:t>
            </w:r>
          </w:p>
        </w:tc>
      </w:tr>
      <w:tr w:rsidR="00712EE1" w14:paraId="3A264E43" w14:textId="77777777" w:rsidTr="000B2B54">
        <w:trPr>
          <w:trHeight w:val="284"/>
        </w:trPr>
        <w:tc>
          <w:tcPr>
            <w:tcW w:w="4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A3DFD8" w14:textId="77777777" w:rsidR="00712EE1" w:rsidRDefault="002433CB">
            <w:pPr>
              <w:widowControl w:val="0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Tvorba zo zisku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CF2E0C" w14:textId="10EF6700" w:rsidR="00712EE1" w:rsidRDefault="00712EE1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12EE1" w14:paraId="6D8B9AE1" w14:textId="77777777" w:rsidTr="000B2B54">
        <w:trPr>
          <w:trHeight w:val="284"/>
        </w:trPr>
        <w:tc>
          <w:tcPr>
            <w:tcW w:w="4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953A40" w14:textId="77777777" w:rsidR="00712EE1" w:rsidRDefault="002433CB">
            <w:pPr>
              <w:widowControl w:val="0"/>
              <w:spacing w:before="0" w:after="0" w:line="240" w:lineRule="auto"/>
              <w:jc w:val="left"/>
              <w:rPr>
                <w:rFonts w:cs="Calibri"/>
                <w:sz w:val="22"/>
                <w:szCs w:val="22"/>
              </w:rPr>
            </w:pPr>
            <w:r>
              <w:rPr>
                <w:rFonts w:cs="Calibri"/>
                <w:sz w:val="22"/>
                <w:szCs w:val="22"/>
              </w:rPr>
              <w:t>Čerpanie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E8A840" w14:textId="3991EBB6" w:rsidR="00712EE1" w:rsidRDefault="00562180">
            <w:pPr>
              <w:widowControl w:val="0"/>
              <w:spacing w:before="0" w:after="0" w:line="240" w:lineRule="auto"/>
              <w:jc w:val="center"/>
              <w:rPr>
                <w:rFonts w:cs="Calibri"/>
                <w:sz w:val="22"/>
                <w:szCs w:val="22"/>
              </w:rPr>
            </w:pPr>
            <w:r>
              <w:rPr>
                <w:rFonts w:cs="Calibri"/>
                <w:sz w:val="22"/>
                <w:szCs w:val="22"/>
              </w:rPr>
              <w:t>2 350,60</w:t>
            </w:r>
          </w:p>
        </w:tc>
      </w:tr>
      <w:tr w:rsidR="00712EE1" w14:paraId="7E769025" w14:textId="77777777" w:rsidTr="000B2B54">
        <w:trPr>
          <w:trHeight w:val="284"/>
        </w:trPr>
        <w:tc>
          <w:tcPr>
            <w:tcW w:w="4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C19EDA" w14:textId="77777777" w:rsidR="00712EE1" w:rsidRDefault="002433CB">
            <w:pPr>
              <w:widowControl w:val="0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rFonts w:cs="Calibri"/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4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F7E770" w14:textId="7888B13B" w:rsidR="00712EE1" w:rsidRPr="00562180" w:rsidRDefault="00562180">
            <w:pPr>
              <w:widowControl w:val="0"/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562180">
              <w:rPr>
                <w:b/>
                <w:bCs/>
                <w:sz w:val="22"/>
                <w:szCs w:val="22"/>
              </w:rPr>
              <w:t>1 620,21</w:t>
            </w:r>
          </w:p>
        </w:tc>
      </w:tr>
    </w:tbl>
    <w:p w14:paraId="2F237DC6" w14:textId="77777777" w:rsidR="000B2B54" w:rsidRDefault="000B2B54" w:rsidP="000B2B54">
      <w:pPr>
        <w:spacing w:before="0" w:after="0" w:line="240" w:lineRule="auto"/>
        <w:ind w:left="8496"/>
        <w:jc w:val="left"/>
        <w:rPr>
          <w:rFonts w:cs="Calibri"/>
          <w:bCs/>
          <w:color w:val="000000"/>
          <w:sz w:val="22"/>
          <w:szCs w:val="22"/>
          <w:lang w:eastAsia="sk-SK"/>
        </w:rPr>
      </w:pPr>
      <w:r>
        <w:rPr>
          <w:iCs/>
          <w:sz w:val="22"/>
          <w:szCs w:val="22"/>
        </w:rPr>
        <w:t xml:space="preserve">    </w:t>
      </w:r>
      <w:r>
        <w:rPr>
          <w:rFonts w:cs="Calibri"/>
          <w:bCs/>
          <w:color w:val="000000"/>
          <w:sz w:val="22"/>
          <w:szCs w:val="22"/>
          <w:lang w:eastAsia="sk-SK"/>
        </w:rPr>
        <w:t>Strana 10</w:t>
      </w:r>
    </w:p>
    <w:p w14:paraId="2584E131" w14:textId="77777777" w:rsidR="00712EE1" w:rsidRDefault="002433CB">
      <w:pPr>
        <w:spacing w:before="0" w:line="240" w:lineRule="auto"/>
        <w:ind w:left="7788" w:firstLine="708"/>
        <w:rPr>
          <w:sz w:val="22"/>
          <w:szCs w:val="22"/>
        </w:rPr>
      </w:pPr>
      <w:r>
        <w:rPr>
          <w:sz w:val="22"/>
          <w:szCs w:val="22"/>
        </w:rPr>
        <w:t xml:space="preserve">       </w:t>
      </w:r>
    </w:p>
    <w:p w14:paraId="75BFD11D" w14:textId="77777777" w:rsidR="00712EE1" w:rsidRDefault="002433CB">
      <w:pPr>
        <w:keepNext/>
        <w:suppressAutoHyphens w:val="0"/>
        <w:spacing w:before="0" w:line="240" w:lineRule="auto"/>
        <w:rPr>
          <w:rFonts w:cs="Arial Narrow"/>
          <w:sz w:val="22"/>
          <w:szCs w:val="22"/>
          <w:lang w:eastAsia="sk-SK"/>
        </w:rPr>
      </w:pPr>
      <w:r>
        <w:rPr>
          <w:rFonts w:cs="Arial Narrow"/>
          <w:sz w:val="22"/>
          <w:szCs w:val="22"/>
          <w:lang w:eastAsia="sk-SK"/>
        </w:rPr>
        <w:lastRenderedPageBreak/>
        <w:t xml:space="preserve">(19) Prehľad </w:t>
      </w:r>
      <w:r>
        <w:rPr>
          <w:rFonts w:cs="Arial Narrow"/>
          <w:b/>
          <w:bCs/>
          <w:sz w:val="22"/>
          <w:szCs w:val="22"/>
          <w:lang w:eastAsia="sk-SK"/>
        </w:rPr>
        <w:t>výnosov budúcich období</w:t>
      </w:r>
      <w:r>
        <w:rPr>
          <w:rFonts w:cs="Arial Narrow"/>
          <w:sz w:val="22"/>
          <w:szCs w:val="22"/>
          <w:lang w:eastAsia="sk-SK"/>
        </w:rPr>
        <w:t xml:space="preserve"> v členení podľa jednotlivých druhov a v členení na dlhodobé výnosy budúcich    </w:t>
      </w:r>
    </w:p>
    <w:p w14:paraId="5AC64E34" w14:textId="77777777" w:rsidR="00712EE1" w:rsidRDefault="002433CB">
      <w:pPr>
        <w:keepNext/>
        <w:suppressAutoHyphens w:val="0"/>
        <w:spacing w:before="0" w:line="240" w:lineRule="auto"/>
        <w:rPr>
          <w:rFonts w:cs="Arial Narrow"/>
          <w:sz w:val="22"/>
          <w:szCs w:val="22"/>
          <w:lang w:eastAsia="sk-SK"/>
        </w:rPr>
      </w:pPr>
      <w:r>
        <w:rPr>
          <w:rFonts w:cs="Arial Narrow"/>
          <w:sz w:val="22"/>
          <w:szCs w:val="22"/>
          <w:lang w:eastAsia="sk-SK"/>
        </w:rPr>
        <w:t xml:space="preserve">       období a krátkodobé výnosy budúcich období.</w:t>
      </w:r>
    </w:p>
    <w:tbl>
      <w:tblPr>
        <w:tblW w:w="9781" w:type="dxa"/>
        <w:tblInd w:w="392" w:type="dxa"/>
        <w:tblLayout w:type="fixed"/>
        <w:tblLook w:val="0000" w:firstRow="0" w:lastRow="0" w:firstColumn="0" w:lastColumn="0" w:noHBand="0" w:noVBand="0"/>
      </w:tblPr>
      <w:tblGrid>
        <w:gridCol w:w="3401"/>
        <w:gridCol w:w="3260"/>
        <w:gridCol w:w="3120"/>
      </w:tblGrid>
      <w:tr w:rsidR="00712EE1" w14:paraId="3D6159B2" w14:textId="77777777"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B306B9" w14:textId="77777777" w:rsidR="00712EE1" w:rsidRDefault="002433CB">
            <w:pPr>
              <w:widowControl w:val="0"/>
              <w:suppressAutoHyphens w:val="0"/>
              <w:spacing w:before="0" w:line="240" w:lineRule="auto"/>
              <w:jc w:val="left"/>
              <w:rPr>
                <w:rFonts w:cs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 w:val="22"/>
                <w:szCs w:val="22"/>
                <w:lang w:eastAsia="sk-SK"/>
              </w:rPr>
              <w:t xml:space="preserve">Položky výnosov budúcich období - dlhodobé z dôvodu 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1594E9" w14:textId="77777777" w:rsidR="00712EE1" w:rsidRDefault="002433CB">
            <w:pPr>
              <w:widowControl w:val="0"/>
              <w:suppressAutoHyphens w:val="0"/>
              <w:spacing w:before="0" w:line="240" w:lineRule="auto"/>
              <w:jc w:val="center"/>
              <w:rPr>
                <w:rFonts w:cs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color w:val="000000"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FEA734" w14:textId="77777777" w:rsidR="00712EE1" w:rsidRDefault="002433CB">
            <w:pPr>
              <w:widowControl w:val="0"/>
              <w:suppressAutoHyphens w:val="0"/>
              <w:spacing w:before="0" w:line="240" w:lineRule="auto"/>
              <w:jc w:val="center"/>
              <w:rPr>
                <w:rFonts w:cs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color w:val="000000"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983786" w14:paraId="28CFD3E2" w14:textId="77777777"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3ADBAE" w14:textId="77777777" w:rsidR="00983786" w:rsidRDefault="00983786" w:rsidP="00983786">
            <w:pPr>
              <w:widowControl w:val="0"/>
              <w:suppressAutoHyphens w:val="0"/>
              <w:spacing w:before="0" w:line="240" w:lineRule="auto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Bezodplatne nadobudnutého dlhodobého majetku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0A960D" w14:textId="28F16438" w:rsidR="00983786" w:rsidRDefault="00983786" w:rsidP="00983786">
            <w:pPr>
              <w:widowControl w:val="0"/>
              <w:suppressAutoHyphens w:val="0"/>
              <w:spacing w:before="0" w:line="240" w:lineRule="auto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4 325,04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2B43AB" w14:textId="05F0F066" w:rsidR="00983786" w:rsidRDefault="000B2B54" w:rsidP="00983786">
            <w:pPr>
              <w:widowControl w:val="0"/>
              <w:suppressAutoHyphens w:val="0"/>
              <w:spacing w:before="0" w:line="240" w:lineRule="auto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3 506,82</w:t>
            </w:r>
          </w:p>
        </w:tc>
      </w:tr>
      <w:tr w:rsidR="00983786" w14:paraId="26B78DC6" w14:textId="77777777"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C88B06" w14:textId="4D02688E" w:rsidR="00983786" w:rsidRPr="00983786" w:rsidRDefault="00983786" w:rsidP="00983786">
            <w:pPr>
              <w:widowControl w:val="0"/>
              <w:suppressAutoHyphens w:val="0"/>
              <w:spacing w:before="0" w:line="240" w:lineRule="auto"/>
              <w:jc w:val="left"/>
              <w:rPr>
                <w:rFonts w:cs="Arial Narrow"/>
                <w:sz w:val="22"/>
                <w:szCs w:val="22"/>
                <w:lang w:eastAsia="sk-SK"/>
              </w:rPr>
            </w:pPr>
            <w:r w:rsidRPr="00983786">
              <w:rPr>
                <w:rFonts w:cs="Arial Narrow"/>
                <w:sz w:val="22"/>
                <w:szCs w:val="22"/>
                <w:lang w:eastAsia="sk-SK"/>
              </w:rPr>
              <w:t>Nadobudnutia majetku z cudzích zdrojov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8A4D7A" w14:textId="765542D3" w:rsidR="00983786" w:rsidRDefault="00930D61" w:rsidP="00983786">
            <w:pPr>
              <w:widowControl w:val="0"/>
              <w:suppressAutoHyphens w:val="0"/>
              <w:spacing w:before="0" w:line="240" w:lineRule="auto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CB3B88" w14:textId="36815D89" w:rsidR="00983786" w:rsidRDefault="000B2B54" w:rsidP="00983786">
            <w:pPr>
              <w:widowControl w:val="0"/>
              <w:suppressAutoHyphens w:val="0"/>
              <w:spacing w:before="0" w:line="240" w:lineRule="auto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12 257,68</w:t>
            </w:r>
          </w:p>
        </w:tc>
      </w:tr>
      <w:tr w:rsidR="00983786" w14:paraId="3B51B0ED" w14:textId="77777777"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0059FF" w14:textId="77777777" w:rsidR="00983786" w:rsidRDefault="00983786" w:rsidP="00983786">
            <w:pPr>
              <w:widowControl w:val="0"/>
              <w:suppressAutoHyphens w:val="0"/>
              <w:spacing w:before="0" w:line="240" w:lineRule="auto"/>
              <w:jc w:val="left"/>
              <w:rPr>
                <w:rFonts w:cs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 w:val="22"/>
                <w:szCs w:val="22"/>
                <w:lang w:eastAsia="sk-SK"/>
              </w:rPr>
              <w:t>Spolu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895DC2" w14:textId="0F0AC164" w:rsidR="00983786" w:rsidRDefault="00983786" w:rsidP="00983786">
            <w:pPr>
              <w:widowControl w:val="0"/>
              <w:suppressAutoHyphens w:val="0"/>
              <w:spacing w:before="0" w:line="240" w:lineRule="auto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4 325,04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DEB850" w14:textId="6ECC8FC9" w:rsidR="00983786" w:rsidRDefault="00930D61" w:rsidP="00983786">
            <w:pPr>
              <w:widowControl w:val="0"/>
              <w:suppressAutoHyphens w:val="0"/>
              <w:spacing w:before="0" w:line="240" w:lineRule="auto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15 764,50</w:t>
            </w:r>
          </w:p>
        </w:tc>
      </w:tr>
    </w:tbl>
    <w:p w14:paraId="47FD4219" w14:textId="6467F940" w:rsidR="00712EE1" w:rsidRDefault="002433CB">
      <w:pPr>
        <w:spacing w:before="0" w:line="240" w:lineRule="auto"/>
        <w:ind w:left="8496"/>
        <w:rPr>
          <w:iCs/>
          <w:sz w:val="22"/>
          <w:szCs w:val="22"/>
        </w:rPr>
      </w:pPr>
      <w:r>
        <w:rPr>
          <w:iCs/>
          <w:sz w:val="22"/>
          <w:szCs w:val="22"/>
        </w:rPr>
        <w:t xml:space="preserve">      </w:t>
      </w:r>
    </w:p>
    <w:tbl>
      <w:tblPr>
        <w:tblW w:w="9781" w:type="dxa"/>
        <w:tblInd w:w="392" w:type="dxa"/>
        <w:tblLayout w:type="fixed"/>
        <w:tblLook w:val="0000" w:firstRow="0" w:lastRow="0" w:firstColumn="0" w:lastColumn="0" w:noHBand="0" w:noVBand="0"/>
      </w:tblPr>
      <w:tblGrid>
        <w:gridCol w:w="3401"/>
        <w:gridCol w:w="3260"/>
        <w:gridCol w:w="3120"/>
      </w:tblGrid>
      <w:tr w:rsidR="00712EE1" w14:paraId="6F379355" w14:textId="77777777"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DD964B" w14:textId="77777777" w:rsidR="00712EE1" w:rsidRDefault="002433CB">
            <w:pPr>
              <w:widowControl w:val="0"/>
              <w:suppressAutoHyphens w:val="0"/>
              <w:spacing w:before="0" w:line="240" w:lineRule="auto"/>
              <w:jc w:val="left"/>
              <w:rPr>
                <w:rFonts w:cs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 w:val="22"/>
                <w:szCs w:val="22"/>
                <w:lang w:eastAsia="sk-SK"/>
              </w:rPr>
              <w:t xml:space="preserve">Položky výnosov budúcich období - krátkodobé z dôvodu 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DB9397" w14:textId="77777777" w:rsidR="00712EE1" w:rsidRDefault="002433CB">
            <w:pPr>
              <w:widowControl w:val="0"/>
              <w:suppressAutoHyphens w:val="0"/>
              <w:spacing w:before="0" w:line="240" w:lineRule="auto"/>
              <w:jc w:val="center"/>
              <w:rPr>
                <w:rFonts w:cs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color w:val="000000"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B9C141" w14:textId="77777777" w:rsidR="00712EE1" w:rsidRDefault="002433CB">
            <w:pPr>
              <w:widowControl w:val="0"/>
              <w:suppressAutoHyphens w:val="0"/>
              <w:spacing w:before="0" w:line="240" w:lineRule="auto"/>
              <w:jc w:val="center"/>
              <w:rPr>
                <w:rFonts w:cs="Arial Narrow"/>
                <w:b/>
                <w:bCs/>
                <w:color w:val="000000"/>
                <w:sz w:val="22"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color w:val="000000"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983786" w14:paraId="377E4D0A" w14:textId="77777777"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BBAFC0" w14:textId="77777777" w:rsidR="00983786" w:rsidRDefault="00983786" w:rsidP="00983786">
            <w:pPr>
              <w:widowControl w:val="0"/>
              <w:suppressAutoHyphens w:val="0"/>
              <w:spacing w:before="0" w:line="240" w:lineRule="auto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Bezodplatne nadobudnutého dlhodobého majetku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522ECD" w14:textId="60DD9E26" w:rsidR="00983786" w:rsidRDefault="00983786" w:rsidP="00983786">
            <w:pPr>
              <w:widowControl w:val="0"/>
              <w:suppressAutoHyphens w:val="0"/>
              <w:spacing w:before="0" w:line="240" w:lineRule="auto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818,26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DA7318" w14:textId="03A77875" w:rsidR="00983786" w:rsidRDefault="00983786" w:rsidP="00983786">
            <w:pPr>
              <w:widowControl w:val="0"/>
              <w:suppressAutoHyphens w:val="0"/>
              <w:spacing w:before="0" w:line="240" w:lineRule="auto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818,22</w:t>
            </w:r>
          </w:p>
        </w:tc>
      </w:tr>
      <w:tr w:rsidR="00983786" w14:paraId="055B4E6A" w14:textId="77777777"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483D09" w14:textId="553C1857" w:rsidR="00983786" w:rsidRPr="00F748FB" w:rsidRDefault="00983786" w:rsidP="00983786">
            <w:pPr>
              <w:widowControl w:val="0"/>
              <w:suppressAutoHyphens w:val="0"/>
              <w:spacing w:before="0" w:line="240" w:lineRule="auto"/>
              <w:jc w:val="left"/>
              <w:rPr>
                <w:rFonts w:cs="Arial Narrow"/>
                <w:bCs/>
                <w:sz w:val="22"/>
                <w:szCs w:val="22"/>
                <w:lang w:eastAsia="sk-SK"/>
              </w:rPr>
            </w:pPr>
            <w:r w:rsidRPr="00F748FB">
              <w:rPr>
                <w:rFonts w:cs="Arial Narrow"/>
                <w:bCs/>
                <w:sz w:val="22"/>
                <w:szCs w:val="22"/>
                <w:lang w:eastAsia="sk-SK"/>
              </w:rPr>
              <w:t>Nepoužitej dotácie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5A493B" w14:textId="420537C4" w:rsidR="00983786" w:rsidRDefault="00983786" w:rsidP="00983786">
            <w:pPr>
              <w:widowControl w:val="0"/>
              <w:suppressAutoHyphens w:val="0"/>
              <w:spacing w:before="0" w:line="240" w:lineRule="auto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4 660,00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B8106F" w14:textId="45145FB8" w:rsidR="00983786" w:rsidRDefault="00983786" w:rsidP="00983786">
            <w:pPr>
              <w:widowControl w:val="0"/>
              <w:suppressAutoHyphens w:val="0"/>
              <w:spacing w:before="0" w:line="240" w:lineRule="auto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10 000,00</w:t>
            </w:r>
          </w:p>
        </w:tc>
      </w:tr>
      <w:tr w:rsidR="00983786" w14:paraId="06400890" w14:textId="77777777"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8337DD" w14:textId="5DA765AC" w:rsidR="00983786" w:rsidRDefault="00983786" w:rsidP="00983786">
            <w:pPr>
              <w:widowControl w:val="0"/>
              <w:suppressAutoHyphens w:val="0"/>
              <w:spacing w:before="0" w:line="240" w:lineRule="auto"/>
              <w:jc w:val="left"/>
              <w:rPr>
                <w:rFonts w:cs="Arial Narrow"/>
                <w:b/>
                <w:bCs/>
                <w:sz w:val="22"/>
                <w:szCs w:val="22"/>
                <w:lang w:eastAsia="sk-SK"/>
              </w:rPr>
            </w:pPr>
            <w:r w:rsidRPr="00983786">
              <w:rPr>
                <w:rFonts w:cs="Arial Narrow"/>
                <w:sz w:val="22"/>
                <w:szCs w:val="22"/>
                <w:lang w:eastAsia="sk-SK"/>
              </w:rPr>
              <w:t>Nadobudnutia majetku z cudzích zdrojov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02DEF9" w14:textId="1E063D89" w:rsidR="00983786" w:rsidRDefault="000B2B54" w:rsidP="00983786">
            <w:pPr>
              <w:widowControl w:val="0"/>
              <w:suppressAutoHyphens w:val="0"/>
              <w:spacing w:before="0" w:line="240" w:lineRule="auto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0,00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30B297" w14:textId="1465393F" w:rsidR="00983786" w:rsidRDefault="00983786" w:rsidP="00983786">
            <w:pPr>
              <w:widowControl w:val="0"/>
              <w:suppressAutoHyphens w:val="0"/>
              <w:spacing w:before="0" w:line="240" w:lineRule="auto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1 264,70</w:t>
            </w:r>
          </w:p>
        </w:tc>
      </w:tr>
      <w:tr w:rsidR="00983786" w14:paraId="54449162" w14:textId="77777777"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5E5300" w14:textId="77777777" w:rsidR="00983786" w:rsidRDefault="00983786" w:rsidP="00983786">
            <w:pPr>
              <w:widowControl w:val="0"/>
              <w:suppressAutoHyphens w:val="0"/>
              <w:spacing w:before="0" w:line="240" w:lineRule="auto"/>
              <w:jc w:val="left"/>
              <w:rPr>
                <w:rFonts w:cs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 w:val="22"/>
                <w:szCs w:val="22"/>
                <w:lang w:eastAsia="sk-SK"/>
              </w:rPr>
              <w:t>Spolu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A2DCB9" w14:textId="74D96F53" w:rsidR="00983786" w:rsidRDefault="00983786" w:rsidP="00983786">
            <w:pPr>
              <w:widowControl w:val="0"/>
              <w:suppressAutoHyphens w:val="0"/>
              <w:spacing w:before="0" w:line="240" w:lineRule="auto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5 478,26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FA881E" w14:textId="3DE42323" w:rsidR="00983786" w:rsidRDefault="00983786" w:rsidP="00983786">
            <w:pPr>
              <w:widowControl w:val="0"/>
              <w:suppressAutoHyphens w:val="0"/>
              <w:spacing w:before="0" w:line="240" w:lineRule="auto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12 082,92</w:t>
            </w:r>
          </w:p>
        </w:tc>
      </w:tr>
    </w:tbl>
    <w:p w14:paraId="658A3610" w14:textId="59154852" w:rsidR="00712EE1" w:rsidRDefault="002433CB">
      <w:pPr>
        <w:spacing w:before="0" w:line="240" w:lineRule="auto"/>
        <w:ind w:left="7788" w:firstLine="708"/>
        <w:rPr>
          <w:sz w:val="22"/>
          <w:szCs w:val="22"/>
        </w:rPr>
      </w:pPr>
      <w:r>
        <w:rPr>
          <w:sz w:val="22"/>
          <w:szCs w:val="22"/>
        </w:rPr>
        <w:t xml:space="preserve">        </w:t>
      </w:r>
    </w:p>
    <w:p w14:paraId="61E3E8DB" w14:textId="77777777" w:rsidR="002433CB" w:rsidRDefault="002433CB">
      <w:pPr>
        <w:keepNext/>
        <w:spacing w:before="0" w:after="0" w:line="240" w:lineRule="auto"/>
        <w:jc w:val="center"/>
        <w:rPr>
          <w:b/>
          <w:bCs/>
          <w:kern w:val="2"/>
          <w:sz w:val="22"/>
          <w:szCs w:val="22"/>
        </w:rPr>
      </w:pPr>
    </w:p>
    <w:p w14:paraId="0248FF60" w14:textId="7D23CFB2" w:rsidR="00712EE1" w:rsidRDefault="002433CB">
      <w:pPr>
        <w:keepNext/>
        <w:spacing w:before="0" w:after="0" w:line="240" w:lineRule="auto"/>
        <w:jc w:val="center"/>
        <w:rPr>
          <w:sz w:val="22"/>
          <w:szCs w:val="22"/>
        </w:rPr>
      </w:pPr>
      <w:r>
        <w:rPr>
          <w:b/>
          <w:bCs/>
          <w:kern w:val="2"/>
          <w:sz w:val="22"/>
          <w:szCs w:val="22"/>
        </w:rPr>
        <w:t>Čl. IV</w:t>
      </w:r>
    </w:p>
    <w:p w14:paraId="4579A725" w14:textId="77777777" w:rsidR="00712EE1" w:rsidRDefault="002433CB">
      <w:pPr>
        <w:keepNext/>
        <w:spacing w:before="0" w:line="240" w:lineRule="auto"/>
        <w:jc w:val="center"/>
        <w:rPr>
          <w:sz w:val="22"/>
          <w:szCs w:val="22"/>
        </w:rPr>
      </w:pPr>
      <w:r>
        <w:rPr>
          <w:b/>
          <w:bCs/>
          <w:sz w:val="22"/>
          <w:szCs w:val="22"/>
        </w:rPr>
        <w:t>Informácie, ktoré dopĺňajú a vysvetľujú údaje vo výkaze ziskov a strát</w:t>
      </w:r>
    </w:p>
    <w:p w14:paraId="670E02CB" w14:textId="77777777" w:rsidR="00712EE1" w:rsidRDefault="002433CB">
      <w:pPr>
        <w:numPr>
          <w:ilvl w:val="0"/>
          <w:numId w:val="15"/>
        </w:numPr>
        <w:suppressAutoHyphens w:val="0"/>
        <w:spacing w:before="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>Prehľad tržieb za vlastné výkony a tovar s uvedením ich opisu a vyčíslením hodnoty tržieb podľa jednotlivých hlavných druhov výrobkov, služieb hlavnej nezdaňovanej činnosti a zdaňovanej činnosti účtovnej jednotky za bežné účtovné obdobie.</w:t>
      </w:r>
    </w:p>
    <w:tbl>
      <w:tblPr>
        <w:tblW w:w="4800" w:type="pct"/>
        <w:jc w:val="right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667"/>
        <w:gridCol w:w="2939"/>
        <w:gridCol w:w="2958"/>
      </w:tblGrid>
      <w:tr w:rsidR="00712EE1" w14:paraId="23C95150" w14:textId="77777777">
        <w:trPr>
          <w:trHeight w:val="284"/>
          <w:jc w:val="right"/>
        </w:trPr>
        <w:tc>
          <w:tcPr>
            <w:tcW w:w="36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 w14:paraId="1F8E1A1D" w14:textId="77777777" w:rsidR="00712EE1" w:rsidRDefault="002433CB">
            <w:pPr>
              <w:pStyle w:val="Nadpis3"/>
              <w:widowControl w:val="0"/>
              <w:spacing w:before="0" w:after="0"/>
              <w:rPr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Druh a opis tržieb </w:t>
            </w:r>
          </w:p>
        </w:tc>
        <w:tc>
          <w:tcPr>
            <w:tcW w:w="2943" w:type="dxa"/>
            <w:tcBorders>
              <w:top w:val="single" w:sz="6" w:space="0" w:color="000000"/>
              <w:left w:val="single" w:sz="6" w:space="0" w:color="000000"/>
            </w:tcBorders>
            <w:vAlign w:val="center"/>
          </w:tcPr>
          <w:p w14:paraId="298C8162" w14:textId="77777777" w:rsidR="00712EE1" w:rsidRDefault="002433CB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Hlavná nezdaňovaná činnosť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</w:tcPr>
          <w:p w14:paraId="0E4C64F2" w14:textId="77777777" w:rsidR="00712EE1" w:rsidRDefault="002433CB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Zdaňovaná činnosť</w:t>
            </w:r>
          </w:p>
        </w:tc>
      </w:tr>
      <w:tr w:rsidR="00712EE1" w14:paraId="5F228D7D" w14:textId="77777777">
        <w:trPr>
          <w:trHeight w:val="284"/>
          <w:jc w:val="right"/>
        </w:trPr>
        <w:tc>
          <w:tcPr>
            <w:tcW w:w="36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 w14:paraId="7D4122C8" w14:textId="77777777" w:rsidR="00712EE1" w:rsidRDefault="002433CB">
            <w:pPr>
              <w:widowControl w:val="0"/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602 - Úhrady za poskytovanie sociálnych služieb ZNB</w:t>
            </w:r>
          </w:p>
        </w:tc>
        <w:tc>
          <w:tcPr>
            <w:tcW w:w="29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 w14:paraId="46E03FC0" w14:textId="0E2350F1" w:rsidR="00712EE1" w:rsidRDefault="00930D61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12 576,65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FA9493" w14:textId="77777777" w:rsidR="00712EE1" w:rsidRDefault="00712EE1">
            <w:pPr>
              <w:widowControl w:val="0"/>
              <w:snapToGrid w:val="0"/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12EE1" w14:paraId="1DAE7859" w14:textId="77777777">
        <w:trPr>
          <w:trHeight w:val="284"/>
          <w:jc w:val="right"/>
        </w:trPr>
        <w:tc>
          <w:tcPr>
            <w:tcW w:w="36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 w14:paraId="4B9AD631" w14:textId="77777777" w:rsidR="00712EE1" w:rsidRDefault="002433CB">
            <w:pPr>
              <w:widowControl w:val="0"/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602 - Úhrady za poskytovanie sociálnych služieb Útulok</w:t>
            </w:r>
          </w:p>
        </w:tc>
        <w:tc>
          <w:tcPr>
            <w:tcW w:w="29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 w14:paraId="0E17F137" w14:textId="7E3858FE" w:rsidR="00712EE1" w:rsidRDefault="00930D61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15 737,05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8D9589" w14:textId="77777777" w:rsidR="00712EE1" w:rsidRDefault="00712EE1">
            <w:pPr>
              <w:widowControl w:val="0"/>
              <w:snapToGrid w:val="0"/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12EE1" w14:paraId="47C67294" w14:textId="77777777">
        <w:trPr>
          <w:trHeight w:val="284"/>
          <w:jc w:val="right"/>
        </w:trPr>
        <w:tc>
          <w:tcPr>
            <w:tcW w:w="36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 w14:paraId="494B9E10" w14:textId="77777777" w:rsidR="00712EE1" w:rsidRDefault="002433CB">
            <w:pPr>
              <w:widowControl w:val="0"/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602 – Tržby z predaja NOTABENE</w:t>
            </w:r>
          </w:p>
        </w:tc>
        <w:tc>
          <w:tcPr>
            <w:tcW w:w="29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 w14:paraId="74FB9A56" w14:textId="4EDDE807" w:rsidR="00712EE1" w:rsidRDefault="00930D61">
            <w:pPr>
              <w:widowControl w:val="0"/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58,36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5CBCDD" w14:textId="77777777" w:rsidR="00712EE1" w:rsidRDefault="00712EE1">
            <w:pPr>
              <w:widowControl w:val="0"/>
              <w:snapToGrid w:val="0"/>
              <w:spacing w:before="0" w:after="0" w:line="240" w:lineRule="auto"/>
              <w:jc w:val="center"/>
              <w:rPr>
                <w:b/>
                <w:color w:val="000000"/>
                <w:sz w:val="22"/>
                <w:szCs w:val="22"/>
              </w:rPr>
            </w:pPr>
          </w:p>
        </w:tc>
      </w:tr>
      <w:tr w:rsidR="00712EE1" w14:paraId="2370B5CE" w14:textId="77777777">
        <w:trPr>
          <w:trHeight w:val="284"/>
          <w:jc w:val="right"/>
        </w:trPr>
        <w:tc>
          <w:tcPr>
            <w:tcW w:w="36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 w14:paraId="23268131" w14:textId="77777777" w:rsidR="00712EE1" w:rsidRDefault="002433CB">
            <w:pPr>
              <w:widowControl w:val="0"/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29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 w14:paraId="1736FE15" w14:textId="4205C16F" w:rsidR="00712EE1" w:rsidRDefault="00930D61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28 372,06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BE37D5" w14:textId="77777777" w:rsidR="00712EE1" w:rsidRDefault="00712EE1">
            <w:pPr>
              <w:widowControl w:val="0"/>
              <w:snapToGrid w:val="0"/>
              <w:spacing w:before="0" w:after="0" w:line="240" w:lineRule="auto"/>
              <w:jc w:val="center"/>
              <w:rPr>
                <w:b/>
                <w:color w:val="000000"/>
                <w:sz w:val="22"/>
                <w:szCs w:val="22"/>
              </w:rPr>
            </w:pPr>
          </w:p>
        </w:tc>
      </w:tr>
    </w:tbl>
    <w:p w14:paraId="7BACBAED" w14:textId="77777777" w:rsidR="002433CB" w:rsidRDefault="002433CB">
      <w:pPr>
        <w:spacing w:before="0" w:line="240" w:lineRule="auto"/>
        <w:rPr>
          <w:b/>
          <w:i/>
          <w:sz w:val="22"/>
          <w:szCs w:val="22"/>
        </w:rPr>
      </w:pPr>
    </w:p>
    <w:p w14:paraId="08D1520B" w14:textId="77777777" w:rsidR="00712EE1" w:rsidRDefault="002433CB">
      <w:pPr>
        <w:suppressAutoHyphens w:val="0"/>
        <w:spacing w:before="0" w:line="240" w:lineRule="auto"/>
        <w:ind w:left="284" w:hanging="284"/>
        <w:rPr>
          <w:rFonts w:cs="Arial Narrow"/>
          <w:sz w:val="22"/>
          <w:szCs w:val="22"/>
          <w:lang w:eastAsia="sk-SK"/>
        </w:rPr>
      </w:pPr>
      <w:r>
        <w:rPr>
          <w:rFonts w:cs="Arial Narrow"/>
          <w:sz w:val="22"/>
          <w:szCs w:val="22"/>
          <w:lang w:eastAsia="sk-SK"/>
        </w:rPr>
        <w:t>(2)</w:t>
      </w:r>
      <w:r>
        <w:rPr>
          <w:rFonts w:cs="Arial Narrow"/>
          <w:sz w:val="22"/>
          <w:szCs w:val="22"/>
          <w:lang w:eastAsia="sk-SK"/>
        </w:rPr>
        <w:tab/>
        <w:t xml:space="preserve">Opis a vyčíslenie hodnoty významných súm v nadväznosti na položky výkazu ziskov a strát v členení na nepeňažné dary, osobitné výnosy, zákonné poplatky a iné ostatné výnosy za bezprostredne predchádzajúce účtovné obdobie a za bežné účtovné obdobie. </w:t>
      </w:r>
    </w:p>
    <w:tbl>
      <w:tblPr>
        <w:tblW w:w="9922" w:type="dxa"/>
        <w:tblInd w:w="392" w:type="dxa"/>
        <w:tblLayout w:type="fixed"/>
        <w:tblLook w:val="0000" w:firstRow="0" w:lastRow="0" w:firstColumn="0" w:lastColumn="0" w:noHBand="0" w:noVBand="0"/>
      </w:tblPr>
      <w:tblGrid>
        <w:gridCol w:w="4566"/>
        <w:gridCol w:w="2469"/>
        <w:gridCol w:w="2887"/>
      </w:tblGrid>
      <w:tr w:rsidR="00712EE1" w14:paraId="66D6F83E" w14:textId="77777777">
        <w:tc>
          <w:tcPr>
            <w:tcW w:w="4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453082" w14:textId="77777777" w:rsidR="00712EE1" w:rsidRDefault="002433CB">
            <w:pPr>
              <w:widowControl w:val="0"/>
              <w:suppressAutoHyphens w:val="0"/>
              <w:spacing w:before="0" w:line="240" w:lineRule="auto"/>
              <w:jc w:val="left"/>
              <w:rPr>
                <w:rFonts w:cs="Arial Narrow"/>
                <w:b/>
                <w:bCs/>
                <w:sz w:val="22"/>
                <w:szCs w:val="22"/>
                <w:highlight w:val="yellow"/>
                <w:lang w:eastAsia="sk-SK"/>
              </w:rPr>
            </w:pPr>
            <w:r>
              <w:rPr>
                <w:rFonts w:cs="Arial Narrow"/>
                <w:b/>
                <w:bCs/>
                <w:sz w:val="22"/>
                <w:szCs w:val="22"/>
                <w:lang w:eastAsia="sk-SK"/>
              </w:rPr>
              <w:t>Druh a opis významných súm výnosov</w:t>
            </w:r>
          </w:p>
        </w:tc>
        <w:tc>
          <w:tcPr>
            <w:tcW w:w="2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62D421" w14:textId="77777777" w:rsidR="00712EE1" w:rsidRDefault="002433CB">
            <w:pPr>
              <w:widowControl w:val="0"/>
              <w:suppressAutoHyphens w:val="0"/>
              <w:spacing w:before="0" w:line="240" w:lineRule="auto"/>
              <w:jc w:val="center"/>
              <w:rPr>
                <w:rFonts w:cs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cs="Arial Narrow"/>
                <w:b/>
                <w:bCs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70B4DB" w14:textId="77777777" w:rsidR="00712EE1" w:rsidRDefault="002433CB">
            <w:pPr>
              <w:widowControl w:val="0"/>
              <w:suppressAutoHyphens w:val="0"/>
              <w:spacing w:before="0" w:line="240" w:lineRule="auto"/>
              <w:jc w:val="center"/>
              <w:rPr>
                <w:rFonts w:cs="Arial Narrow"/>
                <w:b/>
                <w:bCs/>
                <w:sz w:val="22"/>
                <w:szCs w:val="22"/>
                <w:highlight w:val="yellow"/>
                <w:lang w:eastAsia="sk-SK"/>
              </w:rPr>
            </w:pPr>
            <w:r>
              <w:rPr>
                <w:rFonts w:cs="Arial Narrow"/>
                <w:b/>
                <w:bCs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930D61" w14:paraId="4CB5F5F3" w14:textId="77777777">
        <w:tc>
          <w:tcPr>
            <w:tcW w:w="4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FE55B0" w14:textId="77777777" w:rsidR="00930D61" w:rsidRDefault="00930D61" w:rsidP="00930D61">
            <w:pPr>
              <w:widowControl w:val="0"/>
              <w:suppressAutoHyphens w:val="0"/>
              <w:spacing w:before="0" w:line="240" w:lineRule="auto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662 - Prijaté príspevky od právnických osôb</w:t>
            </w:r>
          </w:p>
        </w:tc>
        <w:tc>
          <w:tcPr>
            <w:tcW w:w="2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2A21BF" w14:textId="45E9AFC2" w:rsidR="00930D61" w:rsidRDefault="00930D61" w:rsidP="00930D61">
            <w:pPr>
              <w:widowControl w:val="0"/>
              <w:suppressAutoHyphens w:val="0"/>
              <w:spacing w:before="0" w:line="240" w:lineRule="auto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12 000</w:t>
            </w:r>
          </w:p>
        </w:tc>
        <w:tc>
          <w:tcPr>
            <w:tcW w:w="2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5D69F0" w14:textId="6AF4BE2B" w:rsidR="00930D61" w:rsidRDefault="00930D61" w:rsidP="00930D61">
            <w:pPr>
              <w:widowControl w:val="0"/>
              <w:suppressAutoHyphens w:val="0"/>
              <w:spacing w:before="0" w:line="240" w:lineRule="auto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600,00</w:t>
            </w:r>
          </w:p>
        </w:tc>
      </w:tr>
      <w:tr w:rsidR="00930D61" w14:paraId="5C9E240B" w14:textId="77777777">
        <w:tc>
          <w:tcPr>
            <w:tcW w:w="4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A95C57" w14:textId="77777777" w:rsidR="00930D61" w:rsidRDefault="00930D61" w:rsidP="00930D61">
            <w:pPr>
              <w:widowControl w:val="0"/>
              <w:suppressAutoHyphens w:val="0"/>
              <w:spacing w:before="0" w:line="240" w:lineRule="auto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663 – Prijaté príspevky od fyzických osôb</w:t>
            </w:r>
          </w:p>
        </w:tc>
        <w:tc>
          <w:tcPr>
            <w:tcW w:w="2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48797B" w14:textId="3078DC09" w:rsidR="00930D61" w:rsidRDefault="00930D61" w:rsidP="00930D61">
            <w:pPr>
              <w:widowControl w:val="0"/>
              <w:suppressAutoHyphens w:val="0"/>
              <w:spacing w:before="0" w:line="240" w:lineRule="auto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2 716,29</w:t>
            </w:r>
          </w:p>
        </w:tc>
        <w:tc>
          <w:tcPr>
            <w:tcW w:w="2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693189" w14:textId="55D81D13" w:rsidR="00930D61" w:rsidRDefault="00930D61" w:rsidP="00930D61">
            <w:pPr>
              <w:widowControl w:val="0"/>
              <w:suppressAutoHyphens w:val="0"/>
              <w:spacing w:before="0" w:line="240" w:lineRule="auto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100,93</w:t>
            </w:r>
          </w:p>
        </w:tc>
      </w:tr>
      <w:tr w:rsidR="00930D61" w14:paraId="347550DD" w14:textId="77777777">
        <w:tc>
          <w:tcPr>
            <w:tcW w:w="4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C50D18" w14:textId="7FFF2B8B" w:rsidR="00930D61" w:rsidRDefault="00930D61" w:rsidP="00930D61">
            <w:pPr>
              <w:widowControl w:val="0"/>
              <w:suppressAutoHyphens w:val="0"/>
              <w:spacing w:before="0" w:line="240" w:lineRule="auto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 xml:space="preserve">667 – Prijaté príspevky z verejných zbierok </w:t>
            </w:r>
          </w:p>
        </w:tc>
        <w:tc>
          <w:tcPr>
            <w:tcW w:w="2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941F6B" w14:textId="7641FC2E" w:rsidR="00930D61" w:rsidRDefault="00930D61" w:rsidP="00930D61">
            <w:pPr>
              <w:widowControl w:val="0"/>
              <w:suppressAutoHyphens w:val="0"/>
              <w:spacing w:before="0" w:line="240" w:lineRule="auto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1 456,42</w:t>
            </w:r>
          </w:p>
        </w:tc>
        <w:tc>
          <w:tcPr>
            <w:tcW w:w="2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863393" w14:textId="5EE0379E" w:rsidR="00930D61" w:rsidRDefault="00930D61" w:rsidP="00930D61">
            <w:pPr>
              <w:widowControl w:val="0"/>
              <w:suppressAutoHyphens w:val="0"/>
              <w:spacing w:before="0" w:line="240" w:lineRule="auto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0</w:t>
            </w:r>
          </w:p>
        </w:tc>
      </w:tr>
      <w:tr w:rsidR="00930D61" w14:paraId="04B2DF6E" w14:textId="77777777">
        <w:tc>
          <w:tcPr>
            <w:tcW w:w="4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A04199" w14:textId="1BD5FB2D" w:rsidR="00930D61" w:rsidRDefault="00930D61" w:rsidP="00930D61">
            <w:pPr>
              <w:widowControl w:val="0"/>
              <w:suppressAutoHyphens w:val="0"/>
              <w:spacing w:before="0" w:line="240" w:lineRule="auto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646 – Prijaté nepeňažné dary</w:t>
            </w:r>
          </w:p>
        </w:tc>
        <w:tc>
          <w:tcPr>
            <w:tcW w:w="2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014BEC" w14:textId="545735C7" w:rsidR="00930D61" w:rsidRDefault="00930D61" w:rsidP="00930D61">
            <w:pPr>
              <w:widowControl w:val="0"/>
              <w:suppressAutoHyphens w:val="0"/>
              <w:spacing w:before="0" w:line="240" w:lineRule="auto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CA5F33" w14:textId="313DEFE2" w:rsidR="00930D61" w:rsidRDefault="00930D61" w:rsidP="00930D61">
            <w:pPr>
              <w:widowControl w:val="0"/>
              <w:suppressAutoHyphens w:val="0"/>
              <w:spacing w:before="0" w:line="240" w:lineRule="auto"/>
              <w:jc w:val="center"/>
              <w:rPr>
                <w:rFonts w:cs="Arial Narrow"/>
                <w:sz w:val="22"/>
                <w:szCs w:val="22"/>
                <w:lang w:eastAsia="sk-SK"/>
              </w:rPr>
            </w:pPr>
            <w:r>
              <w:rPr>
                <w:rFonts w:cs="Arial Narrow"/>
                <w:sz w:val="22"/>
                <w:szCs w:val="22"/>
                <w:lang w:eastAsia="sk-SK"/>
              </w:rPr>
              <w:t>1 018,00</w:t>
            </w:r>
          </w:p>
        </w:tc>
      </w:tr>
    </w:tbl>
    <w:p w14:paraId="39D99A94" w14:textId="754653E3" w:rsidR="00712EE1" w:rsidRDefault="000B2B54">
      <w:pPr>
        <w:spacing w:before="0" w:line="240" w:lineRule="auto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ab/>
      </w:r>
      <w:r>
        <w:rPr>
          <w:b/>
          <w:i/>
          <w:sz w:val="22"/>
          <w:szCs w:val="22"/>
        </w:rPr>
        <w:tab/>
      </w:r>
      <w:r>
        <w:rPr>
          <w:b/>
          <w:i/>
          <w:sz w:val="22"/>
          <w:szCs w:val="22"/>
        </w:rPr>
        <w:tab/>
      </w:r>
      <w:r>
        <w:rPr>
          <w:b/>
          <w:i/>
          <w:sz w:val="22"/>
          <w:szCs w:val="22"/>
        </w:rPr>
        <w:tab/>
      </w:r>
      <w:r>
        <w:rPr>
          <w:b/>
          <w:i/>
          <w:sz w:val="22"/>
          <w:szCs w:val="22"/>
        </w:rPr>
        <w:tab/>
      </w:r>
      <w:r>
        <w:rPr>
          <w:b/>
          <w:i/>
          <w:sz w:val="22"/>
          <w:szCs w:val="22"/>
        </w:rPr>
        <w:tab/>
      </w:r>
      <w:r>
        <w:rPr>
          <w:b/>
          <w:i/>
          <w:sz w:val="22"/>
          <w:szCs w:val="22"/>
        </w:rPr>
        <w:tab/>
      </w:r>
      <w:r>
        <w:rPr>
          <w:b/>
          <w:i/>
          <w:sz w:val="22"/>
          <w:szCs w:val="22"/>
        </w:rPr>
        <w:tab/>
      </w:r>
      <w:r>
        <w:rPr>
          <w:b/>
          <w:i/>
          <w:sz w:val="22"/>
          <w:szCs w:val="22"/>
        </w:rPr>
        <w:tab/>
      </w:r>
      <w:r>
        <w:rPr>
          <w:b/>
          <w:i/>
          <w:sz w:val="22"/>
          <w:szCs w:val="22"/>
        </w:rPr>
        <w:tab/>
      </w:r>
      <w:r>
        <w:rPr>
          <w:b/>
          <w:i/>
          <w:sz w:val="22"/>
          <w:szCs w:val="22"/>
        </w:rPr>
        <w:tab/>
      </w:r>
      <w:r>
        <w:rPr>
          <w:b/>
          <w:i/>
          <w:sz w:val="22"/>
          <w:szCs w:val="22"/>
        </w:rPr>
        <w:tab/>
      </w:r>
      <w:r>
        <w:rPr>
          <w:sz w:val="22"/>
          <w:szCs w:val="22"/>
        </w:rPr>
        <w:t>Strana 11</w:t>
      </w:r>
    </w:p>
    <w:p w14:paraId="13E7693E" w14:textId="77777777" w:rsidR="002433CB" w:rsidRDefault="002433CB">
      <w:pPr>
        <w:spacing w:before="0" w:line="240" w:lineRule="auto"/>
        <w:rPr>
          <w:b/>
          <w:i/>
          <w:sz w:val="22"/>
          <w:szCs w:val="22"/>
        </w:rPr>
      </w:pPr>
    </w:p>
    <w:p w14:paraId="6C0BFEC6" w14:textId="77777777" w:rsidR="00712EE1" w:rsidRDefault="002433CB">
      <w:pPr>
        <w:numPr>
          <w:ilvl w:val="0"/>
          <w:numId w:val="16"/>
        </w:numPr>
        <w:suppressAutoHyphens w:val="0"/>
        <w:spacing w:before="0" w:line="240" w:lineRule="auto"/>
        <w:ind w:left="360"/>
        <w:rPr>
          <w:sz w:val="22"/>
          <w:szCs w:val="22"/>
        </w:rPr>
      </w:pPr>
      <w:r>
        <w:rPr>
          <w:b/>
          <w:i/>
          <w:sz w:val="22"/>
          <w:szCs w:val="22"/>
        </w:rPr>
        <w:t xml:space="preserve"> </w:t>
      </w:r>
      <w:r>
        <w:rPr>
          <w:sz w:val="22"/>
          <w:szCs w:val="22"/>
        </w:rPr>
        <w:t>Prehľad významných súm dotácií zo štátneho rozpočtu, štátnych fondov, z prostriedkov Európskej únie, dotácií z rozpočtu obce a z rozpočtu vyššieho územného celku, ktoré účtovná jednotka prijala v bezprostredne predchádzajúcom účtovnom období a v bežnom účtovnom období.</w:t>
      </w:r>
    </w:p>
    <w:tbl>
      <w:tblPr>
        <w:tblW w:w="4750" w:type="pct"/>
        <w:tblInd w:w="392" w:type="dxa"/>
        <w:tblLayout w:type="fixed"/>
        <w:tblLook w:val="0000" w:firstRow="0" w:lastRow="0" w:firstColumn="0" w:lastColumn="0" w:noHBand="0" w:noVBand="0"/>
      </w:tblPr>
      <w:tblGrid>
        <w:gridCol w:w="4386"/>
        <w:gridCol w:w="2611"/>
        <w:gridCol w:w="2473"/>
      </w:tblGrid>
      <w:tr w:rsidR="00712EE1" w14:paraId="38FBF5FD" w14:textId="77777777" w:rsidTr="00026CDF">
        <w:trPr>
          <w:trHeight w:val="284"/>
        </w:trPr>
        <w:tc>
          <w:tcPr>
            <w:tcW w:w="4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339D80F" w14:textId="77777777" w:rsidR="00712EE1" w:rsidRDefault="002433CB">
            <w:pPr>
              <w:widowControl w:val="0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a opis významných súm dotácií a grantov</w:t>
            </w:r>
          </w:p>
        </w:tc>
        <w:tc>
          <w:tcPr>
            <w:tcW w:w="26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22811A" w14:textId="77777777" w:rsidR="00712EE1" w:rsidRDefault="002433CB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na konci bezprostredne predchádzajúceho účtovného obdobia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BFB17E" w14:textId="77777777" w:rsidR="00712EE1" w:rsidRDefault="00712EE1">
            <w:pPr>
              <w:widowControl w:val="0"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  <w:p w14:paraId="6808E9BD" w14:textId="77777777" w:rsidR="00712EE1" w:rsidRDefault="002433CB">
            <w:pPr>
              <w:widowControl w:val="0"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930D61" w14:paraId="032E8CE7" w14:textId="77777777" w:rsidTr="00026CDF">
        <w:trPr>
          <w:trHeight w:val="284"/>
        </w:trPr>
        <w:tc>
          <w:tcPr>
            <w:tcW w:w="4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518CE31" w14:textId="77777777" w:rsidR="00930D61" w:rsidRDefault="00930D61" w:rsidP="00930D61">
            <w:pPr>
              <w:widowControl w:val="0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Dotácia MPSVR SR na bežné výdavky ZNB</w:t>
            </w:r>
          </w:p>
        </w:tc>
        <w:tc>
          <w:tcPr>
            <w:tcW w:w="26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AAFB21" w14:textId="4E873E18" w:rsidR="00930D61" w:rsidRDefault="00930D61" w:rsidP="00930D61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180 700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70E5D9" w14:textId="0BCC81D9" w:rsidR="00930D61" w:rsidRDefault="00930D61" w:rsidP="00930D61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219 924,00</w:t>
            </w:r>
          </w:p>
        </w:tc>
      </w:tr>
      <w:tr w:rsidR="00930D61" w14:paraId="6ED925C3" w14:textId="77777777" w:rsidTr="00026CDF">
        <w:trPr>
          <w:trHeight w:val="284"/>
        </w:trPr>
        <w:tc>
          <w:tcPr>
            <w:tcW w:w="4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BE02FF1" w14:textId="77777777" w:rsidR="00930D61" w:rsidRDefault="00930D61" w:rsidP="00930D61">
            <w:pPr>
              <w:widowControl w:val="0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Dotácia MPSVR SR na bežné výdavky Útulok</w:t>
            </w:r>
          </w:p>
        </w:tc>
        <w:tc>
          <w:tcPr>
            <w:tcW w:w="26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9C08F8" w14:textId="22AFE6A0" w:rsidR="00930D61" w:rsidRDefault="00930D61" w:rsidP="00930D61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117 120,60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10E976" w14:textId="1323A0D8" w:rsidR="00930D61" w:rsidRDefault="00930D61" w:rsidP="00930D61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169 279,20</w:t>
            </w:r>
          </w:p>
        </w:tc>
      </w:tr>
      <w:tr w:rsidR="00930D61" w14:paraId="4B8D455A" w14:textId="77777777" w:rsidTr="00026CDF">
        <w:trPr>
          <w:trHeight w:val="284"/>
        </w:trPr>
        <w:tc>
          <w:tcPr>
            <w:tcW w:w="4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B8A9823" w14:textId="77777777" w:rsidR="00930D61" w:rsidRDefault="00930D61" w:rsidP="00930D61">
            <w:pPr>
              <w:widowControl w:val="0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Dotácia Mesto Malacky</w:t>
            </w:r>
          </w:p>
        </w:tc>
        <w:tc>
          <w:tcPr>
            <w:tcW w:w="26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FB3894" w14:textId="1EA376E0" w:rsidR="00930D61" w:rsidRDefault="00930D61" w:rsidP="00930D61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1 500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B652A4" w14:textId="3FF59A31" w:rsidR="00930D61" w:rsidRDefault="00930D61" w:rsidP="00930D61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1000,00</w:t>
            </w:r>
          </w:p>
        </w:tc>
      </w:tr>
      <w:tr w:rsidR="00930D61" w14:paraId="598291C6" w14:textId="77777777" w:rsidTr="00026CDF">
        <w:trPr>
          <w:trHeight w:val="284"/>
        </w:trPr>
        <w:tc>
          <w:tcPr>
            <w:tcW w:w="4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C91EED2" w14:textId="77777777" w:rsidR="00930D61" w:rsidRDefault="00930D61" w:rsidP="00930D61">
            <w:pPr>
              <w:widowControl w:val="0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Dotácie Spolu</w:t>
            </w:r>
          </w:p>
        </w:tc>
        <w:tc>
          <w:tcPr>
            <w:tcW w:w="26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83940D" w14:textId="605F58E0" w:rsidR="00930D61" w:rsidRDefault="00930D61" w:rsidP="00930D61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299 320,60        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D3A58B" w14:textId="4BAFDE69" w:rsidR="00930D61" w:rsidRDefault="00930D61" w:rsidP="00930D61">
            <w:pPr>
              <w:widowControl w:val="0"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390 203,20</w:t>
            </w:r>
          </w:p>
        </w:tc>
      </w:tr>
    </w:tbl>
    <w:p w14:paraId="57ECD572" w14:textId="77777777" w:rsidR="004B111A" w:rsidRDefault="004B111A" w:rsidP="004B111A">
      <w:pPr>
        <w:spacing w:before="0" w:line="240" w:lineRule="auto"/>
        <w:rPr>
          <w:sz w:val="22"/>
          <w:szCs w:val="22"/>
        </w:rPr>
      </w:pPr>
    </w:p>
    <w:p w14:paraId="011F2F54" w14:textId="3E9E39FC" w:rsidR="00712EE1" w:rsidRDefault="002433CB" w:rsidP="004B111A">
      <w:pPr>
        <w:spacing w:before="0" w:line="240" w:lineRule="auto"/>
        <w:ind w:left="7788" w:firstLine="708"/>
        <w:rPr>
          <w:sz w:val="22"/>
          <w:szCs w:val="22"/>
        </w:rPr>
      </w:pPr>
      <w:r>
        <w:rPr>
          <w:sz w:val="22"/>
          <w:szCs w:val="22"/>
        </w:rPr>
        <w:t xml:space="preserve">             </w:t>
      </w:r>
    </w:p>
    <w:p w14:paraId="24674730" w14:textId="77777777" w:rsidR="00712EE1" w:rsidRDefault="002433CB">
      <w:pPr>
        <w:numPr>
          <w:ilvl w:val="0"/>
          <w:numId w:val="18"/>
        </w:numPr>
        <w:spacing w:before="0" w:line="240" w:lineRule="auto"/>
        <w:ind w:left="360"/>
        <w:rPr>
          <w:sz w:val="22"/>
          <w:szCs w:val="22"/>
        </w:rPr>
      </w:pPr>
      <w:r>
        <w:rPr>
          <w:sz w:val="22"/>
          <w:szCs w:val="22"/>
        </w:rPr>
        <w:t xml:space="preserve">Opis a vyčíslenie hodnoty významných súm v nadväznosti na položky výkazu ziskov a strát v členení na nepeňažné dary, náklady na ostatné služby, osobitné náklady a iné ostatné náklady poskytnuté v bežnom účtovnom období. </w:t>
      </w:r>
    </w:p>
    <w:tbl>
      <w:tblPr>
        <w:tblW w:w="4650" w:type="pct"/>
        <w:jc w:val="center"/>
        <w:tblLayout w:type="fixed"/>
        <w:tblLook w:val="0000" w:firstRow="0" w:lastRow="0" w:firstColumn="0" w:lastColumn="0" w:noHBand="0" w:noVBand="0"/>
      </w:tblPr>
      <w:tblGrid>
        <w:gridCol w:w="5019"/>
        <w:gridCol w:w="2153"/>
        <w:gridCol w:w="2098"/>
      </w:tblGrid>
      <w:tr w:rsidR="00712EE1" w14:paraId="744519F0" w14:textId="77777777" w:rsidTr="00026CDF">
        <w:trPr>
          <w:trHeight w:val="284"/>
          <w:jc w:val="center"/>
        </w:trPr>
        <w:tc>
          <w:tcPr>
            <w:tcW w:w="5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922D395" w14:textId="77777777" w:rsidR="00712EE1" w:rsidRDefault="002433CB">
            <w:pPr>
              <w:widowControl w:val="0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a opis významných položiek nákladov</w:t>
            </w:r>
          </w:p>
        </w:tc>
        <w:tc>
          <w:tcPr>
            <w:tcW w:w="2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1BC39F" w14:textId="77777777" w:rsidR="00712EE1" w:rsidRDefault="002433CB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na konci bezprostredne predchádzajúceho účtovného obdobia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2C8DB5" w14:textId="77777777" w:rsidR="00712EE1" w:rsidRDefault="002433CB">
            <w:pPr>
              <w:widowControl w:val="0"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930D61" w14:paraId="2CBF6649" w14:textId="77777777" w:rsidTr="00026CDF">
        <w:trPr>
          <w:trHeight w:val="284"/>
          <w:jc w:val="center"/>
        </w:trPr>
        <w:tc>
          <w:tcPr>
            <w:tcW w:w="5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A010D71" w14:textId="77777777" w:rsidR="00930D61" w:rsidRDefault="00930D61" w:rsidP="00930D61">
            <w:pPr>
              <w:widowControl w:val="0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501 - Spotreba materiálu – kancelárske, hygienické, odborná literatúra, drobný hmotný majetok</w:t>
            </w:r>
          </w:p>
        </w:tc>
        <w:tc>
          <w:tcPr>
            <w:tcW w:w="2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6D6844" w14:textId="1849EAE7" w:rsidR="00930D61" w:rsidRDefault="00930D61" w:rsidP="00930D61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10 847,29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45C5BB" w14:textId="50CC07A5" w:rsidR="00930D61" w:rsidRDefault="00930D61" w:rsidP="00930D61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27 372,29</w:t>
            </w:r>
          </w:p>
        </w:tc>
      </w:tr>
      <w:tr w:rsidR="00930D61" w14:paraId="1AC942B1" w14:textId="77777777" w:rsidTr="00026CDF">
        <w:trPr>
          <w:trHeight w:val="284"/>
          <w:jc w:val="center"/>
        </w:trPr>
        <w:tc>
          <w:tcPr>
            <w:tcW w:w="5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5C3BFB5" w14:textId="77777777" w:rsidR="00930D61" w:rsidRDefault="00930D61" w:rsidP="00930D61">
            <w:pPr>
              <w:widowControl w:val="0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502 - Spotreba energie – plyn, elektrina, voda</w:t>
            </w:r>
          </w:p>
        </w:tc>
        <w:tc>
          <w:tcPr>
            <w:tcW w:w="2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9E5DA5" w14:textId="3DA3DE44" w:rsidR="00930D61" w:rsidRDefault="00930D61" w:rsidP="00930D61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34 876,18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7B4315" w14:textId="2244F91A" w:rsidR="00930D61" w:rsidRDefault="00930D61" w:rsidP="00930D61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23 218,61</w:t>
            </w:r>
          </w:p>
        </w:tc>
      </w:tr>
      <w:tr w:rsidR="00930D61" w14:paraId="2FE39C50" w14:textId="77777777" w:rsidTr="00026CDF">
        <w:trPr>
          <w:trHeight w:val="284"/>
          <w:jc w:val="center"/>
        </w:trPr>
        <w:tc>
          <w:tcPr>
            <w:tcW w:w="5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61038E9" w14:textId="77777777" w:rsidR="00930D61" w:rsidRDefault="00930D61" w:rsidP="00930D61">
            <w:pPr>
              <w:widowControl w:val="0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511 - Opravy a udržiavanie</w:t>
            </w:r>
          </w:p>
        </w:tc>
        <w:tc>
          <w:tcPr>
            <w:tcW w:w="2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64121C" w14:textId="5F804232" w:rsidR="00930D61" w:rsidRDefault="00930D61" w:rsidP="00930D61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10 871,20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1774AB" w14:textId="07D51E8D" w:rsidR="00930D61" w:rsidRDefault="00930D61" w:rsidP="00930D61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820,14</w:t>
            </w:r>
          </w:p>
        </w:tc>
      </w:tr>
      <w:tr w:rsidR="00930D61" w14:paraId="05A3BC6B" w14:textId="77777777" w:rsidTr="00026CDF">
        <w:trPr>
          <w:trHeight w:val="284"/>
          <w:jc w:val="center"/>
        </w:trPr>
        <w:tc>
          <w:tcPr>
            <w:tcW w:w="5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9F07AE2" w14:textId="77777777" w:rsidR="00930D61" w:rsidRDefault="00930D61" w:rsidP="00930D61">
            <w:pPr>
              <w:widowControl w:val="0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518 - Ostatné služby – mobilný telefón, školenia, poštovné, audit, vývoz odpadu, deratizácia, softvér</w:t>
            </w:r>
          </w:p>
        </w:tc>
        <w:tc>
          <w:tcPr>
            <w:tcW w:w="2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A7176E" w14:textId="60CF2375" w:rsidR="00930D61" w:rsidRDefault="00930D61" w:rsidP="00930D61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18 490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3A9CF3" w14:textId="2453CEFC" w:rsidR="00930D61" w:rsidRDefault="00930D61" w:rsidP="00930D61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37 194,32</w:t>
            </w:r>
          </w:p>
        </w:tc>
      </w:tr>
      <w:tr w:rsidR="00930D61" w14:paraId="3605CC74" w14:textId="77777777" w:rsidTr="00026CDF">
        <w:trPr>
          <w:trHeight w:val="284"/>
          <w:jc w:val="center"/>
        </w:trPr>
        <w:tc>
          <w:tcPr>
            <w:tcW w:w="5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58019CD" w14:textId="77777777" w:rsidR="00930D61" w:rsidRDefault="00930D61" w:rsidP="00930D61">
            <w:pPr>
              <w:widowControl w:val="0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521 - Mzdové náklady</w:t>
            </w:r>
          </w:p>
        </w:tc>
        <w:tc>
          <w:tcPr>
            <w:tcW w:w="2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6AD1DF" w14:textId="05232B65" w:rsidR="00930D61" w:rsidRDefault="00930D61" w:rsidP="00930D61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188 719,35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023059" w14:textId="09AC9A04" w:rsidR="00930D61" w:rsidRDefault="00930D61" w:rsidP="00930D61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235 352,97</w:t>
            </w:r>
          </w:p>
        </w:tc>
      </w:tr>
      <w:tr w:rsidR="00930D61" w14:paraId="0DC79A1B" w14:textId="77777777" w:rsidTr="00026CDF">
        <w:trPr>
          <w:trHeight w:val="284"/>
          <w:jc w:val="center"/>
        </w:trPr>
        <w:tc>
          <w:tcPr>
            <w:tcW w:w="5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7815D61" w14:textId="77777777" w:rsidR="00930D61" w:rsidRDefault="00930D61" w:rsidP="00930D61">
            <w:pPr>
              <w:widowControl w:val="0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524 - Zákonné sociálne poistenie a zdravotné poistenie</w:t>
            </w:r>
          </w:p>
        </w:tc>
        <w:tc>
          <w:tcPr>
            <w:tcW w:w="2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E8008B" w14:textId="2841BBF6" w:rsidR="00930D61" w:rsidRDefault="00930D61" w:rsidP="00930D61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65 931,04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69B813" w14:textId="1008094C" w:rsidR="00930D61" w:rsidRDefault="00930D61" w:rsidP="00930D61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81 792,45</w:t>
            </w:r>
          </w:p>
        </w:tc>
      </w:tr>
      <w:tr w:rsidR="00930D61" w14:paraId="2E028E30" w14:textId="77777777" w:rsidTr="00026CDF">
        <w:trPr>
          <w:trHeight w:val="284"/>
          <w:jc w:val="center"/>
        </w:trPr>
        <w:tc>
          <w:tcPr>
            <w:tcW w:w="5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D6FB22F" w14:textId="77777777" w:rsidR="00930D61" w:rsidRDefault="00930D61" w:rsidP="00930D61">
            <w:pPr>
              <w:widowControl w:val="0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527 - Zákonné sociálne náklady /tvorba sociálneho fondu, príspevok zamestnávateľa na stravovanie zamestnancov/</w:t>
            </w:r>
          </w:p>
        </w:tc>
        <w:tc>
          <w:tcPr>
            <w:tcW w:w="2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2D9AE0" w14:textId="02F0C856" w:rsidR="00930D61" w:rsidRDefault="00930D61" w:rsidP="00930D61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8 423,70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9B7C75" w14:textId="2FD1F4A5" w:rsidR="00930D61" w:rsidRDefault="00930D61" w:rsidP="00930D61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9 730,76</w:t>
            </w:r>
          </w:p>
        </w:tc>
      </w:tr>
      <w:tr w:rsidR="00930D61" w14:paraId="617DE9EB" w14:textId="77777777" w:rsidTr="00026CDF">
        <w:trPr>
          <w:trHeight w:val="284"/>
          <w:jc w:val="center"/>
        </w:trPr>
        <w:tc>
          <w:tcPr>
            <w:tcW w:w="5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839CFB6" w14:textId="77777777" w:rsidR="00930D61" w:rsidRDefault="00930D61" w:rsidP="00930D61">
            <w:pPr>
              <w:widowControl w:val="0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549 – Ostatné náklady – bankové poplatky, poistenie majetku</w:t>
            </w:r>
          </w:p>
        </w:tc>
        <w:tc>
          <w:tcPr>
            <w:tcW w:w="2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E2507B" w14:textId="0CEB0DD0" w:rsidR="00930D61" w:rsidRDefault="00930D61" w:rsidP="00930D61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204,53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3676F2" w14:textId="17B7AE2B" w:rsidR="00930D61" w:rsidRDefault="00930D61" w:rsidP="00930D61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547,12</w:t>
            </w:r>
          </w:p>
        </w:tc>
      </w:tr>
      <w:tr w:rsidR="00930D61" w14:paraId="2F914498" w14:textId="77777777" w:rsidTr="00026CDF">
        <w:trPr>
          <w:trHeight w:val="284"/>
          <w:jc w:val="center"/>
        </w:trPr>
        <w:tc>
          <w:tcPr>
            <w:tcW w:w="5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683CB91" w14:textId="77777777" w:rsidR="00930D61" w:rsidRDefault="00930D61" w:rsidP="00930D61">
            <w:pPr>
              <w:widowControl w:val="0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551 - Odpisy dlhodobého hmotného majetku</w:t>
            </w:r>
          </w:p>
        </w:tc>
        <w:tc>
          <w:tcPr>
            <w:tcW w:w="2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25426E" w14:textId="685D7670" w:rsidR="00930D61" w:rsidRDefault="00930D61" w:rsidP="00930D61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610,26</w:t>
            </w:r>
            <w:r w:rsidR="00ED75B1">
              <w:rPr>
                <w:sz w:val="22"/>
                <w:szCs w:val="22"/>
              </w:rPr>
              <w:t xml:space="preserve"> 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725E1D" w14:textId="41F36A36" w:rsidR="00930D61" w:rsidRDefault="00930D61" w:rsidP="00930D61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1 325,80</w:t>
            </w:r>
          </w:p>
        </w:tc>
      </w:tr>
      <w:tr w:rsidR="00930D61" w14:paraId="698F2517" w14:textId="77777777" w:rsidTr="00026CDF">
        <w:trPr>
          <w:trHeight w:val="284"/>
          <w:jc w:val="center"/>
        </w:trPr>
        <w:tc>
          <w:tcPr>
            <w:tcW w:w="5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3D5EEC2" w14:textId="3EA42E56" w:rsidR="00930D61" w:rsidRDefault="00930D61" w:rsidP="00930D61">
            <w:pPr>
              <w:widowControl w:val="0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556- Tvorba fondov</w:t>
            </w:r>
          </w:p>
        </w:tc>
        <w:tc>
          <w:tcPr>
            <w:tcW w:w="2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355BB9" w14:textId="790158D3" w:rsidR="00930D61" w:rsidRDefault="00930D61" w:rsidP="00930D61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1 456,42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0C9A7A" w14:textId="323E7242" w:rsidR="00930D61" w:rsidRDefault="00930D61" w:rsidP="00930D61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930D61" w14:paraId="053BB1FB" w14:textId="77777777" w:rsidTr="00026CDF">
        <w:trPr>
          <w:trHeight w:val="284"/>
          <w:jc w:val="center"/>
        </w:trPr>
        <w:tc>
          <w:tcPr>
            <w:tcW w:w="5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CD72E4F" w14:textId="0245CD2D" w:rsidR="00930D61" w:rsidRDefault="00930D61" w:rsidP="00930D61">
            <w:pPr>
              <w:widowControl w:val="0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563 – Poskytnuté príspevky FO</w:t>
            </w:r>
          </w:p>
        </w:tc>
        <w:tc>
          <w:tcPr>
            <w:tcW w:w="21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1895D1" w14:textId="4ADCF550" w:rsidR="00930D61" w:rsidRDefault="00930D61" w:rsidP="00930D61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0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385C59" w14:textId="600BC2C1" w:rsidR="00930D61" w:rsidRDefault="00930D61" w:rsidP="00930D61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700,93</w:t>
            </w:r>
          </w:p>
        </w:tc>
      </w:tr>
    </w:tbl>
    <w:p w14:paraId="73014EB0" w14:textId="77777777" w:rsidR="00712EE1" w:rsidRDefault="00712EE1">
      <w:pPr>
        <w:spacing w:before="0" w:line="240" w:lineRule="auto"/>
        <w:ind w:left="360"/>
        <w:rPr>
          <w:b/>
          <w:bCs/>
          <w:sz w:val="22"/>
          <w:szCs w:val="22"/>
        </w:rPr>
      </w:pPr>
    </w:p>
    <w:p w14:paraId="14349D1E" w14:textId="77777777" w:rsidR="00712EE1" w:rsidRDefault="002433CB">
      <w:pPr>
        <w:numPr>
          <w:ilvl w:val="0"/>
          <w:numId w:val="18"/>
        </w:numPr>
        <w:spacing w:before="0" w:line="240" w:lineRule="auto"/>
        <w:ind w:left="360"/>
        <w:rPr>
          <w:b/>
          <w:bCs/>
          <w:sz w:val="22"/>
          <w:szCs w:val="22"/>
        </w:rPr>
      </w:pPr>
      <w:r>
        <w:rPr>
          <w:sz w:val="22"/>
          <w:szCs w:val="22"/>
        </w:rPr>
        <w:t>Prehľad o účele a výške použitia zostatku prijatého podielu zaplatenej dane v minulých účtovných obdobiach a prijatého podielu zaplatenej dane v bežnom účtovnom období</w:t>
      </w:r>
    </w:p>
    <w:tbl>
      <w:tblPr>
        <w:tblW w:w="4450" w:type="pct"/>
        <w:tblInd w:w="392" w:type="dxa"/>
        <w:tblLayout w:type="fixed"/>
        <w:tblLook w:val="0000" w:firstRow="0" w:lastRow="0" w:firstColumn="0" w:lastColumn="0" w:noHBand="0" w:noVBand="0"/>
      </w:tblPr>
      <w:tblGrid>
        <w:gridCol w:w="4449"/>
        <w:gridCol w:w="2212"/>
        <w:gridCol w:w="2211"/>
      </w:tblGrid>
      <w:tr w:rsidR="00712EE1" w14:paraId="6898D10B" w14:textId="77777777">
        <w:trPr>
          <w:trHeight w:val="284"/>
        </w:trPr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17C4005" w14:textId="77777777" w:rsidR="00712EE1" w:rsidRDefault="002433CB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2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6B0DB87" w14:textId="77777777" w:rsidR="00712EE1" w:rsidRDefault="002433CB">
            <w:pPr>
              <w:widowControl w:val="0"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Použitá suma zostatku z predchádzajúceho účtovného obdobia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E2B078" w14:textId="77777777" w:rsidR="00712EE1" w:rsidRDefault="002433CB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712EE1" w14:paraId="4D3F8D96" w14:textId="77777777">
        <w:trPr>
          <w:trHeight w:val="284"/>
        </w:trPr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99890F3" w14:textId="5C385E8C" w:rsidR="00712EE1" w:rsidRDefault="002433CB">
            <w:pPr>
              <w:widowControl w:val="0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Rekonštrukcia </w:t>
            </w:r>
            <w:r w:rsidR="002D4607">
              <w:rPr>
                <w:sz w:val="22"/>
                <w:szCs w:val="22"/>
              </w:rPr>
              <w:t>kúpeľní</w:t>
            </w:r>
          </w:p>
        </w:tc>
        <w:tc>
          <w:tcPr>
            <w:tcW w:w="2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CFDA113" w14:textId="77777777" w:rsidR="00712EE1" w:rsidRDefault="00712EE1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195E33" w14:textId="317EBBEF" w:rsidR="00712EE1" w:rsidRDefault="002D4607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5 194,85</w:t>
            </w:r>
          </w:p>
        </w:tc>
      </w:tr>
      <w:tr w:rsidR="00712EE1" w14:paraId="07AFA3CD" w14:textId="77777777">
        <w:trPr>
          <w:trHeight w:val="284"/>
        </w:trPr>
        <w:tc>
          <w:tcPr>
            <w:tcW w:w="44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A27A323" w14:textId="77777777" w:rsidR="00712EE1" w:rsidRDefault="002433CB">
            <w:pPr>
              <w:widowControl w:val="0"/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Zostatok podielu </w:t>
            </w:r>
          </w:p>
        </w:tc>
        <w:tc>
          <w:tcPr>
            <w:tcW w:w="44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AA41EA" w14:textId="77777777" w:rsidR="00712EE1" w:rsidRDefault="002433CB">
            <w:pPr>
              <w:widowControl w:val="0"/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782B9143" w14:textId="77777777" w:rsidR="00712EE1" w:rsidRDefault="00712EE1">
      <w:pPr>
        <w:spacing w:before="0" w:after="0" w:line="240" w:lineRule="auto"/>
        <w:rPr>
          <w:bCs/>
          <w:iCs/>
          <w:sz w:val="22"/>
          <w:szCs w:val="22"/>
        </w:rPr>
      </w:pPr>
    </w:p>
    <w:p w14:paraId="609664C8" w14:textId="77777777" w:rsidR="000B2B54" w:rsidRDefault="002433CB">
      <w:pPr>
        <w:spacing w:before="0" w:after="0" w:line="240" w:lineRule="auto"/>
        <w:ind w:left="3540" w:firstLine="708"/>
        <w:rPr>
          <w:bCs/>
          <w:iCs/>
          <w:sz w:val="22"/>
          <w:szCs w:val="22"/>
        </w:rPr>
      </w:pPr>
      <w:r>
        <w:rPr>
          <w:bCs/>
          <w:iCs/>
          <w:sz w:val="22"/>
          <w:szCs w:val="22"/>
        </w:rPr>
        <w:t xml:space="preserve">   </w:t>
      </w:r>
    </w:p>
    <w:p w14:paraId="52DBD89B" w14:textId="77777777" w:rsidR="000B2B54" w:rsidRDefault="000B2B54">
      <w:pPr>
        <w:spacing w:before="0" w:after="0" w:line="240" w:lineRule="auto"/>
        <w:ind w:left="3540" w:firstLine="708"/>
        <w:rPr>
          <w:bCs/>
          <w:iCs/>
          <w:sz w:val="22"/>
          <w:szCs w:val="22"/>
        </w:rPr>
      </w:pPr>
    </w:p>
    <w:p w14:paraId="55F58E17" w14:textId="77777777" w:rsidR="000B2B54" w:rsidRDefault="000B2B54">
      <w:pPr>
        <w:spacing w:before="0" w:after="0" w:line="240" w:lineRule="auto"/>
        <w:ind w:left="3540" w:firstLine="708"/>
        <w:rPr>
          <w:bCs/>
          <w:iCs/>
          <w:sz w:val="22"/>
          <w:szCs w:val="22"/>
        </w:rPr>
      </w:pPr>
    </w:p>
    <w:p w14:paraId="15A5416F" w14:textId="77777777" w:rsidR="000B2B54" w:rsidRDefault="000B2B54">
      <w:pPr>
        <w:spacing w:before="0" w:after="0" w:line="240" w:lineRule="auto"/>
        <w:ind w:left="3540" w:firstLine="708"/>
        <w:rPr>
          <w:bCs/>
          <w:iCs/>
          <w:sz w:val="22"/>
          <w:szCs w:val="22"/>
        </w:rPr>
      </w:pPr>
    </w:p>
    <w:p w14:paraId="4E3713C2" w14:textId="3DD27399" w:rsidR="000B2B54" w:rsidRPr="000B2B54" w:rsidRDefault="000B2B54" w:rsidP="000B2B54">
      <w:pPr>
        <w:spacing w:before="0" w:after="0" w:line="240" w:lineRule="auto"/>
        <w:ind w:left="8496"/>
        <w:rPr>
          <w:sz w:val="22"/>
          <w:szCs w:val="22"/>
        </w:rPr>
      </w:pPr>
      <w:r>
        <w:rPr>
          <w:bCs/>
          <w:iCs/>
          <w:sz w:val="22"/>
          <w:szCs w:val="22"/>
        </w:rPr>
        <w:tab/>
      </w:r>
      <w:r>
        <w:rPr>
          <w:sz w:val="22"/>
          <w:szCs w:val="22"/>
        </w:rPr>
        <w:t>Strana 12</w:t>
      </w:r>
    </w:p>
    <w:p w14:paraId="5DCE6FE9" w14:textId="77777777" w:rsidR="008B100C" w:rsidRDefault="002433CB">
      <w:pPr>
        <w:spacing w:before="0" w:after="0" w:line="240" w:lineRule="auto"/>
        <w:ind w:left="3540" w:firstLine="708"/>
        <w:rPr>
          <w:bCs/>
          <w:iCs/>
          <w:sz w:val="22"/>
          <w:szCs w:val="22"/>
        </w:rPr>
      </w:pPr>
      <w:r>
        <w:rPr>
          <w:bCs/>
          <w:iCs/>
          <w:sz w:val="22"/>
          <w:szCs w:val="22"/>
        </w:rPr>
        <w:t xml:space="preserve">  </w:t>
      </w:r>
    </w:p>
    <w:p w14:paraId="3A70B479" w14:textId="12F861D9" w:rsidR="00712EE1" w:rsidRDefault="002433CB">
      <w:pPr>
        <w:spacing w:before="0" w:after="0" w:line="240" w:lineRule="auto"/>
        <w:ind w:left="3540" w:firstLine="708"/>
        <w:rPr>
          <w:b/>
          <w:bCs/>
          <w:kern w:val="2"/>
          <w:sz w:val="22"/>
          <w:szCs w:val="22"/>
        </w:rPr>
      </w:pPr>
      <w:r>
        <w:rPr>
          <w:bCs/>
          <w:iCs/>
          <w:sz w:val="22"/>
          <w:szCs w:val="22"/>
        </w:rPr>
        <w:lastRenderedPageBreak/>
        <w:t xml:space="preserve"> </w:t>
      </w:r>
      <w:r>
        <w:rPr>
          <w:b/>
          <w:bCs/>
          <w:kern w:val="2"/>
          <w:sz w:val="22"/>
          <w:szCs w:val="22"/>
        </w:rPr>
        <w:t>Čl. V</w:t>
      </w:r>
    </w:p>
    <w:p w14:paraId="10C846A0" w14:textId="77777777" w:rsidR="00712EE1" w:rsidRDefault="002433C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Opis údajov na podsúvahových účtoch</w:t>
      </w:r>
    </w:p>
    <w:p w14:paraId="6E4A123B" w14:textId="77777777" w:rsidR="00712EE1" w:rsidRDefault="002433CB">
      <w:pPr>
        <w:spacing w:before="0" w:line="240" w:lineRule="auto"/>
        <w:rPr>
          <w:rFonts w:cs="Tahoma"/>
          <w:bCs/>
          <w:sz w:val="22"/>
          <w:szCs w:val="22"/>
        </w:rPr>
      </w:pPr>
      <w:r>
        <w:rPr>
          <w:sz w:val="22"/>
          <w:szCs w:val="22"/>
        </w:rPr>
        <w:t xml:space="preserve">Významné položky zásob prijatých na komisionálny predaj, prenajatého majetku, majetku prijatého do úschovy, odpísané pohľadávky a prípadné ďalšie položky. </w:t>
      </w:r>
    </w:p>
    <w:tbl>
      <w:tblPr>
        <w:tblW w:w="9922" w:type="dxa"/>
        <w:tblInd w:w="392" w:type="dxa"/>
        <w:tblLayout w:type="fixed"/>
        <w:tblLook w:val="04A0" w:firstRow="1" w:lastRow="0" w:firstColumn="1" w:lastColumn="0" w:noHBand="0" w:noVBand="1"/>
      </w:tblPr>
      <w:tblGrid>
        <w:gridCol w:w="6662"/>
        <w:gridCol w:w="3260"/>
      </w:tblGrid>
      <w:tr w:rsidR="00712EE1" w14:paraId="3EDDCC22" w14:textId="77777777" w:rsidTr="00026CDF"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AA64C9" w14:textId="77777777" w:rsidR="00712EE1" w:rsidRDefault="002433CB">
            <w:pPr>
              <w:keepNext/>
              <w:widowControl w:val="0"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 xml:space="preserve">Významné položky na podsúvahových účtoch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E93687" w14:textId="77777777" w:rsidR="00712EE1" w:rsidRDefault="002433CB">
            <w:pPr>
              <w:keepNext/>
              <w:widowControl w:val="0"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Hodnota</w:t>
            </w:r>
          </w:p>
        </w:tc>
      </w:tr>
      <w:tr w:rsidR="00712EE1" w14:paraId="5D47CA8E" w14:textId="77777777" w:rsidTr="00026CDF"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ED0E30" w14:textId="77777777" w:rsidR="00712EE1" w:rsidRDefault="002433CB">
            <w:pPr>
              <w:widowControl w:val="0"/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Spolu podsúvahové účty:</w:t>
            </w:r>
          </w:p>
          <w:p w14:paraId="6A463F78" w14:textId="2A380364" w:rsidR="00712EE1" w:rsidRDefault="002433CB">
            <w:pPr>
              <w:widowControl w:val="0"/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 toho významné sumy obstarané v roku 202</w:t>
            </w:r>
            <w:r w:rsidR="002D4607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>: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FDDE59" w14:textId="712DB71D" w:rsidR="00712EE1" w:rsidRDefault="00026CDF">
            <w:pPr>
              <w:widowControl w:val="0"/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</w:t>
            </w:r>
            <w:r w:rsidR="002D4607">
              <w:rPr>
                <w:sz w:val="22"/>
                <w:szCs w:val="22"/>
              </w:rPr>
              <w:t> 854,62</w:t>
            </w:r>
          </w:p>
        </w:tc>
      </w:tr>
      <w:tr w:rsidR="00712EE1" w14:paraId="5EF63B07" w14:textId="77777777" w:rsidTr="00026CDF"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329BB4" w14:textId="15F99D3D" w:rsidR="00712EE1" w:rsidRDefault="002D4607">
            <w:pPr>
              <w:widowControl w:val="0"/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Kuchynská linka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8C145D" w14:textId="3CB70E99" w:rsidR="00712EE1" w:rsidRDefault="002D4607">
            <w:pPr>
              <w:widowControl w:val="0"/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3 154,00</w:t>
            </w:r>
          </w:p>
        </w:tc>
      </w:tr>
      <w:tr w:rsidR="002D4607" w14:paraId="6BBE3BEA" w14:textId="77777777" w:rsidTr="00026CDF"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28C546" w14:textId="73C68BA5" w:rsidR="002D4607" w:rsidRDefault="002D4607">
            <w:pPr>
              <w:widowControl w:val="0"/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Skriňová zostava 2 ks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24F454" w14:textId="63F21840" w:rsidR="002D4607" w:rsidRDefault="002D4607">
            <w:pPr>
              <w:widowControl w:val="0"/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1 994,00</w:t>
            </w:r>
          </w:p>
        </w:tc>
      </w:tr>
      <w:tr w:rsidR="002D4607" w14:paraId="3CA496E4" w14:textId="77777777" w:rsidTr="00026CDF"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DBE4D3" w14:textId="7FD70CE3" w:rsidR="002D4607" w:rsidRDefault="002D4607">
            <w:pPr>
              <w:widowControl w:val="0"/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Poschodové postele 10 ks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E635A4" w14:textId="0F63B2CE" w:rsidR="002D4607" w:rsidRDefault="002D4607">
            <w:pPr>
              <w:widowControl w:val="0"/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1 795,20</w:t>
            </w:r>
          </w:p>
        </w:tc>
      </w:tr>
      <w:tr w:rsidR="002D4607" w14:paraId="09111F2D" w14:textId="77777777" w:rsidTr="00026CDF"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D348A7" w14:textId="0DB5E7B1" w:rsidR="002D4607" w:rsidRDefault="002D4607">
            <w:pPr>
              <w:widowControl w:val="0"/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Kovové skrine 20 ks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971518" w14:textId="628C0D0E" w:rsidR="002D4607" w:rsidRDefault="002D4607">
            <w:pPr>
              <w:widowControl w:val="0"/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3 799,80</w:t>
            </w:r>
          </w:p>
        </w:tc>
      </w:tr>
    </w:tbl>
    <w:p w14:paraId="44E63FA9" w14:textId="77777777" w:rsidR="00712EE1" w:rsidRDefault="00712EE1">
      <w:pPr>
        <w:spacing w:before="0" w:after="0" w:line="240" w:lineRule="auto"/>
        <w:rPr>
          <w:sz w:val="22"/>
          <w:szCs w:val="22"/>
        </w:rPr>
      </w:pPr>
    </w:p>
    <w:p w14:paraId="502502BF" w14:textId="77777777" w:rsidR="00712EE1" w:rsidRDefault="002433CB">
      <w:pPr>
        <w:keepNext/>
        <w:spacing w:before="24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Čl. VI</w:t>
      </w:r>
    </w:p>
    <w:p w14:paraId="36E736C0" w14:textId="77777777" w:rsidR="00712EE1" w:rsidRDefault="002433CB">
      <w:pPr>
        <w:keepNext/>
        <w:spacing w:before="0" w:line="240" w:lineRule="auto"/>
        <w:jc w:val="center"/>
        <w:rPr>
          <w:sz w:val="22"/>
          <w:szCs w:val="22"/>
        </w:rPr>
      </w:pPr>
      <w:r>
        <w:rPr>
          <w:b/>
          <w:bCs/>
          <w:sz w:val="22"/>
          <w:szCs w:val="22"/>
        </w:rPr>
        <w:t>Ďalšie informácie</w:t>
      </w:r>
    </w:p>
    <w:p w14:paraId="5F2C23AA" w14:textId="00E2EED3" w:rsidR="00712EE1" w:rsidRDefault="002433C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Po 31.12.202</w:t>
      </w:r>
      <w:r w:rsidR="000B2B54">
        <w:rPr>
          <w:sz w:val="22"/>
          <w:szCs w:val="22"/>
        </w:rPr>
        <w:t>5</w:t>
      </w:r>
      <w:r>
        <w:rPr>
          <w:sz w:val="22"/>
          <w:szCs w:val="22"/>
        </w:rPr>
        <w:t xml:space="preserve"> nenastali také skutočnosti, ktoré by si vyžadovali zverejnenie, alebo vykázanie v účtovnej závierke za rok 202</w:t>
      </w:r>
      <w:r w:rsidR="000B2B54">
        <w:rPr>
          <w:sz w:val="22"/>
          <w:szCs w:val="22"/>
        </w:rPr>
        <w:t>5</w:t>
      </w:r>
      <w:r>
        <w:rPr>
          <w:sz w:val="22"/>
          <w:szCs w:val="22"/>
        </w:rPr>
        <w:t>.</w:t>
      </w:r>
    </w:p>
    <w:p w14:paraId="4746436A" w14:textId="77777777" w:rsidR="000B2B54" w:rsidRDefault="000B2B54">
      <w:pPr>
        <w:spacing w:line="240" w:lineRule="auto"/>
        <w:rPr>
          <w:sz w:val="22"/>
          <w:szCs w:val="22"/>
        </w:rPr>
      </w:pPr>
    </w:p>
    <w:p w14:paraId="0DEB4E4A" w14:textId="77777777" w:rsidR="000B2B54" w:rsidRDefault="000B2B54">
      <w:pPr>
        <w:spacing w:line="240" w:lineRule="auto"/>
        <w:rPr>
          <w:sz w:val="22"/>
          <w:szCs w:val="22"/>
        </w:rPr>
      </w:pPr>
    </w:p>
    <w:p w14:paraId="51FD4782" w14:textId="77777777" w:rsidR="000B2B54" w:rsidRDefault="000B2B54">
      <w:pPr>
        <w:spacing w:line="240" w:lineRule="auto"/>
        <w:rPr>
          <w:sz w:val="22"/>
          <w:szCs w:val="22"/>
        </w:rPr>
      </w:pPr>
    </w:p>
    <w:p w14:paraId="1A6EA9EF" w14:textId="77777777" w:rsidR="000B2B54" w:rsidRDefault="000B2B54">
      <w:pPr>
        <w:spacing w:line="240" w:lineRule="auto"/>
        <w:rPr>
          <w:sz w:val="22"/>
          <w:szCs w:val="22"/>
        </w:rPr>
      </w:pPr>
    </w:p>
    <w:p w14:paraId="3C876329" w14:textId="77777777" w:rsidR="000B2B54" w:rsidRDefault="000B2B54">
      <w:pPr>
        <w:spacing w:line="240" w:lineRule="auto"/>
        <w:rPr>
          <w:sz w:val="22"/>
          <w:szCs w:val="22"/>
        </w:rPr>
      </w:pPr>
    </w:p>
    <w:p w14:paraId="17416056" w14:textId="77777777" w:rsidR="000B2B54" w:rsidRDefault="000B2B54">
      <w:pPr>
        <w:spacing w:line="240" w:lineRule="auto"/>
        <w:rPr>
          <w:sz w:val="22"/>
          <w:szCs w:val="22"/>
        </w:rPr>
      </w:pPr>
    </w:p>
    <w:p w14:paraId="69F713F5" w14:textId="77777777" w:rsidR="000B2B54" w:rsidRDefault="000B2B54">
      <w:pPr>
        <w:spacing w:line="240" w:lineRule="auto"/>
        <w:rPr>
          <w:sz w:val="22"/>
          <w:szCs w:val="22"/>
        </w:rPr>
      </w:pPr>
    </w:p>
    <w:p w14:paraId="22651631" w14:textId="77777777" w:rsidR="000B2B54" w:rsidRDefault="000B2B54">
      <w:pPr>
        <w:spacing w:line="240" w:lineRule="auto"/>
        <w:rPr>
          <w:sz w:val="22"/>
          <w:szCs w:val="22"/>
        </w:rPr>
      </w:pPr>
    </w:p>
    <w:p w14:paraId="7AFC13AA" w14:textId="77777777" w:rsidR="000B2B54" w:rsidRDefault="000B2B54">
      <w:pPr>
        <w:spacing w:line="240" w:lineRule="auto"/>
        <w:rPr>
          <w:sz w:val="22"/>
          <w:szCs w:val="22"/>
        </w:rPr>
      </w:pPr>
    </w:p>
    <w:p w14:paraId="03B4DEE5" w14:textId="77777777" w:rsidR="000B2B54" w:rsidRDefault="000B2B54">
      <w:pPr>
        <w:spacing w:line="240" w:lineRule="auto"/>
        <w:rPr>
          <w:sz w:val="22"/>
          <w:szCs w:val="22"/>
        </w:rPr>
      </w:pPr>
    </w:p>
    <w:p w14:paraId="0A508190" w14:textId="77777777" w:rsidR="000B2B54" w:rsidRDefault="000B2B54">
      <w:pPr>
        <w:spacing w:line="240" w:lineRule="auto"/>
        <w:rPr>
          <w:sz w:val="22"/>
          <w:szCs w:val="22"/>
        </w:rPr>
      </w:pPr>
    </w:p>
    <w:p w14:paraId="53B25587" w14:textId="77777777" w:rsidR="000B2B54" w:rsidRDefault="000B2B54">
      <w:pPr>
        <w:spacing w:line="240" w:lineRule="auto"/>
        <w:rPr>
          <w:sz w:val="22"/>
          <w:szCs w:val="22"/>
        </w:rPr>
      </w:pPr>
    </w:p>
    <w:p w14:paraId="2DE7631F" w14:textId="77777777" w:rsidR="000B2B54" w:rsidRDefault="000B2B54">
      <w:pPr>
        <w:spacing w:line="240" w:lineRule="auto"/>
        <w:rPr>
          <w:sz w:val="22"/>
          <w:szCs w:val="22"/>
        </w:rPr>
      </w:pPr>
    </w:p>
    <w:p w14:paraId="45711076" w14:textId="77777777" w:rsidR="000B2B54" w:rsidRDefault="000B2B54">
      <w:pPr>
        <w:spacing w:line="240" w:lineRule="auto"/>
        <w:rPr>
          <w:sz w:val="22"/>
          <w:szCs w:val="22"/>
        </w:rPr>
      </w:pPr>
    </w:p>
    <w:p w14:paraId="6CB72168" w14:textId="77777777" w:rsidR="000B2B54" w:rsidRDefault="000B2B54">
      <w:pPr>
        <w:spacing w:line="240" w:lineRule="auto"/>
        <w:rPr>
          <w:sz w:val="22"/>
          <w:szCs w:val="22"/>
        </w:rPr>
      </w:pPr>
    </w:p>
    <w:p w14:paraId="5CFBCBC8" w14:textId="77777777" w:rsidR="000B2B54" w:rsidRDefault="000B2B54">
      <w:pPr>
        <w:spacing w:line="240" w:lineRule="auto"/>
        <w:rPr>
          <w:sz w:val="22"/>
          <w:szCs w:val="22"/>
        </w:rPr>
      </w:pPr>
    </w:p>
    <w:p w14:paraId="31209EAA" w14:textId="77777777" w:rsidR="000B2B54" w:rsidRDefault="000B2B54">
      <w:pPr>
        <w:spacing w:line="240" w:lineRule="auto"/>
        <w:rPr>
          <w:sz w:val="22"/>
          <w:szCs w:val="22"/>
        </w:rPr>
      </w:pPr>
    </w:p>
    <w:p w14:paraId="2D2907DB" w14:textId="77777777" w:rsidR="000B2B54" w:rsidRDefault="000B2B54">
      <w:pPr>
        <w:spacing w:line="240" w:lineRule="auto"/>
        <w:rPr>
          <w:sz w:val="22"/>
          <w:szCs w:val="22"/>
        </w:rPr>
      </w:pPr>
    </w:p>
    <w:p w14:paraId="399962AF" w14:textId="77777777" w:rsidR="000B2B54" w:rsidRDefault="000B2B54">
      <w:pPr>
        <w:spacing w:line="240" w:lineRule="auto"/>
        <w:rPr>
          <w:sz w:val="22"/>
          <w:szCs w:val="22"/>
        </w:rPr>
      </w:pPr>
    </w:p>
    <w:p w14:paraId="5B66DBFA" w14:textId="77777777" w:rsidR="000B2B54" w:rsidRDefault="000B2B54">
      <w:pPr>
        <w:spacing w:line="240" w:lineRule="auto"/>
        <w:rPr>
          <w:sz w:val="22"/>
          <w:szCs w:val="22"/>
        </w:rPr>
      </w:pPr>
    </w:p>
    <w:p w14:paraId="10C619A4" w14:textId="77777777" w:rsidR="000B2B54" w:rsidRDefault="000B2B54">
      <w:pPr>
        <w:spacing w:line="240" w:lineRule="auto"/>
        <w:rPr>
          <w:sz w:val="22"/>
          <w:szCs w:val="22"/>
        </w:rPr>
      </w:pPr>
    </w:p>
    <w:p w14:paraId="74BE86D2" w14:textId="53A832AF" w:rsidR="002433CB" w:rsidRDefault="000B2B54">
      <w:pPr>
        <w:spacing w:before="0" w:after="0" w:line="240" w:lineRule="auto"/>
        <w:ind w:left="8496"/>
        <w:rPr>
          <w:sz w:val="22"/>
          <w:szCs w:val="22"/>
        </w:rPr>
      </w:pPr>
      <w:r>
        <w:rPr>
          <w:sz w:val="22"/>
          <w:szCs w:val="22"/>
        </w:rPr>
        <w:t>Strana 13</w:t>
      </w:r>
      <w:r w:rsidR="002433CB">
        <w:rPr>
          <w:sz w:val="22"/>
          <w:szCs w:val="22"/>
        </w:rPr>
        <w:t xml:space="preserve">            </w:t>
      </w:r>
    </w:p>
    <w:p w14:paraId="5FD90A50" w14:textId="77777777" w:rsidR="002433CB" w:rsidRDefault="002433CB">
      <w:pPr>
        <w:spacing w:before="0" w:after="0" w:line="240" w:lineRule="auto"/>
        <w:ind w:left="8496"/>
        <w:rPr>
          <w:sz w:val="22"/>
          <w:szCs w:val="22"/>
        </w:rPr>
      </w:pPr>
    </w:p>
    <w:p w14:paraId="197E882B" w14:textId="77777777" w:rsidR="002433CB" w:rsidRDefault="002433CB">
      <w:pPr>
        <w:spacing w:before="0" w:after="0" w:line="240" w:lineRule="auto"/>
        <w:ind w:left="8496"/>
        <w:rPr>
          <w:sz w:val="22"/>
          <w:szCs w:val="22"/>
        </w:rPr>
      </w:pPr>
    </w:p>
    <w:sectPr w:rsidR="002433CB">
      <w:footerReference w:type="default" r:id="rId8"/>
      <w:pgSz w:w="11906" w:h="16838"/>
      <w:pgMar w:top="1021" w:right="964" w:bottom="1021" w:left="964" w:header="709" w:footer="454" w:gutter="0"/>
      <w:pgNumType w:start="1"/>
      <w:cols w:space="708"/>
      <w:formProt w:val="0"/>
      <w:docGrid w:linePitch="272" w:charSpace="819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3653B5" w14:textId="77777777" w:rsidR="00665F15" w:rsidRDefault="00665F15">
      <w:pPr>
        <w:spacing w:before="0" w:after="0" w:line="240" w:lineRule="auto"/>
      </w:pPr>
      <w:r>
        <w:separator/>
      </w:r>
    </w:p>
  </w:endnote>
  <w:endnote w:type="continuationSeparator" w:id="0">
    <w:p w14:paraId="5A1ECD3C" w14:textId="77777777" w:rsidR="00665F15" w:rsidRDefault="00665F15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01F073" w14:textId="77777777" w:rsidR="00712EE1" w:rsidRDefault="00712EE1">
    <w:pPr>
      <w:pStyle w:val="Pta"/>
      <w:jc w:val="right"/>
      <w:rPr>
        <w:lang w:val="sk-SK"/>
      </w:rPr>
    </w:pPr>
  </w:p>
  <w:p w14:paraId="7B72277E" w14:textId="77777777" w:rsidR="00712EE1" w:rsidRDefault="00712EE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F382ED" w14:textId="77777777" w:rsidR="00665F15" w:rsidRDefault="00665F15">
      <w:pPr>
        <w:spacing w:before="0" w:after="0" w:line="240" w:lineRule="auto"/>
      </w:pPr>
      <w:r>
        <w:separator/>
      </w:r>
    </w:p>
  </w:footnote>
  <w:footnote w:type="continuationSeparator" w:id="0">
    <w:p w14:paraId="251C072F" w14:textId="77777777" w:rsidR="00665F15" w:rsidRDefault="00665F15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A53124"/>
    <w:multiLevelType w:val="multilevel"/>
    <w:tmpl w:val="E272DC2C"/>
    <w:lvl w:ilvl="0">
      <w:start w:val="1"/>
      <w:numFmt w:val="upperRoman"/>
      <w:pStyle w:val="Nadpis1"/>
      <w:suff w:val="nothing"/>
      <w:lvlText w:val="Čl. %1."/>
      <w:lvlJc w:val="center"/>
      <w:pPr>
        <w:tabs>
          <w:tab w:val="num" w:pos="0"/>
        </w:tabs>
        <w:ind w:left="0" w:firstLine="0"/>
      </w:pPr>
      <w:rPr>
        <w:rFonts w:ascii="Arial" w:hAnsi="Arial" w:cs="Arial"/>
        <w:b/>
        <w:bCs/>
        <w:i w:val="0"/>
        <w:iCs w:val="0"/>
        <w:sz w:val="24"/>
        <w:szCs w:val="24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1352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214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6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58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0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2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4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6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188" w:hanging="180"/>
      </w:pPr>
      <w:rPr>
        <w:rFonts w:cs="Times New Roman"/>
      </w:rPr>
    </w:lvl>
  </w:abstractNum>
  <w:abstractNum w:abstractNumId="2" w15:restartNumberingAfterBreak="0">
    <w:nsid w:val="0D6059C1"/>
    <w:multiLevelType w:val="multilevel"/>
    <w:tmpl w:val="2696B116"/>
    <w:lvl w:ilvl="0">
      <w:start w:val="7"/>
      <w:numFmt w:val="decimal"/>
      <w:lvlText w:val="(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" w15:restartNumberingAfterBreak="0">
    <w:nsid w:val="16A03274"/>
    <w:multiLevelType w:val="multilevel"/>
    <w:tmpl w:val="A866CD9A"/>
    <w:lvl w:ilvl="0">
      <w:start w:val="5"/>
      <w:numFmt w:val="decimal"/>
      <w:lvlText w:val="(%1)"/>
      <w:lvlJc w:val="left"/>
      <w:pPr>
        <w:tabs>
          <w:tab w:val="num" w:pos="0"/>
        </w:tabs>
        <w:ind w:left="720" w:hanging="360"/>
      </w:pPr>
      <w:rPr>
        <w:rFonts w:ascii="Arial Narrow" w:hAnsi="Arial Narrow" w:cs="Times New Roman"/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" w15:restartNumberingAfterBreak="0">
    <w:nsid w:val="18471701"/>
    <w:multiLevelType w:val="multilevel"/>
    <w:tmpl w:val="7B0CF4DE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  <w:rPr>
        <w:rFonts w:ascii="Arial Narrow" w:hAnsi="Arial Narrow" w:cs="Times New Roman"/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1B885C4E"/>
    <w:multiLevelType w:val="multilevel"/>
    <w:tmpl w:val="C67289E4"/>
    <w:lvl w:ilvl="0">
      <w:start w:val="1"/>
      <w:numFmt w:val="decimal"/>
      <w:pStyle w:val="Bododvodnenie"/>
      <w:lvlText w:val="K bodu %1"/>
      <w:lvlJc w:val="left"/>
      <w:pPr>
        <w:tabs>
          <w:tab w:val="num" w:pos="0"/>
        </w:tabs>
        <w:ind w:left="0" w:firstLine="0"/>
      </w:pPr>
      <w:rPr>
        <w:rFonts w:cs="Times New Roman"/>
        <w:b/>
        <w:bCs/>
        <w:i w:val="0"/>
        <w:iCs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1DED369E"/>
    <w:multiLevelType w:val="hybridMultilevel"/>
    <w:tmpl w:val="D7B852B6"/>
    <w:lvl w:ilvl="0" w:tplc="8A2AFF6E">
      <w:start w:val="2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2B531B8"/>
    <w:multiLevelType w:val="hybridMultilevel"/>
    <w:tmpl w:val="FAF4120C"/>
    <w:lvl w:ilvl="0" w:tplc="38E2B3DE">
      <w:start w:val="2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5282524"/>
    <w:multiLevelType w:val="multilevel"/>
    <w:tmpl w:val="3238FFA8"/>
    <w:lvl w:ilvl="0">
      <w:start w:val="1"/>
      <w:numFmt w:val="bullet"/>
      <w:lvlText w:val=""/>
      <w:lvlJc w:val="left"/>
      <w:pPr>
        <w:tabs>
          <w:tab w:val="num" w:pos="0"/>
        </w:tabs>
        <w:ind w:left="360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9" w15:restartNumberingAfterBreak="0">
    <w:nsid w:val="2895123C"/>
    <w:multiLevelType w:val="multilevel"/>
    <w:tmpl w:val="794E4B4E"/>
    <w:lvl w:ilvl="0">
      <w:start w:val="5"/>
      <w:numFmt w:val="decimal"/>
      <w:lvlText w:val="(%1)"/>
      <w:lvlJc w:val="left"/>
      <w:pPr>
        <w:tabs>
          <w:tab w:val="num" w:pos="0"/>
        </w:tabs>
        <w:ind w:left="720" w:hanging="360"/>
      </w:pPr>
      <w:rPr>
        <w:rFonts w:ascii="Arial Narrow" w:hAnsi="Arial Narrow" w:cs="Times New Roman"/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94030E5"/>
    <w:multiLevelType w:val="multilevel"/>
    <w:tmpl w:val="0C348D90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1" w15:restartNumberingAfterBreak="0">
    <w:nsid w:val="2A9975AF"/>
    <w:multiLevelType w:val="hybridMultilevel"/>
    <w:tmpl w:val="C526EB16"/>
    <w:lvl w:ilvl="0" w:tplc="78FE3C7C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B760979"/>
    <w:multiLevelType w:val="hybridMultilevel"/>
    <w:tmpl w:val="A922298A"/>
    <w:lvl w:ilvl="0" w:tplc="5BA0A72A">
      <w:start w:val="2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BBE577D"/>
    <w:multiLevelType w:val="hybridMultilevel"/>
    <w:tmpl w:val="D954195C"/>
    <w:lvl w:ilvl="0" w:tplc="1288637A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3AC0E92"/>
    <w:multiLevelType w:val="multilevel"/>
    <w:tmpl w:val="3C96B9C2"/>
    <w:lvl w:ilvl="0">
      <w:start w:val="16"/>
      <w:numFmt w:val="decimal"/>
      <w:lvlText w:val="(%1)"/>
      <w:lvlJc w:val="left"/>
      <w:pPr>
        <w:tabs>
          <w:tab w:val="num" w:pos="0"/>
        </w:tabs>
        <w:ind w:left="720" w:hanging="360"/>
      </w:pPr>
      <w:rPr>
        <w:rFonts w:ascii="Arial Narrow" w:hAnsi="Arial Narrow" w:cs="Times New Roman"/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5" w15:restartNumberingAfterBreak="0">
    <w:nsid w:val="357220BF"/>
    <w:multiLevelType w:val="hybridMultilevel"/>
    <w:tmpl w:val="EFE611D8"/>
    <w:lvl w:ilvl="0" w:tplc="111A6DB4">
      <w:start w:val="2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CDB6560"/>
    <w:multiLevelType w:val="hybridMultilevel"/>
    <w:tmpl w:val="79B8E8B0"/>
    <w:lvl w:ilvl="0" w:tplc="AEA09D78">
      <w:start w:val="2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D716B14"/>
    <w:multiLevelType w:val="multilevel"/>
    <w:tmpl w:val="4A12E804"/>
    <w:lvl w:ilvl="0">
      <w:start w:val="14"/>
      <w:numFmt w:val="decimal"/>
      <w:lvlText w:val="(%1)"/>
      <w:lvlJc w:val="left"/>
      <w:pPr>
        <w:tabs>
          <w:tab w:val="num" w:pos="0"/>
        </w:tabs>
        <w:ind w:left="720" w:hanging="360"/>
      </w:pPr>
      <w:rPr>
        <w:rFonts w:ascii="Arial Narrow" w:hAnsi="Arial Narrow" w:cs="Times New Roman"/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8" w15:restartNumberingAfterBreak="0">
    <w:nsid w:val="3EEC1BE9"/>
    <w:multiLevelType w:val="multilevel"/>
    <w:tmpl w:val="CCBC083A"/>
    <w:lvl w:ilvl="0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9" w15:restartNumberingAfterBreak="0">
    <w:nsid w:val="3F990738"/>
    <w:multiLevelType w:val="multilevel"/>
    <w:tmpl w:val="47B2D34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0" w15:restartNumberingAfterBreak="0">
    <w:nsid w:val="492005FB"/>
    <w:multiLevelType w:val="multilevel"/>
    <w:tmpl w:val="4C666496"/>
    <w:lvl w:ilvl="0">
      <w:start w:val="3"/>
      <w:numFmt w:val="decimal"/>
      <w:lvlText w:val="(%1)"/>
      <w:lvlJc w:val="left"/>
      <w:pPr>
        <w:tabs>
          <w:tab w:val="num" w:pos="0"/>
        </w:tabs>
        <w:ind w:left="720" w:hanging="360"/>
      </w:pPr>
      <w:rPr>
        <w:rFonts w:ascii="Arial Narrow" w:hAnsi="Arial Narrow" w:cs="Times New Roman"/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1" w15:restartNumberingAfterBreak="0">
    <w:nsid w:val="4A95704F"/>
    <w:multiLevelType w:val="hybridMultilevel"/>
    <w:tmpl w:val="D6A88A7A"/>
    <w:lvl w:ilvl="0" w:tplc="FEE09D38">
      <w:start w:val="2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5557496"/>
    <w:multiLevelType w:val="multilevel"/>
    <w:tmpl w:val="BFD04046"/>
    <w:lvl w:ilvl="0">
      <w:start w:val="12"/>
      <w:numFmt w:val="decimal"/>
      <w:lvlText w:val="(%1)"/>
      <w:lvlJc w:val="left"/>
      <w:pPr>
        <w:tabs>
          <w:tab w:val="num" w:pos="0"/>
        </w:tabs>
        <w:ind w:left="720" w:hanging="360"/>
      </w:pPr>
      <w:rPr>
        <w:rFonts w:ascii="Arial Narrow" w:hAnsi="Arial Narrow" w:cs="Times New Roman"/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3" w15:restartNumberingAfterBreak="0">
    <w:nsid w:val="55C10D4F"/>
    <w:multiLevelType w:val="multilevel"/>
    <w:tmpl w:val="8E6655DC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4" w15:restartNumberingAfterBreak="0">
    <w:nsid w:val="5B5055E4"/>
    <w:multiLevelType w:val="multilevel"/>
    <w:tmpl w:val="8D125318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  <w:rPr>
        <w:rFonts w:ascii="Arial Narrow" w:hAnsi="Arial Narrow" w:cs="Times New Roman"/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5FA50FCF"/>
    <w:multiLevelType w:val="multilevel"/>
    <w:tmpl w:val="6BA03A3E"/>
    <w:lvl w:ilvl="0">
      <w:start w:val="1"/>
      <w:numFmt w:val="decimal"/>
      <w:pStyle w:val="Textpoznmky"/>
      <w:lvlText w:val="(%1)"/>
      <w:lvlJc w:val="left"/>
      <w:pPr>
        <w:tabs>
          <w:tab w:val="num" w:pos="0"/>
        </w:tabs>
        <w:ind w:left="0" w:firstLine="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6" w15:restartNumberingAfterBreak="0">
    <w:nsid w:val="6CC74B4A"/>
    <w:multiLevelType w:val="hybridMultilevel"/>
    <w:tmpl w:val="2A4E4BEE"/>
    <w:lvl w:ilvl="0" w:tplc="1152EDFA">
      <w:start w:val="2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CE96ADC"/>
    <w:multiLevelType w:val="multilevel"/>
    <w:tmpl w:val="ADECB80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8" w15:restartNumberingAfterBreak="0">
    <w:nsid w:val="6D3F60CC"/>
    <w:multiLevelType w:val="hybridMultilevel"/>
    <w:tmpl w:val="BF22F7CE"/>
    <w:lvl w:ilvl="0" w:tplc="B36489D2">
      <w:start w:val="2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E0F0D68"/>
    <w:multiLevelType w:val="hybridMultilevel"/>
    <w:tmpl w:val="826ABFAE"/>
    <w:lvl w:ilvl="0" w:tplc="1258164A">
      <w:start w:val="2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3E736BB"/>
    <w:multiLevelType w:val="multilevel"/>
    <w:tmpl w:val="B36A8D80"/>
    <w:lvl w:ilvl="0">
      <w:start w:val="10"/>
      <w:numFmt w:val="decimal"/>
      <w:lvlText w:val="(%1)"/>
      <w:lvlJc w:val="left"/>
      <w:pPr>
        <w:tabs>
          <w:tab w:val="num" w:pos="-218"/>
        </w:tabs>
        <w:ind w:left="502" w:hanging="360"/>
      </w:pPr>
      <w:rPr>
        <w:rFonts w:ascii="Arial Narrow" w:hAnsi="Arial Narrow" w:cs="Times New Roman"/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num w:numId="1" w16cid:durableId="239337504">
    <w:abstractNumId w:val="0"/>
  </w:num>
  <w:num w:numId="2" w16cid:durableId="1618366103">
    <w:abstractNumId w:val="19"/>
  </w:num>
  <w:num w:numId="3" w16cid:durableId="833882704">
    <w:abstractNumId w:val="5"/>
  </w:num>
  <w:num w:numId="4" w16cid:durableId="1619217486">
    <w:abstractNumId w:val="27"/>
  </w:num>
  <w:num w:numId="5" w16cid:durableId="1522357614">
    <w:abstractNumId w:val="18"/>
  </w:num>
  <w:num w:numId="6" w16cid:durableId="1996565155">
    <w:abstractNumId w:val="8"/>
  </w:num>
  <w:num w:numId="7" w16cid:durableId="721907456">
    <w:abstractNumId w:val="25"/>
  </w:num>
  <w:num w:numId="8" w16cid:durableId="2011565139">
    <w:abstractNumId w:val="4"/>
  </w:num>
  <w:num w:numId="9" w16cid:durableId="491068989">
    <w:abstractNumId w:val="23"/>
  </w:num>
  <w:num w:numId="10" w16cid:durableId="788015490">
    <w:abstractNumId w:val="9"/>
  </w:num>
  <w:num w:numId="11" w16cid:durableId="1159660872">
    <w:abstractNumId w:val="2"/>
  </w:num>
  <w:num w:numId="12" w16cid:durableId="948700870">
    <w:abstractNumId w:val="30"/>
  </w:num>
  <w:num w:numId="13" w16cid:durableId="1236085825">
    <w:abstractNumId w:val="22"/>
  </w:num>
  <w:num w:numId="14" w16cid:durableId="67265291">
    <w:abstractNumId w:val="17"/>
  </w:num>
  <w:num w:numId="15" w16cid:durableId="1523519974">
    <w:abstractNumId w:val="24"/>
  </w:num>
  <w:num w:numId="16" w16cid:durableId="1586692516">
    <w:abstractNumId w:val="20"/>
  </w:num>
  <w:num w:numId="17" w16cid:durableId="19089318">
    <w:abstractNumId w:val="14"/>
  </w:num>
  <w:num w:numId="18" w16cid:durableId="558058701">
    <w:abstractNumId w:val="3"/>
  </w:num>
  <w:num w:numId="19" w16cid:durableId="928776544">
    <w:abstractNumId w:val="10"/>
  </w:num>
  <w:num w:numId="20" w16cid:durableId="888564970">
    <w:abstractNumId w:val="12"/>
  </w:num>
  <w:num w:numId="21" w16cid:durableId="445808461">
    <w:abstractNumId w:val="6"/>
  </w:num>
  <w:num w:numId="22" w16cid:durableId="56440947">
    <w:abstractNumId w:val="11"/>
  </w:num>
  <w:num w:numId="23" w16cid:durableId="135070940">
    <w:abstractNumId w:val="1"/>
  </w:num>
  <w:num w:numId="24" w16cid:durableId="693575299">
    <w:abstractNumId w:val="15"/>
  </w:num>
  <w:num w:numId="25" w16cid:durableId="158156529">
    <w:abstractNumId w:val="26"/>
  </w:num>
  <w:num w:numId="26" w16cid:durableId="2245352">
    <w:abstractNumId w:val="29"/>
  </w:num>
  <w:num w:numId="27" w16cid:durableId="1496873595">
    <w:abstractNumId w:val="13"/>
  </w:num>
  <w:num w:numId="28" w16cid:durableId="1773744219">
    <w:abstractNumId w:val="16"/>
  </w:num>
  <w:num w:numId="29" w16cid:durableId="127207694">
    <w:abstractNumId w:val="7"/>
  </w:num>
  <w:num w:numId="30" w16cid:durableId="2117630399">
    <w:abstractNumId w:val="28"/>
  </w:num>
  <w:num w:numId="31" w16cid:durableId="448937947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12EE1"/>
    <w:rsid w:val="00026CDF"/>
    <w:rsid w:val="000B2B54"/>
    <w:rsid w:val="002433CB"/>
    <w:rsid w:val="002D4607"/>
    <w:rsid w:val="003E512E"/>
    <w:rsid w:val="004B0C97"/>
    <w:rsid w:val="004B111A"/>
    <w:rsid w:val="00562180"/>
    <w:rsid w:val="005C645E"/>
    <w:rsid w:val="00665F15"/>
    <w:rsid w:val="00683E02"/>
    <w:rsid w:val="00712EE1"/>
    <w:rsid w:val="007E1B0F"/>
    <w:rsid w:val="008B100C"/>
    <w:rsid w:val="00930D61"/>
    <w:rsid w:val="00983786"/>
    <w:rsid w:val="00AD050E"/>
    <w:rsid w:val="00BA53DD"/>
    <w:rsid w:val="00DF1B09"/>
    <w:rsid w:val="00E37EB8"/>
    <w:rsid w:val="00ED75B1"/>
    <w:rsid w:val="00F748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CF8481"/>
  <w15:docId w15:val="{203DD9B0-708C-43B9-A236-524857BD6A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before="120" w:after="120" w:line="360" w:lineRule="auto"/>
      <w:jc w:val="both"/>
    </w:pPr>
    <w:rPr>
      <w:rFonts w:ascii="Arial Narrow" w:hAnsi="Arial Narrow" w:cs="Arial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2"/>
      <w:sz w:val="32"/>
      <w:szCs w:val="32"/>
      <w:lang w:val="x-none"/>
    </w:rPr>
  </w:style>
  <w:style w:type="paragraph" w:styleId="Nadpis2">
    <w:name w:val="heading 2"/>
    <w:basedOn w:val="Normlny"/>
    <w:next w:val="Normlny"/>
    <w:qFormat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x-none"/>
    </w:rPr>
  </w:style>
  <w:style w:type="paragraph" w:styleId="Nadpis3">
    <w:name w:val="heading 3"/>
    <w:basedOn w:val="Normlny"/>
    <w:next w:val="Normlny"/>
    <w:qFormat/>
    <w:pPr>
      <w:keepNext/>
      <w:spacing w:before="240" w:after="60" w:line="240" w:lineRule="auto"/>
      <w:jc w:val="left"/>
      <w:outlineLvl w:val="2"/>
    </w:pPr>
    <w:rPr>
      <w:rFonts w:ascii="Arial" w:hAnsi="Arial" w:cs="Times New Roman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Pr>
      <w:rFonts w:ascii="Arial" w:hAnsi="Arial" w:cs="Arial"/>
      <w:b/>
      <w:bCs/>
      <w:i w:val="0"/>
      <w:iCs w:val="0"/>
      <w:sz w:val="24"/>
      <w:szCs w:val="24"/>
    </w:rPr>
  </w:style>
  <w:style w:type="character" w:customStyle="1" w:styleId="WW8Num1z1">
    <w:name w:val="WW8Num1z1"/>
    <w:qFormat/>
  </w:style>
  <w:style w:type="character" w:customStyle="1" w:styleId="WW8Num1z2">
    <w:name w:val="WW8Num1z2"/>
    <w:qFormat/>
  </w:style>
  <w:style w:type="character" w:customStyle="1" w:styleId="WW8Num1z3">
    <w:name w:val="WW8Num1z3"/>
    <w:qFormat/>
  </w:style>
  <w:style w:type="character" w:customStyle="1" w:styleId="WW8Num1z4">
    <w:name w:val="WW8Num1z4"/>
    <w:qFormat/>
  </w:style>
  <w:style w:type="character" w:customStyle="1" w:styleId="WW8Num1z5">
    <w:name w:val="WW8Num1z5"/>
    <w:qFormat/>
  </w:style>
  <w:style w:type="character" w:customStyle="1" w:styleId="WW8Num1z6">
    <w:name w:val="WW8Num1z6"/>
    <w:qFormat/>
  </w:style>
  <w:style w:type="character" w:customStyle="1" w:styleId="WW8Num1z7">
    <w:name w:val="WW8Num1z7"/>
    <w:qFormat/>
  </w:style>
  <w:style w:type="character" w:customStyle="1" w:styleId="WW8Num1z8">
    <w:name w:val="WW8Num1z8"/>
    <w:qFormat/>
  </w:style>
  <w:style w:type="character" w:customStyle="1" w:styleId="WW8Num2z0">
    <w:name w:val="WW8Num2z0"/>
    <w:qFormat/>
    <w:rPr>
      <w:sz w:val="16"/>
      <w:szCs w:val="16"/>
    </w:rPr>
  </w:style>
  <w:style w:type="character" w:customStyle="1" w:styleId="WW8Num3z0">
    <w:name w:val="WW8Num3z0"/>
    <w:qFormat/>
    <w:rPr>
      <w:rFonts w:cs="Times New Roman"/>
      <w:b/>
      <w:bCs/>
      <w:i w:val="0"/>
      <w:iCs w:val="0"/>
    </w:rPr>
  </w:style>
  <w:style w:type="character" w:customStyle="1" w:styleId="WW8Num4z0">
    <w:name w:val="WW8Num4z0"/>
    <w:qFormat/>
    <w:rPr>
      <w:rFonts w:ascii="Arial Narrow" w:hAnsi="Arial Narrow" w:cs="Arial"/>
    </w:rPr>
  </w:style>
  <w:style w:type="character" w:customStyle="1" w:styleId="WW8Num5z0">
    <w:name w:val="WW8Num5z0"/>
    <w:qFormat/>
  </w:style>
  <w:style w:type="character" w:customStyle="1" w:styleId="WW8Num6z0">
    <w:name w:val="WW8Num6z0"/>
    <w:qFormat/>
  </w:style>
  <w:style w:type="character" w:customStyle="1" w:styleId="WW8Num7z0">
    <w:name w:val="WW8Num7z0"/>
    <w:qFormat/>
    <w:rPr>
      <w:rFonts w:ascii="Arial Narrow" w:hAnsi="Arial Narrow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0"/>
      <w:position w:val="0"/>
      <w:sz w:val="24"/>
      <w:szCs w:val="24"/>
      <w:u w:val="none" w:color="000000"/>
      <w:vertAlign w:val="baseline"/>
    </w:rPr>
  </w:style>
  <w:style w:type="character" w:customStyle="1" w:styleId="WW8Num8z0">
    <w:name w:val="WW8Num8z0"/>
    <w:qFormat/>
    <w:rPr>
      <w:rFonts w:ascii="Symbol" w:hAnsi="Symbol" w:cs="Symbol"/>
    </w:rPr>
  </w:style>
  <w:style w:type="character" w:customStyle="1" w:styleId="WW8Num9z0">
    <w:name w:val="WW8Num9z0"/>
    <w:qFormat/>
    <w:rPr>
      <w:rFonts w:cs="Times New Roman"/>
    </w:rPr>
  </w:style>
  <w:style w:type="character" w:customStyle="1" w:styleId="Predvolenpsmoodseku2">
    <w:name w:val="Predvolené písmo odseku2"/>
    <w:qFormat/>
  </w:style>
  <w:style w:type="character" w:customStyle="1" w:styleId="WW8Num2z1">
    <w:name w:val="WW8Num2z1"/>
    <w:qFormat/>
    <w:rPr>
      <w:rFonts w:cs="Times New Roman"/>
    </w:rPr>
  </w:style>
  <w:style w:type="character" w:customStyle="1" w:styleId="WW8Num3z1">
    <w:name w:val="WW8Num3z1"/>
    <w:qFormat/>
    <w:rPr>
      <w:rFonts w:ascii="Courier New" w:hAnsi="Courier New" w:cs="Courier New"/>
    </w:rPr>
  </w:style>
  <w:style w:type="character" w:customStyle="1" w:styleId="WW8Num3z2">
    <w:name w:val="WW8Num3z2"/>
    <w:qFormat/>
    <w:rPr>
      <w:rFonts w:ascii="Wingdings" w:hAnsi="Wingdings" w:cs="Wingdings"/>
    </w:rPr>
  </w:style>
  <w:style w:type="character" w:customStyle="1" w:styleId="WW8Num3z3">
    <w:name w:val="WW8Num3z3"/>
    <w:qFormat/>
    <w:rPr>
      <w:rFonts w:ascii="Symbol" w:hAnsi="Symbol" w:cs="Symbol"/>
    </w:rPr>
  </w:style>
  <w:style w:type="character" w:customStyle="1" w:styleId="WW8Num4z1">
    <w:name w:val="WW8Num4z1"/>
    <w:qFormat/>
  </w:style>
  <w:style w:type="character" w:customStyle="1" w:styleId="WW8Num4z2">
    <w:name w:val="WW8Num4z2"/>
    <w:qFormat/>
  </w:style>
  <w:style w:type="character" w:customStyle="1" w:styleId="WW8Num4z3">
    <w:name w:val="WW8Num4z3"/>
    <w:qFormat/>
  </w:style>
  <w:style w:type="character" w:customStyle="1" w:styleId="WW8Num4z4">
    <w:name w:val="WW8Num4z4"/>
    <w:qFormat/>
  </w:style>
  <w:style w:type="character" w:customStyle="1" w:styleId="WW8Num4z5">
    <w:name w:val="WW8Num4z5"/>
    <w:qFormat/>
  </w:style>
  <w:style w:type="character" w:customStyle="1" w:styleId="WW8Num4z6">
    <w:name w:val="WW8Num4z6"/>
    <w:qFormat/>
  </w:style>
  <w:style w:type="character" w:customStyle="1" w:styleId="WW8Num4z7">
    <w:name w:val="WW8Num4z7"/>
    <w:qFormat/>
  </w:style>
  <w:style w:type="character" w:customStyle="1" w:styleId="WW8Num4z8">
    <w:name w:val="WW8Num4z8"/>
    <w:qFormat/>
  </w:style>
  <w:style w:type="character" w:customStyle="1" w:styleId="WW8Num5z1">
    <w:name w:val="WW8Num5z1"/>
    <w:qFormat/>
    <w:rPr>
      <w:rFonts w:cs="Times New Roman"/>
      <w:b w:val="0"/>
      <w:bCs w:val="0"/>
      <w:i w:val="0"/>
      <w:iCs w:val="0"/>
    </w:rPr>
  </w:style>
  <w:style w:type="character" w:customStyle="1" w:styleId="WW8Num5z2">
    <w:name w:val="WW8Num5z2"/>
    <w:qFormat/>
    <w:rPr>
      <w:rFonts w:cs="Times New Roman"/>
    </w:rPr>
  </w:style>
  <w:style w:type="character" w:customStyle="1" w:styleId="WW8Num6z1">
    <w:name w:val="WW8Num6z1"/>
    <w:qFormat/>
  </w:style>
  <w:style w:type="character" w:customStyle="1" w:styleId="WW8Num6z2">
    <w:name w:val="WW8Num6z2"/>
    <w:qFormat/>
  </w:style>
  <w:style w:type="character" w:customStyle="1" w:styleId="WW8Num6z3">
    <w:name w:val="WW8Num6z3"/>
    <w:qFormat/>
  </w:style>
  <w:style w:type="character" w:customStyle="1" w:styleId="WW8Num6z4">
    <w:name w:val="WW8Num6z4"/>
    <w:qFormat/>
  </w:style>
  <w:style w:type="character" w:customStyle="1" w:styleId="WW8Num6z5">
    <w:name w:val="WW8Num6z5"/>
    <w:qFormat/>
  </w:style>
  <w:style w:type="character" w:customStyle="1" w:styleId="WW8Num6z6">
    <w:name w:val="WW8Num6z6"/>
    <w:qFormat/>
  </w:style>
  <w:style w:type="character" w:customStyle="1" w:styleId="WW8Num6z7">
    <w:name w:val="WW8Num6z7"/>
    <w:qFormat/>
  </w:style>
  <w:style w:type="character" w:customStyle="1" w:styleId="WW8Num6z8">
    <w:name w:val="WW8Num6z8"/>
    <w:qFormat/>
  </w:style>
  <w:style w:type="character" w:customStyle="1" w:styleId="WW8Num7z1">
    <w:name w:val="WW8Num7z1"/>
    <w:qFormat/>
    <w:rPr>
      <w:rFonts w:cs="Times New Roman"/>
    </w:rPr>
  </w:style>
  <w:style w:type="character" w:customStyle="1" w:styleId="WW8Num8z1">
    <w:name w:val="WW8Num8z1"/>
    <w:qFormat/>
    <w:rPr>
      <w:rFonts w:ascii="Courier New" w:hAnsi="Courier New" w:cs="Courier New"/>
    </w:rPr>
  </w:style>
  <w:style w:type="character" w:customStyle="1" w:styleId="WW8Num8z2">
    <w:name w:val="WW8Num8z2"/>
    <w:qFormat/>
    <w:rPr>
      <w:rFonts w:ascii="Wingdings" w:hAnsi="Wingdings" w:cs="Wingdings"/>
    </w:rPr>
  </w:style>
  <w:style w:type="character" w:customStyle="1" w:styleId="WW8Num9z1">
    <w:name w:val="WW8Num9z1"/>
    <w:qFormat/>
    <w:rPr>
      <w:rFonts w:cs="Times New Roman"/>
    </w:rPr>
  </w:style>
  <w:style w:type="character" w:customStyle="1" w:styleId="Predvolenpsmoodseku1">
    <w:name w:val="Predvolené písmo odseku1"/>
    <w:qFormat/>
  </w:style>
  <w:style w:type="character" w:customStyle="1" w:styleId="Nadpis1Char">
    <w:name w:val="Nadpis 1 Char"/>
    <w:qFormat/>
    <w:rPr>
      <w:rFonts w:ascii="Cambria" w:hAnsi="Cambria" w:cs="Cambria"/>
      <w:b/>
      <w:bCs/>
      <w:kern w:val="2"/>
      <w:sz w:val="32"/>
      <w:szCs w:val="32"/>
      <w:lang w:val="x-none"/>
    </w:rPr>
  </w:style>
  <w:style w:type="character" w:customStyle="1" w:styleId="Nadpis2Char">
    <w:name w:val="Nadpis 2 Char"/>
    <w:qFormat/>
    <w:rPr>
      <w:rFonts w:ascii="Cambria" w:eastAsia="Times New Roman" w:hAnsi="Cambria" w:cs="Times New Roman"/>
      <w:b/>
      <w:bCs/>
      <w:i/>
      <w:iCs/>
      <w:sz w:val="28"/>
      <w:szCs w:val="28"/>
      <w:lang w:val="x-none"/>
    </w:rPr>
  </w:style>
  <w:style w:type="character" w:customStyle="1" w:styleId="tltlnzovChar115ptAntiqueOliveNiejeTun">
    <w:name w:val="Štýl Štýl § názov Char + 115 pt + Antique Olive Nie je Tučné"/>
    <w:qFormat/>
    <w:rPr>
      <w:rFonts w:ascii="Arial" w:hAnsi="Arial" w:cs="Arial"/>
      <w:b/>
      <w:bCs/>
      <w:sz w:val="20"/>
      <w:szCs w:val="20"/>
      <w:lang w:val="sk-SK"/>
    </w:rPr>
  </w:style>
  <w:style w:type="character" w:customStyle="1" w:styleId="PtaChar">
    <w:name w:val="Päta Char"/>
    <w:uiPriority w:val="99"/>
    <w:qFormat/>
    <w:rPr>
      <w:rFonts w:ascii="Arial" w:hAnsi="Arial" w:cs="Arial"/>
      <w:sz w:val="24"/>
      <w:szCs w:val="24"/>
      <w:lang w:val="x-none"/>
    </w:rPr>
  </w:style>
  <w:style w:type="character" w:styleId="slostrany">
    <w:name w:val="page number"/>
    <w:qFormat/>
    <w:rPr>
      <w:rFonts w:cs="Times New Roman"/>
    </w:rPr>
  </w:style>
  <w:style w:type="character" w:customStyle="1" w:styleId="Vrazn1">
    <w:name w:val="Výrazný1"/>
    <w:qFormat/>
    <w:rPr>
      <w:rFonts w:cs="Times New Roman"/>
      <w:b/>
      <w:bCs/>
    </w:rPr>
  </w:style>
  <w:style w:type="character" w:customStyle="1" w:styleId="ZkladntextChar">
    <w:name w:val="Základný text Char"/>
    <w:qFormat/>
    <w:rPr>
      <w:rFonts w:ascii="Arial" w:hAnsi="Arial" w:cs="Arial"/>
      <w:sz w:val="24"/>
      <w:lang w:val="de-DE"/>
    </w:rPr>
  </w:style>
  <w:style w:type="character" w:customStyle="1" w:styleId="Nadpis3Char">
    <w:name w:val="Nadpis 3 Char"/>
    <w:qFormat/>
    <w:rPr>
      <w:rFonts w:ascii="Arial" w:hAnsi="Arial" w:cs="Arial"/>
      <w:b/>
      <w:bCs/>
      <w:sz w:val="26"/>
      <w:szCs w:val="26"/>
      <w:lang w:val="cs-CZ"/>
    </w:rPr>
  </w:style>
  <w:style w:type="character" w:customStyle="1" w:styleId="HlavikaChar">
    <w:name w:val="Hlavička Char"/>
    <w:uiPriority w:val="99"/>
    <w:qFormat/>
    <w:rPr>
      <w:rFonts w:ascii="Arial Narrow" w:hAnsi="Arial Narrow" w:cs="Arial"/>
      <w:szCs w:val="24"/>
    </w:rPr>
  </w:style>
  <w:style w:type="character" w:customStyle="1" w:styleId="TextbublinyChar">
    <w:name w:val="Text bubliny Char"/>
    <w:qFormat/>
    <w:rPr>
      <w:rFonts w:ascii="Tahoma" w:hAnsi="Tahoma" w:cs="Tahoma"/>
      <w:sz w:val="16"/>
      <w:szCs w:val="16"/>
    </w:rPr>
  </w:style>
  <w:style w:type="paragraph" w:customStyle="1" w:styleId="Nadpis">
    <w:name w:val="Nadpis"/>
    <w:basedOn w:val="Normlny"/>
    <w:next w:val="Zkladntext"/>
    <w:qFormat/>
    <w:pPr>
      <w:keepNext/>
      <w:spacing w:before="240"/>
    </w:pPr>
    <w:rPr>
      <w:rFonts w:ascii="Liberation Sans" w:eastAsia="Microsoft YaHei" w:hAnsi="Liberation Sans"/>
      <w:sz w:val="28"/>
      <w:szCs w:val="28"/>
    </w:rPr>
  </w:style>
  <w:style w:type="paragraph" w:styleId="Zkladntext">
    <w:name w:val="Body Text"/>
    <w:basedOn w:val="Normlny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</w:pPr>
    <w:rPr>
      <w:i/>
      <w:iCs/>
      <w:sz w:val="24"/>
    </w:rPr>
  </w:style>
  <w:style w:type="paragraph" w:customStyle="1" w:styleId="Index">
    <w:name w:val="Index"/>
    <w:basedOn w:val="Normlny"/>
    <w:qFormat/>
    <w:pPr>
      <w:suppressLineNumbers/>
    </w:pPr>
  </w:style>
  <w:style w:type="paragraph" w:customStyle="1" w:styleId="tl11ptTuniernaPodaokrajaVavo019cmRiadkova">
    <w:name w:val="Štýl 11 pt Tučné Čierna Podľa okraja Vľavo:  019 cm Riadkova..."/>
    <w:next w:val="Normlny"/>
    <w:qFormat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zh-CN"/>
    </w:rPr>
  </w:style>
  <w:style w:type="paragraph" w:customStyle="1" w:styleId="tlPodaokrajaVavo019cmRiadkovanie15riadka">
    <w:name w:val="Štýl Podľa okraja Vľavo:  019 cm Riadkovanie:  15 riadka"/>
    <w:basedOn w:val="Normlny"/>
    <w:qFormat/>
    <w:pPr>
      <w:ind w:left="108"/>
    </w:pPr>
  </w:style>
  <w:style w:type="paragraph" w:customStyle="1" w:styleId="Bododvodnenie">
    <w:name w:val="Bod odôvodnenie"/>
    <w:qFormat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zh-CN"/>
    </w:rPr>
  </w:style>
  <w:style w:type="paragraph" w:customStyle="1" w:styleId="tlArialPodaokraja">
    <w:name w:val="Štýl Arial Podľa okraja"/>
    <w:qFormat/>
    <w:pPr>
      <w:jc w:val="both"/>
    </w:pPr>
    <w:rPr>
      <w:rFonts w:ascii="Arial" w:hAnsi="Arial" w:cs="Arial"/>
      <w:sz w:val="16"/>
      <w:szCs w:val="16"/>
      <w:lang w:eastAsia="zh-CN"/>
    </w:rPr>
  </w:style>
  <w:style w:type="paragraph" w:customStyle="1" w:styleId="Textpoznmky">
    <w:name w:val="Text poznámky"/>
    <w:basedOn w:val="Normlny"/>
    <w:qFormat/>
    <w:pPr>
      <w:numPr>
        <w:numId w:val="7"/>
      </w:numPr>
      <w:spacing w:line="240" w:lineRule="auto"/>
    </w:pPr>
  </w:style>
  <w:style w:type="paragraph" w:customStyle="1" w:styleId="Hlavikaapta">
    <w:name w:val="Hlavička a päta"/>
    <w:basedOn w:val="Normlny"/>
    <w:qFormat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uiPriority w:val="99"/>
    <w:rPr>
      <w:rFonts w:ascii="Arial" w:hAnsi="Arial" w:cs="Times New Roman"/>
      <w:sz w:val="24"/>
      <w:lang w:val="x-none"/>
    </w:rPr>
  </w:style>
  <w:style w:type="paragraph" w:customStyle="1" w:styleId="Normlny1">
    <w:name w:val="Normálny1"/>
    <w:next w:val="Normlny"/>
    <w:qFormat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zh-CN"/>
    </w:rPr>
  </w:style>
  <w:style w:type="paragraph" w:customStyle="1" w:styleId="Textopatrenia">
    <w:name w:val="Text opatrenia"/>
    <w:qFormat/>
    <w:pPr>
      <w:numPr>
        <w:numId w:val="5"/>
      </w:numPr>
      <w:spacing w:before="120" w:after="120"/>
      <w:jc w:val="both"/>
    </w:pPr>
    <w:rPr>
      <w:rFonts w:ascii="Arial Narrow" w:hAnsi="Arial Narrow" w:cs="Arial"/>
      <w:sz w:val="22"/>
      <w:szCs w:val="22"/>
      <w:lang w:eastAsia="zh-CN"/>
    </w:rPr>
  </w:style>
  <w:style w:type="paragraph" w:customStyle="1" w:styleId="TopHeader">
    <w:name w:val="Top Header"/>
    <w:basedOn w:val="Normlny"/>
    <w:qFormat/>
    <w:pPr>
      <w:spacing w:before="0" w:after="0" w:line="240" w:lineRule="auto"/>
      <w:jc w:val="center"/>
    </w:pPr>
    <w:rPr>
      <w:rFonts w:cs="Times New Roman"/>
      <w:b/>
      <w:bCs/>
      <w:sz w:val="22"/>
      <w:szCs w:val="22"/>
    </w:rPr>
  </w:style>
  <w:style w:type="paragraph" w:styleId="Odsekzoznamu">
    <w:name w:val="List Paragraph"/>
    <w:basedOn w:val="Normlny"/>
    <w:qFormat/>
    <w:pPr>
      <w:ind w:left="708"/>
    </w:pPr>
  </w:style>
  <w:style w:type="paragraph" w:styleId="Hlavika">
    <w:name w:val="header"/>
    <w:basedOn w:val="Normlny"/>
    <w:uiPriority w:val="99"/>
    <w:rPr>
      <w:rFonts w:cs="Times New Roman"/>
      <w:lang w:val="x-none"/>
    </w:rPr>
  </w:style>
  <w:style w:type="paragraph" w:styleId="Textbubliny">
    <w:name w:val="Balloon Text"/>
    <w:basedOn w:val="Normlny"/>
    <w:qFormat/>
    <w:pPr>
      <w:spacing w:before="0" w:after="0" w:line="240" w:lineRule="auto"/>
    </w:pPr>
    <w:rPr>
      <w:rFonts w:ascii="Tahoma" w:hAnsi="Tahoma" w:cs="Times New Roman"/>
      <w:sz w:val="16"/>
      <w:szCs w:val="16"/>
      <w:lang w:val="x-none"/>
    </w:rPr>
  </w:style>
  <w:style w:type="paragraph" w:customStyle="1" w:styleId="Obsahtabuky">
    <w:name w:val="Obsah tabuľky"/>
    <w:basedOn w:val="Normlny"/>
    <w:qFormat/>
    <w:pPr>
      <w:suppressLineNumbers/>
    </w:pPr>
  </w:style>
  <w:style w:type="paragraph" w:customStyle="1" w:styleId="Nadpistabuky">
    <w:name w:val="Nadpis tabuľky"/>
    <w:basedOn w:val="Obsahtabuky"/>
    <w:qFormat/>
    <w:pPr>
      <w:jc w:val="center"/>
    </w:pPr>
    <w:rPr>
      <w:b/>
      <w:bCs/>
    </w:rPr>
  </w:style>
  <w:style w:type="paragraph" w:customStyle="1" w:styleId="Zhlavietabuky">
    <w:name w:val="Záhlavie tabuľky"/>
    <w:basedOn w:val="Obsahtabuky"/>
    <w:qFormat/>
    <w:pPr>
      <w:jc w:val="center"/>
    </w:pPr>
    <w:rPr>
      <w:b/>
      <w:bCs/>
    </w:rPr>
  </w:style>
  <w:style w:type="table" w:styleId="Mriekatabuky">
    <w:name w:val="Table Grid"/>
    <w:basedOn w:val="Normlnatabuka"/>
    <w:uiPriority w:val="99"/>
    <w:rsid w:val="007C2BE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1B0DA45-F14F-4361-8F8E-EDE28547E0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240</TotalTime>
  <Pages>7</Pages>
  <Words>1805</Words>
  <Characters>10294</Characters>
  <Application>Microsoft Office Word</Application>
  <DocSecurity>0</DocSecurity>
  <Lines>85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/>
  <LinksUpToDate>false</LinksUpToDate>
  <CharactersWithSpaces>12075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dc:description/>
  <cp:lastModifiedBy>Katarína Hrebíčková</cp:lastModifiedBy>
  <cp:revision>15</cp:revision>
  <cp:lastPrinted>2023-03-21T13:12:00Z</cp:lastPrinted>
  <dcterms:created xsi:type="dcterms:W3CDTF">2024-03-10T21:43:00Z</dcterms:created>
  <dcterms:modified xsi:type="dcterms:W3CDTF">2026-03-11T10:53:00Z</dcterms:modified>
  <dc:language>sk-SK</dc:language>
</cp:coreProperties>
</file>