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B662F9" w14:textId="77777777" w:rsidR="00E02366" w:rsidRDefault="00E02366" w:rsidP="00E02366">
      <w:pPr>
        <w:pStyle w:val="Normlnywebov"/>
      </w:pPr>
      <w:r>
        <w:rPr>
          <w:b/>
          <w:bCs/>
        </w:rPr>
        <w:t>Poznámky k účtovnej závierke k 31.12.2024</w:t>
      </w:r>
    </w:p>
    <w:p w14:paraId="4FFFE099" w14:textId="77777777" w:rsidR="00E02366" w:rsidRDefault="00E02366" w:rsidP="00E02366">
      <w:pPr>
        <w:pStyle w:val="Normlnywebov"/>
      </w:pPr>
      <w:r>
        <w:rPr>
          <w:b/>
          <w:bCs/>
        </w:rPr>
        <w:t>Účtovná jednotka:</w:t>
      </w:r>
      <w:r>
        <w:t xml:space="preserve"> </w:t>
      </w:r>
      <w:proofErr w:type="spellStart"/>
      <w:r>
        <w:t>Residence</w:t>
      </w:r>
      <w:proofErr w:type="spellEnd"/>
      <w:r>
        <w:t xml:space="preserve"> PARKING </w:t>
      </w:r>
      <w:proofErr w:type="spellStart"/>
      <w:r>
        <w:t>s.r.o</w:t>
      </w:r>
      <w:proofErr w:type="spellEnd"/>
      <w:r>
        <w:t xml:space="preserve">. </w:t>
      </w:r>
      <w:r>
        <w:rPr>
          <w:b/>
          <w:bCs/>
        </w:rPr>
        <w:t>IČO:</w:t>
      </w:r>
      <w:r>
        <w:t xml:space="preserve"> 51659476</w:t>
      </w:r>
    </w:p>
    <w:p w14:paraId="26584073" w14:textId="77777777" w:rsidR="00E02366" w:rsidRDefault="00E02366" w:rsidP="00E02366">
      <w:pPr>
        <w:pStyle w:val="Normlnywebov"/>
      </w:pPr>
      <w:r>
        <w:rPr>
          <w:b/>
          <w:bCs/>
        </w:rPr>
        <w:t>Informácie o účtovných metódach:</w:t>
      </w:r>
      <w:r>
        <w:t xml:space="preserve"> Účtovná závierka je zostavená podľa zákona o účtovníctve pre </w:t>
      </w:r>
      <w:proofErr w:type="spellStart"/>
      <w:r>
        <w:t>mikro</w:t>
      </w:r>
      <w:proofErr w:type="spellEnd"/>
      <w:r>
        <w:t xml:space="preserve"> účtovné jednotky. Majetok a záväzky sú oceňované v historických cenách.</w:t>
      </w:r>
    </w:p>
    <w:p w14:paraId="22AD40B7" w14:textId="77777777" w:rsidR="00E02366" w:rsidRDefault="00E02366" w:rsidP="00E02366">
      <w:pPr>
        <w:pStyle w:val="Normlnywebov"/>
      </w:pPr>
      <w:r>
        <w:rPr>
          <w:b/>
          <w:bCs/>
        </w:rPr>
        <w:t>Informácie k položkám súvahy a výkazu ziskov a strát:</w:t>
      </w:r>
      <w:r>
        <w:t xml:space="preserve"> Spoločnosť v roku 2024 nevykonávala žiadnu činnosť a nedosiahla žiadne výnosy ani náklady. Majetok spoločnosti vo výške 5 000 EUR tvoria peňažné prostriedky v hotovosti, čo zodpovedá výške základného imania.</w:t>
      </w:r>
    </w:p>
    <w:p w14:paraId="6B986426" w14:textId="54D6BB18" w:rsidR="00E02366" w:rsidRDefault="00E02366" w:rsidP="00E02366">
      <w:pPr>
        <w:pStyle w:val="Normlnywebov"/>
      </w:pPr>
      <w:r>
        <w:t>V Bratislave, dňa:</w:t>
      </w:r>
      <w:r>
        <w:t xml:space="preserve"> 16.3.2026</w:t>
      </w:r>
    </w:p>
    <w:p w14:paraId="3880E552" w14:textId="77777777" w:rsidR="00300596" w:rsidRDefault="00300596"/>
    <w:sectPr w:rsidR="003005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2366"/>
    <w:rsid w:val="00300596"/>
    <w:rsid w:val="00B24A44"/>
    <w:rsid w:val="00E02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CF636D"/>
  <w15:chartTrackingRefBased/>
  <w15:docId w15:val="{1E1F54E6-4137-48DC-9AD4-1150DF112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E023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7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</Words>
  <Characters>479</Characters>
  <Application>Microsoft Office Word</Application>
  <DocSecurity>0</DocSecurity>
  <Lines>3</Lines>
  <Paragraphs>1</Paragraphs>
  <ScaleCrop>false</ScaleCrop>
  <Company/>
  <LinksUpToDate>false</LinksUpToDate>
  <CharactersWithSpaces>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Laco Volny</dc:creator>
  <cp:keywords/>
  <dc:description/>
  <cp:lastModifiedBy>Laco Volny</cp:lastModifiedBy>
  <cp:revision>1</cp:revision>
  <dcterms:created xsi:type="dcterms:W3CDTF">2026-03-16T08:51:00Z</dcterms:created>
  <dcterms:modified xsi:type="dcterms:W3CDTF">2026-03-16T08:52:00Z</dcterms:modified>
</cp:coreProperties>
</file>