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0706" w:rsidRPr="00AF0706" w:rsidRDefault="00AF0706" w:rsidP="00AF0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  <w:r w:rsidRPr="00AF0706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 xml:space="preserve">  Poznámky k 31.12.202</w:t>
      </w:r>
      <w:r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5</w:t>
      </w:r>
    </w:p>
    <w:p w:rsidR="00AF0706" w:rsidRPr="00AF0706" w:rsidRDefault="00AF0706" w:rsidP="00AF07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AF0706" w:rsidRPr="00AF0706" w:rsidRDefault="00AF0706" w:rsidP="00AF0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:rsidR="00AF0706" w:rsidRPr="00AF0706" w:rsidRDefault="00AF0706" w:rsidP="00AF0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:rsidR="00AF0706" w:rsidRPr="00AF0706" w:rsidRDefault="00AF0706" w:rsidP="00AF0706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Identifikačné údaje účtovnej jednotky </w:t>
      </w:r>
    </w:p>
    <w:p w:rsidR="00AF0706" w:rsidRPr="00AF0706" w:rsidRDefault="00AF0706" w:rsidP="00AF07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F0706" w:rsidRPr="00AF0706" w:rsidTr="00AF0706">
        <w:tc>
          <w:tcPr>
            <w:tcW w:w="4781" w:type="dxa"/>
            <w:shd w:val="clear" w:color="auto" w:fill="F2F2F2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a)</w:t>
            </w:r>
          </w:p>
        </w:tc>
        <w:tc>
          <w:tcPr>
            <w:tcW w:w="5479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AF0706" w:rsidRPr="00AF0706" w:rsidTr="00AF0706">
        <w:tc>
          <w:tcPr>
            <w:tcW w:w="4781" w:type="dxa"/>
            <w:shd w:val="clear" w:color="auto" w:fill="F2F2F2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účtovnej jednotky</w:t>
            </w:r>
          </w:p>
        </w:tc>
        <w:tc>
          <w:tcPr>
            <w:tcW w:w="5479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Mestské kultúrne stredisko </w:t>
            </w:r>
          </w:p>
        </w:tc>
      </w:tr>
      <w:tr w:rsidR="00AF0706" w:rsidRPr="00AF0706" w:rsidTr="00AF0706">
        <w:tc>
          <w:tcPr>
            <w:tcW w:w="4781" w:type="dxa"/>
            <w:shd w:val="clear" w:color="auto" w:fill="F2F2F2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účtovnej jednotky</w:t>
            </w:r>
          </w:p>
        </w:tc>
        <w:tc>
          <w:tcPr>
            <w:tcW w:w="5479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Námestie slobody 30, 986 01 Fiľakovo</w:t>
            </w:r>
          </w:p>
        </w:tc>
      </w:tr>
      <w:tr w:rsidR="00AF0706" w:rsidRPr="00AF0706" w:rsidTr="00AF0706">
        <w:tc>
          <w:tcPr>
            <w:tcW w:w="4781" w:type="dxa"/>
            <w:shd w:val="clear" w:color="auto" w:fill="F2F2F2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5479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00045543</w:t>
            </w:r>
          </w:p>
        </w:tc>
      </w:tr>
      <w:tr w:rsidR="00AF0706" w:rsidRPr="00AF0706" w:rsidTr="00AF0706">
        <w:tc>
          <w:tcPr>
            <w:tcW w:w="4781" w:type="dxa"/>
            <w:shd w:val="clear" w:color="auto" w:fill="F2F2F2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Dátum zriadenia </w:t>
            </w:r>
          </w:p>
        </w:tc>
        <w:tc>
          <w:tcPr>
            <w:tcW w:w="5479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01.05.1996 </w:t>
            </w:r>
          </w:p>
        </w:tc>
      </w:tr>
      <w:tr w:rsidR="00AF0706" w:rsidRPr="00AF0706" w:rsidTr="00AF0706">
        <w:tc>
          <w:tcPr>
            <w:tcW w:w="4781" w:type="dxa"/>
            <w:shd w:val="clear" w:color="auto" w:fill="F2F2F2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Spôsob zriadenia</w:t>
            </w:r>
          </w:p>
        </w:tc>
        <w:tc>
          <w:tcPr>
            <w:tcW w:w="5479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 uznesením MZ č.15/D/1996 </w:t>
            </w:r>
          </w:p>
        </w:tc>
      </w:tr>
      <w:tr w:rsidR="00AF0706" w:rsidRPr="00AF0706" w:rsidTr="00AF0706">
        <w:tc>
          <w:tcPr>
            <w:tcW w:w="4781" w:type="dxa"/>
            <w:shd w:val="clear" w:color="auto" w:fill="F2F2F2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zriaďovateľa</w:t>
            </w:r>
          </w:p>
        </w:tc>
        <w:tc>
          <w:tcPr>
            <w:tcW w:w="5479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Mesto Fiľakovo</w:t>
            </w:r>
          </w:p>
        </w:tc>
      </w:tr>
      <w:tr w:rsidR="00AF0706" w:rsidRPr="00AF0706" w:rsidTr="00AF0706">
        <w:tc>
          <w:tcPr>
            <w:tcW w:w="4781" w:type="dxa"/>
            <w:shd w:val="clear" w:color="auto" w:fill="F2F2F2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zriaďovateľa</w:t>
            </w:r>
          </w:p>
        </w:tc>
        <w:tc>
          <w:tcPr>
            <w:tcW w:w="5479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Radničná 25, 986 01 Fiľakovo</w:t>
            </w:r>
          </w:p>
        </w:tc>
      </w:tr>
      <w:tr w:rsidR="00AF0706" w:rsidRPr="00AF0706" w:rsidTr="00AF0706">
        <w:tc>
          <w:tcPr>
            <w:tcW w:w="4781" w:type="dxa"/>
            <w:shd w:val="clear" w:color="auto" w:fill="F2F2F2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×</w:t>
            </w:r>
            <w:r w:rsidRPr="00AF07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</w:t>
            </w:r>
            <w:r w:rsidRPr="00AF070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riadna</w:t>
            </w:r>
          </w:p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0706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0706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C366C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C366C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AF0706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AF070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mimoriadna </w:t>
            </w:r>
          </w:p>
        </w:tc>
      </w:tr>
      <w:tr w:rsidR="00AF0706" w:rsidRPr="00AF0706" w:rsidTr="00AF0706">
        <w:tc>
          <w:tcPr>
            <w:tcW w:w="4781" w:type="dxa"/>
            <w:shd w:val="clear" w:color="auto" w:fill="F2F2F2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×</w:t>
            </w:r>
            <w:r w:rsidRPr="00AF07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</w:t>
            </w:r>
            <w:r w:rsidRPr="00AF070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AF0706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0706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C366C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C366C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AF0706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AF070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  <w:tr w:rsidR="00AF0706" w:rsidRPr="00AF0706" w:rsidTr="00AF0706">
        <w:tc>
          <w:tcPr>
            <w:tcW w:w="4781" w:type="dxa"/>
            <w:shd w:val="clear" w:color="auto" w:fill="F2F2F2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d) Účtovná jednotka je súčasťou súhrnného celku verejnej správy</w:t>
            </w:r>
          </w:p>
        </w:tc>
        <w:tc>
          <w:tcPr>
            <w:tcW w:w="5479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×</w:t>
            </w:r>
            <w:r w:rsidRPr="00AF07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</w:t>
            </w:r>
            <w:r w:rsidRPr="00AF070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AF0706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0706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C366C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C366C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AF0706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AF070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</w:tbl>
    <w:p w:rsidR="00AF0706" w:rsidRPr="00AF0706" w:rsidRDefault="00AF0706" w:rsidP="00AF0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F0706" w:rsidRPr="00AF0706" w:rsidRDefault="00AF0706" w:rsidP="00AF0706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činnosti účtovnej jednotky </w:t>
      </w:r>
    </w:p>
    <w:p w:rsidR="00AF0706" w:rsidRPr="00AF0706" w:rsidRDefault="00AF0706" w:rsidP="00AF07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F0706" w:rsidRPr="00AF0706" w:rsidTr="00AF0706">
        <w:tc>
          <w:tcPr>
            <w:tcW w:w="4781" w:type="dxa"/>
            <w:shd w:val="clear" w:color="auto" w:fill="F2F2F2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Hlavná činnosť účtovnej jednotky</w:t>
            </w:r>
          </w:p>
        </w:tc>
        <w:tc>
          <w:tcPr>
            <w:tcW w:w="5479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Kultúrna činnosť</w:t>
            </w:r>
          </w:p>
        </w:tc>
      </w:tr>
    </w:tbl>
    <w:p w:rsidR="00AF0706" w:rsidRPr="00AF0706" w:rsidRDefault="00AF0706" w:rsidP="00AF07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F0706" w:rsidRPr="00AF0706" w:rsidRDefault="00AF0706" w:rsidP="00AF0706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štatutárnych zástupcoch a o organizačnej štruktúre účtovnej jednotky </w:t>
      </w:r>
    </w:p>
    <w:p w:rsidR="00AF0706" w:rsidRPr="00AF0706" w:rsidRDefault="00AF0706" w:rsidP="00AF07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F0706" w:rsidRPr="00AF0706" w:rsidTr="00AF0706">
        <w:tc>
          <w:tcPr>
            <w:tcW w:w="4781" w:type="dxa"/>
            <w:shd w:val="clear" w:color="auto" w:fill="F2F2F2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Funkcia</w:t>
            </w:r>
          </w:p>
        </w:tc>
        <w:tc>
          <w:tcPr>
            <w:tcW w:w="5479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Mgr. Eva Tóthová</w:t>
            </w:r>
          </w:p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riaditeľka</w:t>
            </w:r>
          </w:p>
        </w:tc>
      </w:tr>
      <w:tr w:rsidR="00AF0706" w:rsidRPr="00AF0706" w:rsidTr="00AF0706">
        <w:tc>
          <w:tcPr>
            <w:tcW w:w="4781" w:type="dxa"/>
            <w:shd w:val="clear" w:color="auto" w:fill="F2F2F2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</w:t>
            </w:r>
          </w:p>
        </w:tc>
      </w:tr>
      <w:tr w:rsidR="00AF0706" w:rsidRPr="00AF0706" w:rsidTr="00AF0706">
        <w:tc>
          <w:tcPr>
            <w:tcW w:w="4781" w:type="dxa"/>
            <w:shd w:val="clear" w:color="auto" w:fill="F2F2F2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zamestnancov ku dňu, ku ktorému sa zostavuje účtovná závierka účtovnej jednotky z toho:  </w:t>
            </w:r>
          </w:p>
          <w:p w:rsidR="00AF0706" w:rsidRPr="00AF0706" w:rsidRDefault="00AF0706" w:rsidP="00AF0706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vedúcich zamestnancov </w:t>
            </w:r>
          </w:p>
        </w:tc>
        <w:tc>
          <w:tcPr>
            <w:tcW w:w="5479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</w:t>
            </w:r>
          </w:p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</w:tr>
      <w:tr w:rsidR="00AF0706" w:rsidRPr="00AF0706" w:rsidTr="00AF0706">
        <w:tc>
          <w:tcPr>
            <w:tcW w:w="4781" w:type="dxa"/>
            <w:shd w:val="clear" w:color="auto" w:fill="F2F2F2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Organizačná štruktúra účtovnej jednotky:</w:t>
            </w:r>
          </w:p>
        </w:tc>
        <w:tc>
          <w:tcPr>
            <w:tcW w:w="5479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AF0706" w:rsidRPr="00AF0706" w:rsidTr="00AF0706">
        <w:tc>
          <w:tcPr>
            <w:tcW w:w="4781" w:type="dxa"/>
            <w:shd w:val="clear" w:color="auto" w:fill="F2F2F2"/>
          </w:tcPr>
          <w:p w:rsidR="00AF0706" w:rsidRPr="00AF0706" w:rsidRDefault="00AF0706" w:rsidP="00AF0706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rozpočtové organizácie zriadené účtovnou jednotkou (počet)</w:t>
            </w:r>
          </w:p>
        </w:tc>
        <w:tc>
          <w:tcPr>
            <w:tcW w:w="5479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AF0706" w:rsidRPr="00AF0706" w:rsidTr="00AF0706">
        <w:tc>
          <w:tcPr>
            <w:tcW w:w="4781" w:type="dxa"/>
            <w:shd w:val="clear" w:color="auto" w:fill="F2F2F2"/>
          </w:tcPr>
          <w:p w:rsidR="00AF0706" w:rsidRPr="00AF0706" w:rsidRDefault="00AF0706" w:rsidP="00AF0706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príspevkové  organizácie zriadené účtovnou jednotkou (počet)</w:t>
            </w:r>
          </w:p>
        </w:tc>
        <w:tc>
          <w:tcPr>
            <w:tcW w:w="5479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AF0706" w:rsidRPr="00AF0706" w:rsidTr="00AF0706">
        <w:tc>
          <w:tcPr>
            <w:tcW w:w="4781" w:type="dxa"/>
            <w:shd w:val="clear" w:color="auto" w:fill="F2F2F2"/>
          </w:tcPr>
          <w:p w:rsidR="00AF0706" w:rsidRPr="00AF0706" w:rsidRDefault="00AF0706" w:rsidP="00AF0706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neziskové organizácie založené/zriadené  účtovnou jednotkou (počet)</w:t>
            </w:r>
          </w:p>
        </w:tc>
        <w:tc>
          <w:tcPr>
            <w:tcW w:w="5479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AF0706" w:rsidRPr="00AF0706" w:rsidTr="00AF0706">
        <w:tc>
          <w:tcPr>
            <w:tcW w:w="4781" w:type="dxa"/>
            <w:shd w:val="clear" w:color="auto" w:fill="F2F2F2"/>
          </w:tcPr>
          <w:p w:rsidR="00AF0706" w:rsidRPr="00AF0706" w:rsidRDefault="00AF0706" w:rsidP="00AF0706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právnické osoby založené účtovnou jednotkou (počet)</w:t>
            </w:r>
          </w:p>
        </w:tc>
        <w:tc>
          <w:tcPr>
            <w:tcW w:w="5479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AF0706" w:rsidRPr="00AF0706" w:rsidRDefault="00AF0706" w:rsidP="00AF0706">
      <w:pPr>
        <w:tabs>
          <w:tab w:val="left" w:pos="420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p w:rsidR="00AF0706" w:rsidRPr="00AF0706" w:rsidRDefault="00AF0706" w:rsidP="00AF0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F0706" w:rsidRPr="00AF0706" w:rsidRDefault="00AF0706" w:rsidP="00AF0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F0706" w:rsidRPr="00AF0706" w:rsidRDefault="00AF0706" w:rsidP="00AF0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F0706" w:rsidRPr="00AF0706" w:rsidRDefault="00AF0706" w:rsidP="00AF0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F0706" w:rsidRPr="00AF0706" w:rsidRDefault="00AF0706" w:rsidP="00AF0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F0706" w:rsidRPr="00AF0706" w:rsidRDefault="00AF0706" w:rsidP="00AF0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F0706" w:rsidRPr="00AF0706" w:rsidRDefault="00AF0706" w:rsidP="00AF0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F0706" w:rsidRPr="00AF0706" w:rsidRDefault="00AF0706" w:rsidP="00AF0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</w:t>
      </w:r>
    </w:p>
    <w:p w:rsidR="00AF0706" w:rsidRPr="00AF0706" w:rsidRDefault="00AF0706" w:rsidP="00AF0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účtovných zásadách a účtovných metódach </w:t>
      </w:r>
    </w:p>
    <w:p w:rsidR="00AF0706" w:rsidRPr="00AF0706" w:rsidRDefault="00AF0706" w:rsidP="00AF0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F0706" w:rsidRPr="00AF0706" w:rsidRDefault="00AF0706" w:rsidP="00AF0706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Účtovná závierka je zostavená za splnenia predpokladu nepretržitého pokračovania účtovnej jednotky vo svojej činnosti                </w:t>
      </w:r>
      <w:r w:rsidRPr="00AF0706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    </w:t>
      </w:r>
      <w:r w:rsidRPr="00AF0706">
        <w:rPr>
          <w:rFonts w:ascii="Times New Roman" w:eastAsia="Times New Roman" w:hAnsi="Times New Roman" w:cs="Times New Roman"/>
          <w:b/>
          <w:bCs/>
          <w:lang w:eastAsia="sk-SK"/>
        </w:rPr>
        <w:t>×</w:t>
      </w:r>
      <w:r w:rsidRPr="00AF0706">
        <w:rPr>
          <w:rFonts w:ascii="Times New Roman" w:eastAsia="Times New Roman" w:hAnsi="Times New Roman" w:cs="Tahoma"/>
          <w:b/>
          <w:bCs/>
          <w:lang w:eastAsia="sk-SK"/>
        </w:rPr>
        <w:t xml:space="preserve"> áno            </w:t>
      </w:r>
      <w:r w:rsidRPr="00AF0706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F0706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C366C8">
        <w:rPr>
          <w:rFonts w:ascii="Times New Roman" w:eastAsia="Times New Roman" w:hAnsi="Times New Roman" w:cs="Tahoma"/>
          <w:b/>
          <w:bCs/>
          <w:lang w:eastAsia="sk-SK"/>
        </w:rPr>
      </w:r>
      <w:r w:rsidR="00C366C8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AF0706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AF0706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AF0706" w:rsidRPr="00AF0706" w:rsidRDefault="00AF0706" w:rsidP="00AF070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F0706" w:rsidRPr="00AF0706" w:rsidRDefault="00AF0706" w:rsidP="00AF0706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Zmeny účtovných metód a účtovných zásad </w:t>
      </w:r>
    </w:p>
    <w:p w:rsidR="00AF0706" w:rsidRPr="00AF0706" w:rsidRDefault="00AF0706" w:rsidP="00AF0706">
      <w:pPr>
        <w:spacing w:after="0" w:line="240" w:lineRule="auto"/>
        <w:jc w:val="both"/>
        <w:rPr>
          <w:rFonts w:ascii="Times New Roman" w:eastAsia="Times New Roman" w:hAnsi="Times New Roman" w:cs="Tahoma"/>
          <w:b/>
          <w:bCs/>
          <w:lang w:eastAsia="sk-SK"/>
        </w:rPr>
      </w:pP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AF0706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Pr="00AF0706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F0706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C366C8">
        <w:rPr>
          <w:rFonts w:ascii="Times New Roman" w:eastAsia="Times New Roman" w:hAnsi="Times New Roman" w:cs="Tahoma"/>
          <w:b/>
          <w:bCs/>
          <w:lang w:eastAsia="sk-SK"/>
        </w:rPr>
      </w:r>
      <w:r w:rsidR="00C366C8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AF0706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AF0706">
        <w:rPr>
          <w:rFonts w:ascii="Times New Roman" w:eastAsia="Times New Roman" w:hAnsi="Times New Roman" w:cs="Tahoma"/>
          <w:b/>
          <w:bCs/>
          <w:lang w:eastAsia="sk-SK"/>
        </w:rPr>
        <w:t xml:space="preserve">  áno           </w:t>
      </w:r>
      <w:r w:rsidRPr="00AF0706">
        <w:rPr>
          <w:rFonts w:ascii="Times New Roman" w:eastAsia="Times New Roman" w:hAnsi="Times New Roman" w:cs="Times New Roman"/>
          <w:b/>
          <w:bCs/>
          <w:lang w:eastAsia="sk-SK"/>
        </w:rPr>
        <w:t>×</w:t>
      </w:r>
      <w:r w:rsidRPr="00AF0706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AF0706" w:rsidRPr="00AF0706" w:rsidRDefault="00AF0706" w:rsidP="00AF0706">
      <w:pPr>
        <w:spacing w:after="0" w:line="240" w:lineRule="auto"/>
        <w:jc w:val="both"/>
        <w:rPr>
          <w:rFonts w:ascii="Times New Roman" w:eastAsia="Times New Roman" w:hAnsi="Times New Roman" w:cs="Tahoma"/>
          <w:b/>
          <w:bCs/>
          <w:lang w:eastAsia="sk-SK"/>
        </w:rPr>
      </w:pPr>
    </w:p>
    <w:p w:rsidR="00AF0706" w:rsidRPr="00AF0706" w:rsidRDefault="00AF0706" w:rsidP="00AF0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F0706" w:rsidRPr="00AF0706" w:rsidRDefault="00AF0706" w:rsidP="00AF0706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ocenenia jednotlivých položiek</w:t>
      </w:r>
    </w:p>
    <w:p w:rsidR="00AF0706" w:rsidRPr="00AF0706" w:rsidRDefault="00AF0706" w:rsidP="00AF0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AF0706" w:rsidRPr="00AF0706" w:rsidTr="00AF0706">
        <w:tc>
          <w:tcPr>
            <w:tcW w:w="6379" w:type="dxa"/>
            <w:shd w:val="clear" w:color="auto" w:fill="F2F2F2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Spôsob oceňovania</w:t>
            </w:r>
          </w:p>
        </w:tc>
      </w:tr>
      <w:tr w:rsidR="00AF0706" w:rsidRPr="00AF0706" w:rsidTr="00AF0706">
        <w:tc>
          <w:tcPr>
            <w:tcW w:w="6379" w:type="dxa"/>
          </w:tcPr>
          <w:p w:rsidR="00AF0706" w:rsidRPr="00AF0706" w:rsidRDefault="00AF0706" w:rsidP="00AF070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nakupovaný </w:t>
            </w:r>
          </w:p>
        </w:tc>
        <w:tc>
          <w:tcPr>
            <w:tcW w:w="3881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AF0706" w:rsidRPr="00AF0706" w:rsidTr="00AF0706">
        <w:tc>
          <w:tcPr>
            <w:tcW w:w="6379" w:type="dxa"/>
          </w:tcPr>
          <w:p w:rsidR="00AF0706" w:rsidRPr="00AF0706" w:rsidRDefault="00AF0706" w:rsidP="00AF070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</w:t>
            </w:r>
            <w:r w:rsidRPr="00AF0706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vytvorený vlastnou činnosťou</w:t>
            </w:r>
          </w:p>
        </w:tc>
        <w:tc>
          <w:tcPr>
            <w:tcW w:w="3881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vlastnými nákladmi </w:t>
            </w:r>
          </w:p>
        </w:tc>
      </w:tr>
      <w:tr w:rsidR="00AF0706" w:rsidRPr="00AF0706" w:rsidTr="00AF0706">
        <w:tc>
          <w:tcPr>
            <w:tcW w:w="6379" w:type="dxa"/>
          </w:tcPr>
          <w:p w:rsidR="00AF0706" w:rsidRPr="00AF0706" w:rsidRDefault="00AF0706" w:rsidP="00AF070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hmotný majetok nakupovaný </w:t>
            </w:r>
          </w:p>
        </w:tc>
        <w:tc>
          <w:tcPr>
            <w:tcW w:w="3881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AF0706" w:rsidRPr="00AF0706" w:rsidTr="00AF0706">
        <w:tc>
          <w:tcPr>
            <w:tcW w:w="6379" w:type="dxa"/>
          </w:tcPr>
          <w:p w:rsidR="00AF0706" w:rsidRPr="00AF0706" w:rsidRDefault="00AF0706" w:rsidP="00AF070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hmotný majetok vytvorený vlastnou činnosťou</w:t>
            </w:r>
          </w:p>
        </w:tc>
        <w:tc>
          <w:tcPr>
            <w:tcW w:w="3881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AF0706" w:rsidRPr="00AF0706" w:rsidTr="00AF0706">
        <w:tc>
          <w:tcPr>
            <w:tcW w:w="6379" w:type="dxa"/>
          </w:tcPr>
          <w:p w:rsidR="00AF0706" w:rsidRPr="00AF0706" w:rsidRDefault="00AF0706" w:rsidP="00AF070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dlhodobý nehmotný majetok a dlhodobý hmotný majetok získaný bezodplatne</w:t>
            </w:r>
          </w:p>
        </w:tc>
        <w:tc>
          <w:tcPr>
            <w:tcW w:w="3881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  <w:tr w:rsidR="00AF0706" w:rsidRPr="00AF0706" w:rsidTr="00AF0706">
        <w:tc>
          <w:tcPr>
            <w:tcW w:w="6379" w:type="dxa"/>
          </w:tcPr>
          <w:p w:rsidR="00AF0706" w:rsidRPr="00AF0706" w:rsidRDefault="00AF0706" w:rsidP="00AF070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finančný majetok</w:t>
            </w:r>
          </w:p>
        </w:tc>
        <w:tc>
          <w:tcPr>
            <w:tcW w:w="3881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AF0706" w:rsidRPr="00AF0706" w:rsidTr="00AF0706">
        <w:tc>
          <w:tcPr>
            <w:tcW w:w="6379" w:type="dxa"/>
          </w:tcPr>
          <w:p w:rsidR="00AF0706" w:rsidRPr="00AF0706" w:rsidRDefault="00AF0706" w:rsidP="00AF070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zásoby </w:t>
            </w:r>
            <w:r w:rsidRPr="00AF070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nakupované</w:t>
            </w:r>
          </w:p>
        </w:tc>
        <w:tc>
          <w:tcPr>
            <w:tcW w:w="3881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AF0706" w:rsidRPr="00AF0706" w:rsidTr="00AF0706">
        <w:tc>
          <w:tcPr>
            <w:tcW w:w="6379" w:type="dxa"/>
          </w:tcPr>
          <w:p w:rsidR="00AF0706" w:rsidRPr="00AF0706" w:rsidRDefault="00AF0706" w:rsidP="00AF070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3881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AF0706" w:rsidRPr="00AF0706" w:rsidTr="00AF0706">
        <w:tc>
          <w:tcPr>
            <w:tcW w:w="6379" w:type="dxa"/>
          </w:tcPr>
          <w:p w:rsidR="00AF0706" w:rsidRPr="00AF0706" w:rsidRDefault="00AF0706" w:rsidP="00AF070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získané bezodplatne</w:t>
            </w:r>
          </w:p>
        </w:tc>
        <w:tc>
          <w:tcPr>
            <w:tcW w:w="3881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  <w:tr w:rsidR="00AF0706" w:rsidRPr="00AF0706" w:rsidTr="00AF0706">
        <w:tc>
          <w:tcPr>
            <w:tcW w:w="6379" w:type="dxa"/>
          </w:tcPr>
          <w:p w:rsidR="00AF0706" w:rsidRPr="00AF0706" w:rsidRDefault="00AF0706" w:rsidP="00AF070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pohľadávky </w:t>
            </w:r>
          </w:p>
        </w:tc>
        <w:tc>
          <w:tcPr>
            <w:tcW w:w="3881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AF0706" w:rsidRPr="00AF0706" w:rsidTr="00AF0706">
        <w:tc>
          <w:tcPr>
            <w:tcW w:w="6379" w:type="dxa"/>
          </w:tcPr>
          <w:p w:rsidR="00AF0706" w:rsidRPr="00AF0706" w:rsidRDefault="00AF0706" w:rsidP="00AF070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krátkodobý finančný majetok </w:t>
            </w:r>
          </w:p>
        </w:tc>
        <w:tc>
          <w:tcPr>
            <w:tcW w:w="3881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AF0706" w:rsidRPr="00AF0706" w:rsidTr="00AF0706">
        <w:tc>
          <w:tcPr>
            <w:tcW w:w="6379" w:type="dxa"/>
          </w:tcPr>
          <w:p w:rsidR="00AF0706" w:rsidRPr="00AF0706" w:rsidRDefault="00AF0706" w:rsidP="00AF070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AF070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aktív</w:t>
            </w:r>
          </w:p>
        </w:tc>
        <w:tc>
          <w:tcPr>
            <w:tcW w:w="3881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AF0706" w:rsidRPr="00AF0706" w:rsidTr="00AF0706">
        <w:tc>
          <w:tcPr>
            <w:tcW w:w="6379" w:type="dxa"/>
          </w:tcPr>
          <w:p w:rsidR="00AF0706" w:rsidRPr="00AF0706" w:rsidRDefault="00AF0706" w:rsidP="00AF070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AF0706" w:rsidRPr="00AF0706" w:rsidTr="00AF0706">
        <w:tc>
          <w:tcPr>
            <w:tcW w:w="6379" w:type="dxa"/>
          </w:tcPr>
          <w:p w:rsidR="00AF0706" w:rsidRPr="00AF0706" w:rsidRDefault="00AF0706" w:rsidP="00AF070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rezervy </w:t>
            </w:r>
          </w:p>
        </w:tc>
        <w:tc>
          <w:tcPr>
            <w:tcW w:w="3881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oceňujú sa v očakávanej výške záväzku</w:t>
            </w:r>
          </w:p>
        </w:tc>
      </w:tr>
      <w:tr w:rsidR="00AF0706" w:rsidRPr="00AF0706" w:rsidTr="00AF0706">
        <w:tc>
          <w:tcPr>
            <w:tcW w:w="6379" w:type="dxa"/>
          </w:tcPr>
          <w:p w:rsidR="00AF0706" w:rsidRPr="00AF0706" w:rsidRDefault="00AF0706" w:rsidP="00AF070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AF070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pasív</w:t>
            </w:r>
          </w:p>
        </w:tc>
        <w:tc>
          <w:tcPr>
            <w:tcW w:w="3881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AF0706" w:rsidRPr="00AF0706" w:rsidTr="00AF0706">
        <w:tc>
          <w:tcPr>
            <w:tcW w:w="6379" w:type="dxa"/>
          </w:tcPr>
          <w:p w:rsidR="00AF0706" w:rsidRPr="00AF0706" w:rsidRDefault="00AF0706" w:rsidP="00AF070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deriváty pri nadobudnutí </w:t>
            </w:r>
          </w:p>
        </w:tc>
        <w:tc>
          <w:tcPr>
            <w:tcW w:w="3881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</w:tbl>
    <w:p w:rsidR="00AF0706" w:rsidRPr="00AF0706" w:rsidRDefault="00AF0706" w:rsidP="00AF0706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AF0706" w:rsidRPr="00AF0706" w:rsidRDefault="00AF0706" w:rsidP="00AF0706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ahoma"/>
          <w:bCs/>
          <w:lang w:eastAsia="sk-SK"/>
        </w:rPr>
      </w:pP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zostavenia odpisového plánu pre dlhodobý majetok, doba odpisovania, sadzby odpisov a odpisové metódy pri stanovení účtovných odpisov</w:t>
      </w:r>
    </w:p>
    <w:p w:rsidR="00AF0706" w:rsidRPr="00AF0706" w:rsidRDefault="00AF0706" w:rsidP="00AF0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dlhodobého nehmotného majetku a dlhodobého hmotného majetku sú stanovené tak, že</w:t>
      </w:r>
      <w:r w:rsidRPr="00AF070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>sa vychádza z predpokladanej doby jeho užívania a predpokladaného priebehu jeho opotrebenia. Odpisovať</w:t>
      </w:r>
      <w:r w:rsidRPr="00AF0706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>sa začína</w:t>
      </w:r>
      <w:r w:rsidRPr="00AF0706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Pr="00AF0706">
        <w:rPr>
          <w:rFonts w:ascii="Times New Roman" w:eastAsia="Times New Roman" w:hAnsi="Times New Roman" w:cs="Tahoma"/>
          <w:bCs/>
          <w:lang w:eastAsia="sk-SK"/>
        </w:rPr>
        <w:t xml:space="preserve">odo </w:t>
      </w: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>dňa jeho zaradenia do používania.</w:t>
      </w:r>
      <w:r w:rsidRPr="00AF0706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</w:p>
    <w:p w:rsidR="00AF0706" w:rsidRPr="00AF0706" w:rsidRDefault="00AF0706" w:rsidP="00AF0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Účtovné odpisy sa zaokrúhľujú na celé eurá nahor. </w:t>
      </w:r>
    </w:p>
    <w:p w:rsidR="00AF0706" w:rsidRPr="00AF0706" w:rsidRDefault="00AF0706" w:rsidP="00AF0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zaraďuje majetok do odpisových skupín v zmysle zákona č.595/2003 </w:t>
      </w:r>
      <w:proofErr w:type="spellStart"/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>. o dani z príjmov v </w:t>
      </w:r>
      <w:proofErr w:type="spellStart"/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>z.n.p</w:t>
      </w:r>
      <w:proofErr w:type="spellEnd"/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>. Ak účtovná jednotka nemôže zaradiť majetok do 1. - 6</w:t>
      </w:r>
      <w:r w:rsidRPr="00AF0706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>.</w:t>
      </w: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odpisovej skupiny, individuálne prehodnotí odpisový plán konkrétneho majetku podľa špecifických podmienok používania.</w:t>
      </w:r>
      <w:r w:rsidRPr="00AF0706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</w:p>
    <w:p w:rsidR="00AF0706" w:rsidRPr="00AF0706" w:rsidRDefault="00AF0706" w:rsidP="00AF0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F0706" w:rsidRPr="00AF0706" w:rsidRDefault="00AF0706" w:rsidP="00AF0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F0706" w:rsidRPr="00AF0706" w:rsidRDefault="00AF0706" w:rsidP="00AF0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F0706" w:rsidRPr="00AF0706" w:rsidRDefault="00AF0706" w:rsidP="00AF0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F0706" w:rsidRPr="00AF0706" w:rsidRDefault="00AF0706" w:rsidP="00AF0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F0706" w:rsidRPr="00AF0706" w:rsidRDefault="00AF0706" w:rsidP="00AF0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Predpokladaná doba užívania a odpisové sadzby sú stanovené vnútorným predpisom:</w:t>
      </w:r>
    </w:p>
    <w:p w:rsidR="00AF0706" w:rsidRPr="00AF0706" w:rsidRDefault="00AF0706" w:rsidP="00AF0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AF0706" w:rsidRPr="00AF0706" w:rsidTr="00AF0706">
        <w:tc>
          <w:tcPr>
            <w:tcW w:w="2962" w:type="dxa"/>
            <w:shd w:val="clear" w:color="auto" w:fill="F2F2F2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Predpokladaná doba </w:t>
            </w:r>
          </w:p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Ročná odpisová sadzba</w:t>
            </w:r>
          </w:p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</w:tr>
      <w:tr w:rsidR="00AF0706" w:rsidRPr="00AF0706" w:rsidTr="00AF0706">
        <w:tc>
          <w:tcPr>
            <w:tcW w:w="2962" w:type="dxa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071" w:type="dxa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4173" w:type="dxa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2,5</w:t>
            </w:r>
          </w:p>
        </w:tc>
      </w:tr>
      <w:tr w:rsidR="00AF0706" w:rsidRPr="00AF0706" w:rsidTr="00AF0706">
        <w:tc>
          <w:tcPr>
            <w:tcW w:w="2962" w:type="dxa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071" w:type="dxa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4173" w:type="dxa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6,6</w:t>
            </w:r>
          </w:p>
        </w:tc>
      </w:tr>
    </w:tbl>
    <w:p w:rsidR="00AF0706" w:rsidRPr="00AF0706" w:rsidRDefault="00AF0706" w:rsidP="00AF0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AF0706" w:rsidRPr="00AF0706" w:rsidRDefault="00AF0706" w:rsidP="00AF0706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zohľadnenie zníženia hodnoty majetku.</w:t>
      </w:r>
    </w:p>
    <w:p w:rsidR="00AF0706" w:rsidRPr="00AF0706" w:rsidRDefault="00AF0706" w:rsidP="00AF0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Prechodné zníženie hodnoty majetku sa vyjadruje </w:t>
      </w:r>
      <w:r w:rsidRPr="00AF0706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opravnou položkou</w:t>
      </w: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AF0706" w:rsidRPr="00AF0706" w:rsidRDefault="00AF0706" w:rsidP="00AF0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tvorila opravné položky k </w:t>
      </w:r>
    </w:p>
    <w:p w:rsidR="00AF0706" w:rsidRPr="00AF0706" w:rsidRDefault="00AF0706" w:rsidP="00AF0706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>odpisovanému dlhodobému majetku</w:t>
      </w:r>
      <w:r w:rsidRPr="00AF0706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     </w:t>
      </w:r>
      <w:r w:rsidRPr="00AF0706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F0706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C366C8">
        <w:rPr>
          <w:rFonts w:ascii="Times New Roman" w:eastAsia="Times New Roman" w:hAnsi="Times New Roman" w:cs="Tahoma"/>
          <w:b/>
          <w:bCs/>
          <w:lang w:eastAsia="sk-SK"/>
        </w:rPr>
      </w:r>
      <w:r w:rsidR="00C366C8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AF0706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AF0706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  </w:t>
      </w:r>
      <w:r w:rsidRPr="00AF0706">
        <w:rPr>
          <w:rFonts w:ascii="Times New Roman" w:eastAsia="Times New Roman" w:hAnsi="Times New Roman" w:cs="Times New Roman"/>
          <w:b/>
          <w:bCs/>
          <w:lang w:eastAsia="sk-SK"/>
        </w:rPr>
        <w:t xml:space="preserve">×  </w:t>
      </w:r>
      <w:r w:rsidRPr="00AF0706">
        <w:rPr>
          <w:rFonts w:ascii="Times New Roman" w:eastAsia="Times New Roman" w:hAnsi="Times New Roman" w:cs="Tahoma"/>
          <w:b/>
          <w:bCs/>
          <w:lang w:eastAsia="sk-SK"/>
        </w:rPr>
        <w:t>nie</w:t>
      </w:r>
    </w:p>
    <w:p w:rsidR="00AF0706" w:rsidRPr="00AF0706" w:rsidRDefault="00AF0706" w:rsidP="00AF0706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>neodpisovanému dlhodobému majetku</w:t>
      </w:r>
      <w:r w:rsidRPr="00AF0706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 </w:t>
      </w:r>
      <w:r w:rsidRPr="00AF0706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F0706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C366C8">
        <w:rPr>
          <w:rFonts w:ascii="Times New Roman" w:eastAsia="Times New Roman" w:hAnsi="Times New Roman" w:cs="Tahoma"/>
          <w:b/>
          <w:bCs/>
          <w:lang w:eastAsia="sk-SK"/>
        </w:rPr>
      </w:r>
      <w:r w:rsidR="00C366C8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AF0706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AF0706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  </w:t>
      </w:r>
      <w:r w:rsidRPr="00AF0706">
        <w:rPr>
          <w:rFonts w:ascii="Times New Roman" w:eastAsia="Times New Roman" w:hAnsi="Times New Roman" w:cs="Times New Roman"/>
          <w:b/>
          <w:bCs/>
          <w:lang w:eastAsia="sk-SK"/>
        </w:rPr>
        <w:t>×</w:t>
      </w:r>
      <w:r w:rsidRPr="00AF0706">
        <w:rPr>
          <w:rFonts w:ascii="Times New Roman" w:eastAsia="Times New Roman" w:hAnsi="Times New Roman" w:cs="Tahoma"/>
          <w:b/>
          <w:bCs/>
          <w:lang w:eastAsia="sk-SK"/>
        </w:rPr>
        <w:t xml:space="preserve">  nie   </w:t>
      </w:r>
    </w:p>
    <w:p w:rsidR="00AF0706" w:rsidRPr="00AF0706" w:rsidRDefault="00AF0706" w:rsidP="00AF0706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>nedokončeným investíciám</w:t>
      </w:r>
      <w:r w:rsidRPr="00AF0706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 xml:space="preserve">  </w:t>
      </w:r>
      <w:r w:rsidRPr="00AF0706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AF0706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AF0706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AF0706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AF0706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F0706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C366C8">
        <w:rPr>
          <w:rFonts w:ascii="Times New Roman" w:eastAsia="Times New Roman" w:hAnsi="Times New Roman" w:cs="Tahoma"/>
          <w:b/>
          <w:bCs/>
          <w:lang w:eastAsia="sk-SK"/>
        </w:rPr>
      </w:r>
      <w:r w:rsidR="00C366C8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AF0706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AF0706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  </w:t>
      </w:r>
      <w:r w:rsidRPr="00AF0706">
        <w:rPr>
          <w:rFonts w:ascii="Times New Roman" w:eastAsia="Times New Roman" w:hAnsi="Times New Roman" w:cs="Times New Roman"/>
          <w:b/>
          <w:bCs/>
          <w:lang w:eastAsia="sk-SK"/>
        </w:rPr>
        <w:t>×</w:t>
      </w:r>
      <w:r w:rsidRPr="00AF0706">
        <w:rPr>
          <w:rFonts w:ascii="Times New Roman" w:eastAsia="Times New Roman" w:hAnsi="Times New Roman" w:cs="Tahoma"/>
          <w:b/>
          <w:bCs/>
          <w:lang w:eastAsia="sk-SK"/>
        </w:rPr>
        <w:t xml:space="preserve"> nie</w:t>
      </w:r>
    </w:p>
    <w:p w:rsidR="00AF0706" w:rsidRPr="00AF0706" w:rsidRDefault="00AF0706" w:rsidP="00AF0706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dlhodobému finančnému majetku   </w:t>
      </w:r>
      <w:r w:rsidRPr="00AF0706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AF0706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AF0706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AF0706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F0706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C366C8">
        <w:rPr>
          <w:rFonts w:ascii="Times New Roman" w:eastAsia="Times New Roman" w:hAnsi="Times New Roman" w:cs="Tahoma"/>
          <w:b/>
          <w:bCs/>
          <w:lang w:eastAsia="sk-SK"/>
        </w:rPr>
      </w:r>
      <w:r w:rsidR="00C366C8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AF0706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AF0706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  </w:t>
      </w:r>
      <w:r w:rsidRPr="00AF0706">
        <w:rPr>
          <w:rFonts w:ascii="Times New Roman" w:eastAsia="Times New Roman" w:hAnsi="Times New Roman" w:cs="Times New Roman"/>
          <w:b/>
          <w:bCs/>
          <w:lang w:eastAsia="sk-SK"/>
        </w:rPr>
        <w:t>×</w:t>
      </w:r>
      <w:r w:rsidRPr="00AF0706">
        <w:rPr>
          <w:rFonts w:ascii="Times New Roman" w:eastAsia="Times New Roman" w:hAnsi="Times New Roman" w:cs="Tahoma"/>
          <w:b/>
          <w:bCs/>
          <w:lang w:eastAsia="sk-SK"/>
        </w:rPr>
        <w:t xml:space="preserve"> nie</w:t>
      </w:r>
    </w:p>
    <w:p w:rsidR="00AF0706" w:rsidRPr="00AF0706" w:rsidRDefault="00AF0706" w:rsidP="00AF0706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zásobám                                     </w:t>
      </w:r>
      <w:r w:rsidRPr="00AF0706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AF0706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AF0706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AF0706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F0706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C366C8">
        <w:rPr>
          <w:rFonts w:ascii="Times New Roman" w:eastAsia="Times New Roman" w:hAnsi="Times New Roman" w:cs="Tahoma"/>
          <w:b/>
          <w:bCs/>
          <w:lang w:eastAsia="sk-SK"/>
        </w:rPr>
      </w:r>
      <w:r w:rsidR="00C366C8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AF0706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AF0706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  </w:t>
      </w:r>
      <w:r w:rsidRPr="00AF0706">
        <w:rPr>
          <w:rFonts w:ascii="Times New Roman" w:eastAsia="Times New Roman" w:hAnsi="Times New Roman" w:cs="Times New Roman"/>
          <w:b/>
          <w:bCs/>
          <w:lang w:eastAsia="sk-SK"/>
        </w:rPr>
        <w:t>× nie</w:t>
      </w:r>
    </w:p>
    <w:p w:rsidR="00AF0706" w:rsidRPr="00AF0706" w:rsidRDefault="00AF0706" w:rsidP="00AF0706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pohľadávkam                                     </w:t>
      </w:r>
      <w:r w:rsidRPr="00AF0706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AF0706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AF0706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AF0706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F0706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C366C8">
        <w:rPr>
          <w:rFonts w:ascii="Times New Roman" w:eastAsia="Times New Roman" w:hAnsi="Times New Roman" w:cs="Tahoma"/>
          <w:b/>
          <w:bCs/>
          <w:lang w:eastAsia="sk-SK"/>
        </w:rPr>
      </w:r>
      <w:r w:rsidR="00C366C8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AF0706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AF0706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  </w:t>
      </w:r>
      <w:r w:rsidRPr="00AF0706">
        <w:rPr>
          <w:rFonts w:ascii="Times New Roman" w:eastAsia="Times New Roman" w:hAnsi="Times New Roman" w:cs="Times New Roman"/>
          <w:b/>
          <w:bCs/>
          <w:lang w:eastAsia="sk-SK"/>
        </w:rPr>
        <w:t>×</w:t>
      </w:r>
      <w:r w:rsidRPr="00AF0706">
        <w:rPr>
          <w:rFonts w:ascii="Times New Roman" w:eastAsia="Times New Roman" w:hAnsi="Times New Roman" w:cs="Tahoma"/>
          <w:b/>
          <w:bCs/>
          <w:lang w:eastAsia="sk-SK"/>
        </w:rPr>
        <w:t xml:space="preserve"> nie</w:t>
      </w:r>
    </w:p>
    <w:p w:rsidR="00AF0706" w:rsidRPr="00AF0706" w:rsidRDefault="00AF0706" w:rsidP="00AF0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AF070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AF070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AF070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AF070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AF070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AF070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AF070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AF070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AF070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AF070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AF070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AF070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AF070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AF070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</w:p>
    <w:p w:rsidR="00AF0706" w:rsidRPr="00AF0706" w:rsidRDefault="00AF0706" w:rsidP="00AF0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AF070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Účtovná jednotka  </w:t>
      </w:r>
      <w:r w:rsidRPr="00AF070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>netvorila opravné položky k pohľadávkam v rámci hlavnej činnosti,</w:t>
      </w:r>
      <w:r w:rsidRPr="00AF070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pri ktorých je riziko, že ich dlžník úplne </w:t>
      </w: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>alebo</w:t>
      </w:r>
      <w:r w:rsidRPr="00AF070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čiastočne nezaplatí, ak od splatnosti pohľadávky.</w:t>
      </w:r>
      <w:r w:rsidRPr="00AF0706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 </w:t>
      </w:r>
    </w:p>
    <w:p w:rsidR="00AF0706" w:rsidRPr="00AF0706" w:rsidRDefault="00AF0706" w:rsidP="00AF070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color w:val="000000"/>
          <w:sz w:val="20"/>
          <w:szCs w:val="24"/>
          <w:lang w:eastAsia="sk-SK"/>
        </w:rPr>
        <w:t>Ú</w:t>
      </w:r>
      <w:r w:rsidRPr="00AF070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čtovná jednotka vykonala opravu odpisov na základe usmernenia </w:t>
      </w:r>
      <w:r w:rsidRPr="00AF0706">
        <w:rPr>
          <w:rFonts w:ascii="Arial" w:eastAsia="Times New Roman" w:hAnsi="Arial" w:cs="Arial"/>
          <w:color w:val="000000"/>
          <w:sz w:val="24"/>
          <w:szCs w:val="24"/>
          <w:lang w:eastAsia="sk-SK"/>
        </w:rPr>
        <w:t xml:space="preserve"> </w:t>
      </w:r>
      <w:r w:rsidRPr="00AF070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MF SR č. 16786/2007-31.</w:t>
      </w:r>
    </w:p>
    <w:p w:rsidR="00AF0706" w:rsidRPr="00AF0706" w:rsidRDefault="00AF0706" w:rsidP="00AF0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AF0706" w:rsidRPr="00AF0706" w:rsidRDefault="00AF0706" w:rsidP="00AF0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Účtovná jednotka </w:t>
      </w:r>
      <w:r w:rsidRPr="00AF070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>netvorila opravné položky k pohľadávkam v rámci podnikateľskej činnosti</w:t>
      </w:r>
      <w:r w:rsidRPr="00AF070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, podľa ustanovenia § 20  zákona č.595/2003 </w:t>
      </w:r>
      <w:proofErr w:type="spellStart"/>
      <w:r w:rsidRPr="00AF070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Z.z</w:t>
      </w:r>
      <w:proofErr w:type="spellEnd"/>
      <w:r w:rsidRPr="00AF070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 o dani z príjmov v </w:t>
      </w:r>
      <w:proofErr w:type="spellStart"/>
      <w:r w:rsidRPr="00AF070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z.n.p</w:t>
      </w:r>
      <w:proofErr w:type="spellEnd"/>
      <w:r w:rsidRPr="00AF070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.. </w:t>
      </w:r>
    </w:p>
    <w:p w:rsidR="00AF0706" w:rsidRPr="00AF0706" w:rsidRDefault="00AF0706" w:rsidP="00AF0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AF0706" w:rsidRPr="00AF0706" w:rsidRDefault="00AF0706" w:rsidP="00AF0706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vykazovanie transferov.</w:t>
      </w:r>
    </w:p>
    <w:p w:rsidR="00AF0706" w:rsidRPr="00AF0706" w:rsidRDefault="00AF0706" w:rsidP="00AF0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AF0706" w:rsidRPr="00AF0706" w:rsidRDefault="00AF0706" w:rsidP="00AF0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F0706" w:rsidRPr="00AF0706" w:rsidRDefault="00AF0706" w:rsidP="00AF0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Bežný transfer</w:t>
      </w: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AF0706" w:rsidRPr="00AF0706" w:rsidRDefault="00AF0706" w:rsidP="00AF0706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AF0706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nákladmi</w:t>
      </w:r>
    </w:p>
    <w:p w:rsidR="00AF0706" w:rsidRPr="00AF0706" w:rsidRDefault="00AF0706" w:rsidP="00AF0706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AF0706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výdavkami</w:t>
      </w:r>
    </w:p>
    <w:p w:rsidR="00AF0706" w:rsidRPr="00AF0706" w:rsidRDefault="00AF0706" w:rsidP="00AF0706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AF0706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</w:t>
      </w:r>
    </w:p>
    <w:p w:rsidR="00AF0706" w:rsidRPr="00AF0706" w:rsidRDefault="00AF0706" w:rsidP="00AF0706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AF0706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pri poskytnutí  transferu</w:t>
      </w:r>
    </w:p>
    <w:p w:rsidR="00AF0706" w:rsidRPr="00AF0706" w:rsidRDefault="00AF0706" w:rsidP="00AF0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F0706" w:rsidRPr="00AF0706" w:rsidRDefault="00AF0706" w:rsidP="00AF0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Kapitálový transfer</w:t>
      </w: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AF0706" w:rsidRPr="00AF0706" w:rsidRDefault="00AF0706" w:rsidP="00AF0706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AF0706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AF0706" w:rsidRPr="00AF0706" w:rsidRDefault="00AF0706" w:rsidP="00AF0706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AF0706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AF0706" w:rsidRPr="00AF0706" w:rsidRDefault="00AF0706" w:rsidP="00AF0706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AF0706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podmienok. </w:t>
      </w:r>
    </w:p>
    <w:p w:rsidR="00AF0706" w:rsidRPr="00AF0706" w:rsidRDefault="00AF0706" w:rsidP="00AF0706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AF0706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vo vecnej a časovej súvislosti s  nákladmi účtovanými v organizáciách v zriaďovateľskej pôsobnosti obce/mesta. </w:t>
      </w:r>
    </w:p>
    <w:p w:rsidR="00AF0706" w:rsidRPr="00AF0706" w:rsidRDefault="00AF0706" w:rsidP="00AF0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F0706" w:rsidRPr="00AF0706" w:rsidRDefault="00AF0706" w:rsidP="00AF0706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prepočtu údajov v cudzích menách na menu euro.</w:t>
      </w:r>
    </w:p>
    <w:p w:rsidR="00AF0706" w:rsidRPr="00AF0706" w:rsidRDefault="00AF0706" w:rsidP="00AF0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AF0706" w:rsidRPr="00AF0706" w:rsidRDefault="00AF0706" w:rsidP="00AF0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Na ocenenie prírastku cudzej meny nakúpenej za euro sa použije kurz, za ktorý bola táto cudzia mena nakúpená.</w:t>
      </w:r>
    </w:p>
    <w:p w:rsidR="00AF0706" w:rsidRPr="00AF0706" w:rsidRDefault="00AF0706" w:rsidP="00AF0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AF0706" w:rsidRPr="00AF0706" w:rsidRDefault="00AF0706" w:rsidP="00AF0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AF0706" w:rsidRPr="00AF0706" w:rsidRDefault="00AF0706" w:rsidP="00AF0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AF0706" w:rsidRPr="00AF0706" w:rsidRDefault="00AF0706" w:rsidP="00AF0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AF0706" w:rsidRPr="00AF0706" w:rsidRDefault="00AF0706" w:rsidP="00AF0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F0706" w:rsidRPr="00AF0706" w:rsidRDefault="00AF0706" w:rsidP="00AF0706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Čl. III</w:t>
      </w:r>
    </w:p>
    <w:p w:rsidR="00AF0706" w:rsidRPr="00AF0706" w:rsidRDefault="00AF0706" w:rsidP="00AF0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aktív súvahy</w:t>
      </w:r>
    </w:p>
    <w:p w:rsidR="00AF0706" w:rsidRPr="00AF0706" w:rsidRDefault="00AF0706" w:rsidP="00AF0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F0706" w:rsidRPr="00AF0706" w:rsidRDefault="00AF0706" w:rsidP="00AF0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 Neobežný majetok</w:t>
      </w:r>
    </w:p>
    <w:p w:rsidR="00AF0706" w:rsidRPr="00AF0706" w:rsidRDefault="00AF0706" w:rsidP="00AF0706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nehmotný majetok a dlhodobý hmotný majetok </w:t>
      </w:r>
    </w:p>
    <w:p w:rsidR="00AF0706" w:rsidRPr="00AF0706" w:rsidRDefault="00AF0706" w:rsidP="00AF0706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prehľad o pohybe dlhodobého majetku </w:t>
      </w: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>(tabuľka č.1)</w:t>
      </w:r>
    </w:p>
    <w:p w:rsidR="00AF0706" w:rsidRPr="00AF0706" w:rsidRDefault="00AF0706" w:rsidP="00AF0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F0706" w:rsidRPr="00AF0706" w:rsidRDefault="00AF0706" w:rsidP="00AF0706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spôsob a výška poistenia </w:t>
      </w: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AF0706" w:rsidRPr="00AF0706" w:rsidTr="00AF0706">
        <w:tc>
          <w:tcPr>
            <w:tcW w:w="4395" w:type="dxa"/>
            <w:shd w:val="clear" w:color="auto" w:fill="F2F2F2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poistenia</w:t>
            </w:r>
          </w:p>
        </w:tc>
      </w:tr>
      <w:tr w:rsidR="00AF0706" w:rsidRPr="00AF0706" w:rsidTr="00AF0706">
        <w:tc>
          <w:tcPr>
            <w:tcW w:w="4395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Poistenie budovy</w:t>
            </w:r>
          </w:p>
        </w:tc>
        <w:tc>
          <w:tcPr>
            <w:tcW w:w="5670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440,08/ rok</w:t>
            </w:r>
          </w:p>
        </w:tc>
      </w:tr>
    </w:tbl>
    <w:p w:rsidR="00AF0706" w:rsidRPr="00AF0706" w:rsidRDefault="00AF0706" w:rsidP="00AF0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F0706" w:rsidRPr="00AF0706" w:rsidRDefault="00AF0706" w:rsidP="00AF0706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zriadenie záložného práva </w:t>
      </w: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>na dlhodobý nehmotný majetok a dlhodobý hmotný majetok alebo obmedzenie práva nakladať s dlhodobým majetkom – ÚJ nemá zriadené záložné práva</w:t>
      </w:r>
    </w:p>
    <w:p w:rsidR="00AF0706" w:rsidRPr="00AF0706" w:rsidRDefault="00AF0706" w:rsidP="00AF0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F0706" w:rsidRPr="00AF0706" w:rsidRDefault="00AF0706" w:rsidP="00AF0706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AF0706" w:rsidRPr="00AF0706" w:rsidTr="00AF0706">
        <w:tc>
          <w:tcPr>
            <w:tcW w:w="5220" w:type="dxa"/>
            <w:shd w:val="clear" w:color="auto" w:fill="F2F2F2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Majetok, </w:t>
            </w:r>
          </w:p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ku ktorému</w:t>
            </w:r>
            <w:r w:rsidRPr="00AF07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má</w:t>
            </w: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</w:tr>
      <w:tr w:rsidR="00AF0706" w:rsidRPr="00AF0706" w:rsidTr="00AF0706">
        <w:tc>
          <w:tcPr>
            <w:tcW w:w="5220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4986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</w:t>
            </w:r>
          </w:p>
        </w:tc>
      </w:tr>
      <w:tr w:rsidR="00AF0706" w:rsidRPr="00AF0706" w:rsidTr="00AF0706">
        <w:tc>
          <w:tcPr>
            <w:tcW w:w="5220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Budovy, stavby</w:t>
            </w:r>
          </w:p>
        </w:tc>
        <w:tc>
          <w:tcPr>
            <w:tcW w:w="4986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F0706" w:rsidRPr="00AF0706" w:rsidTr="00AF0706">
        <w:tc>
          <w:tcPr>
            <w:tcW w:w="5220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Stroje, prístroje, zariadenia, inventár</w:t>
            </w:r>
          </w:p>
        </w:tc>
        <w:tc>
          <w:tcPr>
            <w:tcW w:w="4986" w:type="dxa"/>
          </w:tcPr>
          <w:p w:rsidR="00AF0706" w:rsidRPr="00AF0706" w:rsidRDefault="00AF0706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F0706" w:rsidRPr="00AF0706" w:rsidTr="00AF0706">
        <w:tc>
          <w:tcPr>
            <w:tcW w:w="5220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Dopravné prostriedky </w:t>
            </w:r>
          </w:p>
        </w:tc>
        <w:tc>
          <w:tcPr>
            <w:tcW w:w="4986" w:type="dxa"/>
          </w:tcPr>
          <w:p w:rsidR="00AF0706" w:rsidRPr="00AF0706" w:rsidRDefault="00AF0706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F0706" w:rsidRPr="00AF0706" w:rsidTr="00AF0706">
        <w:trPr>
          <w:trHeight w:val="275"/>
        </w:trPr>
        <w:tc>
          <w:tcPr>
            <w:tcW w:w="5220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:rsidR="00AF0706" w:rsidRPr="00AF0706" w:rsidRDefault="00AF0706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F0706" w:rsidRPr="00AF0706" w:rsidTr="00AF0706">
        <w:tc>
          <w:tcPr>
            <w:tcW w:w="5220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Majetok v správe účtovnej jednotky  /RO,PO/</w:t>
            </w:r>
          </w:p>
        </w:tc>
        <w:tc>
          <w:tcPr>
            <w:tcW w:w="4986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</w:t>
            </w:r>
            <w:r w:rsidR="0000552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1 334 203,82</w:t>
            </w:r>
          </w:p>
        </w:tc>
      </w:tr>
      <w:tr w:rsidR="00AF0706" w:rsidRPr="00AF0706" w:rsidTr="00AF0706">
        <w:tc>
          <w:tcPr>
            <w:tcW w:w="5220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:rsidR="00AF0706" w:rsidRPr="00AF0706" w:rsidRDefault="00AF0706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F0706" w:rsidRPr="00AF0706" w:rsidTr="00AF0706">
        <w:tc>
          <w:tcPr>
            <w:tcW w:w="5220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:rsidR="00AF0706" w:rsidRPr="00AF0706" w:rsidRDefault="00AF0706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AF0706" w:rsidRPr="00AF0706" w:rsidRDefault="00AF0706" w:rsidP="00AF0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F0706" w:rsidRPr="00AF0706" w:rsidRDefault="00AF0706" w:rsidP="00AF0706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a hodnota majetku</w:t>
      </w: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>, ku ktorému účtovná jednotka</w:t>
      </w: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AF0706" w:rsidRPr="00AF0706" w:rsidTr="00AF0706">
        <w:tc>
          <w:tcPr>
            <w:tcW w:w="5220" w:type="dxa"/>
            <w:shd w:val="clear" w:color="auto" w:fill="F2F2F2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</w:t>
            </w:r>
            <w:r w:rsidRPr="00AF07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Majetok, </w:t>
            </w:r>
          </w:p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ku ktorému </w:t>
            </w:r>
            <w:r w:rsidRPr="00AF07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nemá</w:t>
            </w: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</w:tr>
      <w:tr w:rsidR="00AF0706" w:rsidRPr="00AF0706" w:rsidTr="00AF0706">
        <w:tc>
          <w:tcPr>
            <w:tcW w:w="5220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-         </w:t>
            </w:r>
          </w:p>
        </w:tc>
        <w:tc>
          <w:tcPr>
            <w:tcW w:w="4986" w:type="dxa"/>
          </w:tcPr>
          <w:p w:rsidR="00AF0706" w:rsidRPr="00AF0706" w:rsidRDefault="00AF0706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AF0706" w:rsidRPr="00AF0706" w:rsidTr="00AF0706">
        <w:tc>
          <w:tcPr>
            <w:tcW w:w="5220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:rsidR="00AF0706" w:rsidRPr="00AF0706" w:rsidRDefault="00AF0706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AF0706" w:rsidRPr="00AF0706" w:rsidRDefault="00AF0706" w:rsidP="00AF0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F0706" w:rsidRPr="00AF0706" w:rsidRDefault="00AF0706" w:rsidP="00AF0706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>opis dôvodov</w:t>
      </w: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zvýšenia, zníženia a zrušenia opravných položiek </w:t>
      </w: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>k dlhodobému nehmotnému majetku a dlhodobému hmotnému majetku – ÚJ netvorila opravné položky</w:t>
      </w:r>
    </w:p>
    <w:p w:rsidR="00AF0706" w:rsidRPr="00AF0706" w:rsidRDefault="00AF0706" w:rsidP="00AF0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F0706" w:rsidRPr="00AF0706" w:rsidRDefault="00AF0706" w:rsidP="00AF0706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Dlhodobý finančný majetok  -</w:t>
      </w: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ÚJ nemá dlhodobý finančný majetok</w:t>
      </w:r>
    </w:p>
    <w:p w:rsidR="00AF0706" w:rsidRPr="00AF0706" w:rsidRDefault="00AF0706" w:rsidP="00AF0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p w:rsidR="00AF0706" w:rsidRPr="00AF0706" w:rsidRDefault="00AF0706" w:rsidP="00AF0706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Majetkové podiely účtovnej jednotky v iných spoločnostiach -</w:t>
      </w: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ÚJ nemá majetkové podiely v iných spoločnostiach</w:t>
      </w:r>
    </w:p>
    <w:p w:rsidR="00AF0706" w:rsidRPr="00AF0706" w:rsidRDefault="00AF0706" w:rsidP="00AF0706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Dlhové cenné papiere a realizovateľné cenné papiere, dlhodobé pôžičky a ostatný dlhodobý finančný majetok -</w:t>
      </w: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ÚJ nevlastní cenné papiere, nemá dlhodobú pôžičku a ostatný dlhodobý finančný majetok</w:t>
      </w:r>
    </w:p>
    <w:p w:rsidR="00AF0706" w:rsidRPr="00AF0706" w:rsidRDefault="00AF0706" w:rsidP="00AF07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F0706" w:rsidRPr="00AF0706" w:rsidRDefault="00AF0706" w:rsidP="00AF07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  Obežný majetok </w:t>
      </w:r>
    </w:p>
    <w:p w:rsidR="00AF0706" w:rsidRPr="00AF0706" w:rsidRDefault="00AF0706" w:rsidP="00AF0706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Zásoby</w:t>
      </w:r>
    </w:p>
    <w:p w:rsidR="00AF0706" w:rsidRPr="00AF0706" w:rsidRDefault="00AF0706" w:rsidP="00AF0706">
      <w:pPr>
        <w:numPr>
          <w:ilvl w:val="0"/>
          <w:numId w:val="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vývoj </w:t>
      </w: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opravnej položky</w:t>
      </w: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 zásobám</w:t>
      </w: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>– ÚJ netvorila opravné položky k zásobám</w:t>
      </w:r>
    </w:p>
    <w:p w:rsidR="00AF0706" w:rsidRPr="00AF0706" w:rsidRDefault="00AF0706" w:rsidP="00AF0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F0706" w:rsidRPr="00AF0706" w:rsidRDefault="00AF0706" w:rsidP="00AF0706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zásoby, na ktoré je zriadené </w:t>
      </w: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záložné právo</w:t>
      </w: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výška zásob, pri ktorých má účtovná jednotka obmedzené právo s nimi nakladať – ÚJ nemá zriadené záložné právo k zásobám</w:t>
      </w:r>
    </w:p>
    <w:p w:rsidR="00AF0706" w:rsidRPr="00AF0706" w:rsidRDefault="00AF0706" w:rsidP="00AF0706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spôsob a výška </w:t>
      </w: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poistenia zásob</w:t>
      </w: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ÚJ nevlastní zásoby ktoré by bolo treba poistiť</w:t>
      </w:r>
    </w:p>
    <w:p w:rsidR="00AF0706" w:rsidRPr="00AF0706" w:rsidRDefault="00AF0706" w:rsidP="00AF0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F0706" w:rsidRPr="00AF0706" w:rsidRDefault="00AF0706" w:rsidP="00AF0706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Pohľadávky</w:t>
      </w:r>
    </w:p>
    <w:p w:rsidR="00AF0706" w:rsidRPr="00AF0706" w:rsidRDefault="00AF0706" w:rsidP="00AF0706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významných pohľadávok</w:t>
      </w: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jednotlivých položiek súvahy – ÚJ nemá významné položky pohľadávok</w:t>
      </w:r>
    </w:p>
    <w:p w:rsidR="00AF0706" w:rsidRPr="00AF0706" w:rsidRDefault="00AF0706" w:rsidP="00AF0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F0706" w:rsidRPr="00AF0706" w:rsidRDefault="00AF0706" w:rsidP="00AF0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>b)</w:t>
      </w: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vývoj opravnej položky</w:t>
      </w: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 pohľadávkam - – ÚJ netvorila opravné položky k pohľadávkam </w:t>
      </w:r>
    </w:p>
    <w:p w:rsidR="00AF0706" w:rsidRPr="00AF0706" w:rsidRDefault="00AF0706" w:rsidP="00AF0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F0706" w:rsidRPr="00AF0706" w:rsidRDefault="00AF0706" w:rsidP="00AF0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c) pohľadávky zabezpečené </w:t>
      </w: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záložným právom</w:t>
      </w: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alebo </w:t>
      </w: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inou formou zabezpečenia  - </w:t>
      </w: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>ÚJ nemá zriadené záložné právo k pohľadávkam</w:t>
      </w:r>
    </w:p>
    <w:p w:rsidR="00AF0706" w:rsidRPr="00AF0706" w:rsidRDefault="00AF0706" w:rsidP="00AF0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F0706" w:rsidRPr="00AF0706" w:rsidRDefault="00AF0706" w:rsidP="00AF0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d) pohľadávky, na ktoré sa zriadilo </w:t>
      </w: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záložné právo</w:t>
      </w: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výška pohľadávok, pri ktorých má účtovná jednotka </w:t>
      </w: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obmedzené právo s nimi nakladať</w:t>
      </w: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- </w:t>
      </w: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>ÚJ nemá zriadené záložné právo k pohľadávkam</w:t>
      </w:r>
    </w:p>
    <w:p w:rsidR="00AF0706" w:rsidRPr="00AF0706" w:rsidRDefault="00AF0706" w:rsidP="00AF0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AF0706" w:rsidRPr="00AF0706" w:rsidTr="00AF0706">
        <w:tc>
          <w:tcPr>
            <w:tcW w:w="4962" w:type="dxa"/>
            <w:shd w:val="clear" w:color="auto" w:fill="F2F2F2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5244" w:type="dxa"/>
            <w:shd w:val="clear" w:color="auto" w:fill="F2F2F2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</w:t>
            </w:r>
          </w:p>
        </w:tc>
      </w:tr>
      <w:tr w:rsidR="00AF0706" w:rsidRPr="00AF0706" w:rsidTr="00AF0706">
        <w:trPr>
          <w:trHeight w:val="255"/>
        </w:trPr>
        <w:tc>
          <w:tcPr>
            <w:tcW w:w="4962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F0706">
              <w:rPr>
                <w:rFonts w:ascii="Times New Roman" w:hAnsi="Times New Roman" w:cs="Times New Roman"/>
                <w:sz w:val="18"/>
                <w:szCs w:val="18"/>
              </w:rPr>
              <w:t xml:space="preserve">Pohľadávky so zostatkovou dobou splatnosti do jedného roka </w:t>
            </w:r>
          </w:p>
        </w:tc>
        <w:tc>
          <w:tcPr>
            <w:tcW w:w="5244" w:type="dxa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434,08</w:t>
            </w:r>
          </w:p>
        </w:tc>
      </w:tr>
      <w:tr w:rsidR="00AF0706" w:rsidRPr="00AF0706" w:rsidTr="00AF0706">
        <w:tc>
          <w:tcPr>
            <w:tcW w:w="4962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F0706">
              <w:rPr>
                <w:rFonts w:ascii="Times New Roman" w:hAnsi="Times New Roman" w:cs="Times New Roman"/>
                <w:sz w:val="18"/>
                <w:szCs w:val="18"/>
              </w:rPr>
              <w:t xml:space="preserve">Pohľadávky so zostatkovou dobou splatnosti od jedného do piatich rokov </w:t>
            </w:r>
          </w:p>
        </w:tc>
        <w:tc>
          <w:tcPr>
            <w:tcW w:w="5244" w:type="dxa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00552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3 339,00</w:t>
            </w:r>
          </w:p>
        </w:tc>
      </w:tr>
      <w:tr w:rsidR="00AF0706" w:rsidRPr="00AF0706" w:rsidTr="00AF0706">
        <w:tc>
          <w:tcPr>
            <w:tcW w:w="4962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F0706">
              <w:rPr>
                <w:rFonts w:ascii="Times New Roman" w:hAnsi="Times New Roman" w:cs="Times New Roman"/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5244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4 012,95</w:t>
            </w:r>
          </w:p>
        </w:tc>
      </w:tr>
    </w:tbl>
    <w:p w:rsidR="00AF0706" w:rsidRPr="00AF0706" w:rsidRDefault="00AF0706" w:rsidP="00AF0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F0706" w:rsidRPr="00AF0706" w:rsidRDefault="00AF0706" w:rsidP="00AF07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3. Finančný majetok </w:t>
      </w:r>
    </w:p>
    <w:p w:rsidR="00AF0706" w:rsidRPr="00AF0706" w:rsidRDefault="00AF0706" w:rsidP="00AF0706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opis významných zložiek </w:t>
      </w: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krátkodobého finančného majetku</w:t>
      </w: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AF0706" w:rsidRPr="00AF0706" w:rsidTr="00AF0706">
        <w:tc>
          <w:tcPr>
            <w:tcW w:w="4962" w:type="dxa"/>
            <w:shd w:val="clear" w:color="auto" w:fill="F2F2F2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</w:t>
            </w:r>
          </w:p>
        </w:tc>
      </w:tr>
      <w:tr w:rsidR="00AF0706" w:rsidRPr="00AF0706" w:rsidTr="00AF0706">
        <w:tc>
          <w:tcPr>
            <w:tcW w:w="4962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Pokladnica</w:t>
            </w:r>
          </w:p>
        </w:tc>
        <w:tc>
          <w:tcPr>
            <w:tcW w:w="5244" w:type="dxa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00552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1 806,84</w:t>
            </w:r>
          </w:p>
        </w:tc>
      </w:tr>
      <w:tr w:rsidR="00AF0706" w:rsidRPr="00AF0706" w:rsidTr="00AF0706">
        <w:tc>
          <w:tcPr>
            <w:tcW w:w="4962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Bankové účty</w:t>
            </w:r>
          </w:p>
        </w:tc>
        <w:tc>
          <w:tcPr>
            <w:tcW w:w="5244" w:type="dxa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  <w:r w:rsidR="0000552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23 102,59</w:t>
            </w:r>
          </w:p>
        </w:tc>
      </w:tr>
      <w:tr w:rsidR="00AF0706" w:rsidRPr="00AF0706" w:rsidTr="00AF0706">
        <w:tc>
          <w:tcPr>
            <w:tcW w:w="4962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244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AF0706" w:rsidRPr="00AF0706" w:rsidRDefault="00AF0706" w:rsidP="00AF0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F0706" w:rsidRPr="00AF0706" w:rsidRDefault="00AF0706" w:rsidP="00AF0706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krátkodobý finančný majetok, na ktorý je zriadené </w:t>
      </w: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záložné právo</w:t>
      </w: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krátkodobý finančný majetok, pri ktorom má účtovná jednotka </w:t>
      </w: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obmedzené právo s ním nakladať- </w:t>
      </w: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>ÚJ nemá zriadené záložné právo ku krátkodobému finančnému majetku</w:t>
      </w:r>
    </w:p>
    <w:p w:rsidR="00AF0706" w:rsidRPr="00AF0706" w:rsidRDefault="00AF0706" w:rsidP="00AF0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F0706" w:rsidRPr="00AF0706" w:rsidRDefault="00AF0706" w:rsidP="00AF0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F0706" w:rsidRPr="00AF0706" w:rsidRDefault="00AF0706" w:rsidP="00AF0706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Poskytnuté návratné finančné výpomoci </w:t>
      </w: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 w:rsidRPr="00AF0706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098 a</w:t>
        </w:r>
      </w:smartTag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104 súvahy)- ÚJ neposkytla žiadne návratné finančné výpomoci  </w:t>
      </w:r>
    </w:p>
    <w:p w:rsidR="00AF0706" w:rsidRPr="00AF0706" w:rsidRDefault="00AF0706" w:rsidP="00AF07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F0706" w:rsidRPr="00AF0706" w:rsidRDefault="00AF0706" w:rsidP="00AF0706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:rsidR="00AF0706" w:rsidRPr="00AF0706" w:rsidRDefault="00AF0706" w:rsidP="00AF0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položky časového rozlíšenia </w:t>
      </w: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nákladov budúcich období</w:t>
      </w: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AF0706" w:rsidRPr="00AF0706" w:rsidTr="00AF0706">
        <w:tc>
          <w:tcPr>
            <w:tcW w:w="5670" w:type="dxa"/>
            <w:shd w:val="clear" w:color="auto" w:fill="F2F2F2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Zostatok k 31.12.202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126" w:type="dxa"/>
            <w:shd w:val="clear" w:color="auto" w:fill="F2F2F2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Zostatok k 31.12.202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</w:tr>
      <w:tr w:rsidR="00AF0706" w:rsidRPr="00AF0706" w:rsidTr="00AF0706">
        <w:tc>
          <w:tcPr>
            <w:tcW w:w="5670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Náklady budúcich období  spolu z toho:</w:t>
            </w:r>
          </w:p>
        </w:tc>
        <w:tc>
          <w:tcPr>
            <w:tcW w:w="2410" w:type="dxa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108,31</w:t>
            </w:r>
          </w:p>
        </w:tc>
        <w:tc>
          <w:tcPr>
            <w:tcW w:w="2126" w:type="dxa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108,31</w:t>
            </w:r>
          </w:p>
        </w:tc>
      </w:tr>
      <w:tr w:rsidR="00AF0706" w:rsidRPr="00AF0706" w:rsidTr="00AF0706">
        <w:tc>
          <w:tcPr>
            <w:tcW w:w="5670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F0706" w:rsidRPr="00AF0706" w:rsidTr="00AF0706">
        <w:tc>
          <w:tcPr>
            <w:tcW w:w="5670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AF0706" w:rsidRPr="00AF0706" w:rsidRDefault="00AF0706" w:rsidP="00AF0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F0706" w:rsidRPr="00AF0706" w:rsidRDefault="00AF0706" w:rsidP="00AF0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F0706" w:rsidRPr="00AF0706" w:rsidRDefault="00AF0706" w:rsidP="00AF0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IV</w:t>
      </w:r>
    </w:p>
    <w:p w:rsidR="00AF0706" w:rsidRPr="00AF0706" w:rsidRDefault="00AF0706" w:rsidP="00AF0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pasív súvahy</w:t>
      </w:r>
    </w:p>
    <w:p w:rsidR="00AF0706" w:rsidRPr="00AF0706" w:rsidRDefault="00AF0706" w:rsidP="00AF0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F0706" w:rsidRPr="00AF0706" w:rsidRDefault="00AF0706" w:rsidP="00AF07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A748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A  Vlastné imanie </w:t>
      </w:r>
      <w:r w:rsidRPr="004A7487">
        <w:rPr>
          <w:rFonts w:ascii="Times New Roman" w:eastAsia="Times New Roman" w:hAnsi="Times New Roman" w:cs="Times New Roman"/>
          <w:sz w:val="24"/>
          <w:szCs w:val="24"/>
          <w:lang w:eastAsia="sk-SK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AF0706" w:rsidRPr="00AF0706" w:rsidTr="00AF0706">
        <w:tc>
          <w:tcPr>
            <w:tcW w:w="3544" w:type="dxa"/>
            <w:shd w:val="clear" w:color="auto" w:fill="F2F2F2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Opis jednotlivých položiek a opis zmien jednotlivých položiek vlastného imania, najmä zmeny oceňovacích rozdielov, </w:t>
            </w:r>
          </w:p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opravy významných chýb minulých rokov</w:t>
            </w:r>
          </w:p>
        </w:tc>
      </w:tr>
      <w:tr w:rsidR="00AF0706" w:rsidRPr="00AF0706" w:rsidTr="00AF0706">
        <w:tc>
          <w:tcPr>
            <w:tcW w:w="3544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Nevysporiadaný</w:t>
            </w:r>
            <w:proofErr w:type="spellEnd"/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výsledok hospodárenia min. období </w:t>
            </w:r>
          </w:p>
        </w:tc>
        <w:tc>
          <w:tcPr>
            <w:tcW w:w="6662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F0706" w:rsidRPr="00AF0706" w:rsidTr="00AF0706">
        <w:tc>
          <w:tcPr>
            <w:tcW w:w="3544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2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AF0706" w:rsidRPr="00AF0706" w:rsidRDefault="00AF0706" w:rsidP="00AF07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F0706" w:rsidRPr="00AF0706" w:rsidRDefault="00AF0706" w:rsidP="00AF07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  Záväzky</w:t>
      </w:r>
    </w:p>
    <w:p w:rsidR="00AF0706" w:rsidRPr="00AF0706" w:rsidRDefault="00AF0706" w:rsidP="00AF0706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Rezervy </w:t>
      </w: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>- tabuľka č.6-7 – ÚJ netvorila rezervy</w:t>
      </w:r>
    </w:p>
    <w:p w:rsidR="00AF0706" w:rsidRPr="00AF0706" w:rsidRDefault="00AF0706" w:rsidP="00AF07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F0706" w:rsidRPr="00AF0706" w:rsidRDefault="00AF0706" w:rsidP="00AF0706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Záväzky podľa doby splatnosti </w:t>
      </w:r>
    </w:p>
    <w:p w:rsidR="00AF0706" w:rsidRPr="00AF0706" w:rsidRDefault="00AF0706" w:rsidP="00AF0706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záväzky podľa </w:t>
      </w: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doby splatnosti</w:t>
      </w: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AF0706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140 a</w:t>
        </w:r>
      </w:smartTag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151 súvahy) - tabuľka č.8</w:t>
      </w:r>
    </w:p>
    <w:p w:rsidR="00AF0706" w:rsidRPr="00AF0706" w:rsidRDefault="00AF0706" w:rsidP="00AF0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č.8  - záväzky ÚJ sú v lehote splatnosti</w:t>
      </w:r>
    </w:p>
    <w:p w:rsidR="00AF0706" w:rsidRPr="00AF0706" w:rsidRDefault="00AF0706" w:rsidP="00AF0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:rsidR="00AF0706" w:rsidRPr="00AF0706" w:rsidRDefault="00AF0706" w:rsidP="00AF0706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záväzky podľa </w:t>
      </w: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zostatkovej doby splatnosti</w:t>
      </w: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AF0706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140 a</w:t>
        </w:r>
      </w:smartTag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151 súvahy) - tabuľka č.8</w:t>
      </w:r>
    </w:p>
    <w:p w:rsidR="00AF0706" w:rsidRPr="00AF0706" w:rsidRDefault="00AF0706" w:rsidP="00AF0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č.8  - záväzky sú do 1 roka splatnosti</w:t>
      </w:r>
    </w:p>
    <w:p w:rsidR="00AF0706" w:rsidRPr="00AF0706" w:rsidRDefault="00AF0706" w:rsidP="00AF07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F0706" w:rsidRPr="00AF0706" w:rsidRDefault="00AF0706" w:rsidP="00AF0706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popis významných položiek záväzkov </w:t>
      </w:r>
    </w:p>
    <w:tbl>
      <w:tblPr>
        <w:tblW w:w="1021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1"/>
        <w:gridCol w:w="2149"/>
        <w:gridCol w:w="4121"/>
      </w:tblGrid>
      <w:tr w:rsidR="00AF0706" w:rsidRPr="00AF0706" w:rsidTr="00AF0706">
        <w:trPr>
          <w:trHeight w:val="712"/>
        </w:trPr>
        <w:tc>
          <w:tcPr>
            <w:tcW w:w="3941" w:type="dxa"/>
            <w:shd w:val="clear" w:color="auto" w:fill="F2F2F2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Záväzok</w:t>
            </w:r>
          </w:p>
        </w:tc>
        <w:tc>
          <w:tcPr>
            <w:tcW w:w="2149" w:type="dxa"/>
            <w:shd w:val="clear" w:color="auto" w:fill="F2F2F2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 záväzku k 31.12.202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 €</w:t>
            </w:r>
          </w:p>
        </w:tc>
        <w:tc>
          <w:tcPr>
            <w:tcW w:w="4121" w:type="dxa"/>
            <w:shd w:val="clear" w:color="auto" w:fill="F2F2F2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Opis</w:t>
            </w:r>
          </w:p>
        </w:tc>
      </w:tr>
      <w:tr w:rsidR="00AF0706" w:rsidRPr="00AF0706" w:rsidTr="00AF0706">
        <w:trPr>
          <w:trHeight w:val="528"/>
        </w:trPr>
        <w:tc>
          <w:tcPr>
            <w:tcW w:w="3941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Záväzok z ceny práce zamestnancov za 12/202</w:t>
            </w:r>
            <w:r w:rsidR="00C36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149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</w:t>
            </w:r>
            <w:r w:rsidR="00607D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25 087,27</w:t>
            </w:r>
          </w:p>
        </w:tc>
        <w:tc>
          <w:tcPr>
            <w:tcW w:w="4121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Hodnota záväzkov voči zamestnancom, ZP, SP a DÚ </w:t>
            </w:r>
          </w:p>
        </w:tc>
        <w:bookmarkStart w:id="0" w:name="_GoBack"/>
        <w:bookmarkEnd w:id="0"/>
      </w:tr>
      <w:tr w:rsidR="00AF0706" w:rsidRPr="00AF0706" w:rsidTr="00AF0706">
        <w:trPr>
          <w:trHeight w:val="263"/>
        </w:trPr>
        <w:tc>
          <w:tcPr>
            <w:tcW w:w="3941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so zostatkovou dobou splatnosti do jedného roka</w:t>
            </w:r>
          </w:p>
        </w:tc>
        <w:tc>
          <w:tcPr>
            <w:tcW w:w="2149" w:type="dxa"/>
          </w:tcPr>
          <w:p w:rsidR="00AF0706" w:rsidRPr="00AF0706" w:rsidRDefault="00005520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1 593,67</w:t>
            </w:r>
          </w:p>
        </w:tc>
        <w:tc>
          <w:tcPr>
            <w:tcW w:w="4121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AF0706" w:rsidRPr="00AF0706" w:rsidTr="00AF0706">
        <w:trPr>
          <w:trHeight w:val="263"/>
        </w:trPr>
        <w:tc>
          <w:tcPr>
            <w:tcW w:w="3941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Dlhodobé záväzky </w:t>
            </w:r>
          </w:p>
        </w:tc>
        <w:tc>
          <w:tcPr>
            <w:tcW w:w="2149" w:type="dxa"/>
          </w:tcPr>
          <w:p w:rsidR="00AF0706" w:rsidRPr="00AF0706" w:rsidRDefault="00005520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5 836,06</w:t>
            </w:r>
          </w:p>
        </w:tc>
        <w:tc>
          <w:tcPr>
            <w:tcW w:w="4121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AF0706" w:rsidRPr="00AF0706" w:rsidRDefault="00AF0706" w:rsidP="00AF07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F0706" w:rsidRPr="00AF0706" w:rsidRDefault="00AF0706" w:rsidP="00AF0706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Bankové úvery a ostatné prijaté návratné finančné výpomoci </w:t>
      </w:r>
    </w:p>
    <w:p w:rsidR="00AF0706" w:rsidRPr="00AF0706" w:rsidRDefault="00AF0706" w:rsidP="00AF0706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>dlhodobé bankové úvery a krátkodobé bankové úvery - tabuľka č.9 – ÚJ nemá úvery</w:t>
      </w:r>
    </w:p>
    <w:p w:rsidR="00AF0706" w:rsidRPr="00AF0706" w:rsidRDefault="00AF0706" w:rsidP="00AF0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F0706" w:rsidRPr="00AF0706" w:rsidRDefault="00AF0706" w:rsidP="00AF0706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popis zabezpečenia </w:t>
      </w: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>dlhodobého bankového úveru alebo krátkodobého bankového úveru – ÚJ nemá úver</w:t>
      </w:r>
    </w:p>
    <w:p w:rsidR="00AF0706" w:rsidRPr="00AF0706" w:rsidRDefault="00AF0706" w:rsidP="00AF0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F0706" w:rsidRPr="00AF0706" w:rsidRDefault="00AF0706" w:rsidP="00AF0706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dlhodobé emitované dlhopisy a krátkodobé emitované dlhopisy </w:t>
      </w: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>(riadky 150 a 176 súvahy) – ÚJ nevlastní dlhopisy</w:t>
      </w:r>
    </w:p>
    <w:p w:rsidR="00AF0706" w:rsidRPr="00AF0706" w:rsidRDefault="00AF0706" w:rsidP="00AF0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F0706" w:rsidRPr="00AF0706" w:rsidRDefault="00AF0706" w:rsidP="00AF0706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prijaté dlhodobé návratné finančné výpomoci a krátkodobé návratné finančné výpomoci </w:t>
      </w: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>– ÚJ neprijala žiadne finančné výpomoci</w:t>
      </w:r>
    </w:p>
    <w:p w:rsidR="00AF0706" w:rsidRPr="00AF0706" w:rsidRDefault="00AF0706" w:rsidP="00AF07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4. Časové rozlíšenie </w:t>
      </w:r>
    </w:p>
    <w:p w:rsidR="00AF0706" w:rsidRPr="00AF0706" w:rsidRDefault="00AF0706" w:rsidP="00AF0706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popis významných položiek časového rozlíšenia </w:t>
      </w: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výdavkov budúcich období</w:t>
      </w: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výnosov budúcich                období </w:t>
      </w:r>
    </w:p>
    <w:p w:rsidR="00AF0706" w:rsidRPr="00AF0706" w:rsidRDefault="00AF0706" w:rsidP="00AF0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F0706" w:rsidRPr="00AF0706" w:rsidRDefault="00AF0706" w:rsidP="00AF0706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</w:t>
      </w: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prijatých kapitálových transferoch</w:t>
      </w: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zaúčtovaných na účte 384 </w:t>
      </w:r>
    </w:p>
    <w:p w:rsidR="00AF0706" w:rsidRPr="00AF0706" w:rsidRDefault="00AF0706" w:rsidP="00AF0706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0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3"/>
        <w:gridCol w:w="2846"/>
        <w:gridCol w:w="3331"/>
      </w:tblGrid>
      <w:tr w:rsidR="00AF0706" w:rsidRPr="00AF0706" w:rsidTr="00AF0706">
        <w:trPr>
          <w:trHeight w:val="405"/>
        </w:trPr>
        <w:tc>
          <w:tcPr>
            <w:tcW w:w="3883" w:type="dxa"/>
            <w:shd w:val="clear" w:color="auto" w:fill="F2F2F2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Časové rozlíšenie</w:t>
            </w:r>
          </w:p>
        </w:tc>
        <w:tc>
          <w:tcPr>
            <w:tcW w:w="2846" w:type="dxa"/>
            <w:shd w:val="clear" w:color="auto" w:fill="F2F2F2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Zostatok k 31.12.202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 €</w:t>
            </w:r>
          </w:p>
        </w:tc>
        <w:tc>
          <w:tcPr>
            <w:tcW w:w="3331" w:type="dxa"/>
            <w:shd w:val="clear" w:color="auto" w:fill="F2F2F2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Zostatok k 31.12.202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 €</w:t>
            </w:r>
          </w:p>
        </w:tc>
      </w:tr>
      <w:tr w:rsidR="00AF0706" w:rsidRPr="00AF0706" w:rsidTr="00AF0706">
        <w:trPr>
          <w:trHeight w:val="300"/>
        </w:trPr>
        <w:tc>
          <w:tcPr>
            <w:tcW w:w="3883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Výnosy budúcich období</w:t>
            </w:r>
          </w:p>
        </w:tc>
        <w:tc>
          <w:tcPr>
            <w:tcW w:w="2846" w:type="dxa"/>
          </w:tcPr>
          <w:p w:rsidR="00AF0706" w:rsidRPr="00AF0706" w:rsidRDefault="00607D5A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121 162,24</w:t>
            </w:r>
          </w:p>
        </w:tc>
        <w:tc>
          <w:tcPr>
            <w:tcW w:w="3331" w:type="dxa"/>
          </w:tcPr>
          <w:p w:rsidR="00AF0706" w:rsidRPr="00AF0706" w:rsidRDefault="00607D5A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133 301,26</w:t>
            </w:r>
          </w:p>
        </w:tc>
      </w:tr>
    </w:tbl>
    <w:p w:rsidR="00AF0706" w:rsidRPr="00AF0706" w:rsidRDefault="00AF0706" w:rsidP="00AF0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F0706" w:rsidRPr="00AF0706" w:rsidRDefault="00AF0706" w:rsidP="00AF07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                                                                                  Čl. V</w:t>
      </w:r>
    </w:p>
    <w:p w:rsidR="00AF0706" w:rsidRPr="00AF0706" w:rsidRDefault="00AF0706" w:rsidP="00AF0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výnosoch a nákladoch </w:t>
      </w:r>
    </w:p>
    <w:p w:rsidR="00AF0706" w:rsidRPr="00AF0706" w:rsidRDefault="00AF0706" w:rsidP="00AF0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F0706" w:rsidRPr="00AF0706" w:rsidRDefault="00AF0706" w:rsidP="00AF0706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AF0706" w:rsidRPr="00AF0706" w:rsidTr="00AF0706">
        <w:tc>
          <w:tcPr>
            <w:tcW w:w="6096" w:type="dxa"/>
            <w:shd w:val="clear" w:color="auto" w:fill="F2F2F2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984" w:type="dxa"/>
            <w:shd w:val="clear" w:color="auto" w:fill="F2F2F2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</w:p>
        </w:tc>
      </w:tr>
      <w:tr w:rsidR="00AF0706" w:rsidRPr="00AF0706" w:rsidTr="00AF070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F0706" w:rsidRPr="00AF0706" w:rsidRDefault="00AF0706" w:rsidP="00AF0706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tržby za vlastné výkony  a tovar </w:t>
            </w:r>
          </w:p>
        </w:tc>
        <w:tc>
          <w:tcPr>
            <w:tcW w:w="2268" w:type="dxa"/>
          </w:tcPr>
          <w:p w:rsidR="00AF0706" w:rsidRPr="00AF0706" w:rsidRDefault="006770B5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53 129,48</w:t>
            </w:r>
          </w:p>
        </w:tc>
        <w:tc>
          <w:tcPr>
            <w:tcW w:w="1984" w:type="dxa"/>
          </w:tcPr>
          <w:p w:rsidR="00AF0706" w:rsidRPr="00AF0706" w:rsidRDefault="002E7D6B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48 423,08</w:t>
            </w:r>
          </w:p>
        </w:tc>
      </w:tr>
      <w:tr w:rsidR="00AF0706" w:rsidRPr="00AF0706" w:rsidTr="00AF0706">
        <w:tc>
          <w:tcPr>
            <w:tcW w:w="6096" w:type="dxa"/>
            <w:tcBorders>
              <w:left w:val="single" w:sz="4" w:space="0" w:color="auto"/>
            </w:tcBorders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602 - Tržby z predaja služieb</w:t>
            </w:r>
          </w:p>
          <w:p w:rsidR="00AF0706" w:rsidRPr="00AF0706" w:rsidRDefault="00AF0706" w:rsidP="00AF070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Vystúpenia súborov</w:t>
            </w:r>
          </w:p>
          <w:p w:rsidR="00AF0706" w:rsidRPr="00AF0706" w:rsidRDefault="00AF0706" w:rsidP="00AF070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Organizovanie podujatí</w:t>
            </w:r>
          </w:p>
          <w:p w:rsidR="00AF0706" w:rsidRPr="00AF0706" w:rsidRDefault="00AF0706" w:rsidP="00AF070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Vstupné na kultúrne akcie</w:t>
            </w:r>
          </w:p>
          <w:p w:rsidR="00AF0706" w:rsidRPr="00AF0706" w:rsidRDefault="00AF0706" w:rsidP="00AF070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služby</w:t>
            </w:r>
          </w:p>
        </w:tc>
        <w:tc>
          <w:tcPr>
            <w:tcW w:w="2268" w:type="dxa"/>
          </w:tcPr>
          <w:p w:rsidR="00AF0706" w:rsidRPr="00AF0706" w:rsidRDefault="00AF0706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AF0706" w:rsidRDefault="00AF0706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  <w:p w:rsidR="006770B5" w:rsidRDefault="006770B5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13 001,24</w:t>
            </w:r>
          </w:p>
          <w:p w:rsidR="006770B5" w:rsidRPr="00AF0706" w:rsidRDefault="006770B5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40 128,24</w:t>
            </w:r>
          </w:p>
          <w:p w:rsidR="00AF0706" w:rsidRPr="00AF0706" w:rsidRDefault="00AF0706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AF0706" w:rsidRPr="00AF0706" w:rsidRDefault="00AF0706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  <w:p w:rsidR="002E7D6B" w:rsidRPr="00AF0706" w:rsidRDefault="002E7D6B" w:rsidP="002E7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14 640,11</w:t>
            </w:r>
          </w:p>
          <w:p w:rsidR="00AF0706" w:rsidRPr="00AF0706" w:rsidRDefault="002E7D6B" w:rsidP="002E7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33 782,97</w:t>
            </w:r>
          </w:p>
        </w:tc>
      </w:tr>
      <w:tr w:rsidR="00AF0706" w:rsidRPr="00AF0706" w:rsidTr="00AF070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F0706" w:rsidRPr="00AF0706" w:rsidRDefault="00AF0706" w:rsidP="00AF0706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zmena stavu vnútroorganizačných zásob</w:t>
            </w:r>
          </w:p>
        </w:tc>
        <w:tc>
          <w:tcPr>
            <w:tcW w:w="2268" w:type="dxa"/>
          </w:tcPr>
          <w:p w:rsidR="00AF0706" w:rsidRPr="00AF0706" w:rsidRDefault="00AF0706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</w:tcPr>
          <w:p w:rsidR="00AF0706" w:rsidRPr="00AF0706" w:rsidRDefault="00AF0706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0,00</w:t>
            </w:r>
          </w:p>
        </w:tc>
      </w:tr>
      <w:tr w:rsidR="00AF0706" w:rsidRPr="00AF0706" w:rsidTr="00AF070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F0706" w:rsidRPr="00AF0706" w:rsidRDefault="00AF0706" w:rsidP="00AF0706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aktivácia</w:t>
            </w:r>
          </w:p>
        </w:tc>
        <w:tc>
          <w:tcPr>
            <w:tcW w:w="2268" w:type="dxa"/>
          </w:tcPr>
          <w:p w:rsidR="00AF0706" w:rsidRPr="00AF0706" w:rsidRDefault="00AF0706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</w:tcPr>
          <w:p w:rsidR="00AF0706" w:rsidRPr="00AF0706" w:rsidRDefault="00AF0706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0,00</w:t>
            </w:r>
          </w:p>
        </w:tc>
      </w:tr>
      <w:tr w:rsidR="00AF0706" w:rsidRPr="00AF0706" w:rsidTr="00AF070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F0706" w:rsidRPr="00AF0706" w:rsidRDefault="00AF0706" w:rsidP="00AF0706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daňové a colné výnosy a výnosy z poplatkov</w:t>
            </w:r>
          </w:p>
        </w:tc>
        <w:tc>
          <w:tcPr>
            <w:tcW w:w="2268" w:type="dxa"/>
          </w:tcPr>
          <w:p w:rsidR="00AF0706" w:rsidRPr="00AF0706" w:rsidRDefault="00AF0706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</w:tcPr>
          <w:p w:rsidR="00AF0706" w:rsidRPr="00AF0706" w:rsidRDefault="00AF0706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0,00</w:t>
            </w:r>
          </w:p>
        </w:tc>
      </w:tr>
      <w:tr w:rsidR="00AF0706" w:rsidRPr="00AF0706" w:rsidTr="00AF0706">
        <w:tc>
          <w:tcPr>
            <w:tcW w:w="6096" w:type="dxa"/>
            <w:shd w:val="clear" w:color="auto" w:fill="F2F2F2"/>
          </w:tcPr>
          <w:p w:rsidR="00AF0706" w:rsidRPr="00AF0706" w:rsidRDefault="00AF0706" w:rsidP="00AF0706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finančné výnosy</w:t>
            </w:r>
          </w:p>
        </w:tc>
        <w:tc>
          <w:tcPr>
            <w:tcW w:w="2268" w:type="dxa"/>
          </w:tcPr>
          <w:p w:rsidR="00AF0706" w:rsidRPr="00AF0706" w:rsidRDefault="00AF0706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</w:tcPr>
          <w:p w:rsidR="00AF0706" w:rsidRPr="00AF0706" w:rsidRDefault="00AF0706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0,00</w:t>
            </w:r>
          </w:p>
        </w:tc>
      </w:tr>
      <w:tr w:rsidR="00AF0706" w:rsidRPr="00AF0706" w:rsidTr="00AF0706">
        <w:tc>
          <w:tcPr>
            <w:tcW w:w="6096" w:type="dxa"/>
            <w:tcBorders>
              <w:left w:val="single" w:sz="4" w:space="0" w:color="auto"/>
            </w:tcBorders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662 - Úroky</w:t>
            </w:r>
          </w:p>
        </w:tc>
        <w:tc>
          <w:tcPr>
            <w:tcW w:w="2268" w:type="dxa"/>
          </w:tcPr>
          <w:p w:rsidR="00AF0706" w:rsidRPr="00AF0706" w:rsidRDefault="00AF0706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</w:tcPr>
          <w:p w:rsidR="00AF0706" w:rsidRPr="00AF0706" w:rsidRDefault="00AF0706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AF0706" w:rsidRPr="00AF0706" w:rsidTr="00AF0706">
        <w:trPr>
          <w:trHeight w:val="207"/>
        </w:trPr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F0706" w:rsidRPr="00AF0706" w:rsidRDefault="00AF0706" w:rsidP="00AF0706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mimoriadne výnosy</w:t>
            </w:r>
          </w:p>
        </w:tc>
        <w:tc>
          <w:tcPr>
            <w:tcW w:w="2268" w:type="dxa"/>
          </w:tcPr>
          <w:p w:rsidR="00AF0706" w:rsidRPr="00AF0706" w:rsidRDefault="00AF0706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</w:tcPr>
          <w:p w:rsidR="00AF0706" w:rsidRPr="00AF0706" w:rsidRDefault="00AF0706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0,00</w:t>
            </w:r>
          </w:p>
        </w:tc>
      </w:tr>
      <w:tr w:rsidR="00AF0706" w:rsidRPr="00AF0706" w:rsidTr="00AF070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F0706" w:rsidRPr="00AF0706" w:rsidRDefault="00AF0706" w:rsidP="00AF0706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AF0706" w:rsidRPr="00AF0706" w:rsidRDefault="00A67B98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260 927,97</w:t>
            </w:r>
          </w:p>
        </w:tc>
        <w:tc>
          <w:tcPr>
            <w:tcW w:w="1984" w:type="dxa"/>
          </w:tcPr>
          <w:p w:rsidR="00AF0706" w:rsidRPr="00AF0706" w:rsidRDefault="002E7D6B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248 305,84</w:t>
            </w:r>
          </w:p>
        </w:tc>
      </w:tr>
      <w:tr w:rsidR="00AF0706" w:rsidRPr="00AF0706" w:rsidTr="00AF0706">
        <w:tc>
          <w:tcPr>
            <w:tcW w:w="6096" w:type="dxa"/>
            <w:tcBorders>
              <w:left w:val="single" w:sz="4" w:space="0" w:color="auto"/>
            </w:tcBorders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691 - Výnosy z bežných transferov z rozpočtu obce, VÚC</w:t>
            </w:r>
          </w:p>
          <w:p w:rsidR="00AF0706" w:rsidRPr="00AF0706" w:rsidRDefault="00AF0706" w:rsidP="00AF070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bežného transferu od zriaďovateľa</w:t>
            </w:r>
          </w:p>
        </w:tc>
        <w:tc>
          <w:tcPr>
            <w:tcW w:w="2268" w:type="dxa"/>
          </w:tcPr>
          <w:p w:rsidR="006770B5" w:rsidRDefault="00AF0706" w:rsidP="002E7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</w:t>
            </w:r>
            <w:r w:rsidR="006770B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196 155,00</w:t>
            </w:r>
          </w:p>
          <w:p w:rsidR="002E7D6B" w:rsidRPr="00AF0706" w:rsidRDefault="006770B5" w:rsidP="002E7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196 155,00</w:t>
            </w:r>
            <w:r w:rsidR="00AF0706"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</w:t>
            </w:r>
          </w:p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2E7D6B" w:rsidRDefault="002E7D6B" w:rsidP="002E7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179 000,00</w:t>
            </w:r>
          </w:p>
          <w:p w:rsidR="00AF0706" w:rsidRPr="00AF0706" w:rsidRDefault="002E7D6B" w:rsidP="002E7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179 000,00</w:t>
            </w:r>
            <w:r w:rsidR="00AF0706"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</w:t>
            </w:r>
          </w:p>
        </w:tc>
      </w:tr>
      <w:tr w:rsidR="00AF0706" w:rsidRPr="00AF0706" w:rsidTr="00AF0706">
        <w:trPr>
          <w:trHeight w:val="642"/>
        </w:trPr>
        <w:tc>
          <w:tcPr>
            <w:tcW w:w="6096" w:type="dxa"/>
            <w:tcBorders>
              <w:left w:val="single" w:sz="4" w:space="0" w:color="auto"/>
            </w:tcBorders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692 - Výnosy z kapitálových transferov z rozpočtu obce, VÚC</w:t>
            </w:r>
          </w:p>
          <w:p w:rsidR="00AF0706" w:rsidRPr="00AF0706" w:rsidRDefault="00AF0706" w:rsidP="00AF070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AF0706" w:rsidRDefault="006770B5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30 849,15</w:t>
            </w:r>
          </w:p>
          <w:p w:rsidR="006770B5" w:rsidRPr="00AF0706" w:rsidRDefault="006770B5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30 849,15</w:t>
            </w:r>
          </w:p>
        </w:tc>
        <w:tc>
          <w:tcPr>
            <w:tcW w:w="1984" w:type="dxa"/>
          </w:tcPr>
          <w:p w:rsidR="00AF0706" w:rsidRPr="00AF0706" w:rsidRDefault="00AF0706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32 129,28</w:t>
            </w:r>
          </w:p>
          <w:p w:rsidR="00AF0706" w:rsidRPr="00AF0706" w:rsidRDefault="00AF0706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32 129,28</w:t>
            </w:r>
          </w:p>
        </w:tc>
      </w:tr>
      <w:tr w:rsidR="00AF0706" w:rsidRPr="00AF0706" w:rsidTr="00AF0706">
        <w:trPr>
          <w:trHeight w:val="1357"/>
        </w:trPr>
        <w:tc>
          <w:tcPr>
            <w:tcW w:w="6096" w:type="dxa"/>
            <w:tcBorders>
              <w:left w:val="single" w:sz="4" w:space="0" w:color="auto"/>
            </w:tcBorders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693 - Výnosy samosprávy z bežných transferov zo ŠR</w:t>
            </w:r>
          </w:p>
          <w:p w:rsidR="00AF0706" w:rsidRPr="00AF0706" w:rsidRDefault="00AF0706" w:rsidP="00AF070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– BBSK, FPU, FPKNM</w:t>
            </w:r>
          </w:p>
          <w:p w:rsidR="00AF0706" w:rsidRPr="00AF0706" w:rsidRDefault="00AF0706" w:rsidP="00AF070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kultúrne poukazy</w:t>
            </w:r>
          </w:p>
        </w:tc>
        <w:tc>
          <w:tcPr>
            <w:tcW w:w="2268" w:type="dxa"/>
          </w:tcPr>
          <w:p w:rsidR="002E7D6B" w:rsidRDefault="00AF0706" w:rsidP="002E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</w:t>
            </w:r>
            <w:r w:rsidR="006770B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21 784,80</w:t>
            </w:r>
          </w:p>
          <w:p w:rsidR="006770B5" w:rsidRDefault="006770B5" w:rsidP="002E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21 784,80</w:t>
            </w:r>
          </w:p>
          <w:p w:rsidR="006770B5" w:rsidRPr="00AF0706" w:rsidRDefault="006770B5" w:rsidP="002E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0,00</w:t>
            </w:r>
          </w:p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2E7D6B" w:rsidRDefault="00AF0706" w:rsidP="002E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</w:t>
            </w:r>
            <w:r w:rsidR="002E7D6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21 057,72</w:t>
            </w:r>
          </w:p>
          <w:p w:rsidR="002E7D6B" w:rsidRDefault="002E7D6B" w:rsidP="002E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21 057,72</w:t>
            </w:r>
          </w:p>
          <w:p w:rsidR="002E7D6B" w:rsidRPr="00AF0706" w:rsidRDefault="002E7D6B" w:rsidP="002E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0,00</w:t>
            </w:r>
            <w:r w:rsidR="00AF0706"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</w:t>
            </w:r>
          </w:p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F0706" w:rsidRPr="00AF0706" w:rsidTr="00AF0706">
        <w:trPr>
          <w:trHeight w:val="445"/>
        </w:trPr>
        <w:tc>
          <w:tcPr>
            <w:tcW w:w="6096" w:type="dxa"/>
            <w:tcBorders>
              <w:left w:val="single" w:sz="4" w:space="0" w:color="auto"/>
            </w:tcBorders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694 –Výnosy samosprávy z kapitálových transferov zo štátneho rozpočtu</w:t>
            </w:r>
          </w:p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a od iných subjektov verejnej správy </w:t>
            </w:r>
          </w:p>
        </w:tc>
        <w:tc>
          <w:tcPr>
            <w:tcW w:w="2268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</w:t>
            </w:r>
            <w:r w:rsidR="006770B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12 139,02</w:t>
            </w:r>
          </w:p>
        </w:tc>
        <w:tc>
          <w:tcPr>
            <w:tcW w:w="1984" w:type="dxa"/>
          </w:tcPr>
          <w:p w:rsidR="00AF0706" w:rsidRPr="00AF0706" w:rsidRDefault="002E7D6B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14 118,84</w:t>
            </w:r>
          </w:p>
        </w:tc>
      </w:tr>
      <w:tr w:rsidR="00AF0706" w:rsidRPr="00AF0706" w:rsidTr="00AF0706">
        <w:trPr>
          <w:trHeight w:val="1079"/>
        </w:trPr>
        <w:tc>
          <w:tcPr>
            <w:tcW w:w="6096" w:type="dxa"/>
            <w:tcBorders>
              <w:left w:val="single" w:sz="4" w:space="0" w:color="auto"/>
            </w:tcBorders>
          </w:tcPr>
          <w:p w:rsidR="00AF0706" w:rsidRPr="00AF0706" w:rsidRDefault="00AF0706" w:rsidP="00AF0706">
            <w:pPr>
              <w:keepNext/>
              <w:keepLines/>
              <w:shd w:val="clear" w:color="auto" w:fill="FFFFFF"/>
              <w:spacing w:before="100" w:beforeAutospacing="1" w:after="100" w:afterAutospacing="1" w:line="396" w:lineRule="atLeas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36"/>
                <w:sz w:val="33"/>
                <w:szCs w:val="33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697- </w:t>
            </w:r>
            <w:r w:rsidRPr="00AF0706">
              <w:rPr>
                <w:rFonts w:ascii="Times New Roman" w:eastAsia="Times New Roman" w:hAnsi="Times New Roman" w:cs="Times New Roman"/>
                <w:iCs/>
                <w:color w:val="000000" w:themeColor="text1"/>
                <w:kern w:val="36"/>
                <w:sz w:val="20"/>
                <w:szCs w:val="20"/>
                <w:lang w:eastAsia="sk-SK"/>
              </w:rPr>
              <w:t>Výnosy samosprávy z bežných transferov od ostatných subjektov mimo verejnej správy</w:t>
            </w:r>
          </w:p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AF0706" w:rsidRPr="00AF0706" w:rsidRDefault="00DD55CA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0,00</w:t>
            </w:r>
          </w:p>
        </w:tc>
        <w:tc>
          <w:tcPr>
            <w:tcW w:w="1984" w:type="dxa"/>
          </w:tcPr>
          <w:p w:rsidR="00AF0706" w:rsidRPr="00AF0706" w:rsidRDefault="00AF0706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AF0706" w:rsidRPr="00AF0706" w:rsidRDefault="002E7D6B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2 000,00</w:t>
            </w:r>
          </w:p>
        </w:tc>
      </w:tr>
      <w:tr w:rsidR="00AF0706" w:rsidRPr="00AF0706" w:rsidTr="00AF070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F0706" w:rsidRPr="00AF0706" w:rsidRDefault="00AF0706" w:rsidP="00AF0706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ostatné výnosy</w:t>
            </w:r>
          </w:p>
        </w:tc>
        <w:tc>
          <w:tcPr>
            <w:tcW w:w="2268" w:type="dxa"/>
          </w:tcPr>
          <w:p w:rsidR="00AF0706" w:rsidRPr="00AF0706" w:rsidRDefault="00DD55CA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9 673,83</w:t>
            </w:r>
          </w:p>
        </w:tc>
        <w:tc>
          <w:tcPr>
            <w:tcW w:w="1984" w:type="dxa"/>
          </w:tcPr>
          <w:p w:rsidR="00AF0706" w:rsidRPr="00AF0706" w:rsidRDefault="002E7D6B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11 851,59</w:t>
            </w:r>
          </w:p>
        </w:tc>
      </w:tr>
      <w:tr w:rsidR="00AF0706" w:rsidRPr="00AF0706" w:rsidTr="00AF0706">
        <w:tc>
          <w:tcPr>
            <w:tcW w:w="6096" w:type="dxa"/>
            <w:tcBorders>
              <w:left w:val="single" w:sz="4" w:space="0" w:color="auto"/>
            </w:tcBorders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648 - Ostatné výnosy</w:t>
            </w:r>
          </w:p>
          <w:p w:rsidR="00AF0706" w:rsidRPr="00AF0706" w:rsidRDefault="00AF0706" w:rsidP="00AF070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Prenájom priestorov</w:t>
            </w:r>
          </w:p>
          <w:p w:rsidR="00AF0706" w:rsidRPr="00AF0706" w:rsidRDefault="00AF0706" w:rsidP="00AF070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Projekt </w:t>
            </w:r>
            <w:r w:rsidRPr="00AF07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„ Cesta na trh práce 3 - Opatrenie č. 1“</w:t>
            </w: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– ÚPSVR</w:t>
            </w:r>
          </w:p>
          <w:p w:rsidR="00AF0706" w:rsidRPr="00AF0706" w:rsidRDefault="00AF0706" w:rsidP="00AF070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Prenájom prístrojov, zariadení</w:t>
            </w:r>
          </w:p>
          <w:p w:rsidR="00AF0706" w:rsidRPr="00AF0706" w:rsidRDefault="00AF0706" w:rsidP="00AF070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Príjem z reklamy</w:t>
            </w:r>
          </w:p>
          <w:p w:rsidR="00AF0706" w:rsidRPr="00AF0706" w:rsidRDefault="00AF0706" w:rsidP="00AF070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Preplatok SP, ZP</w:t>
            </w:r>
            <w:r w:rsidR="00DD55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 Fin. riaditeľstvo</w:t>
            </w:r>
          </w:p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678- Ostatné mimoriadne výnosy</w:t>
            </w:r>
          </w:p>
        </w:tc>
        <w:tc>
          <w:tcPr>
            <w:tcW w:w="2268" w:type="dxa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</w:t>
            </w:r>
          </w:p>
          <w:p w:rsidR="00DD55CA" w:rsidRDefault="00DD55CA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9 365,75</w:t>
            </w:r>
          </w:p>
          <w:p w:rsidR="00AF0706" w:rsidRPr="00AF0706" w:rsidRDefault="00AF0706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  <w:p w:rsidR="002E7D6B" w:rsidRDefault="002E7D6B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  <w:p w:rsidR="002E7D6B" w:rsidRDefault="002E7D6B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  <w:p w:rsidR="00AF0706" w:rsidRDefault="00DD55CA" w:rsidP="002E7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308,08</w:t>
            </w:r>
          </w:p>
          <w:p w:rsidR="00DD55CA" w:rsidRPr="00AF0706" w:rsidRDefault="00DD55CA" w:rsidP="002E7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  <w:p w:rsidR="00AF0706" w:rsidRPr="00AF0706" w:rsidRDefault="00AF0706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11</w:t>
            </w:r>
            <w:r w:rsidR="002E7D6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170,95</w:t>
            </w:r>
          </w:p>
          <w:p w:rsidR="00AF0706" w:rsidRPr="00AF0706" w:rsidRDefault="00AF0706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  <w:p w:rsidR="00AF0706" w:rsidRPr="00AF0706" w:rsidRDefault="00AF0706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  <w:p w:rsidR="002E7D6B" w:rsidRDefault="002E7D6B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</w:t>
            </w:r>
            <w:r w:rsidR="00AF0706"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  <w:p w:rsidR="002E7D6B" w:rsidRDefault="002E7D6B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41,50</w:t>
            </w:r>
          </w:p>
          <w:p w:rsidR="00AF0706" w:rsidRPr="00AF0706" w:rsidRDefault="002E7D6B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39,14</w:t>
            </w:r>
            <w:r w:rsidR="00AF0706"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</w:t>
            </w:r>
          </w:p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</w:t>
            </w:r>
          </w:p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AF0706" w:rsidRPr="00AF0706" w:rsidTr="00AF070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F0706" w:rsidRPr="00AF0706" w:rsidRDefault="00AF0706" w:rsidP="00AF0706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:rsidR="00AF0706" w:rsidRPr="00AF0706" w:rsidRDefault="00AF0706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</w:tcPr>
          <w:p w:rsidR="00AF0706" w:rsidRPr="00AF0706" w:rsidRDefault="00AF0706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</w:tbl>
    <w:p w:rsidR="00AF0706" w:rsidRDefault="00AF0706" w:rsidP="00AF07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835D2" w:rsidRDefault="003835D2" w:rsidP="00AF07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835D2" w:rsidRPr="00AF0706" w:rsidRDefault="003835D2" w:rsidP="00AF07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F0706" w:rsidRPr="00AF0706" w:rsidRDefault="00AF0706" w:rsidP="00AF0706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Náklady - popis a výška významných položiek nákladov</w:t>
      </w:r>
    </w:p>
    <w:tbl>
      <w:tblPr>
        <w:tblpPr w:leftFromText="141" w:rightFromText="141" w:vertAnchor="text" w:tblpY="1"/>
        <w:tblOverlap w:val="never"/>
        <w:tblW w:w="10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051"/>
      </w:tblGrid>
      <w:tr w:rsidR="00AF0706" w:rsidRPr="00AF0706" w:rsidTr="00AF0706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051" w:type="dxa"/>
            <w:tcBorders>
              <w:bottom w:val="single" w:sz="4" w:space="0" w:color="auto"/>
            </w:tcBorders>
            <w:shd w:val="clear" w:color="auto" w:fill="F2F2F2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</w:p>
        </w:tc>
      </w:tr>
      <w:tr w:rsidR="00AF0706" w:rsidRPr="00AF0706" w:rsidTr="00AF0706">
        <w:trPr>
          <w:trHeight w:val="327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F0706" w:rsidRPr="00AF0706" w:rsidRDefault="00AF0706" w:rsidP="00AF0706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F0706" w:rsidRPr="00AF0706" w:rsidRDefault="0074361D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hu-HU"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hu-HU" w:eastAsia="sk-SK"/>
              </w:rPr>
              <w:t>36 627,37</w:t>
            </w:r>
          </w:p>
        </w:tc>
        <w:tc>
          <w:tcPr>
            <w:tcW w:w="2051" w:type="dxa"/>
            <w:tcBorders>
              <w:bottom w:val="single" w:sz="4" w:space="0" w:color="auto"/>
            </w:tcBorders>
          </w:tcPr>
          <w:p w:rsidR="00AF0706" w:rsidRPr="00AF0706" w:rsidRDefault="002E7D6B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24 481,63</w:t>
            </w:r>
          </w:p>
        </w:tc>
      </w:tr>
      <w:tr w:rsidR="00AF0706" w:rsidRPr="00AF0706" w:rsidTr="00AF070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501 -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F0706" w:rsidRPr="00AF0706" w:rsidRDefault="00EE7AC2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5 587,16</w:t>
            </w:r>
          </w:p>
        </w:tc>
        <w:tc>
          <w:tcPr>
            <w:tcW w:w="2051" w:type="dxa"/>
            <w:tcBorders>
              <w:bottom w:val="single" w:sz="4" w:space="0" w:color="auto"/>
            </w:tcBorders>
          </w:tcPr>
          <w:p w:rsidR="00AF0706" w:rsidRPr="00AF0706" w:rsidRDefault="002E7D6B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5 315,69</w:t>
            </w:r>
          </w:p>
        </w:tc>
      </w:tr>
      <w:tr w:rsidR="00AF0706" w:rsidRPr="00AF0706" w:rsidTr="00AF070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502 - Spotreba energie</w:t>
            </w:r>
          </w:p>
          <w:p w:rsidR="00AF0706" w:rsidRPr="00AF0706" w:rsidRDefault="00AF0706" w:rsidP="00AF070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elektrická energia</w:t>
            </w:r>
          </w:p>
          <w:p w:rsidR="00AF0706" w:rsidRPr="00AF0706" w:rsidRDefault="00AF0706" w:rsidP="00AF070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voda</w:t>
            </w:r>
          </w:p>
          <w:p w:rsidR="00AF0706" w:rsidRPr="00AF0706" w:rsidRDefault="00AF0706" w:rsidP="00AF070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plyn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E7AC2" w:rsidRDefault="0074361D" w:rsidP="00743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31 040,21</w:t>
            </w:r>
            <w:r w:rsidR="00EE7AC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</w:t>
            </w:r>
          </w:p>
          <w:p w:rsidR="0074361D" w:rsidRDefault="0074361D" w:rsidP="00743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9 908,13</w:t>
            </w:r>
          </w:p>
          <w:p w:rsidR="00EE7AC2" w:rsidRDefault="00EE7AC2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3 283,37</w:t>
            </w:r>
          </w:p>
          <w:p w:rsidR="00EE7AC2" w:rsidRPr="00AF0706" w:rsidRDefault="00EE7AC2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</w:t>
            </w:r>
            <w:r w:rsidR="0074361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17 848,71</w:t>
            </w:r>
          </w:p>
        </w:tc>
        <w:tc>
          <w:tcPr>
            <w:tcW w:w="2051" w:type="dxa"/>
            <w:tcBorders>
              <w:top w:val="single" w:sz="4" w:space="0" w:color="auto"/>
            </w:tcBorders>
          </w:tcPr>
          <w:p w:rsidR="0022260D" w:rsidRDefault="0022260D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19 165,94</w:t>
            </w:r>
          </w:p>
          <w:p w:rsidR="0022260D" w:rsidRDefault="0022260D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6 026,29</w:t>
            </w:r>
          </w:p>
          <w:p w:rsidR="0022260D" w:rsidRDefault="0022260D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3 123,05</w:t>
            </w:r>
          </w:p>
          <w:p w:rsidR="00AF0706" w:rsidRPr="00AF0706" w:rsidRDefault="0022260D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10 016,60</w:t>
            </w:r>
          </w:p>
        </w:tc>
      </w:tr>
      <w:tr w:rsidR="00AF0706" w:rsidRPr="00AF0706" w:rsidTr="00AF070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F0706" w:rsidRPr="00AF0706" w:rsidRDefault="00AF0706" w:rsidP="00AF0706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lastRenderedPageBreak/>
              <w:t xml:space="preserve"> 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F0706" w:rsidRPr="00AF0706" w:rsidRDefault="00AF0706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051" w:type="dxa"/>
            <w:tcBorders>
              <w:bottom w:val="single" w:sz="4" w:space="0" w:color="auto"/>
            </w:tcBorders>
          </w:tcPr>
          <w:p w:rsidR="00AF0706" w:rsidRPr="00AF0706" w:rsidRDefault="00AF0706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AF0706" w:rsidRPr="00AF0706" w:rsidTr="00AF070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511 - Opravy a udržiavanie</w:t>
            </w:r>
          </w:p>
          <w:p w:rsidR="00AF0706" w:rsidRPr="00AF0706" w:rsidRDefault="00AF0706" w:rsidP="00AF070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oprava budovy</w:t>
            </w:r>
          </w:p>
          <w:p w:rsidR="00AF0706" w:rsidRPr="00AF0706" w:rsidRDefault="00AF0706" w:rsidP="00AF070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oprava stroje, prístroje a zariadenia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F0706" w:rsidRDefault="00C914B0" w:rsidP="002226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2 000,88</w:t>
            </w:r>
          </w:p>
          <w:p w:rsidR="003835D2" w:rsidRDefault="003835D2" w:rsidP="002226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919,18</w:t>
            </w:r>
          </w:p>
          <w:p w:rsidR="003835D2" w:rsidRPr="00AF0706" w:rsidRDefault="003835D2" w:rsidP="002226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1 081,70</w:t>
            </w:r>
          </w:p>
        </w:tc>
        <w:tc>
          <w:tcPr>
            <w:tcW w:w="2051" w:type="dxa"/>
            <w:tcBorders>
              <w:bottom w:val="single" w:sz="4" w:space="0" w:color="auto"/>
            </w:tcBorders>
          </w:tcPr>
          <w:p w:rsidR="0022260D" w:rsidRDefault="0022260D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4 789,80</w:t>
            </w:r>
          </w:p>
          <w:p w:rsidR="00AF0706" w:rsidRDefault="0022260D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2 415,50</w:t>
            </w:r>
          </w:p>
          <w:p w:rsidR="0022260D" w:rsidRPr="00AF0706" w:rsidRDefault="0022260D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2 374,30</w:t>
            </w:r>
          </w:p>
        </w:tc>
      </w:tr>
      <w:tr w:rsidR="00AF0706" w:rsidRPr="00AF0706" w:rsidTr="00AF070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F0706" w:rsidRPr="00AF0706" w:rsidRDefault="00AF0706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51" w:type="dxa"/>
            <w:tcBorders>
              <w:bottom w:val="single" w:sz="4" w:space="0" w:color="auto"/>
            </w:tcBorders>
          </w:tcPr>
          <w:p w:rsidR="00AF0706" w:rsidRPr="00AF0706" w:rsidRDefault="00AF0706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F0706" w:rsidRPr="00AF0706" w:rsidTr="00AF070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512 -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F0706" w:rsidRPr="00AF0706" w:rsidRDefault="003835D2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160,51</w:t>
            </w:r>
          </w:p>
        </w:tc>
        <w:tc>
          <w:tcPr>
            <w:tcW w:w="2051" w:type="dxa"/>
            <w:tcBorders>
              <w:top w:val="single" w:sz="4" w:space="0" w:color="auto"/>
            </w:tcBorders>
          </w:tcPr>
          <w:p w:rsidR="00AF0706" w:rsidRPr="00AF0706" w:rsidRDefault="0022260D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277,45</w:t>
            </w:r>
          </w:p>
        </w:tc>
      </w:tr>
      <w:tr w:rsidR="00AF0706" w:rsidRPr="00AF0706" w:rsidTr="00AF070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513 -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F0706" w:rsidRPr="00AF0706" w:rsidRDefault="00AF0706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051" w:type="dxa"/>
            <w:tcBorders>
              <w:bottom w:val="single" w:sz="4" w:space="0" w:color="auto"/>
            </w:tcBorders>
          </w:tcPr>
          <w:p w:rsidR="00AF0706" w:rsidRPr="00AF0706" w:rsidRDefault="00AF0706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AF0706" w:rsidRPr="00AF0706" w:rsidTr="00AF070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518 -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F0706" w:rsidRPr="00AF0706" w:rsidRDefault="003835D2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103 127,92</w:t>
            </w:r>
          </w:p>
        </w:tc>
        <w:tc>
          <w:tcPr>
            <w:tcW w:w="2051" w:type="dxa"/>
            <w:tcBorders>
              <w:bottom w:val="single" w:sz="4" w:space="0" w:color="auto"/>
            </w:tcBorders>
          </w:tcPr>
          <w:p w:rsidR="00AF0706" w:rsidRPr="00AF0706" w:rsidRDefault="0022260D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89 434,17</w:t>
            </w:r>
          </w:p>
        </w:tc>
      </w:tr>
      <w:tr w:rsidR="00AF0706" w:rsidRPr="00AF0706" w:rsidTr="00AF070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F0706" w:rsidRPr="00AF0706" w:rsidRDefault="00AF0706" w:rsidP="00AF0706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F0706" w:rsidRDefault="00134088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133 841, 06</w:t>
            </w:r>
          </w:p>
          <w:p w:rsidR="00134088" w:rsidRPr="00AF0706" w:rsidRDefault="00134088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AF0706" w:rsidRPr="00AF0706" w:rsidRDefault="0022260D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124 649,76</w:t>
            </w:r>
          </w:p>
        </w:tc>
      </w:tr>
      <w:tr w:rsidR="00AF0706" w:rsidRPr="00AF0706" w:rsidTr="00AF070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F0706" w:rsidRPr="00AF0706" w:rsidRDefault="00F64905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94 973,05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AF0706" w:rsidRPr="00AF0706" w:rsidRDefault="0022260D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88 816,64</w:t>
            </w:r>
          </w:p>
        </w:tc>
      </w:tr>
      <w:tr w:rsidR="00AF0706" w:rsidRPr="00AF0706" w:rsidTr="00AF070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F0706" w:rsidRPr="00AF0706" w:rsidRDefault="00F64905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33 068,12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AF0706" w:rsidRPr="00AF0706" w:rsidRDefault="0022260D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30 532,98</w:t>
            </w:r>
          </w:p>
        </w:tc>
      </w:tr>
      <w:tr w:rsidR="00AF0706" w:rsidRPr="00AF0706" w:rsidTr="00AF070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F0706" w:rsidRPr="00AF0706" w:rsidRDefault="00F64905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5 799,89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AF0706" w:rsidRPr="00AF0706" w:rsidRDefault="0022260D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5 300,14</w:t>
            </w:r>
          </w:p>
        </w:tc>
      </w:tr>
      <w:tr w:rsidR="00AF0706" w:rsidRPr="00AF0706" w:rsidTr="00AF070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F0706" w:rsidRPr="00AF0706" w:rsidRDefault="00AF0706" w:rsidP="00AF0706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F0706" w:rsidRPr="00AF0706" w:rsidRDefault="00F64905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051" w:type="dxa"/>
            <w:tcBorders>
              <w:bottom w:val="single" w:sz="4" w:space="0" w:color="auto"/>
            </w:tcBorders>
          </w:tcPr>
          <w:p w:rsidR="00AF0706" w:rsidRPr="00AF0706" w:rsidRDefault="00AF0706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AF0706" w:rsidRPr="00AF0706" w:rsidTr="00AF070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538 - Ostatné dane a 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F0706" w:rsidRPr="00AF0706" w:rsidRDefault="00F64905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AF0706" w:rsidRPr="00AF0706" w:rsidRDefault="0022260D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3,00</w:t>
            </w:r>
          </w:p>
        </w:tc>
      </w:tr>
      <w:tr w:rsidR="00AF0706" w:rsidRPr="00AF0706" w:rsidTr="00AF070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F0706" w:rsidRPr="00AF0706" w:rsidRDefault="00AF0706" w:rsidP="00AF0706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F0706" w:rsidRPr="00AF0706" w:rsidRDefault="00F64905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sk-SK"/>
              </w:rPr>
            </w:pPr>
            <w:r w:rsidRPr="00F649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42 988,17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AF0706" w:rsidRPr="00AF0706" w:rsidRDefault="00AF0706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46 248,12</w:t>
            </w:r>
          </w:p>
        </w:tc>
      </w:tr>
      <w:tr w:rsidR="00AF0706" w:rsidRPr="00AF0706" w:rsidTr="00AF070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551 - Odpisy  DNM a DHM</w:t>
            </w:r>
          </w:p>
          <w:p w:rsidR="00AF0706" w:rsidRPr="00AF0706" w:rsidRDefault="00AF0706" w:rsidP="00AF070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odpisy z vlastných zdrojov</w:t>
            </w:r>
          </w:p>
          <w:p w:rsidR="00AF0706" w:rsidRPr="00AF0706" w:rsidRDefault="00AF0706" w:rsidP="00AF070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odpisy z cudzích zdrojov </w:t>
            </w:r>
          </w:p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F0706" w:rsidRDefault="00F64905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6490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42 988,12</w:t>
            </w:r>
          </w:p>
          <w:p w:rsidR="00F64905" w:rsidRPr="00F64905" w:rsidRDefault="00F64905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6490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30 849,15</w:t>
            </w:r>
          </w:p>
          <w:p w:rsidR="00F64905" w:rsidRPr="00AF0706" w:rsidRDefault="00F64905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  <w:r w:rsidRPr="00F6490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12 139,02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F0706" w:rsidRPr="00AF0706" w:rsidRDefault="00AF0706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46 248,12</w:t>
            </w:r>
          </w:p>
          <w:p w:rsidR="00AF0706" w:rsidRPr="00AF0706" w:rsidRDefault="00AF0706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32 129,28</w:t>
            </w:r>
          </w:p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14 118,84</w:t>
            </w:r>
          </w:p>
        </w:tc>
      </w:tr>
      <w:tr w:rsidR="00AF0706" w:rsidRPr="00AF0706" w:rsidTr="00AF070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F0706" w:rsidRPr="00AF0706" w:rsidRDefault="00AF0706" w:rsidP="00AF0706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F0706" w:rsidRPr="00AF0706" w:rsidRDefault="00F64905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858,52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AF0706" w:rsidRPr="00AF0706" w:rsidRDefault="0022260D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632,55</w:t>
            </w:r>
          </w:p>
        </w:tc>
      </w:tr>
      <w:tr w:rsidR="00AF0706" w:rsidRPr="00AF0706" w:rsidTr="00AF070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568 - Ostatné finančné náklady</w:t>
            </w:r>
          </w:p>
          <w:p w:rsidR="00AF0706" w:rsidRPr="00AF0706" w:rsidRDefault="00AF0706" w:rsidP="00AF070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bankové poplatky</w:t>
            </w:r>
          </w:p>
          <w:p w:rsidR="00AF0706" w:rsidRPr="00AF0706" w:rsidRDefault="00AF0706" w:rsidP="00AF070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administratívne, účastnícke  poplatky</w:t>
            </w:r>
          </w:p>
          <w:p w:rsidR="00AF0706" w:rsidRPr="00AF0706" w:rsidRDefault="00AF0706" w:rsidP="00AF0706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F0706" w:rsidRDefault="00F64905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6490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858,52</w:t>
            </w:r>
          </w:p>
          <w:p w:rsidR="00134088" w:rsidRPr="00134088" w:rsidRDefault="00134088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3408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589,55</w:t>
            </w:r>
          </w:p>
          <w:p w:rsidR="00134088" w:rsidRPr="00AF0706" w:rsidRDefault="00134088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  <w:r w:rsidRPr="0013408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268,97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</w:t>
            </w:r>
            <w:r w:rsidR="0022260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632,55</w:t>
            </w:r>
          </w:p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</w:t>
            </w:r>
            <w:r w:rsidR="0022260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452,55</w:t>
            </w:r>
          </w:p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</w:t>
            </w:r>
            <w:r w:rsidR="0022260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180,00</w:t>
            </w:r>
          </w:p>
        </w:tc>
      </w:tr>
      <w:tr w:rsidR="00AF0706" w:rsidRPr="00AF0706" w:rsidTr="00AF070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F0706" w:rsidRPr="00AF0706" w:rsidRDefault="00AF0706" w:rsidP="00AF0706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F0706" w:rsidRPr="00AF0706" w:rsidRDefault="00AF0706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AF0706" w:rsidRPr="00AF0706" w:rsidRDefault="00AF0706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0,00</w:t>
            </w:r>
          </w:p>
        </w:tc>
      </w:tr>
      <w:tr w:rsidR="00AF0706" w:rsidRPr="00AF0706" w:rsidTr="00AF070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F0706" w:rsidRPr="00AF0706" w:rsidRDefault="00AF0706" w:rsidP="00AF0706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F0706" w:rsidRPr="00AF0706" w:rsidRDefault="00AF0706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AF0706" w:rsidRPr="00AF0706" w:rsidRDefault="00AF0706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0,00</w:t>
            </w:r>
          </w:p>
        </w:tc>
      </w:tr>
      <w:tr w:rsidR="00AF0706" w:rsidRPr="00AF0706" w:rsidTr="00AF070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F0706" w:rsidRPr="00AF0706" w:rsidRDefault="00AF0706" w:rsidP="00AF0706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F0706" w:rsidRPr="00AF0706" w:rsidRDefault="00134088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AF0706" w:rsidRPr="00AF0706" w:rsidRDefault="0022260D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5,31</w:t>
            </w:r>
          </w:p>
        </w:tc>
      </w:tr>
      <w:tr w:rsidR="00AF0706" w:rsidRPr="00AF0706" w:rsidTr="00AF070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F0706" w:rsidRPr="00AF0706" w:rsidRDefault="00134088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AF0706" w:rsidRPr="00AF0706" w:rsidRDefault="0022260D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5,31</w:t>
            </w:r>
          </w:p>
        </w:tc>
      </w:tr>
      <w:tr w:rsidR="00AF0706" w:rsidRPr="00AF0706" w:rsidTr="00AF070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F0706" w:rsidRPr="00AF0706" w:rsidRDefault="00AF0706" w:rsidP="00AF0706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dane z príjmov</w:t>
            </w:r>
          </w:p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591 –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F0706" w:rsidRPr="00134088" w:rsidRDefault="00134088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340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520,04</w:t>
            </w:r>
          </w:p>
          <w:p w:rsidR="00134088" w:rsidRPr="00AF0706" w:rsidRDefault="00134088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520,04</w:t>
            </w:r>
          </w:p>
        </w:tc>
        <w:tc>
          <w:tcPr>
            <w:tcW w:w="2051" w:type="dxa"/>
            <w:tcBorders>
              <w:top w:val="single" w:sz="4" w:space="0" w:color="auto"/>
            </w:tcBorders>
          </w:tcPr>
          <w:p w:rsidR="0022260D" w:rsidRDefault="0022260D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681,55</w:t>
            </w:r>
          </w:p>
          <w:p w:rsidR="00AF0706" w:rsidRPr="00AF0706" w:rsidRDefault="0022260D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681,55</w:t>
            </w:r>
          </w:p>
        </w:tc>
      </w:tr>
    </w:tbl>
    <w:p w:rsidR="00AF0706" w:rsidRPr="00AF0706" w:rsidRDefault="00AF0706" w:rsidP="00AF07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F0706" w:rsidRPr="00AF0706" w:rsidRDefault="00AF0706" w:rsidP="004A74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br w:type="textWrapping" w:clear="all"/>
      </w:r>
      <w:r w:rsidR="004A748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3. </w:t>
      </w: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84"/>
        <w:gridCol w:w="1842"/>
      </w:tblGrid>
      <w:tr w:rsidR="00AF0706" w:rsidRPr="00AF0706" w:rsidTr="00AF0706">
        <w:tc>
          <w:tcPr>
            <w:tcW w:w="720" w:type="dxa"/>
            <w:shd w:val="clear" w:color="auto" w:fill="F2F2F2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Číslo</w:t>
            </w:r>
          </w:p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Tržby a výrobné náklady </w:t>
            </w:r>
          </w:p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Číslo</w:t>
            </w:r>
          </w:p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riadku</w:t>
            </w:r>
          </w:p>
        </w:tc>
        <w:tc>
          <w:tcPr>
            <w:tcW w:w="2084" w:type="dxa"/>
            <w:shd w:val="clear" w:color="auto" w:fill="F2F2F2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842" w:type="dxa"/>
            <w:shd w:val="clear" w:color="auto" w:fill="F2F2F2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</w:p>
        </w:tc>
      </w:tr>
      <w:tr w:rsidR="00AF0706" w:rsidRPr="00AF0706" w:rsidTr="00AF0706">
        <w:tc>
          <w:tcPr>
            <w:tcW w:w="720" w:type="dxa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4680" w:type="dxa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880" w:type="dxa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2084" w:type="dxa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842" w:type="dxa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</w:tr>
      <w:tr w:rsidR="00AF0706" w:rsidRPr="00AF0706" w:rsidTr="00AF0706">
        <w:trPr>
          <w:trHeight w:val="275"/>
        </w:trPr>
        <w:tc>
          <w:tcPr>
            <w:tcW w:w="720" w:type="dxa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601</w:t>
            </w:r>
          </w:p>
        </w:tc>
        <w:tc>
          <w:tcPr>
            <w:tcW w:w="4680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Tržby za vlastné výrobky</w:t>
            </w:r>
          </w:p>
        </w:tc>
        <w:tc>
          <w:tcPr>
            <w:tcW w:w="880" w:type="dxa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01</w:t>
            </w:r>
          </w:p>
        </w:tc>
        <w:tc>
          <w:tcPr>
            <w:tcW w:w="2084" w:type="dxa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AF0706" w:rsidRPr="00AF0706" w:rsidRDefault="00AF0706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F0706" w:rsidRPr="00AF0706" w:rsidTr="00AF0706">
        <w:tc>
          <w:tcPr>
            <w:tcW w:w="720" w:type="dxa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602</w:t>
            </w:r>
          </w:p>
        </w:tc>
        <w:tc>
          <w:tcPr>
            <w:tcW w:w="4680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Tržby z predaja služieb</w:t>
            </w:r>
          </w:p>
        </w:tc>
        <w:tc>
          <w:tcPr>
            <w:tcW w:w="880" w:type="dxa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02</w:t>
            </w:r>
          </w:p>
        </w:tc>
        <w:tc>
          <w:tcPr>
            <w:tcW w:w="2084" w:type="dxa"/>
          </w:tcPr>
          <w:p w:rsidR="00AF0706" w:rsidRPr="00AF0706" w:rsidRDefault="0022260D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9 212,75</w:t>
            </w:r>
          </w:p>
        </w:tc>
        <w:tc>
          <w:tcPr>
            <w:tcW w:w="1842" w:type="dxa"/>
          </w:tcPr>
          <w:p w:rsidR="00AF0706" w:rsidRPr="00AF0706" w:rsidRDefault="0022260D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10 726,95</w:t>
            </w:r>
          </w:p>
        </w:tc>
      </w:tr>
      <w:tr w:rsidR="00AF0706" w:rsidRPr="00AF0706" w:rsidTr="00AF0706">
        <w:tc>
          <w:tcPr>
            <w:tcW w:w="720" w:type="dxa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604</w:t>
            </w:r>
          </w:p>
        </w:tc>
        <w:tc>
          <w:tcPr>
            <w:tcW w:w="4680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Tržby za tovar</w:t>
            </w:r>
          </w:p>
        </w:tc>
        <w:tc>
          <w:tcPr>
            <w:tcW w:w="880" w:type="dxa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03</w:t>
            </w:r>
          </w:p>
        </w:tc>
        <w:tc>
          <w:tcPr>
            <w:tcW w:w="2084" w:type="dxa"/>
          </w:tcPr>
          <w:p w:rsidR="00AF0706" w:rsidRPr="00AF0706" w:rsidRDefault="00AF0706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AF0706" w:rsidRPr="00AF0706" w:rsidRDefault="00AF0706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F0706" w:rsidRPr="00AF0706" w:rsidTr="00AF0706">
        <w:tc>
          <w:tcPr>
            <w:tcW w:w="720" w:type="dxa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504</w:t>
            </w:r>
          </w:p>
        </w:tc>
        <w:tc>
          <w:tcPr>
            <w:tcW w:w="4680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Predaný tovar </w:t>
            </w:r>
          </w:p>
        </w:tc>
        <w:tc>
          <w:tcPr>
            <w:tcW w:w="880" w:type="dxa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04</w:t>
            </w:r>
          </w:p>
        </w:tc>
        <w:tc>
          <w:tcPr>
            <w:tcW w:w="2084" w:type="dxa"/>
          </w:tcPr>
          <w:p w:rsidR="00AF0706" w:rsidRPr="00AF0706" w:rsidRDefault="00AF0706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AF0706" w:rsidRPr="00AF0706" w:rsidRDefault="00AF0706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F0706" w:rsidRPr="00AF0706" w:rsidTr="00AF0706">
        <w:tc>
          <w:tcPr>
            <w:tcW w:w="720" w:type="dxa"/>
            <w:shd w:val="clear" w:color="auto" w:fill="F2F2F2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4680" w:type="dxa"/>
            <w:shd w:val="clear" w:color="auto" w:fill="F2F2F2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05</w:t>
            </w:r>
          </w:p>
        </w:tc>
        <w:tc>
          <w:tcPr>
            <w:tcW w:w="2084" w:type="dxa"/>
            <w:shd w:val="clear" w:color="auto" w:fill="F2F2F2"/>
          </w:tcPr>
          <w:p w:rsidR="00AF0706" w:rsidRPr="00AF0706" w:rsidRDefault="0022260D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9 212,75</w:t>
            </w:r>
          </w:p>
        </w:tc>
        <w:tc>
          <w:tcPr>
            <w:tcW w:w="1842" w:type="dxa"/>
            <w:shd w:val="clear" w:color="auto" w:fill="F2F2F2"/>
          </w:tcPr>
          <w:p w:rsidR="00AF0706" w:rsidRPr="00AF0706" w:rsidRDefault="0022260D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10 726,95</w:t>
            </w:r>
          </w:p>
        </w:tc>
      </w:tr>
      <w:tr w:rsidR="00AF0706" w:rsidRPr="00AF0706" w:rsidTr="00AF0706">
        <w:trPr>
          <w:trHeight w:val="243"/>
        </w:trPr>
        <w:tc>
          <w:tcPr>
            <w:tcW w:w="720" w:type="dxa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501</w:t>
            </w:r>
          </w:p>
        </w:tc>
        <w:tc>
          <w:tcPr>
            <w:tcW w:w="4680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Spotreba materiálu</w:t>
            </w:r>
          </w:p>
        </w:tc>
        <w:tc>
          <w:tcPr>
            <w:tcW w:w="880" w:type="dxa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06</w:t>
            </w:r>
          </w:p>
        </w:tc>
        <w:tc>
          <w:tcPr>
            <w:tcW w:w="2084" w:type="dxa"/>
          </w:tcPr>
          <w:p w:rsidR="00AF0706" w:rsidRPr="00AF0706" w:rsidRDefault="00C47AC3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1 050,00</w:t>
            </w:r>
            <w:r w:rsidR="00AF0706"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842" w:type="dxa"/>
          </w:tcPr>
          <w:p w:rsidR="00AF0706" w:rsidRPr="00AF0706" w:rsidRDefault="0022260D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1 310,00</w:t>
            </w:r>
          </w:p>
        </w:tc>
      </w:tr>
      <w:tr w:rsidR="00AF0706" w:rsidRPr="00AF0706" w:rsidTr="00AF0706">
        <w:tc>
          <w:tcPr>
            <w:tcW w:w="720" w:type="dxa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502</w:t>
            </w:r>
          </w:p>
        </w:tc>
        <w:tc>
          <w:tcPr>
            <w:tcW w:w="4680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Spotreba energie</w:t>
            </w:r>
          </w:p>
        </w:tc>
        <w:tc>
          <w:tcPr>
            <w:tcW w:w="880" w:type="dxa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07</w:t>
            </w:r>
          </w:p>
        </w:tc>
        <w:tc>
          <w:tcPr>
            <w:tcW w:w="2084" w:type="dxa"/>
          </w:tcPr>
          <w:p w:rsidR="00AF0706" w:rsidRPr="00AF0706" w:rsidRDefault="00C47AC3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4 550,00</w:t>
            </w:r>
          </w:p>
        </w:tc>
        <w:tc>
          <w:tcPr>
            <w:tcW w:w="1842" w:type="dxa"/>
          </w:tcPr>
          <w:p w:rsidR="00AF0706" w:rsidRPr="00AF0706" w:rsidRDefault="0022260D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5 200,00</w:t>
            </w:r>
          </w:p>
        </w:tc>
      </w:tr>
      <w:tr w:rsidR="00AF0706" w:rsidRPr="00AF0706" w:rsidTr="00AF0706">
        <w:tc>
          <w:tcPr>
            <w:tcW w:w="720" w:type="dxa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503</w:t>
            </w:r>
          </w:p>
        </w:tc>
        <w:tc>
          <w:tcPr>
            <w:tcW w:w="4680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Spotreba ostatných neskladovateľných dodávok</w:t>
            </w:r>
          </w:p>
        </w:tc>
        <w:tc>
          <w:tcPr>
            <w:tcW w:w="880" w:type="dxa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08</w:t>
            </w:r>
          </w:p>
        </w:tc>
        <w:tc>
          <w:tcPr>
            <w:tcW w:w="2084" w:type="dxa"/>
          </w:tcPr>
          <w:p w:rsidR="00AF0706" w:rsidRPr="00AF0706" w:rsidRDefault="00AF0706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AF0706" w:rsidRPr="00AF0706" w:rsidRDefault="00AF0706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F0706" w:rsidRPr="00AF0706" w:rsidTr="00AF0706">
        <w:tc>
          <w:tcPr>
            <w:tcW w:w="720" w:type="dxa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511</w:t>
            </w:r>
          </w:p>
        </w:tc>
        <w:tc>
          <w:tcPr>
            <w:tcW w:w="4680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Oprava a udržiavanie</w:t>
            </w:r>
          </w:p>
        </w:tc>
        <w:tc>
          <w:tcPr>
            <w:tcW w:w="880" w:type="dxa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09</w:t>
            </w:r>
          </w:p>
        </w:tc>
        <w:tc>
          <w:tcPr>
            <w:tcW w:w="2084" w:type="dxa"/>
          </w:tcPr>
          <w:p w:rsidR="00AF0706" w:rsidRPr="00AF0706" w:rsidRDefault="00AF0706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AF0706" w:rsidRPr="00AF0706" w:rsidRDefault="00AF0706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F0706" w:rsidRPr="00AF0706" w:rsidTr="00AF0706">
        <w:tc>
          <w:tcPr>
            <w:tcW w:w="720" w:type="dxa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512</w:t>
            </w:r>
          </w:p>
        </w:tc>
        <w:tc>
          <w:tcPr>
            <w:tcW w:w="4680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Cestovné</w:t>
            </w:r>
          </w:p>
        </w:tc>
        <w:tc>
          <w:tcPr>
            <w:tcW w:w="880" w:type="dxa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2084" w:type="dxa"/>
          </w:tcPr>
          <w:p w:rsidR="00AF0706" w:rsidRPr="00AF0706" w:rsidRDefault="00AF0706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AF0706" w:rsidRPr="00AF0706" w:rsidRDefault="00AF0706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F0706" w:rsidRPr="00AF0706" w:rsidTr="00AF0706">
        <w:trPr>
          <w:trHeight w:val="280"/>
        </w:trPr>
        <w:tc>
          <w:tcPr>
            <w:tcW w:w="720" w:type="dxa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513</w:t>
            </w:r>
          </w:p>
        </w:tc>
        <w:tc>
          <w:tcPr>
            <w:tcW w:w="4680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Náklady na reprezentáciu </w:t>
            </w:r>
          </w:p>
        </w:tc>
        <w:tc>
          <w:tcPr>
            <w:tcW w:w="880" w:type="dxa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2084" w:type="dxa"/>
          </w:tcPr>
          <w:p w:rsidR="00AF0706" w:rsidRPr="00AF0706" w:rsidRDefault="00AF0706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AF0706" w:rsidRPr="00AF0706" w:rsidRDefault="00AF0706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F0706" w:rsidRPr="00AF0706" w:rsidTr="00AF0706">
        <w:tc>
          <w:tcPr>
            <w:tcW w:w="720" w:type="dxa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518</w:t>
            </w:r>
          </w:p>
        </w:tc>
        <w:tc>
          <w:tcPr>
            <w:tcW w:w="4680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služby</w:t>
            </w:r>
          </w:p>
        </w:tc>
        <w:tc>
          <w:tcPr>
            <w:tcW w:w="880" w:type="dxa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2084" w:type="dxa"/>
            <w:shd w:val="clear" w:color="auto" w:fill="auto"/>
          </w:tcPr>
          <w:p w:rsidR="00AF0706" w:rsidRPr="00AF0706" w:rsidRDefault="00C47AC3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680,00</w:t>
            </w:r>
          </w:p>
        </w:tc>
        <w:tc>
          <w:tcPr>
            <w:tcW w:w="1842" w:type="dxa"/>
          </w:tcPr>
          <w:p w:rsidR="00AF0706" w:rsidRPr="00AF0706" w:rsidRDefault="0022260D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75</w:t>
            </w:r>
            <w:r w:rsidR="00AF0706"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AF0706" w:rsidRPr="00AF0706" w:rsidTr="00AF0706">
        <w:tc>
          <w:tcPr>
            <w:tcW w:w="720" w:type="dxa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521</w:t>
            </w:r>
          </w:p>
        </w:tc>
        <w:tc>
          <w:tcPr>
            <w:tcW w:w="4680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Mzdové náklady</w:t>
            </w:r>
          </w:p>
        </w:tc>
        <w:tc>
          <w:tcPr>
            <w:tcW w:w="880" w:type="dxa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2084" w:type="dxa"/>
          </w:tcPr>
          <w:p w:rsidR="00AF0706" w:rsidRPr="00AF0706" w:rsidRDefault="00AF0706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842" w:type="dxa"/>
          </w:tcPr>
          <w:p w:rsidR="00AF0706" w:rsidRPr="00AF0706" w:rsidRDefault="00AF0706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F0706" w:rsidRPr="00AF0706" w:rsidTr="00AF0706">
        <w:tc>
          <w:tcPr>
            <w:tcW w:w="720" w:type="dxa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524</w:t>
            </w:r>
          </w:p>
        </w:tc>
        <w:tc>
          <w:tcPr>
            <w:tcW w:w="4680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Zákonné sociálne poistenie</w:t>
            </w:r>
          </w:p>
        </w:tc>
        <w:tc>
          <w:tcPr>
            <w:tcW w:w="880" w:type="dxa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2084" w:type="dxa"/>
          </w:tcPr>
          <w:p w:rsidR="00AF0706" w:rsidRPr="00AF0706" w:rsidRDefault="00AF0706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842" w:type="dxa"/>
          </w:tcPr>
          <w:p w:rsidR="00AF0706" w:rsidRPr="00AF0706" w:rsidRDefault="00AF0706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F0706" w:rsidRPr="00AF0706" w:rsidTr="00AF0706">
        <w:tc>
          <w:tcPr>
            <w:tcW w:w="720" w:type="dxa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525</w:t>
            </w:r>
          </w:p>
        </w:tc>
        <w:tc>
          <w:tcPr>
            <w:tcW w:w="4680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sociálne poistenie</w:t>
            </w:r>
          </w:p>
        </w:tc>
        <w:tc>
          <w:tcPr>
            <w:tcW w:w="880" w:type="dxa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2084" w:type="dxa"/>
          </w:tcPr>
          <w:p w:rsidR="00AF0706" w:rsidRPr="00AF0706" w:rsidRDefault="00AF0706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AF0706" w:rsidRPr="00AF0706" w:rsidRDefault="00AF0706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F0706" w:rsidRPr="00AF0706" w:rsidTr="00AF0706">
        <w:tc>
          <w:tcPr>
            <w:tcW w:w="720" w:type="dxa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527</w:t>
            </w:r>
          </w:p>
        </w:tc>
        <w:tc>
          <w:tcPr>
            <w:tcW w:w="4680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Zákonné sociálne náklady </w:t>
            </w:r>
          </w:p>
        </w:tc>
        <w:tc>
          <w:tcPr>
            <w:tcW w:w="880" w:type="dxa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2084" w:type="dxa"/>
          </w:tcPr>
          <w:p w:rsidR="00AF0706" w:rsidRPr="00AF0706" w:rsidRDefault="00AF0706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AF0706" w:rsidRPr="00AF0706" w:rsidRDefault="00AF0706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F0706" w:rsidRPr="00AF0706" w:rsidTr="00AF0706">
        <w:tc>
          <w:tcPr>
            <w:tcW w:w="720" w:type="dxa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528</w:t>
            </w:r>
          </w:p>
        </w:tc>
        <w:tc>
          <w:tcPr>
            <w:tcW w:w="4680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Ostatné sociálne náklady </w:t>
            </w:r>
          </w:p>
        </w:tc>
        <w:tc>
          <w:tcPr>
            <w:tcW w:w="880" w:type="dxa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2084" w:type="dxa"/>
          </w:tcPr>
          <w:p w:rsidR="00AF0706" w:rsidRPr="00AF0706" w:rsidRDefault="00AF0706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AF0706" w:rsidRPr="00AF0706" w:rsidRDefault="00AF0706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F0706" w:rsidRPr="00AF0706" w:rsidTr="00AF0706">
        <w:tc>
          <w:tcPr>
            <w:tcW w:w="720" w:type="dxa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531</w:t>
            </w:r>
          </w:p>
        </w:tc>
        <w:tc>
          <w:tcPr>
            <w:tcW w:w="4680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Daň z motorových vozidiel</w:t>
            </w:r>
          </w:p>
        </w:tc>
        <w:tc>
          <w:tcPr>
            <w:tcW w:w="880" w:type="dxa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2084" w:type="dxa"/>
          </w:tcPr>
          <w:p w:rsidR="00AF0706" w:rsidRPr="00AF0706" w:rsidRDefault="00AF0706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AF0706" w:rsidRPr="00AF0706" w:rsidRDefault="00AF0706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F0706" w:rsidRPr="00AF0706" w:rsidTr="00AF0706">
        <w:tc>
          <w:tcPr>
            <w:tcW w:w="720" w:type="dxa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532</w:t>
            </w:r>
          </w:p>
        </w:tc>
        <w:tc>
          <w:tcPr>
            <w:tcW w:w="4680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Daň z nehnuteľností</w:t>
            </w:r>
          </w:p>
        </w:tc>
        <w:tc>
          <w:tcPr>
            <w:tcW w:w="880" w:type="dxa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</w:t>
            </w:r>
          </w:p>
        </w:tc>
        <w:tc>
          <w:tcPr>
            <w:tcW w:w="2084" w:type="dxa"/>
          </w:tcPr>
          <w:p w:rsidR="00AF0706" w:rsidRPr="00AF0706" w:rsidRDefault="00AF0706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AF0706" w:rsidRPr="00AF0706" w:rsidRDefault="00AF0706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F0706" w:rsidRPr="00AF0706" w:rsidTr="00AF0706">
        <w:tc>
          <w:tcPr>
            <w:tcW w:w="720" w:type="dxa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538</w:t>
            </w:r>
          </w:p>
        </w:tc>
        <w:tc>
          <w:tcPr>
            <w:tcW w:w="4680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dane a poplatky</w:t>
            </w:r>
          </w:p>
        </w:tc>
        <w:tc>
          <w:tcPr>
            <w:tcW w:w="880" w:type="dxa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2084" w:type="dxa"/>
          </w:tcPr>
          <w:p w:rsidR="00AF0706" w:rsidRPr="00AF0706" w:rsidRDefault="00AF0706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AF0706" w:rsidRPr="00AF0706" w:rsidRDefault="00AF0706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F0706" w:rsidRPr="00AF0706" w:rsidTr="00AF0706">
        <w:tc>
          <w:tcPr>
            <w:tcW w:w="720" w:type="dxa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551</w:t>
            </w:r>
          </w:p>
        </w:tc>
        <w:tc>
          <w:tcPr>
            <w:tcW w:w="4680" w:type="dxa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2084" w:type="dxa"/>
          </w:tcPr>
          <w:p w:rsidR="00AF0706" w:rsidRPr="00AF0706" w:rsidRDefault="00AF0706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AF0706" w:rsidRPr="00AF0706" w:rsidRDefault="00AF0706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F0706" w:rsidRPr="00AF0706" w:rsidTr="00AF0706">
        <w:tc>
          <w:tcPr>
            <w:tcW w:w="720" w:type="dxa"/>
            <w:shd w:val="clear" w:color="auto" w:fill="F2F2F2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0" w:type="dxa"/>
            <w:shd w:val="clear" w:color="auto" w:fill="F2F2F2"/>
          </w:tcPr>
          <w:p w:rsidR="00AF0706" w:rsidRPr="00AF0706" w:rsidRDefault="00AF0706" w:rsidP="00AF07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AF0706" w:rsidRPr="00AF0706" w:rsidRDefault="00AF0706" w:rsidP="00AF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07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2084" w:type="dxa"/>
            <w:shd w:val="clear" w:color="auto" w:fill="F2F2F2"/>
          </w:tcPr>
          <w:p w:rsidR="00AF0706" w:rsidRPr="00AF0706" w:rsidRDefault="00C47AC3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6 280,00</w:t>
            </w:r>
          </w:p>
        </w:tc>
        <w:tc>
          <w:tcPr>
            <w:tcW w:w="1842" w:type="dxa"/>
            <w:shd w:val="clear" w:color="auto" w:fill="F2F2F2"/>
          </w:tcPr>
          <w:p w:rsidR="00AF0706" w:rsidRPr="00AF0706" w:rsidRDefault="0022260D" w:rsidP="00AF0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7260,00</w:t>
            </w:r>
          </w:p>
        </w:tc>
      </w:tr>
    </w:tbl>
    <w:p w:rsidR="00AF0706" w:rsidRPr="00AF0706" w:rsidRDefault="00AF0706" w:rsidP="00AF0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p w:rsidR="00AF0706" w:rsidRPr="00AF0706" w:rsidRDefault="00AF0706" w:rsidP="00AF0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Textová časť : </w:t>
      </w:r>
    </w:p>
    <w:p w:rsidR="00AF0706" w:rsidRPr="00AF0706" w:rsidRDefault="00AF0706" w:rsidP="00AF0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Príspevková organizácia  spĺňa podmienky podľa § 21 ods. 2 zákona č.523/2004 </w:t>
      </w:r>
      <w:proofErr w:type="spellStart"/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Pr="00AF0706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o rozpočtových pravidlách verejnej správy a o zmene a doplnení niektorých zákonov                       </w:t>
      </w: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</w:t>
      </w:r>
    </w:p>
    <w:p w:rsidR="00AF0706" w:rsidRPr="00AF0706" w:rsidRDefault="00AF0706" w:rsidP="00AF0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                                               </w:t>
      </w:r>
      <w:r w:rsidRPr="00AF0706">
        <w:rPr>
          <w:rFonts w:ascii="Times New Roman" w:eastAsia="Times New Roman" w:hAnsi="Times New Roman" w:cs="Times New Roman"/>
          <w:bCs/>
          <w:lang w:eastAsia="sk-SK"/>
        </w:rPr>
        <w:t>×</w:t>
      </w:r>
      <w:r w:rsidRPr="00AF0706">
        <w:rPr>
          <w:rFonts w:ascii="Times New Roman" w:eastAsia="Times New Roman" w:hAnsi="Times New Roman" w:cs="Tahoma"/>
          <w:bCs/>
          <w:lang w:eastAsia="sk-SK"/>
        </w:rPr>
        <w:t xml:space="preserve"> áno            </w:t>
      </w:r>
      <w:r w:rsidRPr="00AF0706">
        <w:rPr>
          <w:rFonts w:ascii="Times New Roman" w:eastAsia="Times New Roman" w:hAnsi="Times New Roman" w:cs="Tahoma"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F0706">
        <w:rPr>
          <w:rFonts w:ascii="Times New Roman" w:eastAsia="Times New Roman" w:hAnsi="Times New Roman" w:cs="Tahoma"/>
          <w:bCs/>
          <w:lang w:eastAsia="sk-SK"/>
        </w:rPr>
        <w:instrText xml:space="preserve"> FORMCHECKBOX </w:instrText>
      </w:r>
      <w:r w:rsidR="00C366C8">
        <w:rPr>
          <w:rFonts w:ascii="Times New Roman" w:eastAsia="Times New Roman" w:hAnsi="Times New Roman" w:cs="Tahoma"/>
          <w:bCs/>
          <w:lang w:eastAsia="sk-SK"/>
        </w:rPr>
      </w:r>
      <w:r w:rsidR="00C366C8">
        <w:rPr>
          <w:rFonts w:ascii="Times New Roman" w:eastAsia="Times New Roman" w:hAnsi="Times New Roman" w:cs="Tahoma"/>
          <w:bCs/>
          <w:lang w:eastAsia="sk-SK"/>
        </w:rPr>
        <w:fldChar w:fldCharType="separate"/>
      </w:r>
      <w:r w:rsidRPr="00AF0706">
        <w:rPr>
          <w:rFonts w:ascii="Times New Roman" w:eastAsia="Times New Roman" w:hAnsi="Times New Roman" w:cs="Tahoma"/>
          <w:bCs/>
          <w:lang w:eastAsia="sk-SK"/>
        </w:rPr>
        <w:fldChar w:fldCharType="end"/>
      </w:r>
      <w:r w:rsidRPr="00AF0706">
        <w:rPr>
          <w:rFonts w:ascii="Times New Roman" w:eastAsia="Times New Roman" w:hAnsi="Times New Roman" w:cs="Tahoma"/>
          <w:bCs/>
          <w:lang w:eastAsia="sk-SK"/>
        </w:rPr>
        <w:t xml:space="preserve">  nie</w:t>
      </w:r>
    </w:p>
    <w:p w:rsidR="00AF0706" w:rsidRPr="00AF0706" w:rsidRDefault="00AF0706" w:rsidP="00AF0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F0706" w:rsidRPr="00AF0706" w:rsidRDefault="00AF0706" w:rsidP="00AF0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F0706" w:rsidRPr="00AF0706" w:rsidRDefault="00AF0706" w:rsidP="00AF0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F0706" w:rsidRPr="00AF0706" w:rsidRDefault="00AF0706" w:rsidP="00AF0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F0706" w:rsidRPr="00AF0706" w:rsidRDefault="00AF0706" w:rsidP="00AF0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F0706" w:rsidRPr="00AF0706" w:rsidRDefault="00AF0706" w:rsidP="00AF0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F0706" w:rsidRPr="00AF0706" w:rsidRDefault="00AF0706" w:rsidP="00AF0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</w:t>
      </w:r>
    </w:p>
    <w:p w:rsidR="00AF0706" w:rsidRPr="00AF0706" w:rsidRDefault="00AF0706" w:rsidP="00AF0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podsúvahových účtoch</w:t>
      </w:r>
    </w:p>
    <w:p w:rsidR="00AF0706" w:rsidRPr="00AF0706" w:rsidRDefault="00AF0706" w:rsidP="00AF0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F0706" w:rsidRPr="00AF0706" w:rsidRDefault="00AF0706" w:rsidP="00AF0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>ÚJ nevedie údaje na podsúvahových účtoch</w:t>
      </w:r>
    </w:p>
    <w:p w:rsidR="00AF0706" w:rsidRPr="00AF0706" w:rsidRDefault="00AF0706" w:rsidP="00AF0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F0706" w:rsidRPr="00AF0706" w:rsidRDefault="00AF0706" w:rsidP="00AF0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VII</w:t>
      </w:r>
    </w:p>
    <w:p w:rsidR="00AF0706" w:rsidRPr="00AF0706" w:rsidRDefault="00AF0706" w:rsidP="00AF0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iných aktívach a iných pasívach</w:t>
      </w:r>
    </w:p>
    <w:p w:rsidR="00AF0706" w:rsidRPr="00AF0706" w:rsidRDefault="00AF0706" w:rsidP="00AF0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F0706" w:rsidRPr="00AF0706" w:rsidRDefault="00AF0706" w:rsidP="00AF0706">
      <w:pPr>
        <w:numPr>
          <w:ilvl w:val="0"/>
          <w:numId w:val="2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Iné aktíva a iné pasíva – </w:t>
      </w: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>ÚJ nemá iné aktíva a pasíva</w:t>
      </w:r>
    </w:p>
    <w:p w:rsidR="00AF0706" w:rsidRPr="00AF0706" w:rsidRDefault="00AF0706" w:rsidP="00AF0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F0706" w:rsidRPr="00AF0706" w:rsidRDefault="00AF0706" w:rsidP="00AF0706">
      <w:pPr>
        <w:numPr>
          <w:ilvl w:val="0"/>
          <w:numId w:val="2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Ostatné finančné povinnosti - </w:t>
      </w: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tabuľka č.10 </w:t>
      </w: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– </w:t>
      </w: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>ÚJ nemá ostatné finančné povinnosti</w:t>
      </w:r>
    </w:p>
    <w:p w:rsidR="00AF0706" w:rsidRPr="00AF0706" w:rsidRDefault="00AF0706" w:rsidP="00AF0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F0706" w:rsidRPr="00AF0706" w:rsidRDefault="00AF0706" w:rsidP="00AF0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VIII</w:t>
      </w:r>
    </w:p>
    <w:p w:rsidR="00AF0706" w:rsidRPr="00AF0706" w:rsidRDefault="00AF0706" w:rsidP="00AF0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spriaznených osobách a o ekonomických vzťahoch </w:t>
      </w:r>
    </w:p>
    <w:p w:rsidR="00AF0706" w:rsidRPr="00AF0706" w:rsidRDefault="00AF0706" w:rsidP="00AF0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účtovnej jednotky a spriaznených osôb</w:t>
      </w:r>
    </w:p>
    <w:p w:rsidR="00AF0706" w:rsidRPr="00AF0706" w:rsidRDefault="00AF0706" w:rsidP="00AF0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AF0706" w:rsidRPr="00AF0706" w:rsidRDefault="00AF0706" w:rsidP="00AF0706">
      <w:pPr>
        <w:numPr>
          <w:ilvl w:val="0"/>
          <w:numId w:val="2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spriaznených osobách a o ekonomických vzťahoch účtovnej jednotky a spriaznených osôb </w:t>
      </w:r>
    </w:p>
    <w:p w:rsidR="00AF0706" w:rsidRPr="00AF0706" w:rsidRDefault="00AF0706" w:rsidP="00AF0706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>ÚJ nemá spriaznené osoby v zmysle usmernenia MF SR</w:t>
      </w:r>
    </w:p>
    <w:p w:rsidR="00AF0706" w:rsidRPr="00AF0706" w:rsidRDefault="00AF0706" w:rsidP="00AF0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F0706" w:rsidRPr="00AF0706" w:rsidRDefault="00AF0706" w:rsidP="00AF0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IX</w:t>
      </w:r>
    </w:p>
    <w:p w:rsidR="00AF0706" w:rsidRPr="00AF0706" w:rsidRDefault="00AF0706" w:rsidP="00AF0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:rsidR="00AF0706" w:rsidRPr="00AF0706" w:rsidRDefault="00AF0706" w:rsidP="00AF0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F0706" w:rsidRPr="00AF0706" w:rsidRDefault="00AF0706" w:rsidP="00AF0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- </w:t>
      </w: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č.12-14</w:t>
      </w:r>
    </w:p>
    <w:p w:rsidR="00AF0706" w:rsidRPr="00AF0706" w:rsidRDefault="00AF0706" w:rsidP="00AF0706">
      <w:pPr>
        <w:spacing w:after="0" w:line="240" w:lineRule="auto"/>
      </w:pP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č.12-14:</w:t>
      </w:r>
    </w:p>
    <w:p w:rsidR="00AF0706" w:rsidRPr="00AF0706" w:rsidRDefault="00AF0706" w:rsidP="00AF0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Rozpočet príspevkovej organizácie bol schválený mestským zastupiteľstvom dňa </w:t>
      </w:r>
      <w:r w:rsidRPr="004A7487">
        <w:rPr>
          <w:rFonts w:ascii="Times New Roman" w:eastAsia="Times New Roman" w:hAnsi="Times New Roman" w:cs="Times New Roman"/>
          <w:sz w:val="24"/>
          <w:szCs w:val="24"/>
          <w:lang w:eastAsia="sk-SK"/>
        </w:rPr>
        <w:t>12.12.2024</w:t>
      </w: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uznesením číslo </w:t>
      </w:r>
      <w:r w:rsidR="00C45F5B">
        <w:rPr>
          <w:rFonts w:ascii="Times New Roman" w:eastAsia="Times New Roman" w:hAnsi="Times New Roman" w:cs="Times New Roman"/>
          <w:sz w:val="24"/>
          <w:szCs w:val="24"/>
          <w:lang w:eastAsia="sk-SK"/>
        </w:rPr>
        <w:t>151</w:t>
      </w: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>/202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ako súčasť rozpočtu mesta Fiľakovo na roky 202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>-202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AF0706" w:rsidRPr="00AF0706" w:rsidRDefault="00AF0706" w:rsidP="00AF0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F0706" w:rsidRPr="00AF0706" w:rsidRDefault="00AF0706" w:rsidP="00AF0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Výška dlhu</w:t>
      </w: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§ 17 ods. 7 -8 zákona č.583/2004 Z. z. o rozpočtových pravidlách územnej samosprávy a o zmene a doplnení niektorých zákonov v </w:t>
      </w:r>
      <w:proofErr w:type="spellStart"/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>z.n.p</w:t>
      </w:r>
      <w:proofErr w:type="spellEnd"/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>. za bežné účtovné obdobie a bezprostredne predchádzajúce účtovné obdobie - tabuľka č.15.</w:t>
      </w:r>
    </w:p>
    <w:p w:rsidR="00AF0706" w:rsidRPr="00AF0706" w:rsidRDefault="00AF0706" w:rsidP="00AF0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F0706" w:rsidRPr="00AF0706" w:rsidRDefault="00AF0706" w:rsidP="00AF0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X</w:t>
      </w:r>
    </w:p>
    <w:p w:rsidR="00AF0706" w:rsidRPr="00AF0706" w:rsidRDefault="00AF0706" w:rsidP="00AF0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skutočnostiach, ktoré nastali po dni, ku ktorému sa zostavuje účtovná závierka </w:t>
      </w:r>
    </w:p>
    <w:p w:rsidR="00AF0706" w:rsidRPr="00AF0706" w:rsidRDefault="00AF0706" w:rsidP="00AF0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 dňa zostavenia účtovnej závierky</w:t>
      </w:r>
    </w:p>
    <w:p w:rsidR="00AF0706" w:rsidRPr="00AF0706" w:rsidRDefault="00AF0706" w:rsidP="00AF0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AF0706" w:rsidRPr="00AF0706" w:rsidRDefault="00AF0706" w:rsidP="00AF0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 skutočnostiach, ktoré nastali po dni, ku ktorému sa zostavuje účtovná závierka do dňa zostavenia účtovnej závierky</w:t>
      </w:r>
    </w:p>
    <w:p w:rsidR="00AF0706" w:rsidRPr="00AF0706" w:rsidRDefault="00AF0706" w:rsidP="00AF0706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AF0706" w:rsidRPr="00AF0706" w:rsidRDefault="00AF0706" w:rsidP="00AF0706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>dôvody pre zmenu výšky rezerv a opravných položiek,</w:t>
      </w:r>
    </w:p>
    <w:p w:rsidR="00AF0706" w:rsidRPr="00AF0706" w:rsidRDefault="00AF0706" w:rsidP="00AF0706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zmeny významných položiek dlhodobého finančného majetku,</w:t>
      </w:r>
    </w:p>
    <w:p w:rsidR="00AF0706" w:rsidRPr="00AF0706" w:rsidRDefault="00AF0706" w:rsidP="00AF0706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>vydané dlhopisy a iné cenné papiere,</w:t>
      </w:r>
    </w:p>
    <w:p w:rsidR="00AF0706" w:rsidRPr="00AF0706" w:rsidRDefault="00AF0706" w:rsidP="00AF0706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>zmena právnej formy účtovnej jednotky,</w:t>
      </w:r>
    </w:p>
    <w:p w:rsidR="00AF0706" w:rsidRPr="00AF0706" w:rsidRDefault="00AF0706" w:rsidP="00AF0706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0706">
        <w:rPr>
          <w:rFonts w:ascii="Times New Roman" w:eastAsia="Times New Roman" w:hAnsi="Times New Roman" w:cs="Times New Roman"/>
          <w:sz w:val="24"/>
          <w:szCs w:val="24"/>
          <w:lang w:eastAsia="sk-SK"/>
        </w:rPr>
        <w:t>mimoriadne udalosti, ak majú vplyv na hospodárenie účtovnej jednotky, napríklad živelné pohromy,</w:t>
      </w:r>
    </w:p>
    <w:p w:rsidR="00AF0706" w:rsidRPr="00AF0706" w:rsidRDefault="00AF0706" w:rsidP="00AF070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AF0706" w:rsidRPr="00AF0706" w:rsidRDefault="00AF0706" w:rsidP="00AF0706"/>
    <w:p w:rsidR="00AF0706" w:rsidRPr="00AF0706" w:rsidRDefault="00AF0706" w:rsidP="00AF0706"/>
    <w:p w:rsidR="00AF0706" w:rsidRPr="00AF0706" w:rsidRDefault="00AF0706" w:rsidP="00AF0706"/>
    <w:p w:rsidR="00AF0706" w:rsidRPr="00AF0706" w:rsidRDefault="00AF0706" w:rsidP="00AF0706"/>
    <w:p w:rsidR="00AF0706" w:rsidRPr="00AF0706" w:rsidRDefault="00AF0706" w:rsidP="00AF0706"/>
    <w:p w:rsidR="00AF0706" w:rsidRPr="00AF0706" w:rsidRDefault="00AF0706" w:rsidP="00AF0706"/>
    <w:p w:rsidR="00592389" w:rsidRDefault="00592389"/>
    <w:sectPr w:rsidR="00592389" w:rsidSect="00AF0706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3A0A" w:rsidRDefault="00743A0A" w:rsidP="00AF0706">
      <w:pPr>
        <w:spacing w:after="0" w:line="240" w:lineRule="auto"/>
      </w:pPr>
      <w:r>
        <w:separator/>
      </w:r>
    </w:p>
  </w:endnote>
  <w:endnote w:type="continuationSeparator" w:id="0">
    <w:p w:rsidR="00743A0A" w:rsidRDefault="00743A0A" w:rsidP="00AF0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66C8" w:rsidRDefault="00C366C8" w:rsidP="00AF07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366C8" w:rsidRDefault="00C366C8" w:rsidP="00AF0706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66C8" w:rsidRDefault="00C366C8" w:rsidP="00AF0706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8</w:t>
    </w:r>
    <w:r>
      <w:rPr>
        <w:rStyle w:val="slostrany"/>
      </w:rPr>
      <w:fldChar w:fldCharType="end"/>
    </w:r>
  </w:p>
  <w:p w:rsidR="00C366C8" w:rsidRDefault="00C366C8" w:rsidP="00AF0706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3A0A" w:rsidRDefault="00743A0A" w:rsidP="00AF0706">
      <w:pPr>
        <w:spacing w:after="0" w:line="240" w:lineRule="auto"/>
      </w:pPr>
      <w:r>
        <w:separator/>
      </w:r>
    </w:p>
  </w:footnote>
  <w:footnote w:type="continuationSeparator" w:id="0">
    <w:p w:rsidR="00743A0A" w:rsidRDefault="00743A0A" w:rsidP="00AF0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66C8" w:rsidRDefault="00C366C8" w:rsidP="00AF0706">
    <w:pPr>
      <w:pStyle w:val="Hlavika"/>
      <w:pBdr>
        <w:bottom w:val="single" w:sz="4" w:space="1" w:color="auto"/>
      </w:pBdr>
      <w:jc w:val="center"/>
      <w:rPr>
        <w:i/>
        <w:sz w:val="24"/>
        <w:szCs w:val="24"/>
      </w:rPr>
    </w:pPr>
    <w:r>
      <w:rPr>
        <w:i/>
        <w:sz w:val="24"/>
        <w:szCs w:val="24"/>
      </w:rPr>
      <w:t>Mestské kultúrne stredisko</w:t>
    </w:r>
  </w:p>
  <w:p w:rsidR="00C366C8" w:rsidRDefault="00C366C8" w:rsidP="00AF0706">
    <w:pPr>
      <w:pStyle w:val="Hlavika"/>
      <w:pBdr>
        <w:bottom w:val="single" w:sz="4" w:space="1" w:color="auto"/>
      </w:pBdr>
      <w:jc w:val="center"/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829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64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4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1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706"/>
    <w:rsid w:val="00005520"/>
    <w:rsid w:val="0005685E"/>
    <w:rsid w:val="00134088"/>
    <w:rsid w:val="001431F1"/>
    <w:rsid w:val="0022260D"/>
    <w:rsid w:val="002E7D6B"/>
    <w:rsid w:val="003835D2"/>
    <w:rsid w:val="004A7487"/>
    <w:rsid w:val="00592389"/>
    <w:rsid w:val="00607D5A"/>
    <w:rsid w:val="006770B5"/>
    <w:rsid w:val="00697737"/>
    <w:rsid w:val="0074361D"/>
    <w:rsid w:val="00743A0A"/>
    <w:rsid w:val="007C5BAE"/>
    <w:rsid w:val="00A67B98"/>
    <w:rsid w:val="00AF0706"/>
    <w:rsid w:val="00B31292"/>
    <w:rsid w:val="00C366C8"/>
    <w:rsid w:val="00C45F5B"/>
    <w:rsid w:val="00C47AC3"/>
    <w:rsid w:val="00C914B0"/>
    <w:rsid w:val="00DD55CA"/>
    <w:rsid w:val="00EE7AC2"/>
    <w:rsid w:val="00F6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0FED8E1"/>
  <w15:chartTrackingRefBased/>
  <w15:docId w15:val="{693F9C57-9C88-4773-AA5C-C53F39C54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F07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F07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Bezzoznamu1">
    <w:name w:val="Bez zoznamu1"/>
    <w:next w:val="Bezzoznamu"/>
    <w:uiPriority w:val="99"/>
    <w:semiHidden/>
    <w:unhideWhenUsed/>
    <w:rsid w:val="00AF0706"/>
  </w:style>
  <w:style w:type="table" w:styleId="Mriekatabuky">
    <w:name w:val="Table Grid"/>
    <w:basedOn w:val="Normlnatabuka"/>
    <w:rsid w:val="00AF07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AF070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AF070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AF0706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AF0706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AF0706"/>
  </w:style>
  <w:style w:type="paragraph" w:customStyle="1" w:styleId="Zkladntext1">
    <w:name w:val="Základní text1"/>
    <w:rsid w:val="00AF0706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AF0706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AF0706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AF0706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AF070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AF070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AF0706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rsid w:val="00AF0706"/>
    <w:pPr>
      <w:spacing w:after="0" w:line="240" w:lineRule="auto"/>
      <w:ind w:right="-79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AF070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3186</Words>
  <Characters>18165</Characters>
  <Application>Microsoft Office Word</Application>
  <DocSecurity>0</DocSecurity>
  <Lines>151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KÖRMENDIOVÁ Viktória</dc:creator>
  <cp:keywords/>
  <dc:description/>
  <cp:lastModifiedBy>KÖRMENDIOVÁ Viktória</cp:lastModifiedBy>
  <cp:revision>10</cp:revision>
  <dcterms:created xsi:type="dcterms:W3CDTF">2026-02-24T09:38:00Z</dcterms:created>
  <dcterms:modified xsi:type="dcterms:W3CDTF">2026-03-18T08:33:00Z</dcterms:modified>
</cp:coreProperties>
</file>