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030BA1"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43E20B89" w14:textId="77777777" w:rsidR="008A372E" w:rsidRDefault="008A372E" w:rsidP="008A372E"/>
    <w:p w14:paraId="51E15DC3" w14:textId="77777777" w:rsidR="008A372E" w:rsidRDefault="008A372E" w:rsidP="008A372E">
      <w:pPr>
        <w:pStyle w:val="Heading2"/>
      </w:pPr>
      <w:r>
        <w:t xml:space="preserve">Názov podniku a sídlo : </w:t>
      </w:r>
    </w:p>
    <w:p w14:paraId="4DD6D742" w14:textId="77777777" w:rsidR="008A372E" w:rsidRPr="008A372E" w:rsidRDefault="008A372E" w:rsidP="008A372E"/>
    <w:p w14:paraId="460CDB83" w14:textId="77777777" w:rsidR="008A372E" w:rsidRPr="008A372E" w:rsidRDefault="008A372E" w:rsidP="008A372E">
      <w:pPr>
        <w:pStyle w:val="Heading2"/>
        <w:numPr>
          <w:ilvl w:val="0"/>
          <w:numId w:val="0"/>
        </w:numPr>
        <w:ind w:left="360"/>
        <w:rPr>
          <w:b w:val="0"/>
        </w:rPr>
      </w:pPr>
      <w:r w:rsidRPr="008A372E">
        <w:rPr>
          <w:b w:val="0"/>
        </w:rPr>
        <w:t xml:space="preserve">GU SLOVENSKO, s.r.o., </w:t>
      </w:r>
      <w:r w:rsidR="00260F9C">
        <w:rPr>
          <w:b w:val="0"/>
        </w:rPr>
        <w:t xml:space="preserve">Priemyselný park Nitra-sever, </w:t>
      </w:r>
      <w:r w:rsidRPr="008A372E">
        <w:rPr>
          <w:b w:val="0"/>
        </w:rPr>
        <w:t>Dolné Hony 24</w:t>
      </w:r>
      <w:r w:rsidR="00260F9C">
        <w:rPr>
          <w:b w:val="0"/>
        </w:rPr>
        <w:t>/1085</w:t>
      </w:r>
      <w:r w:rsidRPr="008A372E">
        <w:rPr>
          <w:b w:val="0"/>
        </w:rPr>
        <w:t>, 951 41, Lužianky</w:t>
      </w:r>
    </w:p>
    <w:p w14:paraId="764E16F0" w14:textId="77777777" w:rsidR="004D3B4A" w:rsidRPr="008A372E" w:rsidRDefault="004D3B4A" w:rsidP="00260F9C">
      <w:pPr>
        <w:pStyle w:val="BodyText"/>
        <w:ind w:left="0"/>
      </w:pPr>
    </w:p>
    <w:p w14:paraId="2CD2FA09" w14:textId="77777777" w:rsidR="004D3B4A" w:rsidRDefault="004D3B4A" w:rsidP="004D3B4A">
      <w:pPr>
        <w:pStyle w:val="Heading2"/>
        <w:numPr>
          <w:ilvl w:val="0"/>
          <w:numId w:val="2"/>
        </w:numPr>
      </w:pPr>
      <w:bookmarkStart w:id="1" w:name="_Toc530739896"/>
      <w:r>
        <w:t>Hlavnými činnosťami Spoločnosti sú:</w:t>
      </w:r>
      <w:bookmarkEnd w:id="1"/>
    </w:p>
    <w:p w14:paraId="34CF070F" w14:textId="77777777" w:rsidR="006969E7" w:rsidRDefault="006969E7" w:rsidP="004D3B4A">
      <w:pPr>
        <w:pStyle w:val="BodyText"/>
      </w:pPr>
    </w:p>
    <w:tbl>
      <w:tblPr>
        <w:tblW w:w="17854" w:type="dxa"/>
        <w:tblInd w:w="65" w:type="dxa"/>
        <w:tblCellMar>
          <w:left w:w="70" w:type="dxa"/>
          <w:right w:w="70" w:type="dxa"/>
        </w:tblCellMar>
        <w:tblLook w:val="04A0" w:firstRow="1" w:lastRow="0" w:firstColumn="1" w:lastColumn="0" w:noHBand="0" w:noVBand="1"/>
      </w:tblPr>
      <w:tblGrid>
        <w:gridCol w:w="8954"/>
        <w:gridCol w:w="520"/>
        <w:gridCol w:w="400"/>
        <w:gridCol w:w="400"/>
        <w:gridCol w:w="540"/>
        <w:gridCol w:w="540"/>
        <w:gridCol w:w="540"/>
        <w:gridCol w:w="400"/>
        <w:gridCol w:w="191"/>
        <w:gridCol w:w="240"/>
        <w:gridCol w:w="460"/>
        <w:gridCol w:w="360"/>
        <w:gridCol w:w="420"/>
        <w:gridCol w:w="191"/>
        <w:gridCol w:w="360"/>
        <w:gridCol w:w="191"/>
        <w:gridCol w:w="191"/>
        <w:gridCol w:w="191"/>
        <w:gridCol w:w="320"/>
        <w:gridCol w:w="400"/>
        <w:gridCol w:w="191"/>
        <w:gridCol w:w="280"/>
        <w:gridCol w:w="580"/>
        <w:gridCol w:w="400"/>
        <w:gridCol w:w="420"/>
        <w:gridCol w:w="500"/>
      </w:tblGrid>
      <w:tr w:rsidR="006969E7" w:rsidRPr="006969E7" w14:paraId="1E32AB65" w14:textId="77777777" w:rsidTr="006969E7">
        <w:trPr>
          <w:trHeight w:val="255"/>
        </w:trPr>
        <w:tc>
          <w:tcPr>
            <w:tcW w:w="8954" w:type="dxa"/>
            <w:tcBorders>
              <w:top w:val="single" w:sz="4" w:space="0" w:color="FFFFFF"/>
              <w:left w:val="single" w:sz="4" w:space="0" w:color="FFFFFF"/>
              <w:bottom w:val="single" w:sz="4" w:space="0" w:color="FFFFFF"/>
              <w:right w:val="single" w:sz="4" w:space="0" w:color="FFFFFF"/>
            </w:tcBorders>
            <w:noWrap/>
            <w:vAlign w:val="bottom"/>
            <w:hideMark/>
          </w:tcPr>
          <w:p w14:paraId="054E917C"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kúpa tovaru za účelom jeho predaja konečnému spotrebiteľovi v rozsahu voľnej živnosti (maloobchod)</w:t>
            </w:r>
          </w:p>
        </w:tc>
        <w:tc>
          <w:tcPr>
            <w:tcW w:w="520" w:type="dxa"/>
            <w:tcBorders>
              <w:top w:val="single" w:sz="4" w:space="0" w:color="FFFFFF"/>
              <w:left w:val="nil"/>
              <w:bottom w:val="single" w:sz="4" w:space="0" w:color="FFFFFF"/>
              <w:right w:val="single" w:sz="4" w:space="0" w:color="FFFFFF"/>
            </w:tcBorders>
            <w:noWrap/>
            <w:vAlign w:val="bottom"/>
            <w:hideMark/>
          </w:tcPr>
          <w:p w14:paraId="322FFD0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single" w:sz="4" w:space="0" w:color="FFFFFF"/>
              <w:right w:val="single" w:sz="4" w:space="0" w:color="FFFFFF"/>
            </w:tcBorders>
            <w:noWrap/>
            <w:vAlign w:val="bottom"/>
            <w:hideMark/>
          </w:tcPr>
          <w:p w14:paraId="760A5A6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single" w:sz="4" w:space="0" w:color="FFFFFF"/>
              <w:right w:val="single" w:sz="4" w:space="0" w:color="FFFFFF"/>
            </w:tcBorders>
            <w:noWrap/>
            <w:vAlign w:val="bottom"/>
            <w:hideMark/>
          </w:tcPr>
          <w:p w14:paraId="063B9E2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single" w:sz="4" w:space="0" w:color="FFFFFF"/>
              <w:left w:val="nil"/>
              <w:bottom w:val="single" w:sz="4" w:space="0" w:color="FFFFFF"/>
              <w:right w:val="single" w:sz="4" w:space="0" w:color="FFFFFF"/>
            </w:tcBorders>
            <w:noWrap/>
            <w:vAlign w:val="bottom"/>
            <w:hideMark/>
          </w:tcPr>
          <w:p w14:paraId="382F0B9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single" w:sz="4" w:space="0" w:color="FFFFFF"/>
              <w:left w:val="nil"/>
              <w:bottom w:val="single" w:sz="4" w:space="0" w:color="FFFFFF"/>
              <w:right w:val="single" w:sz="4" w:space="0" w:color="FFFFFF"/>
            </w:tcBorders>
            <w:noWrap/>
            <w:vAlign w:val="bottom"/>
            <w:hideMark/>
          </w:tcPr>
          <w:p w14:paraId="7FDBABD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single" w:sz="4" w:space="0" w:color="FFFFFF"/>
              <w:left w:val="nil"/>
              <w:bottom w:val="single" w:sz="4" w:space="0" w:color="FFFFFF"/>
              <w:right w:val="single" w:sz="4" w:space="0" w:color="FFFFFF"/>
            </w:tcBorders>
            <w:noWrap/>
            <w:vAlign w:val="bottom"/>
            <w:hideMark/>
          </w:tcPr>
          <w:p w14:paraId="295D369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single" w:sz="4" w:space="0" w:color="FFFFFF"/>
              <w:right w:val="single" w:sz="4" w:space="0" w:color="FFFFFF"/>
            </w:tcBorders>
            <w:noWrap/>
            <w:vAlign w:val="bottom"/>
            <w:hideMark/>
          </w:tcPr>
          <w:p w14:paraId="7804420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single" w:sz="4" w:space="0" w:color="FFFFFF"/>
              <w:left w:val="nil"/>
              <w:bottom w:val="single" w:sz="4" w:space="0" w:color="FFFFFF"/>
              <w:right w:val="single" w:sz="4" w:space="0" w:color="FFFFFF"/>
            </w:tcBorders>
            <w:noWrap/>
            <w:vAlign w:val="bottom"/>
            <w:hideMark/>
          </w:tcPr>
          <w:p w14:paraId="5666EEF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single" w:sz="4" w:space="0" w:color="FFFFFF"/>
              <w:left w:val="nil"/>
              <w:bottom w:val="single" w:sz="4" w:space="0" w:color="FFFFFF"/>
              <w:right w:val="single" w:sz="4" w:space="0" w:color="FFFFFF"/>
            </w:tcBorders>
            <w:noWrap/>
            <w:vAlign w:val="bottom"/>
            <w:hideMark/>
          </w:tcPr>
          <w:p w14:paraId="45E9AE6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single" w:sz="4" w:space="0" w:color="FFFFFF"/>
              <w:left w:val="nil"/>
              <w:bottom w:val="single" w:sz="4" w:space="0" w:color="FFFFFF"/>
              <w:right w:val="single" w:sz="4" w:space="0" w:color="FFFFFF"/>
            </w:tcBorders>
            <w:noWrap/>
            <w:vAlign w:val="bottom"/>
            <w:hideMark/>
          </w:tcPr>
          <w:p w14:paraId="30D576B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single" w:sz="4" w:space="0" w:color="FFFFFF"/>
              <w:left w:val="nil"/>
              <w:bottom w:val="single" w:sz="4" w:space="0" w:color="FFFFFF"/>
              <w:right w:val="single" w:sz="4" w:space="0" w:color="FFFFFF"/>
            </w:tcBorders>
            <w:noWrap/>
            <w:vAlign w:val="bottom"/>
            <w:hideMark/>
          </w:tcPr>
          <w:p w14:paraId="08394D7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single" w:sz="4" w:space="0" w:color="FFFFFF"/>
              <w:right w:val="single" w:sz="4" w:space="0" w:color="FFFFFF"/>
            </w:tcBorders>
            <w:noWrap/>
            <w:vAlign w:val="bottom"/>
            <w:hideMark/>
          </w:tcPr>
          <w:p w14:paraId="195E6E8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single" w:sz="4" w:space="0" w:color="FFFFFF"/>
              <w:right w:val="single" w:sz="4" w:space="0" w:color="FFFFFF"/>
            </w:tcBorders>
            <w:noWrap/>
            <w:vAlign w:val="bottom"/>
            <w:hideMark/>
          </w:tcPr>
          <w:p w14:paraId="56C415A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single" w:sz="4" w:space="0" w:color="FFFFFF"/>
              <w:left w:val="nil"/>
              <w:bottom w:val="single" w:sz="4" w:space="0" w:color="FFFFFF"/>
              <w:right w:val="single" w:sz="4" w:space="0" w:color="FFFFFF"/>
            </w:tcBorders>
            <w:noWrap/>
            <w:vAlign w:val="bottom"/>
            <w:hideMark/>
          </w:tcPr>
          <w:p w14:paraId="3B7E856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single" w:sz="4" w:space="0" w:color="FFFFFF"/>
              <w:left w:val="nil"/>
              <w:bottom w:val="single" w:sz="4" w:space="0" w:color="FFFFFF"/>
              <w:right w:val="single" w:sz="4" w:space="0" w:color="FFFFFF"/>
            </w:tcBorders>
            <w:noWrap/>
            <w:vAlign w:val="bottom"/>
            <w:hideMark/>
          </w:tcPr>
          <w:p w14:paraId="7FCF7D1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single" w:sz="4" w:space="0" w:color="FFFFFF"/>
              <w:left w:val="nil"/>
              <w:bottom w:val="single" w:sz="4" w:space="0" w:color="FFFFFF"/>
              <w:right w:val="single" w:sz="4" w:space="0" w:color="FFFFFF"/>
            </w:tcBorders>
            <w:noWrap/>
            <w:vAlign w:val="bottom"/>
            <w:hideMark/>
          </w:tcPr>
          <w:p w14:paraId="55FE53D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single" w:sz="4" w:space="0" w:color="FFFFFF"/>
              <w:left w:val="nil"/>
              <w:bottom w:val="single" w:sz="4" w:space="0" w:color="FFFFFF"/>
              <w:right w:val="single" w:sz="4" w:space="0" w:color="FFFFFF"/>
            </w:tcBorders>
            <w:noWrap/>
            <w:vAlign w:val="bottom"/>
            <w:hideMark/>
          </w:tcPr>
          <w:p w14:paraId="18E418D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single" w:sz="4" w:space="0" w:color="FFFFFF"/>
              <w:left w:val="nil"/>
              <w:bottom w:val="single" w:sz="4" w:space="0" w:color="FFFFFF"/>
              <w:right w:val="single" w:sz="4" w:space="0" w:color="FFFFFF"/>
            </w:tcBorders>
            <w:noWrap/>
            <w:vAlign w:val="bottom"/>
            <w:hideMark/>
          </w:tcPr>
          <w:p w14:paraId="01996B2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single" w:sz="4" w:space="0" w:color="FFFFFF"/>
              <w:right w:val="single" w:sz="4" w:space="0" w:color="FFFFFF"/>
            </w:tcBorders>
            <w:noWrap/>
            <w:vAlign w:val="bottom"/>
            <w:hideMark/>
          </w:tcPr>
          <w:p w14:paraId="75B0DE2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single" w:sz="4" w:space="0" w:color="FFFFFF"/>
              <w:right w:val="single" w:sz="4" w:space="0" w:color="FFFFFF"/>
            </w:tcBorders>
            <w:noWrap/>
            <w:vAlign w:val="bottom"/>
            <w:hideMark/>
          </w:tcPr>
          <w:p w14:paraId="1D48863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single" w:sz="4" w:space="0" w:color="FFFFFF"/>
              <w:right w:val="single" w:sz="4" w:space="0" w:color="FFFFFF"/>
            </w:tcBorders>
            <w:noWrap/>
            <w:vAlign w:val="bottom"/>
            <w:hideMark/>
          </w:tcPr>
          <w:p w14:paraId="0250F85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single" w:sz="4" w:space="0" w:color="FFFFFF"/>
              <w:right w:val="single" w:sz="4" w:space="0" w:color="FFFFFF"/>
            </w:tcBorders>
            <w:noWrap/>
            <w:vAlign w:val="bottom"/>
            <w:hideMark/>
          </w:tcPr>
          <w:p w14:paraId="7754FD9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single" w:sz="4" w:space="0" w:color="FFFFFF"/>
              <w:right w:val="single" w:sz="4" w:space="0" w:color="FFFFFF"/>
            </w:tcBorders>
            <w:noWrap/>
            <w:vAlign w:val="bottom"/>
            <w:hideMark/>
          </w:tcPr>
          <w:p w14:paraId="1290B89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single" w:sz="4" w:space="0" w:color="FFFFFF"/>
              <w:right w:val="single" w:sz="4" w:space="0" w:color="FFFFFF"/>
            </w:tcBorders>
            <w:noWrap/>
            <w:vAlign w:val="bottom"/>
            <w:hideMark/>
          </w:tcPr>
          <w:p w14:paraId="550533B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single" w:sz="4" w:space="0" w:color="FFFFFF"/>
              <w:left w:val="nil"/>
              <w:bottom w:val="single" w:sz="4" w:space="0" w:color="FFFFFF"/>
              <w:right w:val="single" w:sz="4" w:space="0" w:color="FFFFFF"/>
            </w:tcBorders>
            <w:noWrap/>
            <w:vAlign w:val="bottom"/>
            <w:hideMark/>
          </w:tcPr>
          <w:p w14:paraId="439DF7A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6CD821FF"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18E6007C"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kúpa tovaru za účelom jeho predaja iným prevádzkovateľom živnosti (veľkoobchod) v rozsahu voľnej živnosti</w:t>
            </w:r>
          </w:p>
        </w:tc>
        <w:tc>
          <w:tcPr>
            <w:tcW w:w="520" w:type="dxa"/>
            <w:tcBorders>
              <w:top w:val="nil"/>
              <w:left w:val="nil"/>
              <w:bottom w:val="single" w:sz="4" w:space="0" w:color="FFFFFF"/>
              <w:right w:val="single" w:sz="4" w:space="0" w:color="FFFFFF"/>
            </w:tcBorders>
            <w:noWrap/>
            <w:vAlign w:val="bottom"/>
            <w:hideMark/>
          </w:tcPr>
          <w:p w14:paraId="4AAD50C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60040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2A8EC1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574CC9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CD9D89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C55C1A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0F356D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32569BB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3FA19F9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367530D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48DF63A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3CFFA6D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36B0220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E17436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7D81E23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7ACF63D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01361AA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13A85F2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D56BAF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434EDD9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439711B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1590687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0053B4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3C10C8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6009A3A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31880602"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3A9D15CB" w14:textId="77777777" w:rsidR="006969E7" w:rsidRPr="006969E7" w:rsidRDefault="00712165" w:rsidP="006969E7">
            <w:pPr>
              <w:rPr>
                <w:sz w:val="18"/>
                <w:szCs w:val="18"/>
                <w:lang w:eastAsia="sk-SK"/>
              </w:rPr>
            </w:pPr>
            <w:r>
              <w:rPr>
                <w:sz w:val="18"/>
                <w:szCs w:val="18"/>
                <w:lang w:eastAsia="sk-SK"/>
              </w:rPr>
              <w:t xml:space="preserve">        </w:t>
            </w:r>
            <w:r w:rsidR="000D3A26">
              <w:rPr>
                <w:sz w:val="18"/>
                <w:szCs w:val="18"/>
                <w:lang w:eastAsia="sk-SK"/>
              </w:rPr>
              <w:t xml:space="preserve">-       </w:t>
            </w:r>
            <w:r w:rsidR="006969E7" w:rsidRPr="006969E7">
              <w:rPr>
                <w:sz w:val="18"/>
                <w:szCs w:val="18"/>
                <w:lang w:eastAsia="sk-SK"/>
              </w:rPr>
              <w:t>sp</w:t>
            </w:r>
            <w:r w:rsidR="00B83FA6">
              <w:rPr>
                <w:sz w:val="18"/>
                <w:szCs w:val="18"/>
                <w:lang w:eastAsia="sk-SK"/>
              </w:rPr>
              <w:t>r</w:t>
            </w:r>
            <w:r w:rsidR="006969E7" w:rsidRPr="006969E7">
              <w:rPr>
                <w:sz w:val="18"/>
                <w:szCs w:val="18"/>
                <w:lang w:eastAsia="sk-SK"/>
              </w:rPr>
              <w:t>ostredkovanie obchodu</w:t>
            </w:r>
          </w:p>
        </w:tc>
        <w:tc>
          <w:tcPr>
            <w:tcW w:w="520" w:type="dxa"/>
            <w:tcBorders>
              <w:top w:val="nil"/>
              <w:left w:val="nil"/>
              <w:bottom w:val="single" w:sz="4" w:space="0" w:color="FFFFFF"/>
              <w:right w:val="single" w:sz="4" w:space="0" w:color="FFFFFF"/>
            </w:tcBorders>
            <w:noWrap/>
            <w:vAlign w:val="bottom"/>
            <w:hideMark/>
          </w:tcPr>
          <w:p w14:paraId="3759E4C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EAADD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BF769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D8E67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B2BB84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74A503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8F3490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846957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6E01DD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7EE4A7E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5092B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6BC809B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7429C04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0C2DF2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4EF8AAC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34BC373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339EEA4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728EB9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87F96E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1CD2C0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371E078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1613350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9E6823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1B1D8F8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581826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5685CA4D"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4A5B5AB6"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poradenská činnosť v oblasti stavebníctva v rozsahu voľnej živnosti</w:t>
            </w:r>
          </w:p>
        </w:tc>
        <w:tc>
          <w:tcPr>
            <w:tcW w:w="520" w:type="dxa"/>
            <w:tcBorders>
              <w:top w:val="nil"/>
              <w:left w:val="nil"/>
              <w:bottom w:val="single" w:sz="4" w:space="0" w:color="FFFFFF"/>
              <w:right w:val="single" w:sz="4" w:space="0" w:color="FFFFFF"/>
            </w:tcBorders>
            <w:noWrap/>
            <w:vAlign w:val="bottom"/>
            <w:hideMark/>
          </w:tcPr>
          <w:p w14:paraId="2DB3C5B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4B5EAC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1FBDB0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60FAC5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253299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B6EA71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F0C3FF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03FFE70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0B4F367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78E91FC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2764B5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2F3484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CC0523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491F294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4B804B9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3E080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26AC962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4608BF2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89A912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3CBFC91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2492EA4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333254A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CE545C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72B1EFD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2F4A756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65D3BC66"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65AED16C" w14:textId="77777777" w:rsidR="006969E7" w:rsidRPr="006969E7" w:rsidRDefault="00712165" w:rsidP="006969E7">
            <w:pPr>
              <w:rPr>
                <w:sz w:val="18"/>
                <w:szCs w:val="18"/>
                <w:lang w:eastAsia="sk-SK"/>
              </w:rPr>
            </w:pPr>
            <w:r>
              <w:rPr>
                <w:sz w:val="18"/>
                <w:szCs w:val="18"/>
                <w:lang w:eastAsia="sk-SK"/>
              </w:rPr>
              <w:t xml:space="preserve">       </w:t>
            </w:r>
            <w:r w:rsidR="009F06D2">
              <w:rPr>
                <w:sz w:val="18"/>
                <w:szCs w:val="18"/>
                <w:lang w:eastAsia="sk-SK"/>
              </w:rPr>
              <w:t xml:space="preserve"> -      </w:t>
            </w:r>
            <w:r>
              <w:rPr>
                <w:sz w:val="18"/>
                <w:szCs w:val="18"/>
                <w:lang w:eastAsia="sk-SK"/>
              </w:rPr>
              <w:t xml:space="preserve"> </w:t>
            </w:r>
            <w:r w:rsidR="006969E7" w:rsidRPr="006969E7">
              <w:rPr>
                <w:sz w:val="18"/>
                <w:szCs w:val="18"/>
                <w:lang w:eastAsia="sk-SK"/>
              </w:rPr>
              <w:t>kompletizácia výrobkov z vopred vyhotovených dielov</w:t>
            </w:r>
          </w:p>
        </w:tc>
        <w:tc>
          <w:tcPr>
            <w:tcW w:w="520" w:type="dxa"/>
            <w:tcBorders>
              <w:top w:val="nil"/>
              <w:left w:val="nil"/>
              <w:bottom w:val="single" w:sz="4" w:space="0" w:color="FFFFFF"/>
              <w:right w:val="single" w:sz="4" w:space="0" w:color="FFFFFF"/>
            </w:tcBorders>
            <w:noWrap/>
            <w:vAlign w:val="bottom"/>
            <w:hideMark/>
          </w:tcPr>
          <w:p w14:paraId="7EA51A2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EEA8A3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6C6281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AFCE3B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2B8591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53DB18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ACF4A8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0D6BCEE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7BED38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56ADC11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2D5D69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096380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DEFF78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9F6C19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6A6E954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F60A3B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2974CFA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014E703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934ADB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34F8883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3D8D8EC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7AAB2D0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3EA487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1DEBEE6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7F25BD1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337FC3AE"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06EF72F2"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ruč. oprac. kov. mat. trad. technológiami (kovolejárstvo ,kovotepectvo,medialérstvo,rytie do kovov, cínarstvo)</w:t>
            </w:r>
          </w:p>
        </w:tc>
        <w:tc>
          <w:tcPr>
            <w:tcW w:w="520" w:type="dxa"/>
            <w:tcBorders>
              <w:top w:val="nil"/>
              <w:left w:val="nil"/>
              <w:bottom w:val="single" w:sz="4" w:space="0" w:color="FFFFFF"/>
              <w:right w:val="single" w:sz="4" w:space="0" w:color="FFFFFF"/>
            </w:tcBorders>
            <w:noWrap/>
            <w:vAlign w:val="bottom"/>
            <w:hideMark/>
          </w:tcPr>
          <w:p w14:paraId="2B1951E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56705C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C55390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C79689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8ADE7F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2A874F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39B6B0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3C6633A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37D953E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2774BFE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44F1D0F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0BEB40D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B245F0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D5DD22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3354EB4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BD1ED7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1F8FA15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642D0F1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FA8138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E023B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16A2F1A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041C470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BDE222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23D0EBA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20ECB2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2A5335EE"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4782B00B"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dokon. práce hot. kovových výrobkov jedn. ručným opracovaním alebo pomocou drob. ručnej mechanizácie</w:t>
            </w:r>
          </w:p>
        </w:tc>
        <w:tc>
          <w:tcPr>
            <w:tcW w:w="520" w:type="dxa"/>
            <w:tcBorders>
              <w:top w:val="nil"/>
              <w:left w:val="nil"/>
              <w:bottom w:val="single" w:sz="4" w:space="0" w:color="FFFFFF"/>
              <w:right w:val="single" w:sz="4" w:space="0" w:color="FFFFFF"/>
            </w:tcBorders>
            <w:noWrap/>
            <w:vAlign w:val="bottom"/>
            <w:hideMark/>
          </w:tcPr>
          <w:p w14:paraId="7BA87A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980A34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70491D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55CB88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1200CC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597F4C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195799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0E6757C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D9E20D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265DB10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735CBE0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7F392C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66537E0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C172EF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10723BD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096F374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0AA73AF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4C8CD4D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1CF0DA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F4BCB0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69B8EC6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765277A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4C5E1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65C06D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537E2B6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1637732F"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5548B171"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zhotovovanie jednoduchých kovových súčiastok (nity, podložky, matice, pružiny, klince, petlice a pod.)</w:t>
            </w:r>
          </w:p>
        </w:tc>
        <w:tc>
          <w:tcPr>
            <w:tcW w:w="520" w:type="dxa"/>
            <w:tcBorders>
              <w:top w:val="nil"/>
              <w:left w:val="nil"/>
              <w:bottom w:val="single" w:sz="4" w:space="0" w:color="FFFFFF"/>
              <w:right w:val="single" w:sz="4" w:space="0" w:color="FFFFFF"/>
            </w:tcBorders>
            <w:noWrap/>
            <w:vAlign w:val="bottom"/>
            <w:hideMark/>
          </w:tcPr>
          <w:p w14:paraId="60CC2EE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430B24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B35385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3C06CC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819E71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4C2F3D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6111F1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9E2F16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0254B94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07552BC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97DD16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1AD758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261FC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430C9D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2EBD253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949611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7F1F368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6B7AC9B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098EC4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65AE7E8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72389CC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00E2ECF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CAA5B0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E7339C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357CF7B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26A7AFBB"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684A8DCA"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zhotovovanie jednoduchých kovových konštrukcií a výrobkov z kovu (rebríky, mreže, zábradlie)</w:t>
            </w:r>
          </w:p>
        </w:tc>
        <w:tc>
          <w:tcPr>
            <w:tcW w:w="520" w:type="dxa"/>
            <w:tcBorders>
              <w:top w:val="nil"/>
              <w:left w:val="nil"/>
              <w:bottom w:val="single" w:sz="4" w:space="0" w:color="FFFFFF"/>
              <w:right w:val="single" w:sz="4" w:space="0" w:color="FFFFFF"/>
            </w:tcBorders>
            <w:noWrap/>
            <w:vAlign w:val="bottom"/>
            <w:hideMark/>
          </w:tcPr>
          <w:p w14:paraId="0F2E75A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465018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1F975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A239C6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333E43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8C8340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37FF28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E8777D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0E0E1ED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4EC1275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30F38A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9FC544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4039EED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98BF5F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59689C8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D4930D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1BE4A85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2E1AD67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6A26A4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2FD4C1F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10232C0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305DD57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AD277B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17487B2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52A8894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514A3C26"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0A0D563B"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mechanická úprava kovov a plechov (ohýbanie, rezanie, strihanie na mieru)</w:t>
            </w:r>
          </w:p>
        </w:tc>
        <w:tc>
          <w:tcPr>
            <w:tcW w:w="520" w:type="dxa"/>
            <w:tcBorders>
              <w:top w:val="nil"/>
              <w:left w:val="nil"/>
              <w:bottom w:val="single" w:sz="4" w:space="0" w:color="FFFFFF"/>
              <w:right w:val="single" w:sz="4" w:space="0" w:color="FFFFFF"/>
            </w:tcBorders>
            <w:noWrap/>
            <w:vAlign w:val="bottom"/>
            <w:hideMark/>
          </w:tcPr>
          <w:p w14:paraId="3CB1B8E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90E3FF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2B9CC3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CDC24C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47B0AF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F6039B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993CE3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765BFE6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423BCC7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0B201EF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A51B25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B348D8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A27260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AEB93A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5A8CE3E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A0F29F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62CAEDC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1E10085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81BC0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nil"/>
              <w:right w:val="single" w:sz="4" w:space="0" w:color="FFFFFF"/>
            </w:tcBorders>
            <w:noWrap/>
            <w:vAlign w:val="bottom"/>
            <w:hideMark/>
          </w:tcPr>
          <w:p w14:paraId="0BC5121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nil"/>
              <w:right w:val="single" w:sz="4" w:space="0" w:color="FFFFFF"/>
            </w:tcBorders>
            <w:noWrap/>
            <w:vAlign w:val="bottom"/>
            <w:hideMark/>
          </w:tcPr>
          <w:p w14:paraId="2254264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nil"/>
              <w:right w:val="single" w:sz="4" w:space="0" w:color="FFFFFF"/>
            </w:tcBorders>
            <w:noWrap/>
            <w:vAlign w:val="bottom"/>
            <w:hideMark/>
          </w:tcPr>
          <w:p w14:paraId="114DE39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nil"/>
              <w:right w:val="single" w:sz="4" w:space="0" w:color="FFFFFF"/>
            </w:tcBorders>
            <w:noWrap/>
            <w:vAlign w:val="bottom"/>
            <w:hideMark/>
          </w:tcPr>
          <w:p w14:paraId="7420D13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nil"/>
              <w:right w:val="single" w:sz="4" w:space="0" w:color="FFFFFF"/>
            </w:tcBorders>
            <w:noWrap/>
            <w:vAlign w:val="bottom"/>
            <w:hideMark/>
          </w:tcPr>
          <w:p w14:paraId="2A08635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1ED7A10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491D33FE"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27F26223"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kotevných prípravkov pre stavebné zámočnícke výrobky</w:t>
            </w:r>
          </w:p>
        </w:tc>
        <w:tc>
          <w:tcPr>
            <w:tcW w:w="520" w:type="dxa"/>
            <w:tcBorders>
              <w:top w:val="nil"/>
              <w:left w:val="nil"/>
              <w:bottom w:val="single" w:sz="4" w:space="0" w:color="FFFFFF"/>
              <w:right w:val="single" w:sz="4" w:space="0" w:color="FFFFFF"/>
            </w:tcBorders>
            <w:noWrap/>
            <w:vAlign w:val="bottom"/>
            <w:hideMark/>
          </w:tcPr>
          <w:p w14:paraId="18AB948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96D17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91CB63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D87071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026DB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DC5BCF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5EFDA2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D91C6E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6C87EAC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3547896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46DE5B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7118B8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7224D7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A02105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1C39B21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C72306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73B8295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7B17294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296681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1F23631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2B9C459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25257C9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2A2A113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2AE41D3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0C41887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1B3F0665"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00606D4C" w14:textId="77777777" w:rsidR="006969E7" w:rsidRPr="00712165" w:rsidRDefault="00712165" w:rsidP="00712165">
            <w:pPr>
              <w:pStyle w:val="ListParagraph"/>
              <w:numPr>
                <w:ilvl w:val="0"/>
                <w:numId w:val="36"/>
              </w:numPr>
              <w:rPr>
                <w:sz w:val="18"/>
                <w:szCs w:val="18"/>
                <w:lang w:eastAsia="sk-SK"/>
              </w:rPr>
            </w:pPr>
            <w:r w:rsidRPr="00712165">
              <w:rPr>
                <w:sz w:val="18"/>
                <w:szCs w:val="18"/>
                <w:lang w:eastAsia="sk-SK"/>
              </w:rPr>
              <w:t xml:space="preserve"> </w:t>
            </w:r>
            <w:r w:rsidR="006969E7" w:rsidRPr="00712165">
              <w:rPr>
                <w:sz w:val="18"/>
                <w:szCs w:val="18"/>
                <w:lang w:eastAsia="sk-SK"/>
              </w:rPr>
              <w:t>zámočníctvo</w:t>
            </w:r>
          </w:p>
        </w:tc>
        <w:tc>
          <w:tcPr>
            <w:tcW w:w="520" w:type="dxa"/>
            <w:tcBorders>
              <w:top w:val="nil"/>
              <w:left w:val="nil"/>
              <w:bottom w:val="single" w:sz="4" w:space="0" w:color="FFFFFF"/>
              <w:right w:val="single" w:sz="4" w:space="0" w:color="FFFFFF"/>
            </w:tcBorders>
            <w:noWrap/>
            <w:vAlign w:val="bottom"/>
            <w:hideMark/>
          </w:tcPr>
          <w:p w14:paraId="0E4D9DC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2ABAD3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F212D3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6CF99C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54B2D2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00F098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BEE59D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1F94AF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13BEF3D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1F9CC1A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BBE72B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3442EBA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6567EF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3F50BC4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175358F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7387E00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3EAA5B8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28858AE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62DAED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4199EE9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4962C0F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6C91A0B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29CF764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16F96DE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79FA87F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38D59D65"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5BE50750"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kovoobrábanie</w:t>
            </w:r>
          </w:p>
        </w:tc>
        <w:tc>
          <w:tcPr>
            <w:tcW w:w="520" w:type="dxa"/>
            <w:tcBorders>
              <w:top w:val="nil"/>
              <w:left w:val="nil"/>
              <w:bottom w:val="single" w:sz="4" w:space="0" w:color="FFFFFF"/>
              <w:right w:val="single" w:sz="4" w:space="0" w:color="FFFFFF"/>
            </w:tcBorders>
            <w:noWrap/>
            <w:vAlign w:val="bottom"/>
            <w:hideMark/>
          </w:tcPr>
          <w:p w14:paraId="7C5671D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B5AF10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ADE110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440382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EB7C8C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B9E372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FB6001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42DA1E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45A831C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608B18A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33DABB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7FF063C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443128F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CFCFA2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00145D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846EF4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445704B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595B9F6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AFE95C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03C57E1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4A83F18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42D6B85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4269CC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6FCB930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6FD4267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342A6DD2"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7603FBA3"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 xml:space="preserve">montáž, oprava a údržba elektronických cylindrických vložiek a zámkových systémov </w:t>
            </w:r>
          </w:p>
        </w:tc>
        <w:tc>
          <w:tcPr>
            <w:tcW w:w="520" w:type="dxa"/>
            <w:tcBorders>
              <w:top w:val="nil"/>
              <w:left w:val="nil"/>
              <w:bottom w:val="single" w:sz="4" w:space="0" w:color="FFFFFF"/>
              <w:right w:val="single" w:sz="4" w:space="0" w:color="FFFFFF"/>
            </w:tcBorders>
            <w:noWrap/>
            <w:vAlign w:val="bottom"/>
            <w:hideMark/>
          </w:tcPr>
          <w:p w14:paraId="11D9952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33BB33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457FC3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E7451C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F7314A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CECACE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EB0F58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5C801F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74FFB32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10898E6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828E32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239F31E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2D4B140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344B726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4D71E0C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4C8B43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42B77DB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145EFBD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AEF8A6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729E109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34F0973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0CE6627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7D5C334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55278ED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699FD7E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7A1F46B3"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5AC3CDE8" w14:textId="4EE3A6F5"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k</w:t>
            </w:r>
            <w:r w:rsidR="00742FBA">
              <w:rPr>
                <w:sz w:val="18"/>
                <w:szCs w:val="18"/>
                <w:lang w:eastAsia="sk-SK"/>
              </w:rPr>
              <w:t>ľ</w:t>
            </w:r>
            <w:r w:rsidRPr="00712165">
              <w:rPr>
                <w:sz w:val="18"/>
                <w:szCs w:val="18"/>
                <w:lang w:eastAsia="sk-SK"/>
              </w:rPr>
              <w:t>účov, zámkov, visiacich zámkov, pántov, závesov, montáž a demontáž mechanických zámkov a</w:t>
            </w:r>
            <w:r w:rsidR="00712165">
              <w:rPr>
                <w:sz w:val="18"/>
                <w:szCs w:val="18"/>
                <w:lang w:eastAsia="sk-SK"/>
              </w:rPr>
              <w:t> </w:t>
            </w:r>
            <w:r w:rsidRPr="00712165">
              <w:rPr>
                <w:sz w:val="18"/>
                <w:szCs w:val="18"/>
                <w:lang w:eastAsia="sk-SK"/>
              </w:rPr>
              <w:t>kovaní</w:t>
            </w:r>
          </w:p>
        </w:tc>
        <w:tc>
          <w:tcPr>
            <w:tcW w:w="520" w:type="dxa"/>
            <w:tcBorders>
              <w:top w:val="nil"/>
              <w:left w:val="nil"/>
              <w:bottom w:val="single" w:sz="4" w:space="0" w:color="FFFFFF"/>
              <w:right w:val="single" w:sz="4" w:space="0" w:color="FFFFFF"/>
            </w:tcBorders>
            <w:noWrap/>
            <w:vAlign w:val="bottom"/>
            <w:hideMark/>
          </w:tcPr>
          <w:p w14:paraId="24BF151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199356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DA36C2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17971B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B0CF1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A8AF21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F76AB7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769DF36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48E8FF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0C35D02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77E037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08589E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4AB87D3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2A947A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532FB2B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7E8859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5E5949D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2272BD7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6DB111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3D2C56A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6906468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30CD53E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5019C0F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070C354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7A646FB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01B270E9"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1CE84547"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montáž, oprava a údržba kovových okien a dverí</w:t>
            </w:r>
          </w:p>
        </w:tc>
        <w:tc>
          <w:tcPr>
            <w:tcW w:w="520" w:type="dxa"/>
            <w:tcBorders>
              <w:top w:val="nil"/>
              <w:left w:val="nil"/>
              <w:bottom w:val="single" w:sz="4" w:space="0" w:color="FFFFFF"/>
              <w:right w:val="single" w:sz="4" w:space="0" w:color="FFFFFF"/>
            </w:tcBorders>
            <w:noWrap/>
            <w:vAlign w:val="bottom"/>
            <w:hideMark/>
          </w:tcPr>
          <w:p w14:paraId="15B67F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53A89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1ACEE9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24A0AF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D94A0F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9EF394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9746E8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2C1B4F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C486C3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716BE6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3682E4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EC4D6F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4078059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77B6AB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34B9C7C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632A45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6FD87A0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5ECE03C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073F42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1B69AC7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4009611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42DD7FE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467F7EC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242F804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4D599B9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72CC2B38"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35A23C97"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kovových okien a dverí</w:t>
            </w:r>
          </w:p>
        </w:tc>
        <w:tc>
          <w:tcPr>
            <w:tcW w:w="520" w:type="dxa"/>
            <w:tcBorders>
              <w:top w:val="nil"/>
              <w:left w:val="nil"/>
              <w:bottom w:val="single" w:sz="4" w:space="0" w:color="FFFFFF"/>
              <w:right w:val="single" w:sz="4" w:space="0" w:color="FFFFFF"/>
            </w:tcBorders>
            <w:noWrap/>
            <w:vAlign w:val="bottom"/>
            <w:hideMark/>
          </w:tcPr>
          <w:p w14:paraId="2BFB2B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DB512C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69F230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210AF1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51A11D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42B7B6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32A535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9CD306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FC62DB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60D59B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7DB98B4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221105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97CA2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D790B0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47A9F3D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DFD9F6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65D93A1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5997428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ADF0BC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79D3C4F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4C38BC6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37A0B8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2BE3191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42465BA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2036D66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0CCD1E04"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1DA30293"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montáž, údržba, servis automatických dverových systémov</w:t>
            </w:r>
          </w:p>
        </w:tc>
        <w:tc>
          <w:tcPr>
            <w:tcW w:w="520" w:type="dxa"/>
            <w:tcBorders>
              <w:top w:val="nil"/>
              <w:left w:val="nil"/>
              <w:bottom w:val="single" w:sz="4" w:space="0" w:color="FFFFFF"/>
              <w:right w:val="single" w:sz="4" w:space="0" w:color="FFFFFF"/>
            </w:tcBorders>
            <w:noWrap/>
            <w:vAlign w:val="bottom"/>
            <w:hideMark/>
          </w:tcPr>
          <w:p w14:paraId="11A6855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C5710F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3326E7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0C5389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919569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C1AE4C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EC8441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3E837D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4EB2E9B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40BD6E5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3E3FF8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37244D0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6ABD6D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95DD30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6F75234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7BD7716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132633C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3B9DAF3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B579AD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5ADCC78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62DE9B0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10EEE68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380E108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0E9DA65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510375D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192D44F8"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34052F8F"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montáž a údržba elektrických zariadení s napätím do 1000 V</w:t>
            </w:r>
          </w:p>
        </w:tc>
        <w:tc>
          <w:tcPr>
            <w:tcW w:w="520" w:type="dxa"/>
            <w:tcBorders>
              <w:top w:val="nil"/>
              <w:left w:val="nil"/>
              <w:bottom w:val="single" w:sz="4" w:space="0" w:color="FFFFFF"/>
              <w:right w:val="single" w:sz="4" w:space="0" w:color="FFFFFF"/>
            </w:tcBorders>
            <w:noWrap/>
            <w:vAlign w:val="bottom"/>
            <w:hideMark/>
          </w:tcPr>
          <w:p w14:paraId="45FE4BF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7B4A2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7D1111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A8AC96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95D20B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4BC5A4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8E03B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D4AD7A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4B41202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1C7C42C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619A8D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01706D2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118012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0F01CE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36921EB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EB126E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0D2F20C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64091B2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C629A9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7DD1E91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78E763A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5FE6F14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39C33B7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11CDE63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230530C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08D1B079"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78BBAF8A"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hliníkových fasád, vrátane hliníkových konštrukcií</w:t>
            </w:r>
          </w:p>
        </w:tc>
        <w:tc>
          <w:tcPr>
            <w:tcW w:w="520" w:type="dxa"/>
            <w:tcBorders>
              <w:top w:val="nil"/>
              <w:left w:val="nil"/>
              <w:bottom w:val="single" w:sz="4" w:space="0" w:color="FFFFFF"/>
              <w:right w:val="single" w:sz="4" w:space="0" w:color="FFFFFF"/>
            </w:tcBorders>
            <w:noWrap/>
            <w:vAlign w:val="bottom"/>
            <w:hideMark/>
          </w:tcPr>
          <w:p w14:paraId="534A2BF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F8616E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62A344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C253C4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B861C2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2F2CC0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789E37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FE710A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0E77F0F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2A6473C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ABA3B4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0582316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6EACE40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79B4A4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220C39A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A0BAE2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3D23FD4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28B79B9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6D8450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51DBC85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77A2C74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3AC364F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7505AC9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75BB6B5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321272F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1EDF2DDB"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6F6BC8A7"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montáž, oprava a údržba hliníkových fasád, vrátane hliníkových konštrukcií</w:t>
            </w:r>
          </w:p>
        </w:tc>
        <w:tc>
          <w:tcPr>
            <w:tcW w:w="520" w:type="dxa"/>
            <w:tcBorders>
              <w:top w:val="nil"/>
              <w:left w:val="nil"/>
              <w:bottom w:val="single" w:sz="4" w:space="0" w:color="FFFFFF"/>
              <w:right w:val="single" w:sz="4" w:space="0" w:color="FFFFFF"/>
            </w:tcBorders>
            <w:noWrap/>
            <w:vAlign w:val="bottom"/>
            <w:hideMark/>
          </w:tcPr>
          <w:p w14:paraId="14FD9F7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0DA4D6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1D8275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C6ABE1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60ACDF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78B9E1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23CEF1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6ADF0B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9F7A93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1D247B6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B9FDE8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F28203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21694CB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5FB063F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0CF8CF8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03D659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0E6F815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66C1A98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E910E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0DEC3DD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3B0D2FC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03EEDAD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7D4EDD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5587C41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547B725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4828EE81"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72EEFCC1"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zariadení systémov prístupovej kontroly</w:t>
            </w:r>
          </w:p>
        </w:tc>
        <w:tc>
          <w:tcPr>
            <w:tcW w:w="520" w:type="dxa"/>
            <w:tcBorders>
              <w:top w:val="nil"/>
              <w:left w:val="nil"/>
              <w:bottom w:val="single" w:sz="4" w:space="0" w:color="FFFFFF"/>
              <w:right w:val="single" w:sz="4" w:space="0" w:color="FFFFFF"/>
            </w:tcBorders>
            <w:noWrap/>
            <w:vAlign w:val="bottom"/>
            <w:hideMark/>
          </w:tcPr>
          <w:p w14:paraId="55635BE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FCA1E1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7F20CE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BE6205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67346F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F76C6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AA81D9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0E8509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20BE91F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49F3740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BB7C1B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739006C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776238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E159FB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6E9BD6B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B88F1A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7FABCFC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7D503C4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A26127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719E430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5F7D61E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6822453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05C64ED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23CA306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1EAF5A5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07068B38"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6552A839"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montáž, oprava a údržba zariadení systémov prístupovej kontroly</w:t>
            </w:r>
          </w:p>
        </w:tc>
        <w:tc>
          <w:tcPr>
            <w:tcW w:w="520" w:type="dxa"/>
            <w:tcBorders>
              <w:top w:val="nil"/>
              <w:left w:val="nil"/>
              <w:bottom w:val="single" w:sz="4" w:space="0" w:color="FFFFFF"/>
              <w:right w:val="single" w:sz="4" w:space="0" w:color="FFFFFF"/>
            </w:tcBorders>
            <w:noWrap/>
            <w:vAlign w:val="bottom"/>
            <w:hideMark/>
          </w:tcPr>
          <w:p w14:paraId="2F0C78F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C8A331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CD5CCA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118BBF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CF0E83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10AA51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06BFB8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699E6A2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7D5A2AE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072D0BF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6306B4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6A90624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40161AD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2B0FE7D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1C3F19F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3BD435A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571A48F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266DFFA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4F56DE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3687092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7576A76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640222B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40FBAF8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128AE74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75D853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1F33DCAD"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2117A369"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elektronických cylindrických vložiek a zámkových systémov</w:t>
            </w:r>
          </w:p>
        </w:tc>
        <w:tc>
          <w:tcPr>
            <w:tcW w:w="520" w:type="dxa"/>
            <w:tcBorders>
              <w:top w:val="nil"/>
              <w:left w:val="nil"/>
              <w:bottom w:val="single" w:sz="4" w:space="0" w:color="FFFFFF"/>
              <w:right w:val="single" w:sz="4" w:space="0" w:color="FFFFFF"/>
            </w:tcBorders>
            <w:noWrap/>
            <w:vAlign w:val="bottom"/>
            <w:hideMark/>
          </w:tcPr>
          <w:p w14:paraId="22E4B23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A967F6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AA1DFC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F12442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ACCB5B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0A637CD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5B9957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BA7704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418C797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451D94B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ADFF8D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1D5941D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043ECB3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7807B49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5AA8892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0EA29E4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0F9E95A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51DF362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B2D48E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nil"/>
              <w:right w:val="single" w:sz="4" w:space="0" w:color="FFFFFF"/>
            </w:tcBorders>
            <w:noWrap/>
            <w:vAlign w:val="bottom"/>
            <w:hideMark/>
          </w:tcPr>
          <w:p w14:paraId="13521AB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nil"/>
              <w:right w:val="single" w:sz="4" w:space="0" w:color="FFFFFF"/>
            </w:tcBorders>
            <w:noWrap/>
            <w:vAlign w:val="bottom"/>
            <w:hideMark/>
          </w:tcPr>
          <w:p w14:paraId="4FD68CE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nil"/>
              <w:right w:val="single" w:sz="4" w:space="0" w:color="FFFFFF"/>
            </w:tcBorders>
            <w:noWrap/>
            <w:vAlign w:val="bottom"/>
            <w:hideMark/>
          </w:tcPr>
          <w:p w14:paraId="74E8783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nil"/>
              <w:right w:val="single" w:sz="4" w:space="0" w:color="FFFFFF"/>
            </w:tcBorders>
            <w:noWrap/>
            <w:vAlign w:val="bottom"/>
            <w:hideMark/>
          </w:tcPr>
          <w:p w14:paraId="1559EC2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nil"/>
              <w:right w:val="single" w:sz="4" w:space="0" w:color="FFFFFF"/>
            </w:tcBorders>
            <w:noWrap/>
            <w:vAlign w:val="bottom"/>
            <w:hideMark/>
          </w:tcPr>
          <w:p w14:paraId="35C5FB0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073BE10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453B9AE9"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23A58F3F"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dokončovacie stavebné práce pri realizácii exteriérov a interiérov</w:t>
            </w:r>
          </w:p>
        </w:tc>
        <w:tc>
          <w:tcPr>
            <w:tcW w:w="520" w:type="dxa"/>
            <w:tcBorders>
              <w:top w:val="nil"/>
              <w:left w:val="nil"/>
              <w:bottom w:val="single" w:sz="4" w:space="0" w:color="FFFFFF"/>
              <w:right w:val="single" w:sz="4" w:space="0" w:color="FFFFFF"/>
            </w:tcBorders>
            <w:noWrap/>
            <w:vAlign w:val="bottom"/>
            <w:hideMark/>
          </w:tcPr>
          <w:p w14:paraId="217538C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91022C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6B13092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45212D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BAA035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744F321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D42792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A2E6EF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0263AA2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4482C13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673BB6F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78E7445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B35042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BEC806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5B074A3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1B6BC1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1A5A298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0FF7E6D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46005A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single" w:sz="4" w:space="0" w:color="FFFFFF"/>
              <w:left w:val="nil"/>
              <w:bottom w:val="single" w:sz="4" w:space="0" w:color="FFFFFF"/>
              <w:right w:val="single" w:sz="4" w:space="0" w:color="FFFFFF"/>
            </w:tcBorders>
            <w:noWrap/>
            <w:vAlign w:val="bottom"/>
            <w:hideMark/>
          </w:tcPr>
          <w:p w14:paraId="62C4891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single" w:sz="4" w:space="0" w:color="FFFFFF"/>
              <w:left w:val="nil"/>
              <w:bottom w:val="single" w:sz="4" w:space="0" w:color="FFFFFF"/>
              <w:right w:val="single" w:sz="4" w:space="0" w:color="FFFFFF"/>
            </w:tcBorders>
            <w:noWrap/>
            <w:vAlign w:val="bottom"/>
            <w:hideMark/>
          </w:tcPr>
          <w:p w14:paraId="28CC198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single" w:sz="4" w:space="0" w:color="FFFFFF"/>
              <w:left w:val="nil"/>
              <w:bottom w:val="single" w:sz="4" w:space="0" w:color="FFFFFF"/>
              <w:right w:val="single" w:sz="4" w:space="0" w:color="FFFFFF"/>
            </w:tcBorders>
            <w:noWrap/>
            <w:vAlign w:val="bottom"/>
            <w:hideMark/>
          </w:tcPr>
          <w:p w14:paraId="38FB8E7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single" w:sz="4" w:space="0" w:color="FFFFFF"/>
              <w:left w:val="nil"/>
              <w:bottom w:val="single" w:sz="4" w:space="0" w:color="FFFFFF"/>
              <w:right w:val="single" w:sz="4" w:space="0" w:color="FFFFFF"/>
            </w:tcBorders>
            <w:noWrap/>
            <w:vAlign w:val="bottom"/>
            <w:hideMark/>
          </w:tcPr>
          <w:p w14:paraId="2595E0F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single" w:sz="4" w:space="0" w:color="FFFFFF"/>
              <w:left w:val="nil"/>
              <w:bottom w:val="single" w:sz="4" w:space="0" w:color="FFFFFF"/>
              <w:right w:val="single" w:sz="4" w:space="0" w:color="FFFFFF"/>
            </w:tcBorders>
            <w:noWrap/>
            <w:vAlign w:val="bottom"/>
            <w:hideMark/>
          </w:tcPr>
          <w:p w14:paraId="01E5681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58D6D87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0785ADFE"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1AB2BE47"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montáž priečok a závesných podhľadov suchou technológiou z hromadne vyrábaných dielcov</w:t>
            </w:r>
          </w:p>
        </w:tc>
        <w:tc>
          <w:tcPr>
            <w:tcW w:w="520" w:type="dxa"/>
            <w:tcBorders>
              <w:top w:val="nil"/>
              <w:left w:val="nil"/>
              <w:bottom w:val="single" w:sz="4" w:space="0" w:color="FFFFFF"/>
              <w:right w:val="single" w:sz="4" w:space="0" w:color="FFFFFF"/>
            </w:tcBorders>
            <w:noWrap/>
            <w:vAlign w:val="bottom"/>
            <w:hideMark/>
          </w:tcPr>
          <w:p w14:paraId="563A774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BFE64D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970411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27EAC4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0A5241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1A65AA6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947A99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5D41836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355A20A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5DA4005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77ADB04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5D50166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6478C82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8A2A23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6235ADA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40530CA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4D190C4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54F7EC2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62CA75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3A1D378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0DE9393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4744219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BCA2D7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363F3F9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33776C6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2A9A6ABD"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2E709A34"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presklených interiérových priečok</w:t>
            </w:r>
          </w:p>
        </w:tc>
        <w:tc>
          <w:tcPr>
            <w:tcW w:w="520" w:type="dxa"/>
            <w:tcBorders>
              <w:top w:val="nil"/>
              <w:left w:val="nil"/>
              <w:bottom w:val="single" w:sz="4" w:space="0" w:color="FFFFFF"/>
              <w:right w:val="single" w:sz="4" w:space="0" w:color="FFFFFF"/>
            </w:tcBorders>
            <w:noWrap/>
            <w:vAlign w:val="bottom"/>
            <w:hideMark/>
          </w:tcPr>
          <w:p w14:paraId="30D887D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DDF4F5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AF3A4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6FF8ED0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3BAAEFC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27BC857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6593BF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85D3CE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1BF563A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2FFC9DF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944CB3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2F350FE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21B0656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72F727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4246383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1AE73D52"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3428342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056498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7F395209"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550D107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713C8B8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3AC28B8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546F4B5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CAA93F6"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46FB1D2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r w:rsidR="006969E7" w:rsidRPr="006969E7" w14:paraId="4E19E5A4" w14:textId="77777777" w:rsidTr="006969E7">
        <w:trPr>
          <w:trHeight w:val="255"/>
        </w:trPr>
        <w:tc>
          <w:tcPr>
            <w:tcW w:w="8954" w:type="dxa"/>
            <w:tcBorders>
              <w:top w:val="nil"/>
              <w:left w:val="single" w:sz="4" w:space="0" w:color="FFFFFF"/>
              <w:bottom w:val="single" w:sz="4" w:space="0" w:color="FFFFFF"/>
              <w:right w:val="single" w:sz="4" w:space="0" w:color="FFFFFF"/>
            </w:tcBorders>
            <w:noWrap/>
            <w:vAlign w:val="bottom"/>
            <w:hideMark/>
          </w:tcPr>
          <w:p w14:paraId="00FD9B06" w14:textId="77777777" w:rsidR="006969E7" w:rsidRPr="00712165" w:rsidRDefault="006969E7" w:rsidP="00712165">
            <w:pPr>
              <w:pStyle w:val="ListParagraph"/>
              <w:numPr>
                <w:ilvl w:val="0"/>
                <w:numId w:val="36"/>
              </w:numPr>
              <w:rPr>
                <w:sz w:val="18"/>
                <w:szCs w:val="18"/>
                <w:lang w:eastAsia="sk-SK"/>
              </w:rPr>
            </w:pPr>
            <w:r w:rsidRPr="00712165">
              <w:rPr>
                <w:sz w:val="18"/>
                <w:szCs w:val="18"/>
                <w:lang w:eastAsia="sk-SK"/>
              </w:rPr>
              <w:t>výroba automatických dverových systémov</w:t>
            </w:r>
          </w:p>
        </w:tc>
        <w:tc>
          <w:tcPr>
            <w:tcW w:w="520" w:type="dxa"/>
            <w:tcBorders>
              <w:top w:val="nil"/>
              <w:left w:val="nil"/>
              <w:bottom w:val="single" w:sz="4" w:space="0" w:color="FFFFFF"/>
              <w:right w:val="single" w:sz="4" w:space="0" w:color="FFFFFF"/>
            </w:tcBorders>
            <w:noWrap/>
            <w:vAlign w:val="bottom"/>
            <w:hideMark/>
          </w:tcPr>
          <w:p w14:paraId="1C30D7C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18D383C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05743AE3"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5703C568"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6B90C0C"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40" w:type="dxa"/>
            <w:tcBorders>
              <w:top w:val="nil"/>
              <w:left w:val="nil"/>
              <w:bottom w:val="single" w:sz="4" w:space="0" w:color="FFFFFF"/>
              <w:right w:val="single" w:sz="4" w:space="0" w:color="FFFFFF"/>
            </w:tcBorders>
            <w:noWrap/>
            <w:vAlign w:val="bottom"/>
            <w:hideMark/>
          </w:tcPr>
          <w:p w14:paraId="441001A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351D111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372608A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40" w:type="dxa"/>
            <w:tcBorders>
              <w:top w:val="nil"/>
              <w:left w:val="nil"/>
              <w:bottom w:val="single" w:sz="4" w:space="0" w:color="FFFFFF"/>
              <w:right w:val="single" w:sz="4" w:space="0" w:color="FFFFFF"/>
            </w:tcBorders>
            <w:noWrap/>
            <w:vAlign w:val="bottom"/>
            <w:hideMark/>
          </w:tcPr>
          <w:p w14:paraId="4927ED2D"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60" w:type="dxa"/>
            <w:tcBorders>
              <w:top w:val="nil"/>
              <w:left w:val="nil"/>
              <w:bottom w:val="single" w:sz="4" w:space="0" w:color="FFFFFF"/>
              <w:right w:val="single" w:sz="4" w:space="0" w:color="FFFFFF"/>
            </w:tcBorders>
            <w:noWrap/>
            <w:vAlign w:val="bottom"/>
            <w:hideMark/>
          </w:tcPr>
          <w:p w14:paraId="1BC2BBC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18A99DE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3E1A6E2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17005E2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60" w:type="dxa"/>
            <w:tcBorders>
              <w:top w:val="nil"/>
              <w:left w:val="nil"/>
              <w:bottom w:val="single" w:sz="4" w:space="0" w:color="FFFFFF"/>
              <w:right w:val="single" w:sz="4" w:space="0" w:color="FFFFFF"/>
            </w:tcBorders>
            <w:noWrap/>
            <w:vAlign w:val="bottom"/>
            <w:hideMark/>
          </w:tcPr>
          <w:p w14:paraId="0427E5EB"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80" w:type="dxa"/>
            <w:tcBorders>
              <w:top w:val="nil"/>
              <w:left w:val="nil"/>
              <w:bottom w:val="single" w:sz="4" w:space="0" w:color="FFFFFF"/>
              <w:right w:val="single" w:sz="4" w:space="0" w:color="FFFFFF"/>
            </w:tcBorders>
            <w:noWrap/>
            <w:vAlign w:val="bottom"/>
            <w:hideMark/>
          </w:tcPr>
          <w:p w14:paraId="09AC1841"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60" w:type="dxa"/>
            <w:tcBorders>
              <w:top w:val="nil"/>
              <w:left w:val="nil"/>
              <w:bottom w:val="single" w:sz="4" w:space="0" w:color="FFFFFF"/>
              <w:right w:val="single" w:sz="4" w:space="0" w:color="FFFFFF"/>
            </w:tcBorders>
            <w:noWrap/>
            <w:vAlign w:val="bottom"/>
            <w:hideMark/>
          </w:tcPr>
          <w:p w14:paraId="2A2B2BB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80" w:type="dxa"/>
            <w:tcBorders>
              <w:top w:val="nil"/>
              <w:left w:val="nil"/>
              <w:bottom w:val="single" w:sz="4" w:space="0" w:color="FFFFFF"/>
              <w:right w:val="single" w:sz="4" w:space="0" w:color="FFFFFF"/>
            </w:tcBorders>
            <w:noWrap/>
            <w:vAlign w:val="bottom"/>
            <w:hideMark/>
          </w:tcPr>
          <w:p w14:paraId="5538C480"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320" w:type="dxa"/>
            <w:tcBorders>
              <w:top w:val="nil"/>
              <w:left w:val="nil"/>
              <w:bottom w:val="single" w:sz="4" w:space="0" w:color="FFFFFF"/>
              <w:right w:val="single" w:sz="4" w:space="0" w:color="FFFFFF"/>
            </w:tcBorders>
            <w:noWrap/>
            <w:vAlign w:val="bottom"/>
            <w:hideMark/>
          </w:tcPr>
          <w:p w14:paraId="7DD7451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4682F82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120" w:type="dxa"/>
            <w:tcBorders>
              <w:top w:val="nil"/>
              <w:left w:val="nil"/>
              <w:bottom w:val="single" w:sz="4" w:space="0" w:color="FFFFFF"/>
              <w:right w:val="single" w:sz="4" w:space="0" w:color="FFFFFF"/>
            </w:tcBorders>
            <w:noWrap/>
            <w:vAlign w:val="bottom"/>
            <w:hideMark/>
          </w:tcPr>
          <w:p w14:paraId="29768D77"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280" w:type="dxa"/>
            <w:tcBorders>
              <w:top w:val="nil"/>
              <w:left w:val="nil"/>
              <w:bottom w:val="single" w:sz="4" w:space="0" w:color="FFFFFF"/>
              <w:right w:val="single" w:sz="4" w:space="0" w:color="FFFFFF"/>
            </w:tcBorders>
            <w:noWrap/>
            <w:vAlign w:val="bottom"/>
            <w:hideMark/>
          </w:tcPr>
          <w:p w14:paraId="441DE8E5"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80" w:type="dxa"/>
            <w:tcBorders>
              <w:top w:val="nil"/>
              <w:left w:val="nil"/>
              <w:bottom w:val="single" w:sz="4" w:space="0" w:color="FFFFFF"/>
              <w:right w:val="single" w:sz="4" w:space="0" w:color="FFFFFF"/>
            </w:tcBorders>
            <w:noWrap/>
            <w:vAlign w:val="bottom"/>
            <w:hideMark/>
          </w:tcPr>
          <w:p w14:paraId="4A7C6ACA"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00" w:type="dxa"/>
            <w:tcBorders>
              <w:top w:val="nil"/>
              <w:left w:val="nil"/>
              <w:bottom w:val="single" w:sz="4" w:space="0" w:color="FFFFFF"/>
              <w:right w:val="single" w:sz="4" w:space="0" w:color="FFFFFF"/>
            </w:tcBorders>
            <w:noWrap/>
            <w:vAlign w:val="bottom"/>
            <w:hideMark/>
          </w:tcPr>
          <w:p w14:paraId="221999CE"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420" w:type="dxa"/>
            <w:tcBorders>
              <w:top w:val="nil"/>
              <w:left w:val="nil"/>
              <w:bottom w:val="single" w:sz="4" w:space="0" w:color="FFFFFF"/>
              <w:right w:val="single" w:sz="4" w:space="0" w:color="FFFFFF"/>
            </w:tcBorders>
            <w:noWrap/>
            <w:vAlign w:val="bottom"/>
            <w:hideMark/>
          </w:tcPr>
          <w:p w14:paraId="4B2E462F"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c>
          <w:tcPr>
            <w:tcW w:w="500" w:type="dxa"/>
            <w:tcBorders>
              <w:top w:val="nil"/>
              <w:left w:val="nil"/>
              <w:bottom w:val="single" w:sz="4" w:space="0" w:color="FFFFFF"/>
              <w:right w:val="single" w:sz="4" w:space="0" w:color="FFFFFF"/>
            </w:tcBorders>
            <w:noWrap/>
            <w:vAlign w:val="bottom"/>
            <w:hideMark/>
          </w:tcPr>
          <w:p w14:paraId="49474474" w14:textId="77777777" w:rsidR="006969E7" w:rsidRPr="006969E7" w:rsidRDefault="006969E7" w:rsidP="006969E7">
            <w:pPr>
              <w:rPr>
                <w:rFonts w:ascii="Arial" w:hAnsi="Arial" w:cs="Arial"/>
                <w:sz w:val="18"/>
                <w:szCs w:val="18"/>
                <w:lang w:eastAsia="sk-SK"/>
              </w:rPr>
            </w:pPr>
            <w:r w:rsidRPr="006969E7">
              <w:rPr>
                <w:rFonts w:ascii="Arial" w:hAnsi="Arial" w:cs="Arial"/>
                <w:sz w:val="18"/>
                <w:szCs w:val="18"/>
                <w:lang w:eastAsia="sk-SK"/>
              </w:rPr>
              <w:t> </w:t>
            </w:r>
          </w:p>
        </w:tc>
      </w:tr>
    </w:tbl>
    <w:p w14:paraId="528B93B4" w14:textId="77777777" w:rsidR="004D3B4A" w:rsidRDefault="004D3B4A" w:rsidP="004D3B4A">
      <w:pPr>
        <w:pStyle w:val="BodyText"/>
      </w:pPr>
    </w:p>
    <w:p w14:paraId="4FAE3309" w14:textId="77777777" w:rsidR="004D3B4A" w:rsidRDefault="004D3B4A" w:rsidP="004D3B4A">
      <w:pPr>
        <w:pStyle w:val="BodyText"/>
      </w:pPr>
    </w:p>
    <w:p w14:paraId="68E8C785" w14:textId="77777777" w:rsidR="004D3B4A" w:rsidRDefault="005F5D4F" w:rsidP="004D3B4A">
      <w:pPr>
        <w:pStyle w:val="Heading2"/>
        <w:numPr>
          <w:ilvl w:val="0"/>
          <w:numId w:val="2"/>
        </w:numPr>
      </w:pPr>
      <w:r>
        <w:t>P</w:t>
      </w:r>
      <w:r w:rsidR="004D3B4A">
        <w:t xml:space="preserve">očet zamestnancov </w:t>
      </w:r>
    </w:p>
    <w:p w14:paraId="453B1EB2" w14:textId="77777777" w:rsidR="005F5D4F" w:rsidRDefault="005F5D4F" w:rsidP="004D3B4A">
      <w:pPr>
        <w:pStyle w:val="BodyText"/>
      </w:pPr>
      <w:r>
        <w:t>Údaje o počte zamestnancov za bežné účtovné obdobie a bezprostredne predchádzajúce účtovné obdobie sú uvedené v nasledujúcom prehľade:</w:t>
      </w:r>
    </w:p>
    <w:p w14:paraId="0815634A" w14:textId="77777777" w:rsidR="005F5D4F" w:rsidRDefault="005F5D4F" w:rsidP="004D3B4A">
      <w:pPr>
        <w:pStyle w:val="BodyText"/>
      </w:pPr>
    </w:p>
    <w:bookmarkStart w:id="2" w:name="_MON_1423290931"/>
    <w:bookmarkEnd w:id="2"/>
    <w:p w14:paraId="378ED271" w14:textId="29A66606" w:rsidR="000A1BBA" w:rsidRDefault="00F05BBA" w:rsidP="004D3B4A">
      <w:pPr>
        <w:pStyle w:val="BodyText"/>
      </w:pPr>
      <w:r>
        <w:object w:dxaOrig="9179" w:dyaOrig="1700" w14:anchorId="283CA0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1" type="#_x0000_t75" style="width:444.6pt;height:88.2pt" o:ole="" o:preferrelative="f">
            <v:imagedata r:id="rId8" o:title=""/>
            <o:lock v:ext="edit" aspectratio="f"/>
          </v:shape>
          <o:OLEObject Type="Embed" ProgID="Excel.Sheet.12" ShapeID="_x0000_i1061" DrawAspect="Content" ObjectID="_1835346038" r:id="rId9"/>
        </w:object>
      </w:r>
    </w:p>
    <w:p w14:paraId="7D2C1A9B" w14:textId="77777777" w:rsidR="004D3B4A" w:rsidRDefault="004D3B4A" w:rsidP="004D3B4A">
      <w:pPr>
        <w:pStyle w:val="BodyText"/>
      </w:pPr>
    </w:p>
    <w:p w14:paraId="2005992F" w14:textId="77777777" w:rsidR="004D3B4A" w:rsidRDefault="004D3B4A" w:rsidP="004D3B4A">
      <w:pPr>
        <w:pStyle w:val="Heading2"/>
        <w:numPr>
          <w:ilvl w:val="0"/>
          <w:numId w:val="2"/>
        </w:numPr>
      </w:pPr>
      <w:r>
        <w:t>Údaje o neobmedzenom ručení</w:t>
      </w:r>
    </w:p>
    <w:p w14:paraId="11D250B5"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4C6EDECF" w14:textId="77777777" w:rsidR="004D3B4A" w:rsidRDefault="004D3B4A" w:rsidP="004D3B4A">
      <w:pPr>
        <w:pStyle w:val="BodyText"/>
      </w:pPr>
    </w:p>
    <w:p w14:paraId="546687BC" w14:textId="77777777" w:rsidR="004D3B4A" w:rsidRDefault="004D3B4A" w:rsidP="004D3B4A">
      <w:pPr>
        <w:pStyle w:val="Heading2"/>
        <w:numPr>
          <w:ilvl w:val="0"/>
          <w:numId w:val="2"/>
        </w:numPr>
      </w:pPr>
      <w:r>
        <w:t>Právny dôvod na zostavenie účtovnej závierky</w:t>
      </w:r>
    </w:p>
    <w:p w14:paraId="7C721DA5" w14:textId="21B16CAB" w:rsidR="004D3B4A" w:rsidRDefault="004D3B4A" w:rsidP="004D3B4A">
      <w:pPr>
        <w:pStyle w:val="BodyText"/>
        <w:ind w:hanging="426"/>
      </w:pPr>
      <w:r>
        <w:tab/>
        <w:t>Účtovná závierka Spoločnosti k 31. decembru 20</w:t>
      </w:r>
      <w:r w:rsidR="00D76555">
        <w:t>2</w:t>
      </w:r>
      <w:r w:rsidR="00BC7A5F">
        <w:t>5</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D76555">
        <w:t>2</w:t>
      </w:r>
      <w:r w:rsidR="00BC7A5F">
        <w:t>5</w:t>
      </w:r>
      <w:r>
        <w:t xml:space="preserve"> do 31. decembra 20</w:t>
      </w:r>
      <w:r w:rsidR="00D76555">
        <w:t>2</w:t>
      </w:r>
      <w:r w:rsidR="00BC7A5F">
        <w:t>5</w:t>
      </w:r>
      <w:r>
        <w:t>.</w:t>
      </w:r>
    </w:p>
    <w:p w14:paraId="40E847CA" w14:textId="77777777" w:rsidR="004D3B4A" w:rsidRDefault="004D3B4A" w:rsidP="004D3B4A">
      <w:pPr>
        <w:pStyle w:val="BodyText"/>
        <w:ind w:hanging="426"/>
      </w:pPr>
    </w:p>
    <w:p w14:paraId="2A16EC2C" w14:textId="77777777" w:rsidR="004D3B4A" w:rsidRDefault="004D3B4A" w:rsidP="004D3B4A">
      <w:pPr>
        <w:pStyle w:val="Heading2"/>
        <w:numPr>
          <w:ilvl w:val="0"/>
          <w:numId w:val="2"/>
        </w:numPr>
      </w:pPr>
      <w:r>
        <w:t>Dátum schválenia účtovnej závierky za predchádzajúce účtovné obdobie</w:t>
      </w:r>
    </w:p>
    <w:p w14:paraId="4C6F1B04" w14:textId="15B9AF71" w:rsidR="004D3B4A" w:rsidRDefault="004D3B4A" w:rsidP="004D3B4A">
      <w:pPr>
        <w:pStyle w:val="BodyText"/>
        <w:ind w:hanging="426"/>
      </w:pPr>
      <w:r>
        <w:tab/>
        <w:t>Účtovná závierka Spoločnosti k 31. decembru 20</w:t>
      </w:r>
      <w:r w:rsidR="00DE57D7">
        <w:t>2</w:t>
      </w:r>
      <w:r w:rsidR="00BC7A5F">
        <w:t>4</w:t>
      </w:r>
      <w:r>
        <w:t xml:space="preserve">, za predchádzajúce účtovné obdobie, bola schválená valným zhromaždením Spoločnosti </w:t>
      </w:r>
      <w:r w:rsidR="00EE28BF">
        <w:t>3</w:t>
      </w:r>
      <w:r w:rsidR="00BC7A5F">
        <w:t>0</w:t>
      </w:r>
      <w:r w:rsidR="00EE28BF">
        <w:t>.</w:t>
      </w:r>
      <w:r w:rsidR="00BC7A5F">
        <w:t>4</w:t>
      </w:r>
      <w:r w:rsidR="00EE28BF">
        <w:t>.202</w:t>
      </w:r>
      <w:r w:rsidR="00BC7A5F">
        <w:t>5</w:t>
      </w:r>
      <w:r>
        <w:t>.</w:t>
      </w:r>
    </w:p>
    <w:p w14:paraId="5D6C49C9" w14:textId="77777777" w:rsidR="004D3B4A" w:rsidRDefault="004D3B4A" w:rsidP="004D3B4A">
      <w:pPr>
        <w:pStyle w:val="BodyText"/>
        <w:ind w:hanging="426"/>
      </w:pPr>
    </w:p>
    <w:p w14:paraId="1E577BFD" w14:textId="77777777" w:rsidR="004D3B4A" w:rsidRDefault="004D3B4A" w:rsidP="004D3B4A">
      <w:pPr>
        <w:pStyle w:val="Heading1"/>
        <w:tabs>
          <w:tab w:val="clear" w:pos="450"/>
          <w:tab w:val="num" w:pos="360"/>
        </w:tabs>
        <w:spacing w:before="120" w:after="60"/>
        <w:ind w:left="360"/>
      </w:pPr>
      <w:r>
        <w:t>Informácie o konsolidovanom celku</w:t>
      </w:r>
    </w:p>
    <w:p w14:paraId="1D3C55D4" w14:textId="77777777" w:rsidR="004D3B4A" w:rsidRDefault="004D3B4A" w:rsidP="004D3B4A">
      <w:pPr>
        <w:pStyle w:val="BodyText"/>
      </w:pPr>
    </w:p>
    <w:p w14:paraId="2EB57358" w14:textId="77777777" w:rsidR="004D3B4A" w:rsidRDefault="004D3B4A" w:rsidP="004D3B4A">
      <w:pPr>
        <w:pStyle w:val="BodyText"/>
        <w:ind w:hanging="426"/>
      </w:pPr>
      <w:r>
        <w:rPr>
          <w:b/>
        </w:rPr>
        <w:tab/>
      </w:r>
      <w:r>
        <w:t>Spoločnosť sa zahŕňa do konsolidovane</w:t>
      </w:r>
      <w:r w:rsidR="005A37A5">
        <w:t>j účtovnej závierky spoločnosti Gretsch Unitas GmbH</w:t>
      </w:r>
      <w:r>
        <w:t xml:space="preserve">, </w:t>
      </w:r>
      <w:r w:rsidR="005A37A5">
        <w:t>Johann-Maus- Str.3</w:t>
      </w:r>
      <w:r>
        <w:t>, D</w:t>
      </w:r>
      <w:r w:rsidR="005A37A5">
        <w:t xml:space="preserve">itzingen, 71254, SRN. </w:t>
      </w:r>
      <w:r>
        <w:t xml:space="preserve">Konsolidovanú účtovnú závierku koncernu zostavuje spoločnosť </w:t>
      </w:r>
      <w:r w:rsidR="005A37A5">
        <w:t>Gretsch Unitas GmbH, J</w:t>
      </w:r>
      <w:r w:rsidR="007F27F3">
        <w:t>o</w:t>
      </w:r>
      <w:r w:rsidR="005A37A5">
        <w:t>hann –Maus-Str.3, Ditzingen, 71254, SRN</w:t>
      </w:r>
      <w:r>
        <w:t>. Tieto konsolidované účtovné závierky je možné dostať priamo v sídle uvedených spoločností</w:t>
      </w:r>
      <w:r w:rsidR="005A37A5">
        <w:t>.</w:t>
      </w:r>
      <w:r>
        <w:t xml:space="preserve"> Adresa registrového súdu, ktorý vedie obchodný register, kde sú uložené konsolidované účtovné závierky, je </w:t>
      </w:r>
      <w:r w:rsidR="005A37A5">
        <w:t>Obvodný súd Stuttgart, HRB 202098.</w:t>
      </w:r>
    </w:p>
    <w:p w14:paraId="0216BBD5" w14:textId="77777777" w:rsidR="00651689" w:rsidRDefault="00651689" w:rsidP="004D3B4A">
      <w:pPr>
        <w:pStyle w:val="BodyText"/>
        <w:ind w:hanging="426"/>
      </w:pPr>
    </w:p>
    <w:p w14:paraId="3D308B15" w14:textId="77777777" w:rsidR="004D3B4A" w:rsidRDefault="004D3B4A" w:rsidP="004D3B4A">
      <w:pPr>
        <w:pStyle w:val="Heading1"/>
        <w:tabs>
          <w:tab w:val="clear" w:pos="450"/>
          <w:tab w:val="num" w:pos="360"/>
        </w:tabs>
        <w:spacing w:before="120" w:after="60"/>
        <w:ind w:left="360"/>
      </w:pPr>
      <w:bookmarkStart w:id="3" w:name="_Toc530739899"/>
      <w:r>
        <w:t xml:space="preserve">Informácie o účtovných zásadách a účtovných metódach  </w:t>
      </w:r>
      <w:bookmarkEnd w:id="3"/>
    </w:p>
    <w:p w14:paraId="0A548105" w14:textId="77777777" w:rsidR="004D3B4A" w:rsidRDefault="004D3B4A" w:rsidP="004D3B4A">
      <w:pPr>
        <w:pStyle w:val="BodyText"/>
      </w:pPr>
    </w:p>
    <w:p w14:paraId="66E665DF" w14:textId="77777777" w:rsidR="004D3B4A" w:rsidRDefault="004D3B4A" w:rsidP="00251BF2">
      <w:pPr>
        <w:pStyle w:val="Pismenka"/>
        <w:tabs>
          <w:tab w:val="clear" w:pos="426"/>
        </w:tabs>
        <w:ind w:left="426"/>
      </w:pPr>
      <w:r>
        <w:t>Východiská pre zostavenie účtovnej závierky</w:t>
      </w:r>
    </w:p>
    <w:p w14:paraId="2FDEF9AC" w14:textId="77777777" w:rsidR="004D3B4A" w:rsidRDefault="004D3B4A" w:rsidP="004D3B4A">
      <w:pPr>
        <w:pStyle w:val="BodyText"/>
        <w:ind w:left="450"/>
      </w:pPr>
      <w:r>
        <w:t>Účtovná závierka bola zostavená za predpokladu nepretržitého trvania Spoločnosti (going concern).</w:t>
      </w:r>
    </w:p>
    <w:p w14:paraId="181D1746" w14:textId="77777777" w:rsidR="004D3B4A" w:rsidRDefault="004D3B4A" w:rsidP="004D3B4A">
      <w:pPr>
        <w:pStyle w:val="BodyText"/>
        <w:ind w:left="450"/>
      </w:pPr>
    </w:p>
    <w:p w14:paraId="2F129F77" w14:textId="77777777" w:rsidR="004D3B4A" w:rsidRDefault="004D3B4A" w:rsidP="004D3B4A">
      <w:pPr>
        <w:pStyle w:val="BodyText"/>
        <w:ind w:left="450"/>
      </w:pPr>
      <w:r w:rsidRPr="00194BFD">
        <w:t>Účtovné metódy a všeobecné účtovné zásady boli účtovnou jednotkou konzistentne aplikované</w:t>
      </w:r>
      <w:r w:rsidR="003175C8">
        <w:t xml:space="preserve"> s predchádzajúcim účtovným obdobím</w:t>
      </w:r>
      <w:r>
        <w:t>, okrem</w:t>
      </w:r>
      <w:r w:rsidR="003175C8">
        <w:t xml:space="preserve"> zmien vyplývajúcich zo zmien platných právnych predpisov. </w:t>
      </w:r>
    </w:p>
    <w:p w14:paraId="787C5332" w14:textId="77777777" w:rsidR="004D3B4A" w:rsidRDefault="004D3B4A" w:rsidP="004D3B4A">
      <w:pPr>
        <w:pStyle w:val="BodyText"/>
        <w:ind w:left="450"/>
      </w:pPr>
    </w:p>
    <w:p w14:paraId="5490A37E" w14:textId="77777777" w:rsidR="003175C8" w:rsidRDefault="003175C8" w:rsidP="004D3B4A">
      <w:pPr>
        <w:pStyle w:val="BodyText"/>
        <w:ind w:left="450"/>
      </w:pPr>
      <w:r>
        <w:t xml:space="preserve">Účtovná závierka Spoločnosti bola zostavená v súlade so zákonom č. 431/2002 Z.z. o účtovníctve platným v Slovenskej </w:t>
      </w:r>
      <w:r w:rsidR="00C16310" w:rsidRPr="0011592E">
        <w:t>republike a nadväzuj</w:t>
      </w:r>
      <w:r w:rsidRPr="0011592E">
        <w:t>úcimi postupmi</w:t>
      </w:r>
      <w:r>
        <w:t xml:space="preserve"> účtovania pre podnikateľov. </w:t>
      </w:r>
    </w:p>
    <w:p w14:paraId="4BDCFC34" w14:textId="77777777" w:rsidR="00441315" w:rsidRPr="009227D5" w:rsidRDefault="00441315" w:rsidP="004D3B4A">
      <w:pPr>
        <w:pStyle w:val="BodyText"/>
        <w:ind w:left="450"/>
      </w:pPr>
    </w:p>
    <w:p w14:paraId="77C43226" w14:textId="691D8565" w:rsidR="00441315" w:rsidRDefault="00441315" w:rsidP="00441315">
      <w:pPr>
        <w:pStyle w:val="BodyText"/>
        <w:ind w:left="450"/>
      </w:pPr>
      <w:r w:rsidRPr="009227D5">
        <w:t>V účtovnom období 20</w:t>
      </w:r>
      <w:r w:rsidR="00D851E9">
        <w:t>2</w:t>
      </w:r>
      <w:r w:rsidR="00502328">
        <w:t>5</w:t>
      </w:r>
      <w:r w:rsidRPr="009227D5">
        <w:t xml:space="preserve"> Spoločnosť nevykonala žiadne opravy významných chýb minulých účtovných období.</w:t>
      </w:r>
    </w:p>
    <w:p w14:paraId="7C3199D0" w14:textId="15E6AD70" w:rsidR="005207B1" w:rsidRDefault="005207B1" w:rsidP="00441315">
      <w:pPr>
        <w:pStyle w:val="BodyText"/>
        <w:ind w:left="450"/>
      </w:pPr>
    </w:p>
    <w:p w14:paraId="6897BAB2" w14:textId="77777777" w:rsidR="004D3B4A" w:rsidRDefault="004D3B4A" w:rsidP="00251BF2">
      <w:pPr>
        <w:pStyle w:val="Pismenka"/>
        <w:tabs>
          <w:tab w:val="clear" w:pos="426"/>
        </w:tabs>
        <w:ind w:left="426"/>
      </w:pPr>
      <w:r>
        <w:t>Dlhodobý nehmotný majetok a dlhodobý hmotný majetok</w:t>
      </w:r>
    </w:p>
    <w:p w14:paraId="1FE21AFA"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4031BA45" w14:textId="77777777" w:rsidR="004D3B4A" w:rsidRDefault="004D3B4A" w:rsidP="004D3B4A">
      <w:pPr>
        <w:pStyle w:val="BodyText"/>
      </w:pPr>
    </w:p>
    <w:p w14:paraId="4EC3AD8D" w14:textId="77777777" w:rsidR="004D3B4A" w:rsidRDefault="004D3B4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3E5D4D0" w14:textId="77777777" w:rsidR="0058479C" w:rsidRDefault="0058479C" w:rsidP="004D3B4A">
      <w:pPr>
        <w:pStyle w:val="BodyText"/>
      </w:pPr>
    </w:p>
    <w:p w14:paraId="6321FA30" w14:textId="77777777"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prvým dňom mesiaca </w:t>
      </w:r>
      <w:r w:rsidR="000F6205">
        <w:t>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29880058" w14:textId="77777777"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6"/>
        <w:gridCol w:w="222"/>
        <w:gridCol w:w="1683"/>
      </w:tblGrid>
      <w:tr w:rsidR="004D3B4A" w14:paraId="6A865D3D" w14:textId="77777777" w:rsidTr="00F41A4E">
        <w:trPr>
          <w:trHeight w:val="250"/>
        </w:trPr>
        <w:tc>
          <w:tcPr>
            <w:tcW w:w="3285" w:type="dxa"/>
            <w:gridSpan w:val="2"/>
          </w:tcPr>
          <w:p w14:paraId="618201F0" w14:textId="77777777" w:rsidR="004D3B4A" w:rsidRDefault="004D3B4A" w:rsidP="0000290B">
            <w:pPr>
              <w:pStyle w:val="Tabulka"/>
            </w:pPr>
            <w:r>
              <w:br w:type="page"/>
            </w:r>
          </w:p>
        </w:tc>
        <w:tc>
          <w:tcPr>
            <w:tcW w:w="1539" w:type="dxa"/>
          </w:tcPr>
          <w:p w14:paraId="53914973" w14:textId="77777777" w:rsidR="004D3B4A" w:rsidRDefault="004D3B4A" w:rsidP="0000290B">
            <w:pPr>
              <w:pStyle w:val="Tabulka"/>
              <w:jc w:val="center"/>
            </w:pPr>
            <w:r>
              <w:t>Predpokladaná</w:t>
            </w:r>
          </w:p>
        </w:tc>
        <w:tc>
          <w:tcPr>
            <w:tcW w:w="222" w:type="dxa"/>
          </w:tcPr>
          <w:p w14:paraId="07BBA4E3" w14:textId="77777777" w:rsidR="004D3B4A" w:rsidRDefault="004D3B4A" w:rsidP="0000290B">
            <w:pPr>
              <w:pStyle w:val="Tabulka"/>
              <w:jc w:val="center"/>
            </w:pPr>
          </w:p>
        </w:tc>
        <w:tc>
          <w:tcPr>
            <w:tcW w:w="1806" w:type="dxa"/>
          </w:tcPr>
          <w:p w14:paraId="44B13F5A" w14:textId="77777777" w:rsidR="004D3B4A" w:rsidRDefault="004D3B4A" w:rsidP="0000290B">
            <w:pPr>
              <w:pStyle w:val="Tabulka"/>
              <w:jc w:val="center"/>
            </w:pPr>
            <w:r>
              <w:t>Metóda</w:t>
            </w:r>
          </w:p>
        </w:tc>
        <w:tc>
          <w:tcPr>
            <w:tcW w:w="222" w:type="dxa"/>
          </w:tcPr>
          <w:p w14:paraId="5ED843F3" w14:textId="77777777" w:rsidR="004D3B4A" w:rsidRDefault="004D3B4A" w:rsidP="0000290B">
            <w:pPr>
              <w:pStyle w:val="Tabulka"/>
              <w:jc w:val="center"/>
            </w:pPr>
          </w:p>
        </w:tc>
        <w:tc>
          <w:tcPr>
            <w:tcW w:w="1683" w:type="dxa"/>
          </w:tcPr>
          <w:p w14:paraId="29B39C77" w14:textId="77777777" w:rsidR="004D3B4A" w:rsidRDefault="004D3B4A" w:rsidP="0000290B">
            <w:pPr>
              <w:pStyle w:val="Tabulka"/>
              <w:jc w:val="center"/>
            </w:pPr>
            <w:r>
              <w:t>Ročná odpisová</w:t>
            </w:r>
          </w:p>
        </w:tc>
      </w:tr>
      <w:tr w:rsidR="005B316E" w14:paraId="6D3C928C" w14:textId="77777777" w:rsidTr="00F41A4E">
        <w:trPr>
          <w:trHeight w:val="250"/>
        </w:trPr>
        <w:tc>
          <w:tcPr>
            <w:tcW w:w="2873" w:type="dxa"/>
            <w:tcBorders>
              <w:bottom w:val="single" w:sz="4" w:space="0" w:color="auto"/>
            </w:tcBorders>
          </w:tcPr>
          <w:p w14:paraId="3FB3EF76" w14:textId="77777777" w:rsidR="004D3B4A" w:rsidRDefault="004D3B4A" w:rsidP="0000290B">
            <w:pPr>
              <w:pStyle w:val="Tabulka"/>
            </w:pPr>
          </w:p>
        </w:tc>
        <w:tc>
          <w:tcPr>
            <w:tcW w:w="412" w:type="dxa"/>
            <w:tcBorders>
              <w:bottom w:val="single" w:sz="4" w:space="0" w:color="auto"/>
            </w:tcBorders>
          </w:tcPr>
          <w:p w14:paraId="74F656D5" w14:textId="77777777" w:rsidR="004D3B4A" w:rsidRDefault="004D3B4A" w:rsidP="0000290B">
            <w:pPr>
              <w:pStyle w:val="Tabulka"/>
            </w:pPr>
          </w:p>
        </w:tc>
        <w:tc>
          <w:tcPr>
            <w:tcW w:w="1539" w:type="dxa"/>
            <w:tcBorders>
              <w:bottom w:val="single" w:sz="4" w:space="0" w:color="auto"/>
            </w:tcBorders>
          </w:tcPr>
          <w:p w14:paraId="296E28D5"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02214C2C" w14:textId="77777777" w:rsidR="004D3B4A" w:rsidRDefault="004D3B4A" w:rsidP="0000290B">
            <w:pPr>
              <w:pStyle w:val="Tabulka"/>
              <w:jc w:val="center"/>
            </w:pPr>
          </w:p>
        </w:tc>
        <w:tc>
          <w:tcPr>
            <w:tcW w:w="1806" w:type="dxa"/>
            <w:tcBorders>
              <w:bottom w:val="single" w:sz="4" w:space="0" w:color="auto"/>
            </w:tcBorders>
          </w:tcPr>
          <w:p w14:paraId="5273F0D3" w14:textId="77777777" w:rsidR="004D3B4A" w:rsidRDefault="004D3B4A" w:rsidP="0000290B">
            <w:pPr>
              <w:pStyle w:val="Tabulka"/>
              <w:jc w:val="center"/>
            </w:pPr>
            <w:r>
              <w:t>odpisovania</w:t>
            </w:r>
          </w:p>
        </w:tc>
        <w:tc>
          <w:tcPr>
            <w:tcW w:w="222" w:type="dxa"/>
            <w:tcBorders>
              <w:bottom w:val="single" w:sz="4" w:space="0" w:color="auto"/>
            </w:tcBorders>
          </w:tcPr>
          <w:p w14:paraId="44EABB60" w14:textId="77777777" w:rsidR="004D3B4A" w:rsidRDefault="004D3B4A" w:rsidP="0000290B">
            <w:pPr>
              <w:pStyle w:val="Tabulka"/>
              <w:jc w:val="center"/>
            </w:pPr>
          </w:p>
        </w:tc>
        <w:tc>
          <w:tcPr>
            <w:tcW w:w="1683" w:type="dxa"/>
            <w:tcBorders>
              <w:bottom w:val="single" w:sz="4" w:space="0" w:color="auto"/>
            </w:tcBorders>
          </w:tcPr>
          <w:p w14:paraId="7C2331DB" w14:textId="77777777" w:rsidR="004D3B4A" w:rsidRDefault="004D3B4A" w:rsidP="0000290B">
            <w:pPr>
              <w:pStyle w:val="Tabulka"/>
              <w:jc w:val="center"/>
            </w:pPr>
            <w:r>
              <w:t>sadzba v %</w:t>
            </w:r>
          </w:p>
        </w:tc>
      </w:tr>
      <w:tr w:rsidR="00F41A4E" w:rsidRPr="00F41A4E" w14:paraId="1ED288D8" w14:textId="77777777" w:rsidTr="00F41A4E">
        <w:trPr>
          <w:trHeight w:val="250"/>
        </w:trPr>
        <w:tc>
          <w:tcPr>
            <w:tcW w:w="3285" w:type="dxa"/>
            <w:gridSpan w:val="2"/>
          </w:tcPr>
          <w:p w14:paraId="47CEE597" w14:textId="20B7749C" w:rsidR="00B14C4B" w:rsidRPr="00B70B76" w:rsidRDefault="00F41A4E" w:rsidP="00662905">
            <w:pPr>
              <w:pStyle w:val="Tabulka"/>
              <w:rPr>
                <w:color w:val="000000" w:themeColor="text1"/>
              </w:rPr>
            </w:pPr>
            <w:r w:rsidRPr="00B70B76">
              <w:rPr>
                <w:color w:val="000000" w:themeColor="text1"/>
              </w:rPr>
              <w:t>Softvér</w:t>
            </w:r>
          </w:p>
        </w:tc>
        <w:tc>
          <w:tcPr>
            <w:tcW w:w="1539" w:type="dxa"/>
          </w:tcPr>
          <w:p w14:paraId="674ABEE0" w14:textId="009CE6EB" w:rsidR="00B14C4B" w:rsidRPr="00B70B76" w:rsidRDefault="00F41A4E" w:rsidP="00662905">
            <w:pPr>
              <w:pStyle w:val="Tabulka"/>
              <w:jc w:val="center"/>
              <w:rPr>
                <w:color w:val="000000" w:themeColor="text1"/>
              </w:rPr>
            </w:pPr>
            <w:r w:rsidRPr="00B70B76">
              <w:rPr>
                <w:color w:val="000000" w:themeColor="text1"/>
              </w:rPr>
              <w:t>5</w:t>
            </w:r>
          </w:p>
        </w:tc>
        <w:tc>
          <w:tcPr>
            <w:tcW w:w="222" w:type="dxa"/>
          </w:tcPr>
          <w:p w14:paraId="39897C3B" w14:textId="77777777" w:rsidR="00B14C4B" w:rsidRPr="00B70B76" w:rsidRDefault="00B14C4B" w:rsidP="00662905">
            <w:pPr>
              <w:pStyle w:val="Tabulka"/>
              <w:jc w:val="center"/>
              <w:rPr>
                <w:color w:val="000000" w:themeColor="text1"/>
              </w:rPr>
            </w:pPr>
          </w:p>
        </w:tc>
        <w:tc>
          <w:tcPr>
            <w:tcW w:w="1806" w:type="dxa"/>
          </w:tcPr>
          <w:p w14:paraId="6A6FA9A4" w14:textId="030A7606" w:rsidR="00B14C4B" w:rsidRPr="00B70B76" w:rsidRDefault="00F41A4E" w:rsidP="00662905">
            <w:pPr>
              <w:pStyle w:val="Tabulka"/>
              <w:jc w:val="center"/>
              <w:rPr>
                <w:color w:val="000000" w:themeColor="text1"/>
              </w:rPr>
            </w:pPr>
            <w:r w:rsidRPr="00B70B76">
              <w:rPr>
                <w:color w:val="000000" w:themeColor="text1"/>
              </w:rPr>
              <w:t>lineárna</w:t>
            </w:r>
          </w:p>
        </w:tc>
        <w:tc>
          <w:tcPr>
            <w:tcW w:w="222" w:type="dxa"/>
          </w:tcPr>
          <w:p w14:paraId="58CBD9FC" w14:textId="77777777" w:rsidR="00B14C4B" w:rsidRPr="00B70B76" w:rsidRDefault="00B14C4B" w:rsidP="00662905">
            <w:pPr>
              <w:pStyle w:val="Tabulka"/>
              <w:jc w:val="center"/>
              <w:rPr>
                <w:color w:val="000000" w:themeColor="text1"/>
              </w:rPr>
            </w:pPr>
          </w:p>
        </w:tc>
        <w:tc>
          <w:tcPr>
            <w:tcW w:w="1683" w:type="dxa"/>
          </w:tcPr>
          <w:p w14:paraId="1F76777C" w14:textId="1F9F4486" w:rsidR="00B14C4B" w:rsidRPr="00B70B76" w:rsidRDefault="00F41A4E" w:rsidP="00662905">
            <w:pPr>
              <w:pStyle w:val="Tabulka"/>
              <w:jc w:val="center"/>
              <w:rPr>
                <w:color w:val="000000" w:themeColor="text1"/>
              </w:rPr>
            </w:pPr>
            <w:r w:rsidRPr="00B70B76">
              <w:rPr>
                <w:color w:val="000000" w:themeColor="text1"/>
              </w:rPr>
              <w:t>20</w:t>
            </w:r>
          </w:p>
        </w:tc>
      </w:tr>
      <w:tr w:rsidR="00F41A4E" w14:paraId="0F96AD92" w14:textId="77777777" w:rsidTr="00F41A4E">
        <w:trPr>
          <w:trHeight w:val="250"/>
        </w:trPr>
        <w:tc>
          <w:tcPr>
            <w:tcW w:w="3285" w:type="dxa"/>
            <w:gridSpan w:val="2"/>
          </w:tcPr>
          <w:p w14:paraId="3CD05E5A" w14:textId="28365032" w:rsidR="00F41A4E" w:rsidRDefault="00F41A4E" w:rsidP="00F41A4E">
            <w:pPr>
              <w:pStyle w:val="Tabulka"/>
            </w:pPr>
            <w:r>
              <w:t>Drobný dlhodobý nehmotný majetok</w:t>
            </w:r>
          </w:p>
        </w:tc>
        <w:tc>
          <w:tcPr>
            <w:tcW w:w="1539" w:type="dxa"/>
          </w:tcPr>
          <w:p w14:paraId="20C074BE" w14:textId="46AF45E9" w:rsidR="00F41A4E" w:rsidRDefault="00F41A4E" w:rsidP="00F41A4E">
            <w:pPr>
              <w:pStyle w:val="Tabulka"/>
              <w:jc w:val="center"/>
            </w:pPr>
            <w:r>
              <w:t>rôzna</w:t>
            </w:r>
          </w:p>
        </w:tc>
        <w:tc>
          <w:tcPr>
            <w:tcW w:w="222" w:type="dxa"/>
          </w:tcPr>
          <w:p w14:paraId="124B72E5" w14:textId="77777777" w:rsidR="00F41A4E" w:rsidRDefault="00F41A4E" w:rsidP="00F41A4E">
            <w:pPr>
              <w:pStyle w:val="Tabulka"/>
              <w:jc w:val="center"/>
            </w:pPr>
          </w:p>
        </w:tc>
        <w:tc>
          <w:tcPr>
            <w:tcW w:w="1806" w:type="dxa"/>
          </w:tcPr>
          <w:p w14:paraId="738374CF" w14:textId="4D19DAE1" w:rsidR="00F41A4E" w:rsidRDefault="00F41A4E" w:rsidP="00F41A4E">
            <w:pPr>
              <w:pStyle w:val="Tabulka"/>
              <w:jc w:val="center"/>
            </w:pPr>
            <w:r>
              <w:t>jednorazový odpis</w:t>
            </w:r>
          </w:p>
        </w:tc>
        <w:tc>
          <w:tcPr>
            <w:tcW w:w="222" w:type="dxa"/>
          </w:tcPr>
          <w:p w14:paraId="15251D31" w14:textId="77777777" w:rsidR="00F41A4E" w:rsidRDefault="00F41A4E" w:rsidP="00F41A4E">
            <w:pPr>
              <w:pStyle w:val="Tabulka"/>
              <w:jc w:val="center"/>
            </w:pPr>
          </w:p>
        </w:tc>
        <w:tc>
          <w:tcPr>
            <w:tcW w:w="1683" w:type="dxa"/>
          </w:tcPr>
          <w:p w14:paraId="4BDD9B2B" w14:textId="73EEBE68" w:rsidR="00F41A4E" w:rsidRDefault="00F41A4E" w:rsidP="00F41A4E">
            <w:pPr>
              <w:pStyle w:val="Tabulka"/>
              <w:jc w:val="center"/>
            </w:pPr>
            <w:r>
              <w:t>100</w:t>
            </w:r>
          </w:p>
        </w:tc>
      </w:tr>
      <w:tr w:rsidR="00F41A4E" w14:paraId="7D7BDE18" w14:textId="77777777" w:rsidTr="00F41A4E">
        <w:trPr>
          <w:trHeight w:val="250"/>
        </w:trPr>
        <w:tc>
          <w:tcPr>
            <w:tcW w:w="3285" w:type="dxa"/>
            <w:gridSpan w:val="2"/>
          </w:tcPr>
          <w:p w14:paraId="4D72A250" w14:textId="77777777" w:rsidR="00F41A4E" w:rsidRDefault="00F41A4E" w:rsidP="00F41A4E">
            <w:pPr>
              <w:pStyle w:val="Tabulka"/>
            </w:pPr>
          </w:p>
        </w:tc>
        <w:tc>
          <w:tcPr>
            <w:tcW w:w="1539" w:type="dxa"/>
          </w:tcPr>
          <w:p w14:paraId="41C9BA45" w14:textId="77777777" w:rsidR="00F41A4E" w:rsidRDefault="00F41A4E" w:rsidP="00F41A4E">
            <w:pPr>
              <w:pStyle w:val="Tabulka"/>
              <w:jc w:val="center"/>
            </w:pPr>
          </w:p>
        </w:tc>
        <w:tc>
          <w:tcPr>
            <w:tcW w:w="222" w:type="dxa"/>
          </w:tcPr>
          <w:p w14:paraId="72FBAF6C" w14:textId="77777777" w:rsidR="00F41A4E" w:rsidRDefault="00F41A4E" w:rsidP="00F41A4E">
            <w:pPr>
              <w:pStyle w:val="Tabulka"/>
              <w:jc w:val="center"/>
            </w:pPr>
          </w:p>
        </w:tc>
        <w:tc>
          <w:tcPr>
            <w:tcW w:w="1806" w:type="dxa"/>
          </w:tcPr>
          <w:p w14:paraId="3C85B194" w14:textId="77777777" w:rsidR="00F41A4E" w:rsidRDefault="00F41A4E" w:rsidP="00F41A4E">
            <w:pPr>
              <w:pStyle w:val="Tabulka"/>
              <w:jc w:val="center"/>
            </w:pPr>
          </w:p>
        </w:tc>
        <w:tc>
          <w:tcPr>
            <w:tcW w:w="222" w:type="dxa"/>
          </w:tcPr>
          <w:p w14:paraId="6FFA519B" w14:textId="77777777" w:rsidR="00F41A4E" w:rsidRDefault="00F41A4E" w:rsidP="00F41A4E">
            <w:pPr>
              <w:pStyle w:val="Tabulka"/>
              <w:jc w:val="center"/>
            </w:pPr>
          </w:p>
        </w:tc>
        <w:tc>
          <w:tcPr>
            <w:tcW w:w="1683" w:type="dxa"/>
          </w:tcPr>
          <w:p w14:paraId="71199527" w14:textId="77777777" w:rsidR="00F41A4E" w:rsidRDefault="00F41A4E" w:rsidP="00F41A4E">
            <w:pPr>
              <w:pStyle w:val="Tabulka"/>
              <w:jc w:val="center"/>
            </w:pPr>
          </w:p>
        </w:tc>
      </w:tr>
      <w:tr w:rsidR="00F41A4E" w14:paraId="63DD831F" w14:textId="77777777" w:rsidTr="00F41A4E">
        <w:trPr>
          <w:trHeight w:val="250"/>
        </w:trPr>
        <w:tc>
          <w:tcPr>
            <w:tcW w:w="3285" w:type="dxa"/>
            <w:gridSpan w:val="2"/>
          </w:tcPr>
          <w:p w14:paraId="0DD8942C" w14:textId="77777777" w:rsidR="00F41A4E" w:rsidRDefault="00F41A4E" w:rsidP="00F41A4E">
            <w:pPr>
              <w:pStyle w:val="Tabulka"/>
            </w:pPr>
          </w:p>
        </w:tc>
        <w:tc>
          <w:tcPr>
            <w:tcW w:w="1539" w:type="dxa"/>
          </w:tcPr>
          <w:p w14:paraId="48B91D52" w14:textId="77777777" w:rsidR="00F41A4E" w:rsidRDefault="00F41A4E" w:rsidP="00F41A4E">
            <w:pPr>
              <w:pStyle w:val="Tabulka"/>
              <w:jc w:val="center"/>
            </w:pPr>
          </w:p>
        </w:tc>
        <w:tc>
          <w:tcPr>
            <w:tcW w:w="222" w:type="dxa"/>
          </w:tcPr>
          <w:p w14:paraId="00A6BB9E" w14:textId="77777777" w:rsidR="00F41A4E" w:rsidRDefault="00F41A4E" w:rsidP="00F41A4E">
            <w:pPr>
              <w:pStyle w:val="Tabulka"/>
              <w:jc w:val="center"/>
            </w:pPr>
          </w:p>
        </w:tc>
        <w:tc>
          <w:tcPr>
            <w:tcW w:w="1806" w:type="dxa"/>
          </w:tcPr>
          <w:p w14:paraId="1778544C" w14:textId="77777777" w:rsidR="00F41A4E" w:rsidRDefault="00F41A4E" w:rsidP="00F41A4E">
            <w:pPr>
              <w:pStyle w:val="Tabulka"/>
              <w:jc w:val="center"/>
            </w:pPr>
          </w:p>
        </w:tc>
        <w:tc>
          <w:tcPr>
            <w:tcW w:w="222" w:type="dxa"/>
          </w:tcPr>
          <w:p w14:paraId="7E46AE6A" w14:textId="77777777" w:rsidR="00F41A4E" w:rsidRDefault="00F41A4E" w:rsidP="00F41A4E">
            <w:pPr>
              <w:pStyle w:val="Tabulka"/>
              <w:jc w:val="center"/>
            </w:pPr>
          </w:p>
        </w:tc>
        <w:tc>
          <w:tcPr>
            <w:tcW w:w="1683" w:type="dxa"/>
          </w:tcPr>
          <w:p w14:paraId="789E16CC" w14:textId="77777777" w:rsidR="00F41A4E" w:rsidRDefault="00F41A4E" w:rsidP="00F41A4E">
            <w:pPr>
              <w:pStyle w:val="Tabulka"/>
              <w:jc w:val="center"/>
            </w:pPr>
          </w:p>
        </w:tc>
      </w:tr>
      <w:tr w:rsidR="00F41A4E" w14:paraId="42F67187" w14:textId="77777777" w:rsidTr="00F41A4E">
        <w:tblPrEx>
          <w:tblCellMar>
            <w:left w:w="108" w:type="dxa"/>
            <w:right w:w="108" w:type="dxa"/>
          </w:tblCellMar>
        </w:tblPrEx>
        <w:trPr>
          <w:trHeight w:val="245"/>
        </w:trPr>
        <w:tc>
          <w:tcPr>
            <w:tcW w:w="3285" w:type="dxa"/>
            <w:gridSpan w:val="2"/>
          </w:tcPr>
          <w:p w14:paraId="43FC3592" w14:textId="77777777" w:rsidR="00F41A4E" w:rsidRDefault="00F41A4E" w:rsidP="00F41A4E">
            <w:pPr>
              <w:pStyle w:val="Tabulka"/>
              <w:ind w:hanging="84"/>
            </w:pPr>
          </w:p>
        </w:tc>
        <w:tc>
          <w:tcPr>
            <w:tcW w:w="1539" w:type="dxa"/>
          </w:tcPr>
          <w:p w14:paraId="3D9FFECD" w14:textId="77777777" w:rsidR="00F41A4E" w:rsidRDefault="00F41A4E" w:rsidP="00F41A4E">
            <w:pPr>
              <w:pStyle w:val="Tabulka"/>
              <w:jc w:val="center"/>
            </w:pPr>
          </w:p>
        </w:tc>
        <w:tc>
          <w:tcPr>
            <w:tcW w:w="222" w:type="dxa"/>
          </w:tcPr>
          <w:p w14:paraId="3DFED35E" w14:textId="77777777" w:rsidR="00F41A4E" w:rsidRDefault="00F41A4E" w:rsidP="00F41A4E">
            <w:pPr>
              <w:pStyle w:val="Tabulka"/>
              <w:jc w:val="center"/>
            </w:pPr>
          </w:p>
        </w:tc>
        <w:tc>
          <w:tcPr>
            <w:tcW w:w="1806" w:type="dxa"/>
          </w:tcPr>
          <w:p w14:paraId="73FF8F44" w14:textId="77777777" w:rsidR="00F41A4E" w:rsidRDefault="00F41A4E" w:rsidP="00F41A4E">
            <w:pPr>
              <w:pStyle w:val="Tabulka"/>
              <w:jc w:val="center"/>
            </w:pPr>
          </w:p>
        </w:tc>
        <w:tc>
          <w:tcPr>
            <w:tcW w:w="222" w:type="dxa"/>
          </w:tcPr>
          <w:p w14:paraId="2E2826E7" w14:textId="77777777" w:rsidR="00F41A4E" w:rsidRDefault="00F41A4E" w:rsidP="00F41A4E">
            <w:pPr>
              <w:pStyle w:val="Tabulka"/>
              <w:jc w:val="center"/>
            </w:pPr>
          </w:p>
        </w:tc>
        <w:tc>
          <w:tcPr>
            <w:tcW w:w="1683" w:type="dxa"/>
          </w:tcPr>
          <w:p w14:paraId="556947DB" w14:textId="77777777" w:rsidR="00F41A4E" w:rsidRDefault="00F41A4E" w:rsidP="00F41A4E">
            <w:pPr>
              <w:pStyle w:val="Tabulka"/>
              <w:jc w:val="center"/>
            </w:pPr>
          </w:p>
        </w:tc>
      </w:tr>
    </w:tbl>
    <w:p w14:paraId="036E2123" w14:textId="6D5CDE12" w:rsidR="005207B1" w:rsidRDefault="004D3B4A" w:rsidP="004D3B4A">
      <w:pPr>
        <w:pStyle w:val="BodyText"/>
      </w:pPr>
      <w:r>
        <w:t xml:space="preserve">Odpisy dlhodobého hmotného majetku sú stanovené vychádzajúc z predpokladanej doby jeho používania a predpokladaného priebehu jeho opotrebenia. Odpisovať sa začína prvým dňom mesiaca </w:t>
      </w:r>
      <w:r w:rsidR="000F6205">
        <w:t xml:space="preserve">uvedenia </w:t>
      </w:r>
      <w:r>
        <w:t>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EC040D7" w14:textId="77777777" w:rsidR="005207B1" w:rsidRDefault="005207B1">
      <w:pPr>
        <w:spacing w:after="200" w:line="276" w:lineRule="auto"/>
        <w:rPr>
          <w:sz w:val="18"/>
        </w:rPr>
      </w:pPr>
      <w:r>
        <w:br w:type="page"/>
      </w:r>
    </w:p>
    <w:p w14:paraId="32F9EE11"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34D5D50B" w14:textId="77777777" w:rsidTr="0000290B">
        <w:trPr>
          <w:trHeight w:val="250"/>
        </w:trPr>
        <w:tc>
          <w:tcPr>
            <w:tcW w:w="3118" w:type="dxa"/>
            <w:gridSpan w:val="2"/>
          </w:tcPr>
          <w:p w14:paraId="392EDE6A" w14:textId="77777777" w:rsidR="004D3B4A" w:rsidRDefault="004D3B4A" w:rsidP="0000290B">
            <w:pPr>
              <w:pStyle w:val="Tabulka"/>
            </w:pPr>
          </w:p>
        </w:tc>
        <w:tc>
          <w:tcPr>
            <w:tcW w:w="1985" w:type="dxa"/>
          </w:tcPr>
          <w:p w14:paraId="561752FC" w14:textId="77777777" w:rsidR="004D3B4A" w:rsidRDefault="004D3B4A" w:rsidP="0000290B">
            <w:pPr>
              <w:pStyle w:val="Tabulka"/>
              <w:jc w:val="center"/>
            </w:pPr>
            <w:r>
              <w:t>Predpokladaná</w:t>
            </w:r>
          </w:p>
        </w:tc>
        <w:tc>
          <w:tcPr>
            <w:tcW w:w="141" w:type="dxa"/>
          </w:tcPr>
          <w:p w14:paraId="57D77C84" w14:textId="77777777" w:rsidR="004D3B4A" w:rsidRDefault="004D3B4A" w:rsidP="0000290B">
            <w:pPr>
              <w:pStyle w:val="Tabulka"/>
              <w:jc w:val="center"/>
            </w:pPr>
          </w:p>
        </w:tc>
        <w:tc>
          <w:tcPr>
            <w:tcW w:w="1701" w:type="dxa"/>
          </w:tcPr>
          <w:p w14:paraId="00D0AE2C" w14:textId="77777777" w:rsidR="004D3B4A" w:rsidRDefault="004D3B4A" w:rsidP="0000290B">
            <w:pPr>
              <w:pStyle w:val="Tabulka"/>
              <w:jc w:val="center"/>
            </w:pPr>
            <w:r>
              <w:t>Metóda</w:t>
            </w:r>
          </w:p>
        </w:tc>
        <w:tc>
          <w:tcPr>
            <w:tcW w:w="142" w:type="dxa"/>
          </w:tcPr>
          <w:p w14:paraId="60B675C5" w14:textId="77777777" w:rsidR="004D3B4A" w:rsidRDefault="004D3B4A" w:rsidP="0000290B">
            <w:pPr>
              <w:pStyle w:val="Tabulka"/>
              <w:jc w:val="center"/>
            </w:pPr>
          </w:p>
        </w:tc>
        <w:tc>
          <w:tcPr>
            <w:tcW w:w="1701" w:type="dxa"/>
          </w:tcPr>
          <w:p w14:paraId="52D0F1B7" w14:textId="77777777" w:rsidR="004D3B4A" w:rsidRDefault="004D3B4A" w:rsidP="0000290B">
            <w:pPr>
              <w:pStyle w:val="Tabulka"/>
              <w:jc w:val="center"/>
            </w:pPr>
            <w:r>
              <w:t>Ročná odpisová</w:t>
            </w:r>
          </w:p>
        </w:tc>
      </w:tr>
      <w:tr w:rsidR="004D3B4A" w14:paraId="28AC8059" w14:textId="77777777" w:rsidTr="0000290B">
        <w:trPr>
          <w:trHeight w:val="250"/>
        </w:trPr>
        <w:tc>
          <w:tcPr>
            <w:tcW w:w="2976" w:type="dxa"/>
            <w:tcBorders>
              <w:bottom w:val="single" w:sz="4" w:space="0" w:color="auto"/>
            </w:tcBorders>
          </w:tcPr>
          <w:p w14:paraId="0A5ADF7D" w14:textId="77777777" w:rsidR="004D3B4A" w:rsidRDefault="004D3B4A" w:rsidP="0000290B">
            <w:pPr>
              <w:pStyle w:val="Tabulka"/>
            </w:pPr>
          </w:p>
        </w:tc>
        <w:tc>
          <w:tcPr>
            <w:tcW w:w="142" w:type="dxa"/>
            <w:tcBorders>
              <w:bottom w:val="single" w:sz="4" w:space="0" w:color="auto"/>
            </w:tcBorders>
          </w:tcPr>
          <w:p w14:paraId="5B3C85BE" w14:textId="77777777" w:rsidR="004D3B4A" w:rsidRDefault="004D3B4A" w:rsidP="0000290B">
            <w:pPr>
              <w:pStyle w:val="Tabulka"/>
            </w:pPr>
          </w:p>
        </w:tc>
        <w:tc>
          <w:tcPr>
            <w:tcW w:w="1985" w:type="dxa"/>
            <w:tcBorders>
              <w:bottom w:val="single" w:sz="4" w:space="0" w:color="auto"/>
            </w:tcBorders>
          </w:tcPr>
          <w:p w14:paraId="3BE3A0DE" w14:textId="77777777" w:rsidR="004D3B4A" w:rsidRDefault="004D3B4A" w:rsidP="0000290B">
            <w:pPr>
              <w:pStyle w:val="Tabulka"/>
              <w:jc w:val="center"/>
            </w:pPr>
            <w:r>
              <w:t>doba používania v rokoch</w:t>
            </w:r>
          </w:p>
        </w:tc>
        <w:tc>
          <w:tcPr>
            <w:tcW w:w="141" w:type="dxa"/>
            <w:tcBorders>
              <w:bottom w:val="single" w:sz="4" w:space="0" w:color="auto"/>
            </w:tcBorders>
          </w:tcPr>
          <w:p w14:paraId="269F2C22" w14:textId="77777777" w:rsidR="004D3B4A" w:rsidRDefault="004D3B4A" w:rsidP="0000290B">
            <w:pPr>
              <w:pStyle w:val="Tabulka"/>
              <w:jc w:val="center"/>
            </w:pPr>
          </w:p>
        </w:tc>
        <w:tc>
          <w:tcPr>
            <w:tcW w:w="1701" w:type="dxa"/>
            <w:tcBorders>
              <w:bottom w:val="single" w:sz="4" w:space="0" w:color="auto"/>
            </w:tcBorders>
          </w:tcPr>
          <w:p w14:paraId="436CD2C4" w14:textId="77777777" w:rsidR="004D3B4A" w:rsidRDefault="004D3B4A" w:rsidP="0000290B">
            <w:pPr>
              <w:pStyle w:val="Tabulka"/>
              <w:jc w:val="center"/>
            </w:pPr>
            <w:r>
              <w:t>odpisovania</w:t>
            </w:r>
          </w:p>
        </w:tc>
        <w:tc>
          <w:tcPr>
            <w:tcW w:w="142" w:type="dxa"/>
            <w:tcBorders>
              <w:bottom w:val="single" w:sz="4" w:space="0" w:color="auto"/>
            </w:tcBorders>
          </w:tcPr>
          <w:p w14:paraId="40DE8ECE" w14:textId="77777777" w:rsidR="004D3B4A" w:rsidRDefault="004D3B4A" w:rsidP="0000290B">
            <w:pPr>
              <w:pStyle w:val="Tabulka"/>
              <w:jc w:val="center"/>
            </w:pPr>
          </w:p>
        </w:tc>
        <w:tc>
          <w:tcPr>
            <w:tcW w:w="1701" w:type="dxa"/>
            <w:tcBorders>
              <w:bottom w:val="single" w:sz="4" w:space="0" w:color="auto"/>
            </w:tcBorders>
          </w:tcPr>
          <w:p w14:paraId="35195A5D" w14:textId="77777777" w:rsidR="004D3B4A" w:rsidRDefault="004D3B4A" w:rsidP="0000290B">
            <w:pPr>
              <w:pStyle w:val="Tabulka"/>
              <w:jc w:val="center"/>
            </w:pPr>
            <w:r>
              <w:t>sadzba v %</w:t>
            </w:r>
          </w:p>
        </w:tc>
      </w:tr>
      <w:tr w:rsidR="004D3B4A" w14:paraId="53183FAF" w14:textId="77777777" w:rsidTr="0000290B">
        <w:trPr>
          <w:trHeight w:val="250"/>
        </w:trPr>
        <w:tc>
          <w:tcPr>
            <w:tcW w:w="3118" w:type="dxa"/>
            <w:gridSpan w:val="2"/>
            <w:tcBorders>
              <w:top w:val="single" w:sz="4" w:space="0" w:color="auto"/>
            </w:tcBorders>
          </w:tcPr>
          <w:p w14:paraId="7CC492A5" w14:textId="77777777" w:rsidR="004D3B4A" w:rsidRDefault="004D3B4A" w:rsidP="0000290B">
            <w:pPr>
              <w:pStyle w:val="Tabulka"/>
            </w:pPr>
            <w:r>
              <w:t>Stavby</w:t>
            </w:r>
          </w:p>
        </w:tc>
        <w:tc>
          <w:tcPr>
            <w:tcW w:w="1985" w:type="dxa"/>
            <w:tcBorders>
              <w:top w:val="single" w:sz="4" w:space="0" w:color="auto"/>
            </w:tcBorders>
          </w:tcPr>
          <w:p w14:paraId="1C3ACC9D" w14:textId="77777777" w:rsidR="004D3B4A" w:rsidRDefault="000F6205" w:rsidP="000F6205">
            <w:pPr>
              <w:pStyle w:val="Tabulka"/>
              <w:jc w:val="center"/>
            </w:pPr>
            <w:r>
              <w:t>20</w:t>
            </w:r>
          </w:p>
        </w:tc>
        <w:tc>
          <w:tcPr>
            <w:tcW w:w="141" w:type="dxa"/>
            <w:tcBorders>
              <w:top w:val="single" w:sz="4" w:space="0" w:color="auto"/>
            </w:tcBorders>
          </w:tcPr>
          <w:p w14:paraId="16C86281" w14:textId="77777777" w:rsidR="004D3B4A" w:rsidRDefault="004D3B4A" w:rsidP="0000290B">
            <w:pPr>
              <w:pStyle w:val="Tabulka"/>
              <w:jc w:val="center"/>
            </w:pPr>
          </w:p>
        </w:tc>
        <w:tc>
          <w:tcPr>
            <w:tcW w:w="1701" w:type="dxa"/>
            <w:tcBorders>
              <w:top w:val="single" w:sz="4" w:space="0" w:color="auto"/>
            </w:tcBorders>
          </w:tcPr>
          <w:p w14:paraId="20779C92" w14:textId="77777777" w:rsidR="004D3B4A" w:rsidRDefault="004D3B4A" w:rsidP="0000290B">
            <w:pPr>
              <w:pStyle w:val="Tabulka"/>
              <w:jc w:val="center"/>
            </w:pPr>
            <w:r>
              <w:t>lineárna</w:t>
            </w:r>
          </w:p>
        </w:tc>
        <w:tc>
          <w:tcPr>
            <w:tcW w:w="142" w:type="dxa"/>
            <w:tcBorders>
              <w:top w:val="single" w:sz="4" w:space="0" w:color="auto"/>
            </w:tcBorders>
          </w:tcPr>
          <w:p w14:paraId="27BE5F3D" w14:textId="77777777" w:rsidR="004D3B4A" w:rsidRDefault="004D3B4A" w:rsidP="0000290B">
            <w:pPr>
              <w:pStyle w:val="Tabulka"/>
              <w:jc w:val="center"/>
            </w:pPr>
          </w:p>
        </w:tc>
        <w:tc>
          <w:tcPr>
            <w:tcW w:w="1701" w:type="dxa"/>
            <w:tcBorders>
              <w:top w:val="single" w:sz="4" w:space="0" w:color="auto"/>
            </w:tcBorders>
          </w:tcPr>
          <w:p w14:paraId="4D58649A" w14:textId="77777777" w:rsidR="004D3B4A" w:rsidRDefault="004D3B4A" w:rsidP="0000290B">
            <w:pPr>
              <w:pStyle w:val="Tabulka"/>
              <w:jc w:val="center"/>
            </w:pPr>
            <w:r>
              <w:t>5</w:t>
            </w:r>
          </w:p>
        </w:tc>
      </w:tr>
      <w:tr w:rsidR="004D3B4A" w14:paraId="07096FDE" w14:textId="77777777" w:rsidTr="0000290B">
        <w:trPr>
          <w:trHeight w:val="250"/>
        </w:trPr>
        <w:tc>
          <w:tcPr>
            <w:tcW w:w="3118" w:type="dxa"/>
            <w:gridSpan w:val="2"/>
          </w:tcPr>
          <w:p w14:paraId="64501150" w14:textId="77777777" w:rsidR="004D3B4A" w:rsidRDefault="004D3B4A" w:rsidP="0000290B">
            <w:pPr>
              <w:pStyle w:val="Tabulka"/>
            </w:pPr>
            <w:r>
              <w:t>Stroje, prístroje a zariadenia</w:t>
            </w:r>
          </w:p>
        </w:tc>
        <w:tc>
          <w:tcPr>
            <w:tcW w:w="1985" w:type="dxa"/>
          </w:tcPr>
          <w:p w14:paraId="6EB503C0" w14:textId="77777777" w:rsidR="004D3B4A" w:rsidRDefault="000F6205" w:rsidP="000F6205">
            <w:pPr>
              <w:pStyle w:val="Tabulka"/>
              <w:jc w:val="center"/>
            </w:pPr>
            <w:r>
              <w:t>4</w:t>
            </w:r>
            <w:r w:rsidR="004D3B4A">
              <w:t xml:space="preserve"> až 12</w:t>
            </w:r>
          </w:p>
        </w:tc>
        <w:tc>
          <w:tcPr>
            <w:tcW w:w="141" w:type="dxa"/>
          </w:tcPr>
          <w:p w14:paraId="315DC6DA" w14:textId="77777777" w:rsidR="004D3B4A" w:rsidRDefault="004D3B4A" w:rsidP="0000290B">
            <w:pPr>
              <w:pStyle w:val="Tabulka"/>
              <w:jc w:val="center"/>
            </w:pPr>
          </w:p>
        </w:tc>
        <w:tc>
          <w:tcPr>
            <w:tcW w:w="1701" w:type="dxa"/>
          </w:tcPr>
          <w:p w14:paraId="75A25476" w14:textId="77777777" w:rsidR="004D3B4A" w:rsidRDefault="004D3B4A" w:rsidP="0000290B">
            <w:pPr>
              <w:pStyle w:val="Tabulka"/>
              <w:jc w:val="center"/>
            </w:pPr>
            <w:r>
              <w:t>lineárna</w:t>
            </w:r>
          </w:p>
        </w:tc>
        <w:tc>
          <w:tcPr>
            <w:tcW w:w="142" w:type="dxa"/>
          </w:tcPr>
          <w:p w14:paraId="6F8F26B4" w14:textId="77777777" w:rsidR="004D3B4A" w:rsidRDefault="004D3B4A" w:rsidP="0000290B">
            <w:pPr>
              <w:pStyle w:val="Tabulka"/>
              <w:jc w:val="center"/>
            </w:pPr>
          </w:p>
        </w:tc>
        <w:tc>
          <w:tcPr>
            <w:tcW w:w="1701" w:type="dxa"/>
          </w:tcPr>
          <w:p w14:paraId="61CCC0B3" w14:textId="77777777" w:rsidR="004D3B4A" w:rsidRDefault="000F6205" w:rsidP="000F6205">
            <w:pPr>
              <w:pStyle w:val="Tabulka"/>
              <w:jc w:val="center"/>
            </w:pPr>
            <w:r>
              <w:t>25</w:t>
            </w:r>
            <w:r w:rsidR="004D3B4A">
              <w:t xml:space="preserve"> až </w:t>
            </w:r>
            <w:r>
              <w:t>8,3</w:t>
            </w:r>
          </w:p>
        </w:tc>
      </w:tr>
      <w:tr w:rsidR="004D3B4A" w14:paraId="7C080C94" w14:textId="77777777" w:rsidTr="0000290B">
        <w:trPr>
          <w:trHeight w:val="250"/>
        </w:trPr>
        <w:tc>
          <w:tcPr>
            <w:tcW w:w="3118" w:type="dxa"/>
            <w:gridSpan w:val="2"/>
          </w:tcPr>
          <w:p w14:paraId="10154D27" w14:textId="77777777" w:rsidR="004D3B4A" w:rsidRDefault="004D3B4A" w:rsidP="0000290B">
            <w:pPr>
              <w:pStyle w:val="Tabulka"/>
            </w:pPr>
            <w:r>
              <w:t>Dopravné prostriedky</w:t>
            </w:r>
          </w:p>
        </w:tc>
        <w:tc>
          <w:tcPr>
            <w:tcW w:w="1985" w:type="dxa"/>
          </w:tcPr>
          <w:p w14:paraId="1C3D78CF" w14:textId="77777777" w:rsidR="004D3B4A" w:rsidRDefault="004D3B4A" w:rsidP="000F6205">
            <w:pPr>
              <w:pStyle w:val="Tabulka"/>
              <w:jc w:val="center"/>
            </w:pPr>
            <w:r>
              <w:t xml:space="preserve">4 </w:t>
            </w:r>
            <w:r w:rsidR="00876704">
              <w:t xml:space="preserve"> </w:t>
            </w:r>
          </w:p>
        </w:tc>
        <w:tc>
          <w:tcPr>
            <w:tcW w:w="141" w:type="dxa"/>
          </w:tcPr>
          <w:p w14:paraId="7D50540B" w14:textId="77777777" w:rsidR="004D3B4A" w:rsidRDefault="004D3B4A" w:rsidP="0000290B">
            <w:pPr>
              <w:pStyle w:val="Tabulka"/>
              <w:jc w:val="center"/>
            </w:pPr>
          </w:p>
        </w:tc>
        <w:tc>
          <w:tcPr>
            <w:tcW w:w="1701" w:type="dxa"/>
          </w:tcPr>
          <w:p w14:paraId="0DB528B4" w14:textId="77777777" w:rsidR="004D3B4A" w:rsidRDefault="000F6205" w:rsidP="000F6205">
            <w:pPr>
              <w:pStyle w:val="Tabulka"/>
              <w:jc w:val="center"/>
            </w:pPr>
            <w:r>
              <w:t>lineárna</w:t>
            </w:r>
          </w:p>
        </w:tc>
        <w:tc>
          <w:tcPr>
            <w:tcW w:w="142" w:type="dxa"/>
          </w:tcPr>
          <w:p w14:paraId="79E73ADB" w14:textId="77777777" w:rsidR="004D3B4A" w:rsidRDefault="004D3B4A" w:rsidP="0000290B">
            <w:pPr>
              <w:pStyle w:val="Tabulka"/>
              <w:jc w:val="center"/>
            </w:pPr>
          </w:p>
        </w:tc>
        <w:tc>
          <w:tcPr>
            <w:tcW w:w="1701" w:type="dxa"/>
          </w:tcPr>
          <w:p w14:paraId="36C9EFFA" w14:textId="77777777" w:rsidR="004D3B4A" w:rsidRDefault="000F6205" w:rsidP="000F6205">
            <w:pPr>
              <w:pStyle w:val="Tabulka"/>
              <w:jc w:val="center"/>
            </w:pPr>
            <w:r>
              <w:t>25</w:t>
            </w:r>
          </w:p>
        </w:tc>
      </w:tr>
      <w:tr w:rsidR="004D3B4A" w14:paraId="25EBC510" w14:textId="77777777" w:rsidTr="0000290B">
        <w:trPr>
          <w:trHeight w:val="250"/>
        </w:trPr>
        <w:tc>
          <w:tcPr>
            <w:tcW w:w="3118" w:type="dxa"/>
            <w:gridSpan w:val="2"/>
          </w:tcPr>
          <w:p w14:paraId="5BD783E6" w14:textId="77777777" w:rsidR="004D3B4A" w:rsidRDefault="004D3B4A" w:rsidP="0000290B">
            <w:pPr>
              <w:pStyle w:val="Tabulka"/>
            </w:pPr>
            <w:r>
              <w:t>Drobný dlhodobý hmotný majetok</w:t>
            </w:r>
          </w:p>
        </w:tc>
        <w:tc>
          <w:tcPr>
            <w:tcW w:w="1985" w:type="dxa"/>
          </w:tcPr>
          <w:p w14:paraId="75EBEB63" w14:textId="77777777" w:rsidR="004D3B4A" w:rsidRDefault="004D3B4A" w:rsidP="0000290B">
            <w:pPr>
              <w:pStyle w:val="Tabulka"/>
              <w:jc w:val="center"/>
            </w:pPr>
            <w:r>
              <w:t>rôzna</w:t>
            </w:r>
          </w:p>
        </w:tc>
        <w:tc>
          <w:tcPr>
            <w:tcW w:w="141" w:type="dxa"/>
          </w:tcPr>
          <w:p w14:paraId="76B23730" w14:textId="77777777" w:rsidR="004D3B4A" w:rsidRDefault="004D3B4A" w:rsidP="0000290B">
            <w:pPr>
              <w:pStyle w:val="Tabulka"/>
              <w:jc w:val="center"/>
            </w:pPr>
          </w:p>
        </w:tc>
        <w:tc>
          <w:tcPr>
            <w:tcW w:w="1701" w:type="dxa"/>
          </w:tcPr>
          <w:p w14:paraId="2DFC20F4" w14:textId="77777777" w:rsidR="004D3B4A" w:rsidRDefault="004D3B4A" w:rsidP="0000290B">
            <w:pPr>
              <w:pStyle w:val="Tabulka"/>
              <w:jc w:val="center"/>
            </w:pPr>
            <w:r>
              <w:t>jednorazový odpis</w:t>
            </w:r>
          </w:p>
        </w:tc>
        <w:tc>
          <w:tcPr>
            <w:tcW w:w="142" w:type="dxa"/>
          </w:tcPr>
          <w:p w14:paraId="3C88F580" w14:textId="77777777" w:rsidR="004D3B4A" w:rsidRDefault="004D3B4A" w:rsidP="0000290B">
            <w:pPr>
              <w:pStyle w:val="Tabulka"/>
              <w:jc w:val="center"/>
            </w:pPr>
          </w:p>
        </w:tc>
        <w:tc>
          <w:tcPr>
            <w:tcW w:w="1701" w:type="dxa"/>
          </w:tcPr>
          <w:p w14:paraId="6D3F0690" w14:textId="77777777" w:rsidR="004D3B4A" w:rsidRDefault="004D3B4A" w:rsidP="0000290B">
            <w:pPr>
              <w:pStyle w:val="Tabulka"/>
              <w:jc w:val="center"/>
            </w:pPr>
            <w:r>
              <w:t>100</w:t>
            </w:r>
          </w:p>
        </w:tc>
      </w:tr>
    </w:tbl>
    <w:p w14:paraId="60F3CF4D" w14:textId="77777777" w:rsidR="00887683" w:rsidRPr="00F26D71" w:rsidRDefault="009C07FC" w:rsidP="00251BF2">
      <w:pPr>
        <w:pStyle w:val="Pismenka"/>
        <w:numPr>
          <w:ilvl w:val="0"/>
          <w:numId w:val="0"/>
        </w:numPr>
        <w:rPr>
          <w:b w:val="0"/>
        </w:rPr>
      </w:pPr>
      <w:r w:rsidRPr="00F26D71">
        <w:rPr>
          <w:b w:val="0"/>
        </w:rPr>
        <w:t xml:space="preserve">          </w:t>
      </w:r>
      <w:r w:rsidR="009E0B7F">
        <w:rPr>
          <w:b w:val="0"/>
        </w:rPr>
        <w:t xml:space="preserve"> </w:t>
      </w:r>
      <w:r w:rsidRPr="00F26D71">
        <w:rPr>
          <w:b w:val="0"/>
        </w:rPr>
        <w:t xml:space="preserve">Úžitkové  dopravné prostriedky                                    </w:t>
      </w:r>
      <w:r w:rsidR="00F26D71">
        <w:rPr>
          <w:b w:val="0"/>
        </w:rPr>
        <w:t xml:space="preserve">   </w:t>
      </w:r>
      <w:r w:rsidRPr="00F26D71">
        <w:rPr>
          <w:b w:val="0"/>
        </w:rPr>
        <w:t>5</w:t>
      </w:r>
      <w:r w:rsidR="00F26D71">
        <w:rPr>
          <w:b w:val="0"/>
        </w:rPr>
        <w:t xml:space="preserve">                                      lineárna                               20</w:t>
      </w:r>
    </w:p>
    <w:p w14:paraId="0464AAAC" w14:textId="77777777" w:rsidR="009C07FC" w:rsidRDefault="009C07FC" w:rsidP="00251BF2">
      <w:pPr>
        <w:pStyle w:val="Pismenka"/>
        <w:numPr>
          <w:ilvl w:val="0"/>
          <w:numId w:val="0"/>
        </w:numPr>
      </w:pPr>
    </w:p>
    <w:p w14:paraId="24F438F7" w14:textId="77777777" w:rsidR="004D3B4A" w:rsidRDefault="004D3B4A" w:rsidP="00251BF2">
      <w:pPr>
        <w:pStyle w:val="Pismenka"/>
        <w:tabs>
          <w:tab w:val="clear" w:pos="426"/>
        </w:tabs>
        <w:ind w:left="426"/>
      </w:pPr>
      <w:r>
        <w:t>Cenné papiere a podiely</w:t>
      </w:r>
    </w:p>
    <w:p w14:paraId="78C95DC0" w14:textId="77777777" w:rsidR="00F41A4E" w:rsidRDefault="004D3B4A" w:rsidP="004D3B4A">
      <w:pPr>
        <w:pStyle w:val="BodyText"/>
      </w:pPr>
      <w:r>
        <w:t xml:space="preserve">Cenné papiere a podiely sa oceňujú obstarávacími cenami vrátane nákladov súvisiacich s obstaraním. Od obstarávacej ceny je odpočítané zníženie hodnoty cenných papierov a podielov. </w:t>
      </w:r>
    </w:p>
    <w:p w14:paraId="10F72607" w14:textId="77777777" w:rsidR="00F41A4E" w:rsidRDefault="00F41A4E" w:rsidP="004D3B4A">
      <w:pPr>
        <w:pStyle w:val="BodyText"/>
      </w:pPr>
    </w:p>
    <w:p w14:paraId="4DA00F4B" w14:textId="77777777" w:rsidR="004D3B4A" w:rsidRDefault="004D3B4A" w:rsidP="00251BF2">
      <w:pPr>
        <w:pStyle w:val="Pismenka"/>
        <w:tabs>
          <w:tab w:val="clear" w:pos="426"/>
        </w:tabs>
        <w:ind w:left="426"/>
      </w:pPr>
      <w:r>
        <w:t xml:space="preserve">Zásoby </w:t>
      </w:r>
    </w:p>
    <w:p w14:paraId="107795C7" w14:textId="77777777" w:rsidR="004D3B4A" w:rsidRDefault="004D3B4A" w:rsidP="004D3B4A">
      <w:pPr>
        <w:pStyle w:val="BodyText"/>
      </w:pPr>
      <w:r>
        <w:t xml:space="preserve">Zásoby sa oceňujú </w:t>
      </w:r>
      <w:r w:rsidR="00C468A8">
        <w:t xml:space="preserve">obstarávacou cenou, ktorá zahŕňa cenu obstarania a náklady súvisiace s obstaraním (clo, prepravu a pod.) Zľava z ceny poskytnutá už k predaným alebo spotrebovaným zásobám sa účtuje ako zníženie nákladov na predané alebo spotrebované zásoby. </w:t>
      </w:r>
    </w:p>
    <w:p w14:paraId="56B9AB7D" w14:textId="77777777" w:rsidR="00C468A8" w:rsidRDefault="00C468A8" w:rsidP="004D3B4A">
      <w:pPr>
        <w:pStyle w:val="BodyText"/>
      </w:pPr>
      <w:r>
        <w:t>Spoločnosť účtuje o zásobách spôsobom A tak, ako to definujú postupy účtovania. Úbytok zásob sa účtuje v cene zistenej metódou aritmetického priemeru obstarávacích cien zásob.</w:t>
      </w:r>
    </w:p>
    <w:p w14:paraId="2BF4BD18" w14:textId="77777777" w:rsidR="004D3B4A" w:rsidRDefault="004D3B4A" w:rsidP="004D3B4A">
      <w:pPr>
        <w:pStyle w:val="BodyText"/>
      </w:pPr>
    </w:p>
    <w:p w14:paraId="6706FDA9" w14:textId="77777777" w:rsidR="004D3B4A" w:rsidRDefault="004D3B4A" w:rsidP="004D3B4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3E223A" w14:textId="77777777" w:rsidR="004D3B4A" w:rsidRDefault="004D3B4A" w:rsidP="004D3B4A">
      <w:pPr>
        <w:pStyle w:val="BodyText"/>
      </w:pPr>
    </w:p>
    <w:p w14:paraId="74B3B8C6" w14:textId="77777777"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14:paraId="2DC47C7E" w14:textId="77777777" w:rsidR="004D3B4A" w:rsidRDefault="004D3B4A" w:rsidP="004D3B4A">
      <w:pPr>
        <w:pStyle w:val="BodyText"/>
      </w:pPr>
    </w:p>
    <w:p w14:paraId="65E8AB4A" w14:textId="77777777" w:rsidR="004D3B4A" w:rsidRDefault="004D3B4A" w:rsidP="004D3B4A">
      <w:pPr>
        <w:pStyle w:val="BodyText"/>
      </w:pPr>
      <w:r>
        <w:t>Zníženie hodnoty zásob sa upravuje vytvorením opravnej položky.</w:t>
      </w:r>
    </w:p>
    <w:p w14:paraId="2A001498" w14:textId="77777777" w:rsidR="004D3B4A" w:rsidRDefault="004D3B4A" w:rsidP="004D3B4A">
      <w:pPr>
        <w:pStyle w:val="BodyText"/>
      </w:pPr>
    </w:p>
    <w:p w14:paraId="6022D579" w14:textId="77777777" w:rsidR="004D3B4A" w:rsidRDefault="004D3B4A" w:rsidP="00251BF2">
      <w:pPr>
        <w:pStyle w:val="Pismenka"/>
        <w:tabs>
          <w:tab w:val="clear" w:pos="426"/>
        </w:tabs>
        <w:ind w:left="426"/>
      </w:pPr>
      <w:r>
        <w:t>Zákazková výroba</w:t>
      </w:r>
    </w:p>
    <w:p w14:paraId="33645D06" w14:textId="77777777" w:rsidR="004D3B4A" w:rsidRDefault="004D3B4A" w:rsidP="004D3B4A">
      <w:pPr>
        <w:pStyle w:val="BodyText"/>
      </w:pPr>
      <w:r>
        <w:t>Zákazková výroba sa vykazuje použitím metódy stupňa dokončenia zákazky (angl. percentage-of-completion-method).</w:t>
      </w:r>
    </w:p>
    <w:p w14:paraId="2C516F65" w14:textId="77777777" w:rsidR="004D3B4A" w:rsidRDefault="004D3B4A" w:rsidP="00251BF2">
      <w:pPr>
        <w:pStyle w:val="Pismenka"/>
        <w:numPr>
          <w:ilvl w:val="0"/>
          <w:numId w:val="0"/>
        </w:numPr>
        <w:rPr>
          <w:b w:val="0"/>
        </w:rPr>
      </w:pPr>
    </w:p>
    <w:p w14:paraId="4B2B42B8" w14:textId="77777777" w:rsidR="004D3B4A" w:rsidRDefault="004D3B4A" w:rsidP="00251BF2">
      <w:pPr>
        <w:pStyle w:val="Pismenka"/>
        <w:tabs>
          <w:tab w:val="clear" w:pos="426"/>
        </w:tabs>
        <w:ind w:left="426"/>
      </w:pPr>
      <w:r>
        <w:t>Pohľadávky</w:t>
      </w:r>
    </w:p>
    <w:p w14:paraId="55AB5C31" w14:textId="77777777"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9FCAB5A" w14:textId="77777777" w:rsidR="004D3B4A" w:rsidRDefault="004D3B4A" w:rsidP="004D3B4A">
      <w:pPr>
        <w:pStyle w:val="BodyText"/>
      </w:pPr>
    </w:p>
    <w:p w14:paraId="5D467695" w14:textId="77777777" w:rsidR="004D3B4A" w:rsidRDefault="004D3B4A" w:rsidP="00251BF2">
      <w:pPr>
        <w:pStyle w:val="Pismenka"/>
        <w:tabs>
          <w:tab w:val="clear" w:pos="426"/>
        </w:tabs>
        <w:ind w:left="426"/>
      </w:pPr>
      <w:r>
        <w:t>Peňažné prostriedky a ceniny</w:t>
      </w:r>
    </w:p>
    <w:p w14:paraId="734018A1" w14:textId="77777777" w:rsidR="004D3B4A" w:rsidRDefault="004D3B4A" w:rsidP="004D3B4A">
      <w:pPr>
        <w:pStyle w:val="BodyText"/>
      </w:pPr>
      <w:r>
        <w:t>Peňažné prostriedky a ceniny sa oceňujú ich menovitou hodnotou. Zníženie ich hodnoty sa vyjadruje opravnou položkou.</w:t>
      </w:r>
    </w:p>
    <w:p w14:paraId="2E77F231" w14:textId="77777777" w:rsidR="004D3B4A" w:rsidRDefault="004D3B4A" w:rsidP="004D3B4A">
      <w:pPr>
        <w:pStyle w:val="BodyText"/>
      </w:pPr>
    </w:p>
    <w:p w14:paraId="4A9309A8" w14:textId="77777777" w:rsidR="004D3B4A" w:rsidRDefault="004D3B4A" w:rsidP="0011592E">
      <w:pPr>
        <w:pStyle w:val="Pismenka"/>
        <w:tabs>
          <w:tab w:val="clear" w:pos="426"/>
        </w:tabs>
        <w:ind w:left="426"/>
      </w:pPr>
      <w:r>
        <w:t>Náklady budúcich období a príjmy budúcich období</w:t>
      </w:r>
    </w:p>
    <w:p w14:paraId="05E6534B" w14:textId="77777777" w:rsidR="004D3B4A" w:rsidRDefault="004D3B4A" w:rsidP="004D3B4A">
      <w:pPr>
        <w:pStyle w:val="BodyText"/>
      </w:pPr>
      <w:r>
        <w:t>Náklady budúcich období a príjmy budúcich období sa vykazujú vo výške, ktorá je potrebná na dodržanie zásady vecnej a časovej súvislosti s účtovným obdobím.</w:t>
      </w:r>
    </w:p>
    <w:p w14:paraId="1945B524" w14:textId="77777777" w:rsidR="004D3B4A" w:rsidRDefault="004D3B4A" w:rsidP="004D3B4A">
      <w:pPr>
        <w:pStyle w:val="BodyText"/>
      </w:pPr>
    </w:p>
    <w:p w14:paraId="2242F308" w14:textId="77777777" w:rsidR="004D3B4A" w:rsidRDefault="004D3B4A" w:rsidP="00251BF2">
      <w:pPr>
        <w:pStyle w:val="Pismenka"/>
        <w:tabs>
          <w:tab w:val="clear" w:pos="426"/>
        </w:tabs>
        <w:ind w:left="426"/>
      </w:pPr>
      <w:r>
        <w:t>Rezervy</w:t>
      </w:r>
    </w:p>
    <w:p w14:paraId="7D724249" w14:textId="77777777"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14:paraId="2365D632" w14:textId="77777777" w:rsidR="004D3B4A" w:rsidRDefault="004D3B4A" w:rsidP="00251BF2">
      <w:pPr>
        <w:pStyle w:val="Pismenka"/>
        <w:numPr>
          <w:ilvl w:val="0"/>
          <w:numId w:val="0"/>
        </w:numPr>
        <w:ind w:left="360"/>
      </w:pPr>
    </w:p>
    <w:p w14:paraId="14D6F064" w14:textId="77777777" w:rsidR="004D3B4A" w:rsidRDefault="004D3B4A" w:rsidP="00251BF2">
      <w:pPr>
        <w:pStyle w:val="Pismenka"/>
        <w:tabs>
          <w:tab w:val="clear" w:pos="426"/>
        </w:tabs>
        <w:ind w:left="426"/>
      </w:pPr>
      <w:r>
        <w:t>Záväzky</w:t>
      </w:r>
    </w:p>
    <w:p w14:paraId="14D0F6F6" w14:textId="77777777"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F9EEB8C" w14:textId="77777777" w:rsidR="004D3B4A" w:rsidRDefault="004D3B4A" w:rsidP="00251BF2">
      <w:pPr>
        <w:pStyle w:val="Pismenka"/>
        <w:numPr>
          <w:ilvl w:val="0"/>
          <w:numId w:val="0"/>
        </w:numPr>
        <w:ind w:left="360"/>
      </w:pPr>
    </w:p>
    <w:p w14:paraId="7EBF2BD4" w14:textId="77777777" w:rsidR="004D3B4A" w:rsidRDefault="004D3B4A" w:rsidP="00251BF2">
      <w:pPr>
        <w:pStyle w:val="Pismenka"/>
        <w:tabs>
          <w:tab w:val="clear" w:pos="426"/>
        </w:tabs>
        <w:ind w:left="426"/>
      </w:pPr>
      <w:r>
        <w:t>Odložené dane</w:t>
      </w:r>
    </w:p>
    <w:p w14:paraId="07015948" w14:textId="77777777" w:rsidR="004D3B4A" w:rsidRDefault="004D3B4A" w:rsidP="004D3B4A">
      <w:pPr>
        <w:pStyle w:val="BodyText"/>
      </w:pPr>
      <w:r>
        <w:t xml:space="preserve">Odložené dane (odložená daňová pohľadávka a odložený daňový záväzok) sa vzťahujú na: </w:t>
      </w:r>
    </w:p>
    <w:p w14:paraId="59CADCF9" w14:textId="77777777" w:rsidR="004D3B4A" w:rsidRDefault="004D3B4A" w:rsidP="00A7751D">
      <w:pPr>
        <w:pStyle w:val="BodyText"/>
        <w:numPr>
          <w:ilvl w:val="0"/>
          <w:numId w:val="8"/>
        </w:numPr>
      </w:pPr>
      <w:r>
        <w:t>dočasné rozdiely medzi účtovnou hodnotou majetku a účtovnou hodnotou záväzkov vykázanou v súvahe a ich daňovou základňou,</w:t>
      </w:r>
    </w:p>
    <w:p w14:paraId="568C10AD" w14:textId="77777777" w:rsidR="004D3B4A" w:rsidRDefault="00F9194F" w:rsidP="004D3B4A">
      <w:pPr>
        <w:pStyle w:val="BodyText"/>
        <w:numPr>
          <w:ilvl w:val="0"/>
          <w:numId w:val="8"/>
        </w:numPr>
      </w:pPr>
      <w:r>
        <w:t>možnosti umorovať daňovú stratu</w:t>
      </w:r>
      <w:r w:rsidR="0075169C">
        <w:t xml:space="preserve"> v budúcnosti , pod ktorou sa rozumie možnosť odpočítať daňovú stratu od základu dane v budúcnosti,</w:t>
      </w:r>
    </w:p>
    <w:p w14:paraId="56689CFB" w14:textId="604A1C46" w:rsidR="00724D7E" w:rsidRDefault="0075169C" w:rsidP="004D3B4A">
      <w:pPr>
        <w:pStyle w:val="BodyText"/>
        <w:numPr>
          <w:ilvl w:val="0"/>
          <w:numId w:val="8"/>
        </w:numPr>
      </w:pPr>
      <w:r>
        <w:t xml:space="preserve">možnosť previesť nevyužité daňové odpočty a iné daňové nároky do budúcich </w:t>
      </w:r>
      <w:r w:rsidR="00724D7E">
        <w:t>období.</w:t>
      </w:r>
    </w:p>
    <w:p w14:paraId="162B9B19" w14:textId="77777777" w:rsidR="000E2D7D" w:rsidRDefault="000E2D7D" w:rsidP="000E2D7D">
      <w:pPr>
        <w:pStyle w:val="BodyText"/>
        <w:ind w:left="1192"/>
      </w:pPr>
    </w:p>
    <w:p w14:paraId="719D8BE0" w14:textId="77777777" w:rsidR="004D3B4A" w:rsidRDefault="004D3B4A" w:rsidP="00251BF2">
      <w:pPr>
        <w:pStyle w:val="Pismenka"/>
        <w:tabs>
          <w:tab w:val="clear" w:pos="426"/>
        </w:tabs>
        <w:ind w:left="426"/>
      </w:pPr>
      <w:r>
        <w:t>Výdavky budúcich období a výnosy budúcich období</w:t>
      </w:r>
    </w:p>
    <w:p w14:paraId="440BFE12"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1B1ECF62" w14:textId="77777777" w:rsidR="004007CA" w:rsidRDefault="004007CA" w:rsidP="004D3B4A">
      <w:pPr>
        <w:pStyle w:val="BodyText"/>
      </w:pPr>
    </w:p>
    <w:p w14:paraId="0806AA16" w14:textId="77777777" w:rsidR="004D3B4A" w:rsidRDefault="004D3B4A" w:rsidP="00A25052">
      <w:pPr>
        <w:pStyle w:val="Pismenka"/>
        <w:tabs>
          <w:tab w:val="clear" w:pos="426"/>
        </w:tabs>
        <w:ind w:left="426"/>
      </w:pPr>
      <w:r>
        <w:lastRenderedPageBreak/>
        <w:t>Cudzia mena</w:t>
      </w:r>
    </w:p>
    <w:p w14:paraId="02B7CC69" w14:textId="77777777"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0299762" w14:textId="77777777" w:rsidR="004D3B4A" w:rsidRDefault="004D3B4A" w:rsidP="004D3B4A">
      <w:pPr>
        <w:pStyle w:val="BodyText"/>
      </w:pPr>
    </w:p>
    <w:p w14:paraId="36A17022"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A57978C" w14:textId="77777777" w:rsidR="004D3B4A" w:rsidRDefault="004D3B4A" w:rsidP="004D3B4A">
      <w:pPr>
        <w:pStyle w:val="BodyText"/>
      </w:pPr>
    </w:p>
    <w:p w14:paraId="3D5DD5D6" w14:textId="77777777" w:rsidR="006E554A" w:rsidRDefault="004D3B4A" w:rsidP="004D3B4A">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E155DF" w14:textId="77777777" w:rsidR="006E554A" w:rsidRDefault="006E554A" w:rsidP="004D3B4A">
      <w:pPr>
        <w:pStyle w:val="BodyText"/>
      </w:pPr>
    </w:p>
    <w:p w14:paraId="06A831C5" w14:textId="77777777" w:rsidR="00BB2336" w:rsidRDefault="004D3B4A" w:rsidP="004D3B4A">
      <w:pPr>
        <w:pStyle w:val="BodyText"/>
      </w:pPr>
      <w:r>
        <w:t xml:space="preserve">Prijaté a poskytnuté preddavky v cudzej mene na účet zriadený v eurách a z účtu zriadeného v eurách sa prepočítavajú na menu euro kurzom, za ktorý boli tieto hodnoty nakúpené alebo predané. </w:t>
      </w:r>
    </w:p>
    <w:p w14:paraId="7D89F94D" w14:textId="77777777" w:rsidR="00BB2336" w:rsidRDefault="00BB2336" w:rsidP="004D3B4A">
      <w:pPr>
        <w:pStyle w:val="BodyText"/>
      </w:pPr>
    </w:p>
    <w:p w14:paraId="312DFBA8" w14:textId="77777777" w:rsidR="004D3B4A" w:rsidRDefault="00BB2336" w:rsidP="004D3B4A">
      <w:pPr>
        <w:pStyle w:val="BodyText"/>
      </w:pPr>
      <w:r>
        <w:t>Prijaté a poskytnuté preddavky sa k</w:t>
      </w:r>
      <w:r w:rsidR="004D3B4A">
        <w:t xml:space="preserve">u dňu, ku ktorému sa zostavuje účtovná závierka, na menu euro už neprepočítavajú. </w:t>
      </w:r>
    </w:p>
    <w:p w14:paraId="4C1C1919" w14:textId="77777777" w:rsidR="004D3B4A" w:rsidRDefault="004D3B4A" w:rsidP="004D3B4A">
      <w:pPr>
        <w:pStyle w:val="BodyText"/>
      </w:pPr>
    </w:p>
    <w:p w14:paraId="6CFBAF58" w14:textId="77777777" w:rsidR="004D3B4A" w:rsidRDefault="004D3B4A" w:rsidP="00251BF2">
      <w:pPr>
        <w:pStyle w:val="Pismenka"/>
        <w:tabs>
          <w:tab w:val="clear" w:pos="426"/>
        </w:tabs>
        <w:ind w:left="426"/>
      </w:pPr>
      <w:r>
        <w:t>Výnosy</w:t>
      </w:r>
    </w:p>
    <w:p w14:paraId="0E82A5F4" w14:textId="77777777" w:rsidR="004D3B4A" w:rsidRDefault="004D3B4A"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4525332B" w14:textId="77777777" w:rsidR="004D3B4A" w:rsidRDefault="004D3B4A" w:rsidP="00D44236">
      <w:pPr>
        <w:pStyle w:val="Heading1"/>
        <w:tabs>
          <w:tab w:val="clear" w:pos="450"/>
          <w:tab w:val="num" w:pos="426"/>
        </w:tabs>
        <w:ind w:hanging="450"/>
      </w:pPr>
      <w:bookmarkStart w:id="4" w:name="_Toc530739900"/>
      <w:r>
        <w:br w:type="page"/>
      </w:r>
      <w:r>
        <w:lastRenderedPageBreak/>
        <w:t>informácie o údajoch na strane aktív súvahy</w:t>
      </w:r>
      <w:bookmarkEnd w:id="4"/>
    </w:p>
    <w:p w14:paraId="3F28D4EF" w14:textId="77777777" w:rsidR="004D3B4A" w:rsidRPr="00B1412B" w:rsidRDefault="004D3B4A" w:rsidP="004D3B4A">
      <w:pPr>
        <w:pStyle w:val="Header"/>
        <w:numPr>
          <w:ilvl w:val="12"/>
          <w:numId w:val="0"/>
        </w:numPr>
        <w:jc w:val="both"/>
        <w:rPr>
          <w:sz w:val="16"/>
          <w:szCs w:val="16"/>
        </w:rPr>
      </w:pPr>
    </w:p>
    <w:p w14:paraId="1C7DA646" w14:textId="77777777" w:rsidR="00C16310" w:rsidRPr="00C16310" w:rsidRDefault="004D3B4A" w:rsidP="00C16310">
      <w:pPr>
        <w:pStyle w:val="Heading2"/>
        <w:numPr>
          <w:ilvl w:val="0"/>
          <w:numId w:val="25"/>
        </w:numPr>
        <w:tabs>
          <w:tab w:val="clear" w:pos="360"/>
          <w:tab w:val="num" w:pos="426"/>
        </w:tabs>
      </w:pPr>
      <w:bookmarkStart w:id="5" w:name="_Toc530739901"/>
      <w:r>
        <w:t>Dlhodobý nehmotný majetok a dlhodobý hmotný majetok</w:t>
      </w:r>
      <w:bookmarkEnd w:id="5"/>
    </w:p>
    <w:p w14:paraId="1B608FEB" w14:textId="77777777" w:rsidR="004D3B4A" w:rsidRPr="00B1412B" w:rsidRDefault="004D3B4A" w:rsidP="004D3B4A">
      <w:pPr>
        <w:pStyle w:val="BodyText"/>
        <w:rPr>
          <w:sz w:val="16"/>
          <w:szCs w:val="16"/>
        </w:rPr>
      </w:pPr>
    </w:p>
    <w:p w14:paraId="627DDE98" w14:textId="688565A3" w:rsidR="004D3B4A" w:rsidRPr="00B70B76" w:rsidRDefault="004D3B4A" w:rsidP="004D3B4A">
      <w:pPr>
        <w:pStyle w:val="BodyText"/>
        <w:rPr>
          <w:color w:val="000000" w:themeColor="text1"/>
        </w:rPr>
      </w:pPr>
      <w:r>
        <w:t>Prehľad o pohybe dlhodobého nehmotného majetku a dlhodobého hmotného majetku od 1. januára 20</w:t>
      </w:r>
      <w:r w:rsidR="00A83D54">
        <w:t>2</w:t>
      </w:r>
      <w:r w:rsidR="00BC7A5F">
        <w:t>5</w:t>
      </w:r>
      <w:r>
        <w:t xml:space="preserve"> do </w:t>
      </w:r>
      <w:r>
        <w:br/>
        <w:t xml:space="preserve">31. </w:t>
      </w:r>
      <w:r w:rsidRPr="00C24B6B">
        <w:t>decembra 20</w:t>
      </w:r>
      <w:r w:rsidR="00A83D54">
        <w:t>2</w:t>
      </w:r>
      <w:r w:rsidR="00BC7A5F">
        <w:t>5</w:t>
      </w:r>
      <w:r w:rsidRPr="00C24B6B">
        <w:t xml:space="preserve"> a za porovnateľné obdobie od 1. januára 20</w:t>
      </w:r>
      <w:r w:rsidR="00200319">
        <w:t>2</w:t>
      </w:r>
      <w:r w:rsidR="00BC7A5F">
        <w:t>4</w:t>
      </w:r>
      <w:r w:rsidRPr="00C24B6B">
        <w:t xml:space="preserve"> do 31. decembra 20</w:t>
      </w:r>
      <w:r w:rsidR="00200319">
        <w:t>2</w:t>
      </w:r>
      <w:r w:rsidR="00BC7A5F">
        <w:t>4</w:t>
      </w:r>
      <w:r w:rsidR="00EE28BF">
        <w:t xml:space="preserve"> </w:t>
      </w:r>
      <w:r w:rsidRPr="00C24B6B">
        <w:t xml:space="preserve"> je uvedený v tabuľk</w:t>
      </w:r>
      <w:r w:rsidR="00887683" w:rsidRPr="00C24B6B">
        <w:t>ách</w:t>
      </w:r>
      <w:r w:rsidRPr="00C24B6B">
        <w:t xml:space="preserve"> </w:t>
      </w:r>
      <w:r w:rsidR="00C22B63">
        <w:t xml:space="preserve">na stranách </w:t>
      </w:r>
      <w:r w:rsidR="009E3828" w:rsidRPr="00B70B76">
        <w:rPr>
          <w:color w:val="000000" w:themeColor="text1"/>
        </w:rPr>
        <w:t>6 a</w:t>
      </w:r>
      <w:r w:rsidR="00207823" w:rsidRPr="00B70B76">
        <w:rPr>
          <w:color w:val="000000" w:themeColor="text1"/>
        </w:rPr>
        <w:t>ž</w:t>
      </w:r>
      <w:r w:rsidR="009E3828" w:rsidRPr="00B70B76">
        <w:rPr>
          <w:color w:val="000000" w:themeColor="text1"/>
        </w:rPr>
        <w:t xml:space="preserve"> </w:t>
      </w:r>
      <w:r w:rsidR="00207823" w:rsidRPr="00B70B76">
        <w:rPr>
          <w:color w:val="000000" w:themeColor="text1"/>
        </w:rPr>
        <w:t>9</w:t>
      </w:r>
      <w:r w:rsidR="00003C63" w:rsidRPr="00B70B76">
        <w:rPr>
          <w:color w:val="000000" w:themeColor="text1"/>
        </w:rPr>
        <w:t>.</w:t>
      </w:r>
    </w:p>
    <w:p w14:paraId="11D15E37" w14:textId="77777777" w:rsidR="004D3B4A" w:rsidRDefault="004D3B4A" w:rsidP="004D3B4A">
      <w:pPr>
        <w:pStyle w:val="BodyText"/>
      </w:pPr>
    </w:p>
    <w:p w14:paraId="6F41258C" w14:textId="77777777" w:rsidR="004D3B4A" w:rsidRPr="00A7751D" w:rsidRDefault="004D3B4A" w:rsidP="00C16310">
      <w:pPr>
        <w:pStyle w:val="Heading2"/>
        <w:numPr>
          <w:ilvl w:val="0"/>
          <w:numId w:val="25"/>
        </w:numPr>
      </w:pPr>
      <w:r w:rsidRPr="00A7751D">
        <w:t>Dlhodobý finančný majetok</w:t>
      </w:r>
    </w:p>
    <w:p w14:paraId="314A4FF7" w14:textId="77777777" w:rsidR="004D3B4A" w:rsidRDefault="004D3B4A" w:rsidP="004D3B4A">
      <w:pPr>
        <w:pStyle w:val="BodyText"/>
      </w:pPr>
    </w:p>
    <w:p w14:paraId="0AEA83FC" w14:textId="7EDC6BDC" w:rsidR="004D3B4A" w:rsidRPr="00610FF4" w:rsidRDefault="00114439" w:rsidP="00C16310">
      <w:pPr>
        <w:pStyle w:val="BodyText"/>
        <w:jc w:val="left"/>
        <w:sectPr w:rsidR="004D3B4A" w:rsidRPr="00610FF4" w:rsidSect="006E1FA6">
          <w:headerReference w:type="default" r:id="rId10"/>
          <w:footerReference w:type="default" r:id="rId11"/>
          <w:headerReference w:type="first" r:id="rId12"/>
          <w:pgSz w:w="11907" w:h="16840" w:code="9"/>
          <w:pgMar w:top="1702" w:right="1021" w:bottom="1134" w:left="1673" w:header="426" w:footer="408" w:gutter="0"/>
          <w:cols w:space="708"/>
          <w:docGrid w:linePitch="272"/>
        </w:sectPr>
      </w:pPr>
      <w:r>
        <w:t>Spoločnosť</w:t>
      </w:r>
      <w:r w:rsidR="00476D9F">
        <w:t xml:space="preserve"> </w:t>
      </w:r>
      <w:r w:rsidR="00A83D54">
        <w:t>nevlastní obchodný podiel v žiadnej spoločnosti.</w:t>
      </w:r>
      <w:bookmarkStart w:id="6" w:name="_Toc530739903"/>
    </w:p>
    <w:bookmarkStart w:id="7" w:name="_MON_1707199212"/>
    <w:bookmarkEnd w:id="7"/>
    <w:p w14:paraId="0C190144" w14:textId="2BA9D6C3" w:rsidR="00207823" w:rsidRDefault="001232C9">
      <w:pPr>
        <w:spacing w:after="200" w:line="276" w:lineRule="auto"/>
      </w:pPr>
      <w:r>
        <w:object w:dxaOrig="13733" w:dyaOrig="7848" w14:anchorId="6370296A">
          <v:shape id="_x0000_i1026" type="#_x0000_t75" style="width:655.2pt;height:421.8pt" o:ole="" o:preferrelative="f">
            <v:imagedata r:id="rId13" o:title=""/>
            <o:lock v:ext="edit" aspectratio="f"/>
          </v:shape>
          <o:OLEObject Type="Embed" ProgID="Excel.Sheet.12" ShapeID="_x0000_i1026" DrawAspect="Content" ObjectID="_1835346039" r:id="rId14"/>
        </w:object>
      </w:r>
      <w:r w:rsidR="00207823">
        <w:br w:type="page"/>
      </w:r>
    </w:p>
    <w:bookmarkStart w:id="8" w:name="_MON_1707199444"/>
    <w:bookmarkEnd w:id="8"/>
    <w:p w14:paraId="17D650DA" w14:textId="14952B2B" w:rsidR="00F41A4E" w:rsidRDefault="00E1295E">
      <w:pPr>
        <w:spacing w:after="200" w:line="276" w:lineRule="auto"/>
      </w:pPr>
      <w:r>
        <w:object w:dxaOrig="13733" w:dyaOrig="7848" w14:anchorId="57596F3B">
          <v:shape id="_x0000_i1027" type="#_x0000_t75" style="width:655.2pt;height:421.2pt" o:ole="" o:preferrelative="f">
            <v:imagedata r:id="rId15" o:title=""/>
            <o:lock v:ext="edit" aspectratio="f"/>
          </v:shape>
          <o:OLEObject Type="Embed" ProgID="Excel.Sheet.12" ShapeID="_x0000_i1027" DrawAspect="Content" ObjectID="_1835346040" r:id="rId16"/>
        </w:object>
      </w:r>
      <w:bookmarkStart w:id="9" w:name="_MON_1707199120"/>
      <w:bookmarkEnd w:id="9"/>
      <w:r w:rsidR="0052144F">
        <w:object w:dxaOrig="13909" w:dyaOrig="7848" w14:anchorId="12797AAA">
          <v:shape id="_x0000_i1028" type="#_x0000_t75" style="width:663.6pt;height:423pt" o:ole="" o:preferrelative="f">
            <v:imagedata r:id="rId17" o:title=""/>
            <o:lock v:ext="edit" aspectratio="f"/>
          </v:shape>
          <o:OLEObject Type="Embed" ProgID="Excel.Sheet.12" ShapeID="_x0000_i1028" DrawAspect="Content" ObjectID="_1835346041" r:id="rId18"/>
        </w:object>
      </w:r>
      <w:r w:rsidR="00F41A4E">
        <w:br w:type="page"/>
      </w:r>
    </w:p>
    <w:bookmarkStart w:id="10" w:name="_MON_1833280038"/>
    <w:bookmarkEnd w:id="10"/>
    <w:p w14:paraId="0CCF1BE4" w14:textId="5B5D83EE" w:rsidR="00374B5A" w:rsidRPr="00374B5A" w:rsidRDefault="00A575AB" w:rsidP="00374B5A">
      <w:pPr>
        <w:tabs>
          <w:tab w:val="left" w:pos="4512"/>
        </w:tabs>
        <w:sectPr w:rsidR="00374B5A" w:rsidRPr="00374B5A" w:rsidSect="006E1FA6">
          <w:headerReference w:type="default" r:id="rId19"/>
          <w:headerReference w:type="first" r:id="rId20"/>
          <w:footerReference w:type="first" r:id="rId21"/>
          <w:pgSz w:w="16838" w:h="11906" w:orient="landscape" w:code="9"/>
          <w:pgMar w:top="1673" w:right="1979" w:bottom="1021" w:left="1843" w:header="675" w:footer="408" w:gutter="0"/>
          <w:cols w:space="708"/>
          <w:docGrid w:linePitch="360"/>
        </w:sectPr>
      </w:pPr>
      <w:r>
        <w:object w:dxaOrig="13576" w:dyaOrig="7824" w14:anchorId="7BA25819">
          <v:shape id="_x0000_i1029" type="#_x0000_t75" style="width:647.4pt;height:421.8pt" o:ole="" o:preferrelative="f">
            <v:imagedata r:id="rId22" o:title=""/>
            <o:lock v:ext="edit" aspectratio="f"/>
          </v:shape>
          <o:OLEObject Type="Embed" ProgID="Excel.Sheet.12" ShapeID="_x0000_i1029" DrawAspect="Content" ObjectID="_1835346042" r:id="rId23"/>
        </w:object>
      </w:r>
    </w:p>
    <w:p w14:paraId="006DAC8F" w14:textId="77777777" w:rsidR="004D3B4A" w:rsidRPr="00297EC2" w:rsidRDefault="004D3B4A" w:rsidP="001F4F65">
      <w:pPr>
        <w:pStyle w:val="Heading2"/>
        <w:numPr>
          <w:ilvl w:val="0"/>
          <w:numId w:val="25"/>
        </w:numPr>
        <w:spacing w:after="200" w:line="276" w:lineRule="auto"/>
      </w:pPr>
      <w:r w:rsidRPr="00297EC2">
        <w:lastRenderedPageBreak/>
        <w:t>Zásoby</w:t>
      </w:r>
      <w:bookmarkEnd w:id="6"/>
    </w:p>
    <w:p w14:paraId="0A819C4E" w14:textId="77777777" w:rsidR="004D3B4A" w:rsidRDefault="004D3B4A" w:rsidP="004D3B4A">
      <w:pPr>
        <w:pStyle w:val="BodyText"/>
      </w:pPr>
      <w:r>
        <w:t xml:space="preserve">Vývoj opravnej položky </w:t>
      </w:r>
      <w:r w:rsidR="001F4F65" w:rsidRPr="00297EC2">
        <w:t>k zásobám</w:t>
      </w:r>
      <w:r w:rsidR="001F4F65">
        <w:t xml:space="preserve"> </w:t>
      </w:r>
      <w:r>
        <w:t>v priebehu účtovného obdobia je uvedený v nasledujúcom prehľade:</w:t>
      </w:r>
    </w:p>
    <w:p w14:paraId="29561236" w14:textId="77777777" w:rsidR="004D3B4A" w:rsidRDefault="004D3B4A" w:rsidP="004D3B4A">
      <w:pPr>
        <w:pStyle w:val="BodyText"/>
      </w:pPr>
    </w:p>
    <w:bookmarkStart w:id="11" w:name="_MON_1423300642"/>
    <w:bookmarkEnd w:id="11"/>
    <w:p w14:paraId="66057798" w14:textId="2AAB0D91" w:rsidR="00E34DCA" w:rsidRDefault="00726BE9">
      <w:pPr>
        <w:ind w:left="425"/>
      </w:pPr>
      <w:r>
        <w:object w:dxaOrig="9170" w:dyaOrig="4719" w14:anchorId="5970DBDA">
          <v:shape id="_x0000_i1030" type="#_x0000_t75" style="width:442.2pt;height:253.2pt" o:ole="" o:preferrelative="f">
            <v:imagedata r:id="rId24" o:title=""/>
            <o:lock v:ext="edit" aspectratio="f"/>
          </v:shape>
          <o:OLEObject Type="Embed" ProgID="Excel.Sheet.12" ShapeID="_x0000_i1030" DrawAspect="Content" ObjectID="_1835346043" r:id="rId25"/>
        </w:object>
      </w:r>
    </w:p>
    <w:p w14:paraId="7AC9FFD5" w14:textId="7ABA4075" w:rsidR="00086A82" w:rsidRPr="0094708E" w:rsidRDefault="00656BFA" w:rsidP="004D3B4A">
      <w:pPr>
        <w:pStyle w:val="BodyText"/>
        <w:rPr>
          <w:color w:val="000000" w:themeColor="text1"/>
        </w:rPr>
      </w:pPr>
      <w:r w:rsidRPr="0094708E">
        <w:rPr>
          <w:color w:val="000000" w:themeColor="text1"/>
        </w:rPr>
        <w:t>V priebehu roku 20</w:t>
      </w:r>
      <w:r w:rsidR="00864463" w:rsidRPr="0094708E">
        <w:rPr>
          <w:color w:val="000000" w:themeColor="text1"/>
        </w:rPr>
        <w:t>2</w:t>
      </w:r>
      <w:r w:rsidR="00726BE9">
        <w:rPr>
          <w:color w:val="000000" w:themeColor="text1"/>
        </w:rPr>
        <w:t>5</w:t>
      </w:r>
      <w:r w:rsidRPr="0094708E">
        <w:rPr>
          <w:color w:val="000000" w:themeColor="text1"/>
        </w:rPr>
        <w:t xml:space="preserve"> </w:t>
      </w:r>
      <w:r w:rsidR="00483E22" w:rsidRPr="0094708E">
        <w:rPr>
          <w:color w:val="000000" w:themeColor="text1"/>
        </w:rPr>
        <w:t>došlo k </w:t>
      </w:r>
      <w:r w:rsidR="00726BE9">
        <w:rPr>
          <w:color w:val="000000" w:themeColor="text1"/>
        </w:rPr>
        <w:t>zníženiu</w:t>
      </w:r>
      <w:r w:rsidR="00483E22" w:rsidRPr="0094708E">
        <w:rPr>
          <w:color w:val="000000" w:themeColor="text1"/>
        </w:rPr>
        <w:t xml:space="preserve"> tvorby</w:t>
      </w:r>
      <w:r w:rsidR="00622881" w:rsidRPr="0094708E">
        <w:rPr>
          <w:color w:val="000000" w:themeColor="text1"/>
        </w:rPr>
        <w:t xml:space="preserve"> opravn</w:t>
      </w:r>
      <w:r w:rsidR="00483E22" w:rsidRPr="0094708E">
        <w:rPr>
          <w:color w:val="000000" w:themeColor="text1"/>
        </w:rPr>
        <w:t>ej</w:t>
      </w:r>
      <w:r w:rsidR="00622881" w:rsidRPr="0094708E">
        <w:rPr>
          <w:color w:val="000000" w:themeColor="text1"/>
        </w:rPr>
        <w:t xml:space="preserve"> položky</w:t>
      </w:r>
      <w:r w:rsidR="0094708E" w:rsidRPr="0094708E">
        <w:rPr>
          <w:color w:val="000000" w:themeColor="text1"/>
        </w:rPr>
        <w:t xml:space="preserve"> o</w:t>
      </w:r>
      <w:r w:rsidR="00726BE9">
        <w:rPr>
          <w:color w:val="000000" w:themeColor="text1"/>
        </w:rPr>
        <w:t> 9,08</w:t>
      </w:r>
      <w:r w:rsidR="0094708E" w:rsidRPr="0094708E">
        <w:rPr>
          <w:color w:val="000000" w:themeColor="text1"/>
        </w:rPr>
        <w:t xml:space="preserve"> %</w:t>
      </w:r>
      <w:r w:rsidR="00483E22" w:rsidRPr="0094708E">
        <w:rPr>
          <w:color w:val="000000" w:themeColor="text1"/>
        </w:rPr>
        <w:t>.</w:t>
      </w:r>
    </w:p>
    <w:p w14:paraId="32688F68" w14:textId="77777777" w:rsidR="00656BFA" w:rsidRDefault="00656BFA" w:rsidP="004D3B4A">
      <w:pPr>
        <w:pStyle w:val="BodyText"/>
      </w:pPr>
    </w:p>
    <w:p w14:paraId="70525A87" w14:textId="77777777" w:rsidR="004D3B4A" w:rsidRPr="000E2D7D" w:rsidRDefault="004D3B4A" w:rsidP="004D3B4A">
      <w:pPr>
        <w:pStyle w:val="Heading2"/>
        <w:numPr>
          <w:ilvl w:val="0"/>
          <w:numId w:val="2"/>
        </w:numPr>
      </w:pPr>
      <w:r w:rsidRPr="000E2D7D">
        <w:t>Údaje o zákazkovej výrobe</w:t>
      </w:r>
    </w:p>
    <w:p w14:paraId="2267CD67" w14:textId="77777777" w:rsidR="004D3B4A" w:rsidRDefault="004D3B4A" w:rsidP="004D3B4A">
      <w:pPr>
        <w:pStyle w:val="BodyText"/>
      </w:pPr>
    </w:p>
    <w:p w14:paraId="033FB2AD" w14:textId="77777777" w:rsidR="004D3B4A" w:rsidRDefault="007B314C" w:rsidP="004D3B4A">
      <w:pPr>
        <w:pStyle w:val="Body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14:paraId="3DB64A8C" w14:textId="77777777" w:rsidR="004D3B4A" w:rsidRDefault="004D3B4A" w:rsidP="004D3B4A">
      <w:pPr>
        <w:pStyle w:val="BodyText"/>
      </w:pPr>
    </w:p>
    <w:p w14:paraId="1556C371" w14:textId="77777777" w:rsidR="004D3B4A" w:rsidRPr="003011BC" w:rsidRDefault="004D3B4A" w:rsidP="004D3B4A">
      <w:pPr>
        <w:pStyle w:val="BodyText"/>
      </w:pPr>
      <w:r w:rsidRPr="003011BC">
        <w:t xml:space="preserve">Ďalšie informácie o zákazkovej výrobe sú </w:t>
      </w:r>
      <w:r w:rsidR="00BA11AF" w:rsidRPr="003011BC">
        <w:t xml:space="preserve">uvedené </w:t>
      </w:r>
      <w:r w:rsidRPr="003011BC">
        <w:t>v nasledujúc</w:t>
      </w:r>
      <w:r w:rsidR="00335C04" w:rsidRPr="003011BC">
        <w:t>ich</w:t>
      </w:r>
      <w:r w:rsidRPr="003011BC">
        <w:t xml:space="preserve"> tabuľk</w:t>
      </w:r>
      <w:r w:rsidR="00335C04" w:rsidRPr="003011BC">
        <w:t>ách</w:t>
      </w:r>
      <w:r w:rsidRPr="003011BC">
        <w:t>:</w:t>
      </w:r>
      <w:r w:rsidR="00441315" w:rsidRPr="003011BC">
        <w:t xml:space="preserve"> </w:t>
      </w:r>
    </w:p>
    <w:p w14:paraId="3C9483B8" w14:textId="77777777" w:rsidR="00441315" w:rsidRDefault="00441315" w:rsidP="004D3B4A">
      <w:pPr>
        <w:pStyle w:val="BodyText"/>
      </w:pPr>
    </w:p>
    <w:bookmarkStart w:id="12" w:name="_MON_1405930191"/>
    <w:bookmarkEnd w:id="12"/>
    <w:p w14:paraId="288DF021" w14:textId="0CD90E07" w:rsidR="00441315" w:rsidRDefault="004D51F0" w:rsidP="004D3B4A">
      <w:pPr>
        <w:pStyle w:val="BodyText"/>
      </w:pPr>
      <w:r w:rsidRPr="00B50225">
        <w:rPr>
          <w:szCs w:val="18"/>
        </w:rPr>
        <w:object w:dxaOrig="8854" w:dyaOrig="2435" w14:anchorId="59AF2A49">
          <v:shape id="_x0000_i1031" type="#_x0000_t75" style="width:441pt;height:139.2pt" o:ole="" o:preferrelative="f">
            <v:imagedata r:id="rId26" o:title=""/>
            <o:lock v:ext="edit" aspectratio="f"/>
          </v:shape>
          <o:OLEObject Type="Embed" ProgID="Excel.Sheet.12" ShapeID="_x0000_i1031" DrawAspect="Content" ObjectID="_1835346044" r:id="rId27"/>
        </w:object>
      </w:r>
    </w:p>
    <w:p w14:paraId="6841E3FF" w14:textId="77777777" w:rsidR="00DA2806" w:rsidRDefault="00DA2806" w:rsidP="004D3B4A">
      <w:pPr>
        <w:pStyle w:val="BodyText"/>
      </w:pPr>
    </w:p>
    <w:p w14:paraId="42D4AED0" w14:textId="77777777" w:rsidR="00DA2806" w:rsidRDefault="00385381" w:rsidP="004D3B4A">
      <w:pPr>
        <w:pStyle w:val="BodyText"/>
      </w:pPr>
      <w:r>
        <w:t xml:space="preserve"> </w:t>
      </w:r>
    </w:p>
    <w:bookmarkStart w:id="13" w:name="_MON_1394010946"/>
    <w:bookmarkEnd w:id="13"/>
    <w:bookmarkStart w:id="14" w:name="_MON_1394011059"/>
    <w:bookmarkEnd w:id="14"/>
    <w:p w14:paraId="74434118" w14:textId="2F402B9A" w:rsidR="00335C04" w:rsidRDefault="004D51F0" w:rsidP="004D3B4A">
      <w:pPr>
        <w:pStyle w:val="BodyText"/>
      </w:pPr>
      <w:r w:rsidRPr="00656BFA">
        <w:object w:dxaOrig="8791" w:dyaOrig="2638" w14:anchorId="2FF62888">
          <v:shape id="_x0000_i1032" type="#_x0000_t75" style="width:441.6pt;height:147.6pt" o:ole="" o:preferrelative="f">
            <v:imagedata r:id="rId28" o:title=""/>
            <o:lock v:ext="edit" aspectratio="f"/>
          </v:shape>
          <o:OLEObject Type="Embed" ProgID="Excel.Sheet.12" ShapeID="_x0000_i1032" DrawAspect="Content" ObjectID="_1835346045" r:id="rId29"/>
        </w:object>
      </w:r>
    </w:p>
    <w:p w14:paraId="53252643" w14:textId="77777777" w:rsidR="001E1842" w:rsidRDefault="001E1842" w:rsidP="004D3B4A">
      <w:pPr>
        <w:pStyle w:val="BodyText"/>
      </w:pPr>
    </w:p>
    <w:p w14:paraId="5339AB96" w14:textId="77777777" w:rsidR="00385381" w:rsidRDefault="00385381" w:rsidP="004D3B4A">
      <w:pPr>
        <w:pStyle w:val="BodyText"/>
      </w:pPr>
    </w:p>
    <w:p w14:paraId="66786BC3" w14:textId="77777777" w:rsidR="00F87D78" w:rsidRDefault="00F87D78" w:rsidP="004D3B4A">
      <w:pPr>
        <w:pStyle w:val="BodyText"/>
      </w:pPr>
    </w:p>
    <w:p w14:paraId="34CB029D" w14:textId="77777777" w:rsidR="00F87D78" w:rsidRDefault="00F87D78" w:rsidP="004D3B4A">
      <w:pPr>
        <w:pStyle w:val="BodyText"/>
      </w:pPr>
    </w:p>
    <w:p w14:paraId="6B3014A7" w14:textId="77777777" w:rsidR="00F87D78" w:rsidRDefault="00F87D78" w:rsidP="004D3B4A">
      <w:pPr>
        <w:pStyle w:val="BodyText"/>
      </w:pPr>
    </w:p>
    <w:p w14:paraId="2E953FC8" w14:textId="77777777" w:rsidR="00385381" w:rsidRDefault="00385381" w:rsidP="004D3B4A">
      <w:pPr>
        <w:pStyle w:val="BodyText"/>
      </w:pPr>
    </w:p>
    <w:p w14:paraId="2EBCB1E6" w14:textId="304C36A0" w:rsidR="00385381" w:rsidRDefault="00282475" w:rsidP="00282475">
      <w:pPr>
        <w:pStyle w:val="BodyText"/>
        <w:tabs>
          <w:tab w:val="left" w:pos="3060"/>
        </w:tabs>
      </w:pPr>
      <w:r>
        <w:tab/>
      </w:r>
    </w:p>
    <w:p w14:paraId="1801A105" w14:textId="77777777" w:rsidR="005D2A89" w:rsidRDefault="00CA441D">
      <w:pPr>
        <w:pStyle w:val="Heading2"/>
        <w:numPr>
          <w:ilvl w:val="0"/>
          <w:numId w:val="2"/>
        </w:numPr>
      </w:pPr>
      <w:bookmarkStart w:id="15" w:name="_Toc530739904"/>
      <w:r>
        <w:t>Pohľadávky</w:t>
      </w:r>
      <w:bookmarkEnd w:id="15"/>
    </w:p>
    <w:p w14:paraId="118AF5D7" w14:textId="77777777" w:rsidR="00CA441D" w:rsidRDefault="00CA441D" w:rsidP="00CA441D">
      <w:pPr>
        <w:pStyle w:val="BodyText"/>
      </w:pPr>
      <w:r>
        <w:t xml:space="preserve">Vývoj opravnej položky </w:t>
      </w:r>
      <w:r w:rsidR="001F4F65" w:rsidRPr="001E1842">
        <w:t xml:space="preserve">k pohľadávkam </w:t>
      </w:r>
      <w:r w:rsidRPr="001E1842">
        <w:t>v</w:t>
      </w:r>
      <w:r>
        <w:t xml:space="preserve"> priebehu účtovného obdobia je zobrazený v nasledujúcom prehľade:</w:t>
      </w:r>
    </w:p>
    <w:bookmarkStart w:id="16" w:name="_MON_1394012066"/>
    <w:bookmarkStart w:id="17" w:name="_MON_1394012205"/>
    <w:bookmarkEnd w:id="16"/>
    <w:bookmarkEnd w:id="17"/>
    <w:bookmarkStart w:id="18" w:name="_MON_1394011325"/>
    <w:bookmarkEnd w:id="18"/>
    <w:p w14:paraId="1B05F55A" w14:textId="6AE1FA4F" w:rsidR="001B53C1" w:rsidRDefault="00F433FB" w:rsidP="00C917FA">
      <w:pPr>
        <w:pStyle w:val="BodyText"/>
        <w:jc w:val="left"/>
      </w:pPr>
      <w:r>
        <w:object w:dxaOrig="9044" w:dyaOrig="5167" w14:anchorId="117DC678">
          <v:shape id="_x0000_i1033" type="#_x0000_t75" style="width:441pt;height:274.2pt" o:ole="" o:preferrelative="f">
            <v:imagedata r:id="rId30" o:title=""/>
            <o:lock v:ext="edit" aspectratio="f"/>
          </v:shape>
          <o:OLEObject Type="Embed" ProgID="Excel.Sheet.12" ShapeID="_x0000_i1033" DrawAspect="Content" ObjectID="_1835346046" r:id="rId31"/>
        </w:object>
      </w:r>
    </w:p>
    <w:p w14:paraId="4EA232AB" w14:textId="77777777" w:rsidR="001B53C1" w:rsidRDefault="001B53C1" w:rsidP="001B53C1">
      <w:pPr>
        <w:rPr>
          <w:sz w:val="18"/>
        </w:rPr>
      </w:pPr>
      <w:r>
        <w:br w:type="page"/>
      </w:r>
    </w:p>
    <w:p w14:paraId="3F7EB412" w14:textId="77777777" w:rsidR="001B53C1" w:rsidRDefault="00CA441D" w:rsidP="00C917FA">
      <w:pPr>
        <w:pStyle w:val="BodyText"/>
        <w:jc w:val="left"/>
        <w:rPr>
          <w:szCs w:val="18"/>
        </w:rPr>
      </w:pPr>
      <w:r w:rsidRPr="001F4F65">
        <w:rPr>
          <w:szCs w:val="18"/>
        </w:rPr>
        <w:lastRenderedPageBreak/>
        <w:t xml:space="preserve">Veková štruktúra pohľadávok </w:t>
      </w:r>
      <w:r w:rsidR="00515879" w:rsidRPr="001F4F65">
        <w:rPr>
          <w:szCs w:val="18"/>
        </w:rPr>
        <w:t xml:space="preserve">za bežné účtovné obdobie </w:t>
      </w:r>
      <w:r w:rsidRPr="001F4F65">
        <w:rPr>
          <w:szCs w:val="18"/>
        </w:rPr>
        <w:t>je uvedená v nasledujúcom prehľade:</w:t>
      </w:r>
      <w:bookmarkStart w:id="19" w:name="_MON_1394019035"/>
      <w:bookmarkStart w:id="20" w:name="_MON_1394019067"/>
      <w:bookmarkStart w:id="21" w:name="_MON_1394019112"/>
      <w:bookmarkStart w:id="22" w:name="_MON_1394015847"/>
      <w:bookmarkStart w:id="23" w:name="_MON_1394015905"/>
      <w:bookmarkStart w:id="24" w:name="_MON_1394015930"/>
      <w:bookmarkStart w:id="25" w:name="_MON_1394015964"/>
      <w:bookmarkEnd w:id="19"/>
      <w:bookmarkEnd w:id="20"/>
      <w:bookmarkEnd w:id="21"/>
      <w:bookmarkEnd w:id="22"/>
      <w:bookmarkEnd w:id="23"/>
      <w:bookmarkEnd w:id="24"/>
      <w:bookmarkEnd w:id="25"/>
    </w:p>
    <w:p w14:paraId="7ACEEA3B" w14:textId="77777777" w:rsidR="001B53C1" w:rsidRDefault="001B53C1" w:rsidP="00C917FA">
      <w:pPr>
        <w:pStyle w:val="BodyText"/>
        <w:jc w:val="left"/>
        <w:rPr>
          <w:szCs w:val="18"/>
        </w:rPr>
      </w:pPr>
    </w:p>
    <w:bookmarkStart w:id="26" w:name="_MON_1394018994"/>
    <w:bookmarkEnd w:id="26"/>
    <w:p w14:paraId="6EFCD583" w14:textId="6661A635" w:rsidR="0034119B" w:rsidRDefault="000E4617" w:rsidP="00C917FA">
      <w:pPr>
        <w:pStyle w:val="BodyText"/>
        <w:jc w:val="left"/>
      </w:pPr>
      <w:r>
        <w:object w:dxaOrig="9081" w:dyaOrig="6801" w14:anchorId="2133B400">
          <v:shape id="_x0000_i1034" type="#_x0000_t75" style="width:441.6pt;height:367.2pt" o:ole="" o:preferrelative="f">
            <v:imagedata r:id="rId32" o:title=""/>
            <o:lock v:ext="edit" aspectratio="f"/>
          </v:shape>
          <o:OLEObject Type="Embed" ProgID="Excel.Sheet.12" ShapeID="_x0000_i1034" DrawAspect="Content" ObjectID="_1835346047" r:id="rId33"/>
        </w:object>
      </w:r>
    </w:p>
    <w:p w14:paraId="7436DE85" w14:textId="77777777" w:rsidR="0011060B" w:rsidRDefault="0011060B" w:rsidP="00C917FA">
      <w:pPr>
        <w:pStyle w:val="BodyText"/>
        <w:jc w:val="left"/>
      </w:pPr>
    </w:p>
    <w:p w14:paraId="7497FAFF" w14:textId="77777777" w:rsidR="000A4DED" w:rsidRPr="00C917FA" w:rsidRDefault="000A4DED" w:rsidP="00C917FA">
      <w:pPr>
        <w:pStyle w:val="BodyText"/>
        <w:jc w:val="left"/>
      </w:pPr>
    </w:p>
    <w:p w14:paraId="058504F2" w14:textId="0A2A1E4E" w:rsidR="001B53C1" w:rsidRDefault="001B53C1">
      <w:pPr>
        <w:spacing w:after="200" w:line="276" w:lineRule="auto"/>
        <w:rPr>
          <w:sz w:val="18"/>
        </w:rPr>
      </w:pPr>
      <w:r>
        <w:br w:type="page"/>
      </w:r>
      <w:r w:rsidR="00021AEF">
        <w:lastRenderedPageBreak/>
        <w:t xml:space="preserve">    </w:t>
      </w:r>
    </w:p>
    <w:p w14:paraId="20A5197E" w14:textId="77777777" w:rsidR="000E2D7D" w:rsidRDefault="00342E08" w:rsidP="00342E08">
      <w:pPr>
        <w:pStyle w:val="BodyText"/>
      </w:pPr>
      <w:r>
        <w:t>Veková štruktúra pohľadávok za predchádzajúce účtovné obdobie je uvedená v nasledujúcom prehľade:</w:t>
      </w:r>
      <w:r w:rsidR="000E2D7D">
        <w:t xml:space="preserve"> </w:t>
      </w:r>
    </w:p>
    <w:p w14:paraId="5B1B7893" w14:textId="0F367327" w:rsidR="0034119B" w:rsidRPr="000E2D7D" w:rsidRDefault="0034119B" w:rsidP="00342E08">
      <w:pPr>
        <w:pStyle w:val="BodyText"/>
        <w:rPr>
          <w:color w:val="FF0000"/>
        </w:rPr>
      </w:pPr>
    </w:p>
    <w:p w14:paraId="47ED963D" w14:textId="77777777" w:rsidR="00C917FA" w:rsidRDefault="00C917FA" w:rsidP="00342E08">
      <w:pPr>
        <w:pStyle w:val="BodyText"/>
      </w:pPr>
    </w:p>
    <w:bookmarkStart w:id="27" w:name="_MON_1423309518"/>
    <w:bookmarkEnd w:id="27"/>
    <w:p w14:paraId="00A97F26" w14:textId="773E0707" w:rsidR="00342E08" w:rsidRDefault="00D85CF2" w:rsidP="00CA441D">
      <w:pPr>
        <w:pStyle w:val="BodyText"/>
      </w:pPr>
      <w:r>
        <w:object w:dxaOrig="9081" w:dyaOrig="7280" w14:anchorId="578D25A3">
          <v:shape id="_x0000_i1035" type="#_x0000_t75" style="width:441.6pt;height:399.6pt" o:ole="" o:preferrelative="f">
            <v:imagedata r:id="rId34" o:title=""/>
            <o:lock v:ext="edit" aspectratio="f"/>
          </v:shape>
          <o:OLEObject Type="Embed" ProgID="Excel.Sheet.12" ShapeID="_x0000_i1035" DrawAspect="Content" ObjectID="_1835346048" r:id="rId35"/>
        </w:object>
      </w:r>
    </w:p>
    <w:p w14:paraId="017F983F" w14:textId="77777777" w:rsidR="00C917FA" w:rsidRDefault="00C917FA" w:rsidP="00CA441D">
      <w:pPr>
        <w:pStyle w:val="BodyText"/>
      </w:pPr>
    </w:p>
    <w:p w14:paraId="17004849" w14:textId="77777777" w:rsidR="00EF4E72" w:rsidRDefault="00EF4E72" w:rsidP="00CA441D">
      <w:pPr>
        <w:pStyle w:val="BodyText"/>
      </w:pPr>
      <w:r>
        <w:t>Pohľadávky podľa zostatkovej doby splatnosti sú uvedené v nasledujúcom prehľade:</w:t>
      </w:r>
    </w:p>
    <w:p w14:paraId="00E1DB9F" w14:textId="77777777" w:rsidR="00C917FA" w:rsidRDefault="00C917FA" w:rsidP="00CA441D">
      <w:pPr>
        <w:pStyle w:val="BodyText"/>
      </w:pPr>
    </w:p>
    <w:bookmarkStart w:id="28" w:name="_MON_1394019316"/>
    <w:bookmarkEnd w:id="28"/>
    <w:bookmarkStart w:id="29" w:name="_MON_1394019352"/>
    <w:bookmarkEnd w:id="29"/>
    <w:p w14:paraId="73B30557" w14:textId="4D742906" w:rsidR="00C917FA" w:rsidRDefault="00E1295E" w:rsidP="001B4474">
      <w:pPr>
        <w:pStyle w:val="BodyText"/>
      </w:pPr>
      <w:r w:rsidRPr="000A4DED">
        <w:object w:dxaOrig="9027" w:dyaOrig="2445" w14:anchorId="5CE9BC8C">
          <v:shape id="_x0000_i1036" type="#_x0000_t75" style="width:439.2pt;height:134.4pt" o:ole="" o:preferrelative="f">
            <v:imagedata r:id="rId36" o:title=""/>
            <o:lock v:ext="edit" aspectratio="f"/>
          </v:shape>
          <o:OLEObject Type="Embed" ProgID="Excel.Sheet.12" ShapeID="_x0000_i1036" DrawAspect="Content" ObjectID="_1835346049" r:id="rId37"/>
        </w:object>
      </w:r>
    </w:p>
    <w:p w14:paraId="35E0C0FF" w14:textId="77777777" w:rsidR="001B4474" w:rsidRDefault="00A9048F" w:rsidP="001B4474">
      <w:pPr>
        <w:pStyle w:val="BodyText"/>
      </w:pPr>
      <w:r w:rsidRPr="00A9048F">
        <w:t xml:space="preserve"> </w:t>
      </w:r>
      <w:r w:rsidR="001B4474">
        <w:t xml:space="preserve">Žiadne pohľadávky nie sú </w:t>
      </w:r>
      <w:r w:rsidR="00367A6E">
        <w:t>zabezpečen</w:t>
      </w:r>
      <w:r w:rsidR="001B4474">
        <w:t>é</w:t>
      </w:r>
      <w:r w:rsidR="00367A6E">
        <w:t xml:space="preserve"> záložným právom alebo inou formou zabezpečenia</w:t>
      </w:r>
      <w:r w:rsidR="001B4474">
        <w:t xml:space="preserve">. </w:t>
      </w:r>
    </w:p>
    <w:p w14:paraId="0A58D0EE" w14:textId="77777777" w:rsidR="00C917FA" w:rsidRDefault="00C917FA">
      <w:pPr>
        <w:spacing w:after="200" w:line="276" w:lineRule="auto"/>
        <w:rPr>
          <w:sz w:val="18"/>
        </w:rPr>
      </w:pPr>
      <w:r>
        <w:br w:type="page"/>
      </w:r>
    </w:p>
    <w:p w14:paraId="0C53E938" w14:textId="77777777" w:rsidR="004A4D80" w:rsidRDefault="004A4D80" w:rsidP="00CA441D">
      <w:pPr>
        <w:pStyle w:val="BodyText"/>
      </w:pPr>
    </w:p>
    <w:p w14:paraId="0A26CA03" w14:textId="77777777" w:rsidR="00CA441D" w:rsidRDefault="00CA441D" w:rsidP="00CA441D">
      <w:pPr>
        <w:pStyle w:val="Heading2"/>
        <w:numPr>
          <w:ilvl w:val="0"/>
          <w:numId w:val="2"/>
        </w:numPr>
      </w:pPr>
      <w:bookmarkStart w:id="30" w:name="_Toc530739905"/>
      <w:r>
        <w:t>Finančné účty</w:t>
      </w:r>
      <w:bookmarkEnd w:id="30"/>
    </w:p>
    <w:p w14:paraId="0D207F34" w14:textId="77777777" w:rsidR="00CA441D" w:rsidRDefault="00CA441D" w:rsidP="00CA441D">
      <w:pPr>
        <w:pStyle w:val="BodyText"/>
      </w:pPr>
    </w:p>
    <w:p w14:paraId="32BCA484" w14:textId="01A44B08" w:rsidR="001D12D6" w:rsidRDefault="00CA441D" w:rsidP="00CA441D">
      <w:pPr>
        <w:pStyle w:val="BodyText"/>
      </w:pPr>
      <w:r>
        <w:t>Ako finančné účty sú vykázané peniaze v pokladnici, účty v bankách</w:t>
      </w:r>
      <w:r w:rsidR="001D12D6">
        <w:t>.</w:t>
      </w:r>
      <w:r>
        <w:t xml:space="preserve"> Účtami v bankách môže Spoločnosť voľne disponovať</w:t>
      </w:r>
      <w:r w:rsidR="001D12D6">
        <w:t>.</w:t>
      </w:r>
      <w:r>
        <w:t xml:space="preserve"> </w:t>
      </w:r>
    </w:p>
    <w:p w14:paraId="0A001F64" w14:textId="77777777" w:rsidR="00442157" w:rsidRDefault="00442157" w:rsidP="00CA441D">
      <w:pPr>
        <w:pStyle w:val="BodyText"/>
      </w:pPr>
      <w:r>
        <w:t>Prehľad jednotlivých položiek finančných účtov:</w:t>
      </w:r>
    </w:p>
    <w:p w14:paraId="41C10516" w14:textId="77777777" w:rsidR="00442157" w:rsidRDefault="00442157" w:rsidP="00CA441D">
      <w:pPr>
        <w:pStyle w:val="BodyText"/>
      </w:pPr>
    </w:p>
    <w:bookmarkStart w:id="31" w:name="_MON_1423311195"/>
    <w:bookmarkEnd w:id="31"/>
    <w:p w14:paraId="24ECFAF4" w14:textId="5A512B54" w:rsidR="004262D7" w:rsidRDefault="00D85CF2" w:rsidP="00086A82">
      <w:pPr>
        <w:pStyle w:val="BodyText"/>
        <w:rPr>
          <w:b/>
        </w:rPr>
      </w:pPr>
      <w:r w:rsidRPr="00003C63">
        <w:object w:dxaOrig="9040" w:dyaOrig="1966" w14:anchorId="0DF33B00">
          <v:shape id="_x0000_i1037" type="#_x0000_t75" style="width:438pt;height:105.6pt" o:ole="" o:preferrelative="f">
            <v:imagedata r:id="rId38" o:title=""/>
            <o:lock v:ext="edit" aspectratio="f"/>
          </v:shape>
          <o:OLEObject Type="Embed" ProgID="Excel.Sheet.12" ShapeID="_x0000_i1037" DrawAspect="Content" ObjectID="_1835346050" r:id="rId39"/>
        </w:object>
      </w:r>
    </w:p>
    <w:p w14:paraId="326433F0" w14:textId="77777777" w:rsidR="00CA441D" w:rsidRDefault="00CA441D" w:rsidP="00CA441D">
      <w:pPr>
        <w:pStyle w:val="Heading2"/>
        <w:numPr>
          <w:ilvl w:val="0"/>
          <w:numId w:val="2"/>
        </w:numPr>
      </w:pPr>
      <w:r>
        <w:t>Krátkodobý finančný majetok</w:t>
      </w:r>
    </w:p>
    <w:p w14:paraId="49295B19" w14:textId="77777777" w:rsidR="00CA441D" w:rsidRDefault="00CA441D" w:rsidP="00CA441D">
      <w:pPr>
        <w:pStyle w:val="BodyText"/>
      </w:pPr>
    </w:p>
    <w:p w14:paraId="5298B0E9" w14:textId="77777777" w:rsidR="00CA441D" w:rsidRDefault="00F05D8A" w:rsidP="00CA441D">
      <w:pPr>
        <w:pStyle w:val="BodyText"/>
      </w:pPr>
      <w:r>
        <w:t>Spoločnosť nedisponuje žiadnym krátkodobým finančným majetkom.</w:t>
      </w:r>
      <w:r w:rsidR="00CA441D">
        <w:t xml:space="preserve"> </w:t>
      </w:r>
    </w:p>
    <w:p w14:paraId="46C7CAE3" w14:textId="77777777" w:rsidR="00CA441D" w:rsidRDefault="00CA441D" w:rsidP="00CA441D">
      <w:pPr>
        <w:pStyle w:val="BodyText"/>
      </w:pPr>
    </w:p>
    <w:p w14:paraId="79BF440C" w14:textId="77777777" w:rsidR="006D7585" w:rsidRDefault="006D7585" w:rsidP="009D0700">
      <w:pPr>
        <w:ind w:left="426"/>
      </w:pPr>
    </w:p>
    <w:p w14:paraId="39A27B8B" w14:textId="77777777" w:rsidR="006D7585" w:rsidRDefault="006D7585" w:rsidP="009D0700">
      <w:pPr>
        <w:ind w:left="426"/>
      </w:pPr>
    </w:p>
    <w:p w14:paraId="296A4EA7" w14:textId="77777777" w:rsidR="00CA441D" w:rsidRDefault="00CA441D" w:rsidP="00CA441D">
      <w:pPr>
        <w:pStyle w:val="Heading2"/>
        <w:numPr>
          <w:ilvl w:val="0"/>
          <w:numId w:val="2"/>
        </w:numPr>
      </w:pPr>
      <w:bookmarkStart w:id="32" w:name="_Toc530739906"/>
      <w:r>
        <w:t>Časové rozlíšenie</w:t>
      </w:r>
      <w:bookmarkEnd w:id="32"/>
    </w:p>
    <w:p w14:paraId="6E581742" w14:textId="77777777" w:rsidR="00CA441D" w:rsidRDefault="00CA441D" w:rsidP="00CA441D">
      <w:pPr>
        <w:pStyle w:val="BodyText"/>
      </w:pPr>
    </w:p>
    <w:p w14:paraId="448140D4" w14:textId="77777777" w:rsidR="00CA441D" w:rsidRDefault="00CA441D" w:rsidP="00CA441D">
      <w:pPr>
        <w:pStyle w:val="BodyText"/>
      </w:pPr>
      <w:r w:rsidRPr="00AC097C">
        <w:t>Ide o tieto položky:</w:t>
      </w:r>
    </w:p>
    <w:bookmarkStart w:id="33" w:name="_MON_1394020093"/>
    <w:bookmarkEnd w:id="33"/>
    <w:bookmarkStart w:id="34" w:name="_MON_1394021115"/>
    <w:bookmarkEnd w:id="34"/>
    <w:p w14:paraId="2DA0D69D" w14:textId="15A65411" w:rsidR="00B12204" w:rsidRDefault="004C4287" w:rsidP="00B12204">
      <w:pPr>
        <w:pStyle w:val="BodyText"/>
        <w:rPr>
          <w:lang w:val="de-DE"/>
        </w:rPr>
      </w:pPr>
      <w:r w:rsidRPr="001B5855">
        <w:rPr>
          <w:lang w:val="de-DE"/>
        </w:rPr>
        <w:object w:dxaOrig="9027" w:dyaOrig="5524" w14:anchorId="472B374E">
          <v:shape id="_x0000_i1038" type="#_x0000_t75" style="width:439.8pt;height:304.2pt" o:ole="" o:preferrelative="f">
            <v:imagedata r:id="rId40" o:title=""/>
            <o:lock v:ext="edit" aspectratio="f"/>
          </v:shape>
          <o:OLEObject Type="Embed" ProgID="Excel.Sheet.12" ShapeID="_x0000_i1038" DrawAspect="Content" ObjectID="_1835346051" r:id="rId41"/>
        </w:object>
      </w:r>
    </w:p>
    <w:p w14:paraId="0E561776" w14:textId="77777777" w:rsidR="00B12204" w:rsidRPr="004E1874" w:rsidRDefault="00B12204" w:rsidP="00B12204">
      <w:pPr>
        <w:pStyle w:val="BodyText"/>
        <w:rPr>
          <w:lang w:val="de-DE"/>
        </w:rPr>
      </w:pPr>
    </w:p>
    <w:p w14:paraId="17CEB5DA" w14:textId="77777777" w:rsidR="004262D7" w:rsidRDefault="004262D7">
      <w:pPr>
        <w:spacing w:after="200" w:line="276" w:lineRule="auto"/>
        <w:rPr>
          <w:b/>
          <w:caps/>
          <w:sz w:val="18"/>
        </w:rPr>
      </w:pPr>
      <w:r>
        <w:br w:type="page"/>
      </w:r>
    </w:p>
    <w:p w14:paraId="70233792" w14:textId="77777777" w:rsidR="00491AF0" w:rsidRDefault="00491AF0" w:rsidP="00491AF0">
      <w:pPr>
        <w:pStyle w:val="Heading1"/>
        <w:tabs>
          <w:tab w:val="clear" w:pos="450"/>
          <w:tab w:val="num" w:pos="360"/>
        </w:tabs>
        <w:spacing w:before="120" w:after="60"/>
        <w:ind w:left="360"/>
      </w:pPr>
      <w:r>
        <w:lastRenderedPageBreak/>
        <w:t>Informácie o údajoch na strane pasív súvahy</w:t>
      </w:r>
    </w:p>
    <w:p w14:paraId="1217D1E8" w14:textId="77777777" w:rsidR="00491AF0" w:rsidRDefault="00491AF0" w:rsidP="00491AF0">
      <w:pPr>
        <w:pStyle w:val="BodyText"/>
      </w:pPr>
    </w:p>
    <w:p w14:paraId="36DC5A1E" w14:textId="77777777" w:rsidR="00491AF0" w:rsidRDefault="00491AF0" w:rsidP="00491AF0">
      <w:pPr>
        <w:pStyle w:val="Heading2"/>
        <w:numPr>
          <w:ilvl w:val="0"/>
          <w:numId w:val="20"/>
        </w:numPr>
      </w:pPr>
      <w:bookmarkStart w:id="35" w:name="_Toc530739908"/>
      <w:r>
        <w:t>Vlastné imanie</w:t>
      </w:r>
    </w:p>
    <w:p w14:paraId="3E7A0A83" w14:textId="77777777" w:rsidR="00491AF0" w:rsidRDefault="00491AF0" w:rsidP="00491AF0"/>
    <w:p w14:paraId="6AF226B8" w14:textId="77777777" w:rsidR="004A4D80" w:rsidRDefault="00491AF0" w:rsidP="00491AF0">
      <w:pPr>
        <w:pStyle w:val="BodyText"/>
      </w:pPr>
      <w:r w:rsidRPr="006C4FC8">
        <w:t>Informácie o vlastnom imaní sú uvedené v časti</w:t>
      </w:r>
      <w:r w:rsidR="00F6466F">
        <w:t xml:space="preserve"> N</w:t>
      </w:r>
      <w:r w:rsidRPr="006C4FC8">
        <w:t>.</w:t>
      </w:r>
    </w:p>
    <w:p w14:paraId="66C44698" w14:textId="77777777" w:rsidR="004A4D80" w:rsidRDefault="004A4D80" w:rsidP="00491AF0">
      <w:pPr>
        <w:pStyle w:val="BodyText"/>
      </w:pPr>
    </w:p>
    <w:p w14:paraId="12D528D6" w14:textId="77777777" w:rsidR="004262D7" w:rsidRDefault="004262D7" w:rsidP="00491AF0">
      <w:pPr>
        <w:pStyle w:val="BodyText"/>
      </w:pPr>
    </w:p>
    <w:p w14:paraId="168C57A3" w14:textId="77777777" w:rsidR="004A4D80" w:rsidRDefault="004A4D80" w:rsidP="004A4D80">
      <w:pPr>
        <w:pStyle w:val="Heading2"/>
        <w:numPr>
          <w:ilvl w:val="0"/>
          <w:numId w:val="20"/>
        </w:numPr>
      </w:pPr>
      <w:r>
        <w:t>Rezervy</w:t>
      </w:r>
    </w:p>
    <w:bookmarkEnd w:id="35"/>
    <w:p w14:paraId="210ABD0B" w14:textId="77777777" w:rsidR="00491AF0" w:rsidRDefault="00491AF0" w:rsidP="00491AF0">
      <w:pPr>
        <w:pStyle w:val="BodyText"/>
      </w:pPr>
    </w:p>
    <w:p w14:paraId="340304A5" w14:textId="7DCCDE57" w:rsidR="00491AF0" w:rsidRPr="00EC0203" w:rsidRDefault="00491AF0" w:rsidP="00491AF0">
      <w:pPr>
        <w:pStyle w:val="BodyText"/>
      </w:pPr>
      <w:r>
        <w:t>Prehľad o rezervách za bežné účtovné obdobie je uvedený v nasledujúc</w:t>
      </w:r>
      <w:r w:rsidR="00D75116">
        <w:t>om</w:t>
      </w:r>
      <w:r>
        <w:t xml:space="preserve"> </w:t>
      </w:r>
      <w:r w:rsidR="00D75116">
        <w:t>prehľade</w:t>
      </w:r>
      <w:r>
        <w:t>:</w:t>
      </w:r>
      <w:r w:rsidR="000E2D7D">
        <w:t xml:space="preserve"> </w:t>
      </w:r>
    </w:p>
    <w:p w14:paraId="72D609E0" w14:textId="77777777" w:rsidR="00491AF0" w:rsidRDefault="00491AF0" w:rsidP="00491AF0">
      <w:pPr>
        <w:pStyle w:val="BodyText"/>
        <w:jc w:val="left"/>
      </w:pPr>
    </w:p>
    <w:bookmarkStart w:id="36" w:name="_MON_1394021603"/>
    <w:bookmarkEnd w:id="36"/>
    <w:bookmarkStart w:id="37" w:name="_MON_1394022126"/>
    <w:bookmarkEnd w:id="37"/>
    <w:p w14:paraId="1845D1B6" w14:textId="38B8C297" w:rsidR="00B12204" w:rsidRDefault="00AD5489" w:rsidP="009D0700">
      <w:pPr>
        <w:ind w:left="426"/>
      </w:pPr>
      <w:r>
        <w:object w:dxaOrig="8584" w:dyaOrig="8323" w14:anchorId="5FF5900A">
          <v:shape id="_x0000_i1039" type="#_x0000_t75" style="width:428.4pt;height:462.6pt" o:ole="" o:preferrelative="f">
            <v:imagedata r:id="rId42" o:title=""/>
            <o:lock v:ext="edit" aspectratio="f"/>
          </v:shape>
          <o:OLEObject Type="Embed" ProgID="Excel.Sheet.12" ShapeID="_x0000_i1039" DrawAspect="Content" ObjectID="_1835346052" r:id="rId43"/>
        </w:object>
      </w:r>
    </w:p>
    <w:p w14:paraId="498AE5FE" w14:textId="77777777" w:rsidR="00491AF0" w:rsidRDefault="00491AF0" w:rsidP="00491AF0">
      <w:pPr>
        <w:pStyle w:val="BodyText"/>
        <w:jc w:val="left"/>
      </w:pPr>
      <w:bookmarkStart w:id="38" w:name="OLE_LINK17"/>
      <w:bookmarkStart w:id="39" w:name="OLE_LINK18"/>
    </w:p>
    <w:p w14:paraId="70A627EC" w14:textId="77777777" w:rsidR="00491AF0" w:rsidRDefault="00491AF0" w:rsidP="00491AF0">
      <w:pPr>
        <w:rPr>
          <w:sz w:val="18"/>
        </w:rPr>
      </w:pPr>
      <w:r>
        <w:br w:type="page"/>
      </w:r>
    </w:p>
    <w:p w14:paraId="31568318" w14:textId="77777777" w:rsidR="00491AF0" w:rsidRDefault="00491AF0" w:rsidP="00491AF0">
      <w:pPr>
        <w:pStyle w:val="BodyText"/>
      </w:pPr>
      <w:r>
        <w:lastRenderedPageBreak/>
        <w:t>Prehľad o rezervách za predchádzajúce účtovné obdobie je uvedený v nasledujúc</w:t>
      </w:r>
      <w:r w:rsidR="00076486">
        <w:t>om</w:t>
      </w:r>
      <w:r>
        <w:t xml:space="preserve"> </w:t>
      </w:r>
      <w:r w:rsidR="00076486">
        <w:t>prehľade</w:t>
      </w:r>
      <w:r>
        <w:t>:</w:t>
      </w:r>
    </w:p>
    <w:p w14:paraId="5EEFFB05" w14:textId="77777777" w:rsidR="00491AF0" w:rsidRDefault="00491AF0" w:rsidP="00491AF0">
      <w:pPr>
        <w:pStyle w:val="BodyText"/>
        <w:jc w:val="left"/>
      </w:pPr>
    </w:p>
    <w:p w14:paraId="377DDDB6" w14:textId="424A95BF" w:rsidR="00491AF0" w:rsidRDefault="00491AF0" w:rsidP="00F55F77">
      <w:pPr>
        <w:pStyle w:val="BodyText"/>
        <w:jc w:val="left"/>
      </w:pPr>
      <w:bookmarkStart w:id="40" w:name="_MON_1394022091"/>
      <w:bookmarkStart w:id="41" w:name="_MON_1394022134"/>
      <w:bookmarkStart w:id="42" w:name="_MON_1394022381"/>
      <w:bookmarkEnd w:id="38"/>
      <w:bookmarkEnd w:id="39"/>
      <w:bookmarkEnd w:id="40"/>
      <w:bookmarkEnd w:id="41"/>
      <w:bookmarkEnd w:id="42"/>
    </w:p>
    <w:p w14:paraId="72AF625C" w14:textId="77777777" w:rsidR="00491AF0" w:rsidRDefault="00491AF0" w:rsidP="00491AF0">
      <w:pPr>
        <w:pStyle w:val="BodyText"/>
      </w:pPr>
    </w:p>
    <w:bookmarkStart w:id="43" w:name="_MON_1707205090"/>
    <w:bookmarkEnd w:id="43"/>
    <w:p w14:paraId="4D5D5C0E" w14:textId="3E126510" w:rsidR="002B7FD7" w:rsidRDefault="00C57654" w:rsidP="00491AF0">
      <w:pPr>
        <w:pStyle w:val="BodyText"/>
      </w:pPr>
      <w:r>
        <w:object w:dxaOrig="8789" w:dyaOrig="8035" w14:anchorId="58FD45C4">
          <v:shape id="_x0000_i1040" type="#_x0000_t75" style="width:439.2pt;height:448.2pt" o:ole="" o:preferrelative="f">
            <v:imagedata r:id="rId44" o:title=""/>
            <o:lock v:ext="edit" aspectratio="f"/>
          </v:shape>
          <o:OLEObject Type="Embed" ProgID="Excel.Sheet.12" ShapeID="_x0000_i1040" DrawAspect="Content" ObjectID="_1835346053" r:id="rId45"/>
        </w:object>
      </w:r>
    </w:p>
    <w:p w14:paraId="11A17003" w14:textId="77777777" w:rsidR="002B7FD7" w:rsidRDefault="002B7FD7" w:rsidP="00491AF0">
      <w:pPr>
        <w:pStyle w:val="BodyText"/>
      </w:pPr>
    </w:p>
    <w:p w14:paraId="7952DE48" w14:textId="77777777" w:rsidR="002B7FD7" w:rsidRDefault="002B7FD7" w:rsidP="00491AF0">
      <w:pPr>
        <w:pStyle w:val="BodyText"/>
      </w:pPr>
    </w:p>
    <w:p w14:paraId="7B265D06" w14:textId="77777777" w:rsidR="002B7FD7" w:rsidRDefault="002B7FD7" w:rsidP="00491AF0">
      <w:pPr>
        <w:pStyle w:val="BodyText"/>
      </w:pPr>
    </w:p>
    <w:p w14:paraId="09CBAC8A" w14:textId="77777777" w:rsidR="002B7FD7" w:rsidRDefault="002B7FD7" w:rsidP="00491AF0">
      <w:pPr>
        <w:pStyle w:val="BodyText"/>
      </w:pPr>
    </w:p>
    <w:p w14:paraId="65A6D943" w14:textId="77777777" w:rsidR="002B7FD7" w:rsidRDefault="002B7FD7" w:rsidP="00491AF0">
      <w:pPr>
        <w:pStyle w:val="BodyText"/>
      </w:pPr>
    </w:p>
    <w:p w14:paraId="4CE9C2D8" w14:textId="77777777" w:rsidR="002B7FD7" w:rsidRDefault="002B7FD7" w:rsidP="00491AF0">
      <w:pPr>
        <w:pStyle w:val="BodyText"/>
      </w:pPr>
    </w:p>
    <w:p w14:paraId="3EE4BAB3" w14:textId="77777777" w:rsidR="002B7FD7" w:rsidRDefault="002B7FD7" w:rsidP="00491AF0">
      <w:pPr>
        <w:pStyle w:val="BodyText"/>
      </w:pPr>
    </w:p>
    <w:p w14:paraId="67DB43E2" w14:textId="77777777" w:rsidR="002B7FD7" w:rsidRDefault="002B7FD7" w:rsidP="00491AF0">
      <w:pPr>
        <w:pStyle w:val="BodyText"/>
      </w:pPr>
    </w:p>
    <w:p w14:paraId="61C833A7" w14:textId="77777777" w:rsidR="002B7FD7" w:rsidRDefault="002B7FD7" w:rsidP="00491AF0">
      <w:pPr>
        <w:pStyle w:val="BodyText"/>
      </w:pPr>
    </w:p>
    <w:p w14:paraId="587285DA" w14:textId="77777777" w:rsidR="002B7FD7" w:rsidRDefault="002B7FD7" w:rsidP="00491AF0">
      <w:pPr>
        <w:pStyle w:val="BodyText"/>
      </w:pPr>
    </w:p>
    <w:p w14:paraId="3C85E386" w14:textId="77777777" w:rsidR="002B7FD7" w:rsidRDefault="002B7FD7" w:rsidP="00491AF0">
      <w:pPr>
        <w:pStyle w:val="BodyText"/>
      </w:pPr>
    </w:p>
    <w:p w14:paraId="777651A9" w14:textId="77777777" w:rsidR="002B7FD7" w:rsidRDefault="002B7FD7" w:rsidP="00491AF0">
      <w:pPr>
        <w:pStyle w:val="BodyText"/>
      </w:pPr>
    </w:p>
    <w:p w14:paraId="1127B343" w14:textId="77777777" w:rsidR="002B7FD7" w:rsidRDefault="002B7FD7" w:rsidP="00491AF0">
      <w:pPr>
        <w:pStyle w:val="BodyText"/>
      </w:pPr>
    </w:p>
    <w:p w14:paraId="3B14D659" w14:textId="77777777" w:rsidR="002B7FD7" w:rsidRDefault="002B7FD7" w:rsidP="00491AF0">
      <w:pPr>
        <w:pStyle w:val="BodyText"/>
      </w:pPr>
    </w:p>
    <w:p w14:paraId="296FF956" w14:textId="77777777" w:rsidR="002B7FD7" w:rsidRDefault="002B7FD7" w:rsidP="00491AF0">
      <w:pPr>
        <w:pStyle w:val="BodyText"/>
      </w:pPr>
    </w:p>
    <w:p w14:paraId="47BD2C63" w14:textId="77777777" w:rsidR="002B7FD7" w:rsidRDefault="002B7FD7" w:rsidP="00491AF0">
      <w:pPr>
        <w:pStyle w:val="BodyText"/>
      </w:pPr>
    </w:p>
    <w:p w14:paraId="3F5CAB21" w14:textId="77777777" w:rsidR="00685850" w:rsidRDefault="00685850" w:rsidP="00491AF0">
      <w:pPr>
        <w:pStyle w:val="BodyText"/>
      </w:pPr>
    </w:p>
    <w:p w14:paraId="611DF0AC" w14:textId="77777777" w:rsidR="00685850" w:rsidRDefault="00685850" w:rsidP="00491AF0">
      <w:pPr>
        <w:pStyle w:val="BodyText"/>
      </w:pPr>
    </w:p>
    <w:p w14:paraId="54A6CE99" w14:textId="77777777" w:rsidR="00491AF0" w:rsidRPr="00D50DC3" w:rsidRDefault="00491AF0" w:rsidP="00491AF0">
      <w:pPr>
        <w:pStyle w:val="BodyText"/>
      </w:pPr>
    </w:p>
    <w:p w14:paraId="1E50B4CD" w14:textId="77777777" w:rsidR="00491AF0" w:rsidRDefault="00491AF0" w:rsidP="00491AF0">
      <w:pPr>
        <w:pStyle w:val="BodyText"/>
      </w:pPr>
    </w:p>
    <w:p w14:paraId="1934E18F" w14:textId="77777777" w:rsidR="00491AF0" w:rsidRDefault="00491AF0" w:rsidP="00491AF0">
      <w:pPr>
        <w:pStyle w:val="Heading2"/>
        <w:numPr>
          <w:ilvl w:val="0"/>
          <w:numId w:val="2"/>
        </w:numPr>
      </w:pPr>
      <w:bookmarkStart w:id="44" w:name="_Toc530739909"/>
      <w:r>
        <w:t>Záväzky</w:t>
      </w:r>
      <w:bookmarkEnd w:id="44"/>
    </w:p>
    <w:p w14:paraId="1CBDF08F" w14:textId="77777777" w:rsidR="00491AF0" w:rsidRDefault="00491AF0" w:rsidP="00491AF0">
      <w:pPr>
        <w:pStyle w:val="BodyText"/>
      </w:pPr>
    </w:p>
    <w:p w14:paraId="3DC26DF9" w14:textId="77777777" w:rsidR="00491AF0" w:rsidRDefault="00491AF0" w:rsidP="00491AF0">
      <w:pPr>
        <w:pStyle w:val="BodyText"/>
      </w:pPr>
      <w:r>
        <w:t>Štruktúra záväzkov (okrem bankových úverov) podľa zostatkovej doby splatnosti je uvedená v nasledujúcom prehľade:</w:t>
      </w:r>
    </w:p>
    <w:p w14:paraId="6701C2FF" w14:textId="77777777" w:rsidR="00491AF0" w:rsidRDefault="00491AF0" w:rsidP="00491AF0">
      <w:pPr>
        <w:pStyle w:val="BodyText"/>
      </w:pPr>
    </w:p>
    <w:bookmarkStart w:id="45" w:name="_MON_1423463717"/>
    <w:bookmarkEnd w:id="45"/>
    <w:p w14:paraId="49A28CCC" w14:textId="404D2279" w:rsidR="002A7CDF" w:rsidRDefault="00213B2B" w:rsidP="009D0700">
      <w:pPr>
        <w:ind w:left="426"/>
      </w:pPr>
      <w:r>
        <w:object w:dxaOrig="8951" w:dyaOrig="2943" w14:anchorId="2461505B">
          <v:shape id="_x0000_i1041" type="#_x0000_t75" style="width:438pt;height:164.4pt" o:ole="" o:preferrelative="f">
            <v:imagedata r:id="rId46" o:title=""/>
            <o:lock v:ext="edit" aspectratio="f"/>
          </v:shape>
          <o:OLEObject Type="Embed" ProgID="Excel.Sheet.12" ShapeID="_x0000_i1041" DrawAspect="Content" ObjectID="_1835346054" r:id="rId47"/>
        </w:object>
      </w:r>
    </w:p>
    <w:p w14:paraId="7C0057FB" w14:textId="77777777" w:rsidR="00086A82" w:rsidRDefault="00086A82" w:rsidP="00491AF0">
      <w:pPr>
        <w:pStyle w:val="BodyText"/>
      </w:pPr>
    </w:p>
    <w:p w14:paraId="343C2B46" w14:textId="77777777" w:rsidR="00E231BA" w:rsidRDefault="00E231BA" w:rsidP="00E231BA">
      <w:pPr>
        <w:pStyle w:val="Heading2"/>
        <w:numPr>
          <w:ilvl w:val="0"/>
          <w:numId w:val="2"/>
        </w:numPr>
      </w:pPr>
      <w:bookmarkStart w:id="46" w:name="_Toc530739910"/>
      <w:r>
        <w:t>Odložený daňový záväzok</w:t>
      </w:r>
      <w:bookmarkEnd w:id="46"/>
    </w:p>
    <w:p w14:paraId="0354F646" w14:textId="77777777" w:rsidR="00E231BA" w:rsidRDefault="00E231BA" w:rsidP="00E231BA"/>
    <w:p w14:paraId="6D7886BC" w14:textId="601A7545" w:rsidR="00E231BA" w:rsidRDefault="00E231BA" w:rsidP="00E231BA">
      <w:pPr>
        <w:pStyle w:val="BodyText"/>
      </w:pPr>
      <w:r>
        <w:t>Výpočet odloženého daňového záväzku je uvedený v</w:t>
      </w:r>
      <w:r w:rsidR="00EF193F">
        <w:t> nasledujúcom prehľade:</w:t>
      </w:r>
      <w:r w:rsidR="00690374">
        <w:t xml:space="preserve"> </w:t>
      </w:r>
    </w:p>
    <w:p w14:paraId="43D5DA0D" w14:textId="77777777" w:rsidR="00EF193F" w:rsidRDefault="00EF193F" w:rsidP="00E231BA">
      <w:pPr>
        <w:pStyle w:val="BodyText"/>
      </w:pPr>
    </w:p>
    <w:p w14:paraId="6E599853" w14:textId="16658716" w:rsidR="00E231BA" w:rsidRDefault="00B42383" w:rsidP="00E231BA">
      <w:pPr>
        <w:pStyle w:val="BodyText"/>
      </w:pPr>
      <w:r>
        <w:t xml:space="preserve">   </w:t>
      </w:r>
    </w:p>
    <w:bookmarkStart w:id="47" w:name="_MON_1394272474"/>
    <w:bookmarkEnd w:id="47"/>
    <w:p w14:paraId="161304C7" w14:textId="3661E6F9" w:rsidR="007C2A57" w:rsidRDefault="0066522F" w:rsidP="00E231BA">
      <w:pPr>
        <w:pStyle w:val="BodyText"/>
      </w:pPr>
      <w:r>
        <w:object w:dxaOrig="8785" w:dyaOrig="6490" w14:anchorId="633A73B1">
          <v:shape id="_x0000_i1042" type="#_x0000_t75" style="width:430.2pt;height:354.6pt" o:ole="" o:preferrelative="f">
            <v:imagedata r:id="rId48" o:title=""/>
            <o:lock v:ext="edit" aspectratio="f"/>
          </v:shape>
          <o:OLEObject Type="Embed" ProgID="Excel.Sheet.12" ShapeID="_x0000_i1042" DrawAspect="Content" ObjectID="_1835346055" r:id="rId49"/>
        </w:object>
      </w:r>
    </w:p>
    <w:p w14:paraId="23D550E5" w14:textId="77777777" w:rsidR="007C2A57" w:rsidRDefault="007C2A57" w:rsidP="00E231BA">
      <w:pPr>
        <w:pStyle w:val="BodyText"/>
      </w:pPr>
    </w:p>
    <w:p w14:paraId="7E359B77" w14:textId="77777777" w:rsidR="00B73867" w:rsidRDefault="00B73867" w:rsidP="00E231BA">
      <w:pPr>
        <w:pStyle w:val="BodyText"/>
      </w:pPr>
    </w:p>
    <w:p w14:paraId="699A130C" w14:textId="77777777" w:rsidR="00B73867" w:rsidRDefault="00B73867" w:rsidP="00E231BA">
      <w:pPr>
        <w:pStyle w:val="BodyText"/>
      </w:pPr>
    </w:p>
    <w:p w14:paraId="56D9A613" w14:textId="77777777" w:rsidR="00B73867" w:rsidRDefault="00B73867" w:rsidP="00E231BA">
      <w:pPr>
        <w:pStyle w:val="BodyText"/>
      </w:pPr>
    </w:p>
    <w:p w14:paraId="76C50443" w14:textId="77777777" w:rsidR="005312E0" w:rsidRDefault="005312E0" w:rsidP="00E231BA">
      <w:pPr>
        <w:pStyle w:val="BodyText"/>
      </w:pPr>
    </w:p>
    <w:p w14:paraId="303A48CA" w14:textId="77777777" w:rsidR="00E231BA" w:rsidRDefault="00E231BA" w:rsidP="00E231BA">
      <w:pPr>
        <w:pStyle w:val="Heading2"/>
        <w:numPr>
          <w:ilvl w:val="0"/>
          <w:numId w:val="2"/>
        </w:numPr>
      </w:pPr>
      <w:bookmarkStart w:id="48" w:name="_Toc530739911"/>
      <w:r>
        <w:t>Sociálny fond</w:t>
      </w:r>
      <w:bookmarkEnd w:id="48"/>
    </w:p>
    <w:p w14:paraId="47072FEB" w14:textId="77777777" w:rsidR="00E231BA" w:rsidRDefault="00E231BA" w:rsidP="00E231BA">
      <w:pPr>
        <w:pStyle w:val="BodyText"/>
      </w:pPr>
    </w:p>
    <w:p w14:paraId="431CE9A2" w14:textId="3EF543F5" w:rsidR="00E231BA" w:rsidRDefault="00E231BA" w:rsidP="00E231BA">
      <w:pPr>
        <w:pStyle w:val="BodyText"/>
      </w:pPr>
      <w:r>
        <w:t>Tvorba a čerpanie sociálneho fondu v priebehu účtovného obdobia sú znázornené v nasledujúcom prehľade:</w:t>
      </w:r>
    </w:p>
    <w:bookmarkStart w:id="49" w:name="_MON_1394256762"/>
    <w:bookmarkEnd w:id="49"/>
    <w:bookmarkStart w:id="50" w:name="_MON_1394256604"/>
    <w:bookmarkEnd w:id="50"/>
    <w:p w14:paraId="473BB8CE" w14:textId="32ECDA0A" w:rsidR="00A25722" w:rsidRPr="00D16B95" w:rsidRDefault="0052144F" w:rsidP="00A25722">
      <w:pPr>
        <w:pStyle w:val="BodyText"/>
        <w:rPr>
          <w:lang w:val="de-DE"/>
        </w:rPr>
      </w:pPr>
      <w:r>
        <w:object w:dxaOrig="8951" w:dyaOrig="4335" w14:anchorId="75951FF0">
          <v:shape id="_x0000_i1043" type="#_x0000_t75" style="width:438.6pt;height:240.6pt" o:ole="" o:preferrelative="f">
            <v:imagedata r:id="rId50" o:title=""/>
            <o:lock v:ext="edit" aspectratio="f"/>
          </v:shape>
          <o:OLEObject Type="Embed" ProgID="Excel.Sheet.12" ShapeID="_x0000_i1043" DrawAspect="Content" ObjectID="_1835346056" r:id="rId51"/>
        </w:object>
      </w:r>
    </w:p>
    <w:p w14:paraId="41764CA7" w14:textId="77777777" w:rsidR="00E231BA" w:rsidRDefault="002F4314" w:rsidP="00E231BA">
      <w:pPr>
        <w:pStyle w:val="BodyText"/>
      </w:pPr>
      <w:r>
        <w:t xml:space="preserve">Sociálny </w:t>
      </w:r>
      <w:r w:rsidR="00E231BA">
        <w:t>fond sa podľa zákona o sociálnom fonde tvorí povinne na ťarchu nákladov</w:t>
      </w:r>
      <w:r>
        <w:t>.</w:t>
      </w:r>
      <w:r w:rsidR="00E231BA">
        <w:t xml:space="preserve"> Sociálny fond sa podľa zákona o </w:t>
      </w:r>
      <w:r w:rsidR="00420DF7">
        <w:t>s</w:t>
      </w:r>
      <w:r w:rsidR="00E231BA">
        <w:t xml:space="preserve">ociálnom fonde čerpá na </w:t>
      </w:r>
      <w:r>
        <w:t>stravné zamestnancov</w:t>
      </w:r>
      <w:r w:rsidR="001513BA">
        <w:t>, športové a kultúrne využitie</w:t>
      </w:r>
      <w:r w:rsidR="006472F3">
        <w:t>, vypl</w:t>
      </w:r>
      <w:r w:rsidR="00957080">
        <w:t xml:space="preserve">ácanie </w:t>
      </w:r>
      <w:r w:rsidR="006472F3">
        <w:t>životn</w:t>
      </w:r>
      <w:r w:rsidR="00957080">
        <w:t>ých jubileí, rôznych životných príležitostí, regeneráciu pracovnej sily.</w:t>
      </w:r>
    </w:p>
    <w:p w14:paraId="073A37BD" w14:textId="77777777" w:rsidR="00420DF7" w:rsidRDefault="00420DF7" w:rsidP="00F15695">
      <w:pPr>
        <w:pStyle w:val="BodyText"/>
        <w:ind w:left="0"/>
      </w:pPr>
    </w:p>
    <w:p w14:paraId="5F790209" w14:textId="77777777" w:rsidR="00E231BA" w:rsidRDefault="00E231BA" w:rsidP="00420DF7">
      <w:pPr>
        <w:pStyle w:val="Heading2"/>
        <w:numPr>
          <w:ilvl w:val="0"/>
          <w:numId w:val="2"/>
        </w:numPr>
      </w:pPr>
      <w:bookmarkStart w:id="51" w:name="_Toc530739912"/>
      <w:r>
        <w:t>Bankové úvery</w:t>
      </w:r>
      <w:bookmarkEnd w:id="51"/>
    </w:p>
    <w:p w14:paraId="404FEBD6" w14:textId="77777777" w:rsidR="00E231BA" w:rsidRDefault="00E231BA" w:rsidP="00E231BA">
      <w:pPr>
        <w:pStyle w:val="BodyText"/>
      </w:pPr>
    </w:p>
    <w:p w14:paraId="1637A76B" w14:textId="76415CD9" w:rsidR="00E96D26" w:rsidRDefault="002F4314" w:rsidP="00F15695">
      <w:pPr>
        <w:pStyle w:val="BodyText"/>
      </w:pPr>
      <w:bookmarkStart w:id="52" w:name="_Hlk128564463"/>
      <w:r>
        <w:t>Spoločnosť k 31.12.20</w:t>
      </w:r>
      <w:r w:rsidR="004F37FC">
        <w:t>2</w:t>
      </w:r>
      <w:r w:rsidR="0092306B">
        <w:t>5</w:t>
      </w:r>
      <w:r>
        <w:t xml:space="preserve"> neeviduje žiadne bankové úvery. </w:t>
      </w:r>
      <w:r w:rsidR="008E5789">
        <w:t xml:space="preserve">Na kreditnej karte je vyčerpaná suma  vo výške </w:t>
      </w:r>
      <w:r w:rsidR="0092306B">
        <w:t xml:space="preserve">3347 </w:t>
      </w:r>
      <w:r w:rsidR="006125C6">
        <w:t>E</w:t>
      </w:r>
      <w:r w:rsidR="008E5789">
        <w:t>UR na bežné nákupy počas roka.</w:t>
      </w:r>
    </w:p>
    <w:p w14:paraId="317DF73D" w14:textId="77777777" w:rsidR="00E96D26" w:rsidRDefault="00E96D26" w:rsidP="002F4314">
      <w:pPr>
        <w:pStyle w:val="BodyText"/>
      </w:pPr>
    </w:p>
    <w:p w14:paraId="6B2FD385" w14:textId="55F9D193" w:rsidR="00E96D26" w:rsidRDefault="00E96D26" w:rsidP="00E96D26">
      <w:pPr>
        <w:pStyle w:val="Heading2"/>
        <w:numPr>
          <w:ilvl w:val="0"/>
          <w:numId w:val="2"/>
        </w:numPr>
      </w:pPr>
      <w:bookmarkStart w:id="53" w:name="_Toc530739913"/>
      <w:bookmarkEnd w:id="52"/>
      <w:r>
        <w:t>Pôžičky</w:t>
      </w:r>
    </w:p>
    <w:p w14:paraId="24D298D1" w14:textId="77777777" w:rsidR="00E96D26" w:rsidRDefault="00E96D26" w:rsidP="00E96D26">
      <w:pPr>
        <w:pStyle w:val="BodyText"/>
      </w:pPr>
    </w:p>
    <w:p w14:paraId="5A4842D7" w14:textId="77777777" w:rsidR="003F07B3" w:rsidRPr="00B50225" w:rsidRDefault="003F07B3" w:rsidP="003F07B3">
      <w:pPr>
        <w:pStyle w:val="BodyText"/>
        <w:ind w:left="0" w:firstLine="360"/>
        <w:rPr>
          <w:szCs w:val="18"/>
        </w:rPr>
      </w:pPr>
      <w:r w:rsidRPr="008C0838">
        <w:rPr>
          <w:szCs w:val="18"/>
        </w:rPr>
        <w:t xml:space="preserve">Štruktúra </w:t>
      </w:r>
      <w:r w:rsidRPr="00B50225">
        <w:rPr>
          <w:szCs w:val="18"/>
        </w:rPr>
        <w:t>pôžičiek je uvedená v nasledujúcom prehľade:</w:t>
      </w:r>
    </w:p>
    <w:p w14:paraId="7C68BDCA" w14:textId="77777777" w:rsidR="003F07B3" w:rsidRDefault="003F07B3" w:rsidP="00E96D26">
      <w:pPr>
        <w:pStyle w:val="BodyText"/>
        <w:rPr>
          <w:szCs w:val="18"/>
        </w:rPr>
      </w:pPr>
    </w:p>
    <w:bookmarkStart w:id="54" w:name="_MON_1405949393"/>
    <w:bookmarkEnd w:id="54"/>
    <w:p w14:paraId="507F2153" w14:textId="3C53F848" w:rsidR="002D2BB4" w:rsidRDefault="00616672" w:rsidP="00E96D26">
      <w:pPr>
        <w:pStyle w:val="BodyText"/>
      </w:pPr>
      <w:r w:rsidRPr="00B50225">
        <w:rPr>
          <w:szCs w:val="18"/>
        </w:rPr>
        <w:object w:dxaOrig="8810" w:dyaOrig="5088" w14:anchorId="4368745E">
          <v:shape id="_x0000_i1044" type="#_x0000_t75" style="width:438.6pt;height:278.4pt" o:ole="" o:preferrelative="f">
            <v:imagedata r:id="rId52" o:title=""/>
            <o:lock v:ext="edit" aspectratio="f"/>
          </v:shape>
          <o:OLEObject Type="Embed" ProgID="Excel.Sheet.12" ShapeID="_x0000_i1044" DrawAspect="Content" ObjectID="_1835346057" r:id="rId53"/>
        </w:object>
      </w:r>
    </w:p>
    <w:p w14:paraId="0EFD69B4" w14:textId="77777777" w:rsidR="00E231BA" w:rsidRDefault="009B60B7" w:rsidP="00E231BA">
      <w:pPr>
        <w:pStyle w:val="Heading2"/>
        <w:numPr>
          <w:ilvl w:val="0"/>
          <w:numId w:val="2"/>
        </w:numPr>
      </w:pPr>
      <w:r>
        <w:t>Č</w:t>
      </w:r>
      <w:r w:rsidR="00E231BA">
        <w:t>asové rozlíšenie</w:t>
      </w:r>
      <w:bookmarkEnd w:id="53"/>
    </w:p>
    <w:p w14:paraId="46162210" w14:textId="7C02B0A0" w:rsidR="00A36954" w:rsidRDefault="00A36954" w:rsidP="00A36954">
      <w:pPr>
        <w:pStyle w:val="BodyText"/>
      </w:pPr>
      <w:r w:rsidRPr="00E73AA1">
        <w:t>Spoločnosť k 31.12.202</w:t>
      </w:r>
      <w:r w:rsidR="0092306B">
        <w:t>5</w:t>
      </w:r>
      <w:r w:rsidRPr="00E73AA1">
        <w:t xml:space="preserve"> neeviduje žiadne </w:t>
      </w:r>
      <w:r w:rsidR="001D0F35" w:rsidRPr="00E73AA1">
        <w:t>položky časového rozlíšenia na strane pasív.</w:t>
      </w:r>
    </w:p>
    <w:p w14:paraId="1E3523D7" w14:textId="77777777" w:rsidR="00C67CD5" w:rsidRPr="00E73AA1" w:rsidRDefault="00C67CD5" w:rsidP="00A36954">
      <w:pPr>
        <w:pStyle w:val="BodyText"/>
      </w:pPr>
    </w:p>
    <w:p w14:paraId="529204FE" w14:textId="77777777" w:rsidR="001D0F35" w:rsidRDefault="001D0F35" w:rsidP="00A36954">
      <w:pPr>
        <w:pStyle w:val="BodyText"/>
      </w:pPr>
    </w:p>
    <w:p w14:paraId="223E404B" w14:textId="61964399" w:rsidR="00BC631F" w:rsidRPr="00401F9E" w:rsidRDefault="000B6195" w:rsidP="001A3425">
      <w:pPr>
        <w:pStyle w:val="Heading2"/>
      </w:pPr>
      <w:r w:rsidRPr="00401F9E">
        <w:t>Deriváty</w:t>
      </w:r>
    </w:p>
    <w:p w14:paraId="1BB45730" w14:textId="601248E5" w:rsidR="00211124" w:rsidRDefault="006750FE" w:rsidP="00C67CD5">
      <w:pPr>
        <w:pStyle w:val="BodyText"/>
      </w:pPr>
      <w:r w:rsidRPr="00C67CD5">
        <w:t xml:space="preserve">Spoločnosť </w:t>
      </w:r>
      <w:r w:rsidR="00211124" w:rsidRPr="00C67CD5">
        <w:t>nemá žiadne deriváty.</w:t>
      </w:r>
      <w:r w:rsidR="00211124">
        <w:t xml:space="preserve"> </w:t>
      </w:r>
    </w:p>
    <w:p w14:paraId="35092F2E" w14:textId="77777777" w:rsidR="00EF193F" w:rsidRDefault="00EF193F">
      <w:pPr>
        <w:spacing w:after="200" w:line="276" w:lineRule="auto"/>
        <w:rPr>
          <w:b/>
          <w:caps/>
          <w:sz w:val="18"/>
        </w:rPr>
      </w:pPr>
      <w:r>
        <w:br w:type="page"/>
      </w:r>
    </w:p>
    <w:p w14:paraId="3C63B694" w14:textId="104B34BD" w:rsidR="00E231BA" w:rsidRDefault="00751438" w:rsidP="00E231BA">
      <w:pPr>
        <w:pStyle w:val="Heading1"/>
        <w:tabs>
          <w:tab w:val="clear" w:pos="450"/>
          <w:tab w:val="num" w:pos="360"/>
        </w:tabs>
        <w:spacing w:before="120" w:after="60"/>
        <w:ind w:left="360"/>
      </w:pPr>
      <w:r>
        <w:lastRenderedPageBreak/>
        <w:t xml:space="preserve">  </w:t>
      </w:r>
      <w:r w:rsidR="00E231BA">
        <w:t>informácie o výnosoch</w:t>
      </w:r>
    </w:p>
    <w:p w14:paraId="58600E73" w14:textId="77777777" w:rsidR="00E231BA" w:rsidRDefault="00E231BA" w:rsidP="00E231BA">
      <w:pPr>
        <w:pStyle w:val="Heading2"/>
        <w:numPr>
          <w:ilvl w:val="0"/>
          <w:numId w:val="0"/>
        </w:numPr>
      </w:pPr>
      <w:bookmarkStart w:id="55" w:name="_Toc530739914"/>
    </w:p>
    <w:p w14:paraId="781744F0" w14:textId="77777777" w:rsidR="00E231BA" w:rsidRDefault="00E231BA" w:rsidP="00294BAE">
      <w:pPr>
        <w:pStyle w:val="Heading2"/>
        <w:numPr>
          <w:ilvl w:val="0"/>
          <w:numId w:val="27"/>
        </w:numPr>
      </w:pPr>
      <w:r>
        <w:t>Tržby za vlastné výkony a tovar</w:t>
      </w:r>
      <w:bookmarkEnd w:id="55"/>
    </w:p>
    <w:p w14:paraId="2FBCB25C" w14:textId="77777777" w:rsidR="00E231BA" w:rsidRDefault="00E231BA" w:rsidP="00E231BA">
      <w:pPr>
        <w:pStyle w:val="BodyText"/>
      </w:pPr>
    </w:p>
    <w:p w14:paraId="751340F8" w14:textId="77777777" w:rsidR="00E231BA" w:rsidRDefault="00E231BA" w:rsidP="00E231BA">
      <w:pPr>
        <w:pStyle w:val="BodyText"/>
      </w:pPr>
      <w:r>
        <w:t>Tržby za vlastné výkony a tovar podľa jednotlivých segmentov, t. j. podľa typov výrobkov a služieb, a podľa hlavných teritórií sú uvedené v nasledujúcom prehľade:</w:t>
      </w:r>
    </w:p>
    <w:p w14:paraId="7EB06A38" w14:textId="77777777" w:rsidR="00F75DF5" w:rsidRDefault="00F75DF5" w:rsidP="00F75DF5">
      <w:pPr>
        <w:pStyle w:val="BodyText"/>
        <w:rPr>
          <w:color w:val="FF0000"/>
        </w:rPr>
      </w:pPr>
    </w:p>
    <w:p w14:paraId="50E7D78F" w14:textId="77777777" w:rsidR="008223E8" w:rsidRPr="00DF1254" w:rsidRDefault="008223E8" w:rsidP="00F75DF5">
      <w:pPr>
        <w:pStyle w:val="BodyText"/>
        <w:rPr>
          <w:color w:val="FF0000"/>
        </w:rPr>
      </w:pPr>
    </w:p>
    <w:bookmarkStart w:id="56" w:name="_MON_1394270439"/>
    <w:bookmarkStart w:id="57" w:name="_MON_1394270466"/>
    <w:bookmarkStart w:id="58" w:name="_MON_1394270769"/>
    <w:bookmarkStart w:id="59" w:name="_MON_1394270781"/>
    <w:bookmarkStart w:id="60" w:name="_MON_1394270339"/>
    <w:bookmarkStart w:id="61" w:name="_MON_1394270360"/>
    <w:bookmarkEnd w:id="56"/>
    <w:bookmarkEnd w:id="57"/>
    <w:bookmarkEnd w:id="58"/>
    <w:bookmarkEnd w:id="59"/>
    <w:bookmarkEnd w:id="60"/>
    <w:bookmarkEnd w:id="61"/>
    <w:bookmarkStart w:id="62" w:name="_MON_1394270396"/>
    <w:bookmarkEnd w:id="62"/>
    <w:p w14:paraId="69457478" w14:textId="1DB1EDC7" w:rsidR="00E231BA" w:rsidRDefault="00FA42C1" w:rsidP="00572E6A">
      <w:pPr>
        <w:pStyle w:val="BodyText"/>
      </w:pPr>
      <w:r>
        <w:object w:dxaOrig="10204" w:dyaOrig="5339" w14:anchorId="74F73119">
          <v:shape id="_x0000_i1045" type="#_x0000_t75" style="width:480.6pt;height:270pt" o:ole="" o:preferrelative="f">
            <v:imagedata r:id="rId54" o:title=""/>
            <o:lock v:ext="edit" aspectratio="f"/>
          </v:shape>
          <o:OLEObject Type="Embed" ProgID="Excel.Sheet.12" ShapeID="_x0000_i1045" DrawAspect="Content" ObjectID="_1835346058" r:id="rId55"/>
        </w:object>
      </w:r>
    </w:p>
    <w:p w14:paraId="28921289" w14:textId="77777777" w:rsidR="00572E6A" w:rsidRDefault="00572E6A" w:rsidP="00572E6A">
      <w:pPr>
        <w:pStyle w:val="BodyText"/>
      </w:pPr>
    </w:p>
    <w:p w14:paraId="06DDDDAD" w14:textId="77777777" w:rsidR="00572E6A" w:rsidRPr="00DE5540" w:rsidRDefault="00572E6A" w:rsidP="00572E6A">
      <w:pPr>
        <w:pStyle w:val="BodyText"/>
        <w:rPr>
          <w:i/>
          <w:color w:val="FF0000"/>
        </w:rPr>
      </w:pPr>
    </w:p>
    <w:p w14:paraId="088DE967" w14:textId="77777777" w:rsidR="00572E6A" w:rsidRDefault="00572E6A" w:rsidP="00572E6A">
      <w:pPr>
        <w:pStyle w:val="BodyText"/>
      </w:pPr>
    </w:p>
    <w:p w14:paraId="473FC6B2" w14:textId="77777777" w:rsidR="00572E6A" w:rsidRDefault="00572E6A" w:rsidP="00572E6A">
      <w:pPr>
        <w:pStyle w:val="BodyText"/>
      </w:pPr>
    </w:p>
    <w:p w14:paraId="74B66FEE" w14:textId="77777777" w:rsidR="00572E6A" w:rsidRDefault="00572E6A" w:rsidP="00572E6A">
      <w:pPr>
        <w:pStyle w:val="BodyText"/>
      </w:pPr>
    </w:p>
    <w:p w14:paraId="15F0F26D" w14:textId="77777777" w:rsidR="00572E6A" w:rsidRDefault="00572E6A" w:rsidP="00572E6A">
      <w:pPr>
        <w:pStyle w:val="BodyText"/>
      </w:pPr>
    </w:p>
    <w:p w14:paraId="579107E7" w14:textId="77777777" w:rsidR="00E231BA" w:rsidRDefault="00E231BA" w:rsidP="00E231BA">
      <w:pPr>
        <w:pStyle w:val="Heading2"/>
        <w:numPr>
          <w:ilvl w:val="0"/>
          <w:numId w:val="2"/>
        </w:numPr>
      </w:pPr>
      <w:bookmarkStart w:id="63" w:name="_Toc530739915"/>
      <w:r>
        <w:t>Zmena stavu zásob vlastnej výroby</w:t>
      </w:r>
      <w:bookmarkEnd w:id="63"/>
    </w:p>
    <w:p w14:paraId="71E90D9E" w14:textId="77777777" w:rsidR="00E231BA" w:rsidRDefault="00E231BA" w:rsidP="00E231BA">
      <w:pPr>
        <w:pStyle w:val="BodyText"/>
      </w:pPr>
    </w:p>
    <w:p w14:paraId="14BC6B66" w14:textId="77777777" w:rsidR="00E231BA" w:rsidRDefault="00E231BA" w:rsidP="00E231BA">
      <w:pPr>
        <w:pStyle w:val="BodyText"/>
      </w:pPr>
    </w:p>
    <w:bookmarkStart w:id="64" w:name="_MON_1394257164"/>
    <w:bookmarkEnd w:id="64"/>
    <w:p w14:paraId="1B70EB6B" w14:textId="717B81F2" w:rsidR="00EF34AE" w:rsidRDefault="00554D8E" w:rsidP="00572E6A">
      <w:pPr>
        <w:pStyle w:val="BodyText"/>
      </w:pPr>
      <w:r w:rsidRPr="00003C63">
        <w:object w:dxaOrig="9253" w:dyaOrig="4144" w14:anchorId="4A23701C">
          <v:shape id="_x0000_i1046" type="#_x0000_t75" style="width:463.8pt;height:231pt" o:ole="" o:preferrelative="f">
            <v:imagedata r:id="rId56" o:title=""/>
            <o:lock v:ext="edit" aspectratio="f"/>
          </v:shape>
          <o:OLEObject Type="Embed" ProgID="Excel.Sheet.12" ShapeID="_x0000_i1046" DrawAspect="Content" ObjectID="_1835346059" r:id="rId57"/>
        </w:object>
      </w:r>
      <w:bookmarkStart w:id="65" w:name="_Toc530739916"/>
    </w:p>
    <w:p w14:paraId="560426A9" w14:textId="77777777" w:rsidR="00572E6A" w:rsidRPr="00572E6A" w:rsidRDefault="00572E6A" w:rsidP="00572E6A">
      <w:pPr>
        <w:pStyle w:val="BodyText"/>
      </w:pPr>
    </w:p>
    <w:p w14:paraId="784C0379" w14:textId="16D44F57" w:rsidR="00E231BA" w:rsidRDefault="00E231BA" w:rsidP="009A4BB8">
      <w:pPr>
        <w:pStyle w:val="Heading2"/>
        <w:numPr>
          <w:ilvl w:val="0"/>
          <w:numId w:val="2"/>
        </w:numPr>
      </w:pPr>
      <w:r>
        <w:t>Aktivácia</w:t>
      </w:r>
      <w:bookmarkEnd w:id="65"/>
      <w:r w:rsidR="00BA3FB7">
        <w:t xml:space="preserve"> nákladov, výnosy z hospodárskej činnosti</w:t>
      </w:r>
      <w:r w:rsidR="00547162">
        <w:t xml:space="preserve"> a</w:t>
      </w:r>
      <w:r w:rsidR="009A4BB8">
        <w:t> </w:t>
      </w:r>
      <w:r w:rsidR="00BA3FB7">
        <w:t>fina</w:t>
      </w:r>
      <w:r w:rsidR="009A4BB8">
        <w:t>nčnej činnosti</w:t>
      </w:r>
    </w:p>
    <w:p w14:paraId="172E303F" w14:textId="77777777" w:rsidR="00E231BA" w:rsidRDefault="00E231BA" w:rsidP="00E231BA">
      <w:pPr>
        <w:pStyle w:val="BodyText"/>
      </w:pPr>
    </w:p>
    <w:p w14:paraId="61FD9AF4" w14:textId="3CB8A319" w:rsidR="00E231BA" w:rsidRDefault="00E231BA" w:rsidP="00E231BA">
      <w:pPr>
        <w:pStyle w:val="BodyText"/>
      </w:pPr>
      <w:r>
        <w:t>Prehľad o</w:t>
      </w:r>
      <w:r w:rsidR="00BA3FB7">
        <w:t> výnosoch pri </w:t>
      </w:r>
      <w:r>
        <w:t>aktiváci</w:t>
      </w:r>
      <w:r w:rsidR="00BA3FB7">
        <w:t>i nákladov, výnosoch z hospodárskej činnosti</w:t>
      </w:r>
      <w:r w:rsidR="00547162">
        <w:t xml:space="preserve"> a</w:t>
      </w:r>
      <w:r w:rsidR="00BA3FB7">
        <w:t xml:space="preserve"> finančnej činnosti</w:t>
      </w:r>
      <w:r w:rsidR="009227D5">
        <w:t xml:space="preserve"> </w:t>
      </w:r>
      <w:r w:rsidR="00BA3FB7">
        <w:t>je uvedený v nasledujúc</w:t>
      </w:r>
      <w:r w:rsidR="00B825EB">
        <w:t>om</w:t>
      </w:r>
      <w:r w:rsidR="00BA3FB7">
        <w:t xml:space="preserve"> </w:t>
      </w:r>
      <w:r w:rsidR="00B825EB">
        <w:t>prehľade</w:t>
      </w:r>
      <w:r w:rsidR="00BA3FB7">
        <w:t xml:space="preserve">: </w:t>
      </w:r>
    </w:p>
    <w:bookmarkStart w:id="66" w:name="_MON_1394257478"/>
    <w:bookmarkEnd w:id="66"/>
    <w:p w14:paraId="2138E53F" w14:textId="4A5D22C5" w:rsidR="000E2D7D" w:rsidRDefault="00AD5489" w:rsidP="00E231BA">
      <w:pPr>
        <w:pStyle w:val="BodyText"/>
      </w:pPr>
      <w:r w:rsidRPr="00C22B63">
        <w:object w:dxaOrig="8847" w:dyaOrig="7080" w14:anchorId="6615A5B6">
          <v:shape id="_x0000_i1047" type="#_x0000_t75" style="width:427.2pt;height:388.2pt" o:ole="" o:preferrelative="f">
            <v:imagedata r:id="rId58" o:title=""/>
            <o:lock v:ext="edit" aspectratio="f"/>
          </v:shape>
          <o:OLEObject Type="Embed" ProgID="Excel.Sheet.12" ShapeID="_x0000_i1047" DrawAspect="Content" ObjectID="_1835346060" r:id="rId59"/>
        </w:object>
      </w:r>
    </w:p>
    <w:p w14:paraId="592E7A13" w14:textId="368A493B" w:rsidR="00E231BA" w:rsidRDefault="00213903" w:rsidP="00E231BA">
      <w:pPr>
        <w:pStyle w:val="BodyText"/>
      </w:pPr>
      <w:r>
        <w:t xml:space="preserve">   </w:t>
      </w:r>
    </w:p>
    <w:p w14:paraId="670E1945" w14:textId="2F6D6C8A" w:rsidR="00E231BA" w:rsidRDefault="0057736F" w:rsidP="00E231BA">
      <w:pPr>
        <w:pStyle w:val="BodyText"/>
      </w:pPr>
      <w:r>
        <w:t xml:space="preserve"> </w:t>
      </w:r>
    </w:p>
    <w:p w14:paraId="22EC5B43" w14:textId="77777777" w:rsidR="00CF7B9C" w:rsidRDefault="00CF7B9C" w:rsidP="00CF7B9C">
      <w:pPr>
        <w:pStyle w:val="Heading2"/>
        <w:numPr>
          <w:ilvl w:val="0"/>
          <w:numId w:val="2"/>
        </w:numPr>
      </w:pPr>
      <w:r>
        <w:t xml:space="preserve">Čistý obrat </w:t>
      </w:r>
    </w:p>
    <w:p w14:paraId="6075E218" w14:textId="77777777" w:rsidR="00CF7B9C" w:rsidRDefault="00CF7B9C" w:rsidP="00CF7B9C">
      <w:pPr>
        <w:pStyle w:val="BodyText"/>
      </w:pPr>
    </w:p>
    <w:p w14:paraId="256F9ADF" w14:textId="77777777" w:rsidR="00CF7B9C" w:rsidRDefault="00CF7B9C" w:rsidP="00CF7B9C">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459522EB" w14:textId="77777777" w:rsidR="00CF7B9C" w:rsidRDefault="00CF7B9C" w:rsidP="00CF7B9C">
      <w:pPr>
        <w:pStyle w:val="BodyText"/>
      </w:pPr>
    </w:p>
    <w:p w14:paraId="05697D46" w14:textId="77777777" w:rsidR="00CF7B9C" w:rsidRDefault="00CF7B9C" w:rsidP="00CF7B9C">
      <w:pPr>
        <w:pStyle w:val="BodyText"/>
      </w:pPr>
    </w:p>
    <w:bookmarkStart w:id="67" w:name="_MON_1394257792"/>
    <w:bookmarkStart w:id="68" w:name="_MON_1394257713"/>
    <w:bookmarkStart w:id="69" w:name="_MON_1394257761"/>
    <w:bookmarkEnd w:id="67"/>
    <w:bookmarkEnd w:id="68"/>
    <w:bookmarkEnd w:id="69"/>
    <w:bookmarkStart w:id="70" w:name="_MON_1394257780"/>
    <w:bookmarkEnd w:id="70"/>
    <w:p w14:paraId="3AF7891F" w14:textId="68AB8B63" w:rsidR="00DA7067" w:rsidRDefault="00FA42C1" w:rsidP="00DA7067">
      <w:pPr>
        <w:spacing w:after="200" w:line="276" w:lineRule="auto"/>
        <w:rPr>
          <w:b/>
        </w:rPr>
      </w:pPr>
      <w:r>
        <w:object w:dxaOrig="8813" w:dyaOrig="2462" w14:anchorId="6A5DF02B">
          <v:shape id="_x0000_i1048" type="#_x0000_t75" style="width:447.6pt;height:132pt" o:ole="" o:preferrelative="f">
            <v:imagedata r:id="rId60" o:title=""/>
            <o:lock v:ext="edit" aspectratio="f"/>
          </v:shape>
          <o:OLEObject Type="Embed" ProgID="Excel.Sheet.12" ShapeID="_x0000_i1048" DrawAspect="Content" ObjectID="_1835346061" r:id="rId61"/>
        </w:object>
      </w:r>
    </w:p>
    <w:p w14:paraId="455447EC" w14:textId="77777777" w:rsidR="0000290B" w:rsidRPr="00DA7067" w:rsidRDefault="0000290B" w:rsidP="00DA7067">
      <w:pPr>
        <w:spacing w:after="200" w:line="276" w:lineRule="auto"/>
        <w:rPr>
          <w:b/>
          <w:sz w:val="18"/>
        </w:rPr>
      </w:pPr>
      <w:r w:rsidRPr="00DA7067">
        <w:rPr>
          <w:b/>
          <w:caps/>
        </w:rPr>
        <w:br w:type="page"/>
      </w:r>
    </w:p>
    <w:p w14:paraId="4D580485" w14:textId="77777777" w:rsidR="00D44236" w:rsidRDefault="00D44236" w:rsidP="00D44236">
      <w:pPr>
        <w:pStyle w:val="Heading1"/>
        <w:tabs>
          <w:tab w:val="clear" w:pos="450"/>
          <w:tab w:val="num" w:pos="360"/>
        </w:tabs>
        <w:spacing w:before="120" w:after="60"/>
        <w:ind w:left="360"/>
      </w:pPr>
      <w:r>
        <w:lastRenderedPageBreak/>
        <w:t>Informácie o nákladoch</w:t>
      </w:r>
    </w:p>
    <w:p w14:paraId="44B24FB6" w14:textId="77777777" w:rsidR="00D44236" w:rsidRDefault="00D44236" w:rsidP="00D44236">
      <w:pPr>
        <w:pStyle w:val="BodyText"/>
      </w:pPr>
    </w:p>
    <w:p w14:paraId="07A8DA74" w14:textId="77777777" w:rsidR="00D44236" w:rsidRDefault="00D44236" w:rsidP="00D44236">
      <w:pPr>
        <w:pStyle w:val="Heading2"/>
        <w:numPr>
          <w:ilvl w:val="0"/>
          <w:numId w:val="15"/>
        </w:numPr>
      </w:pPr>
      <w:r>
        <w:t>Náklady na poskytnuté služby, ostatné náklady na hospodársku činnosť</w:t>
      </w:r>
      <w:r w:rsidR="00A64BC4">
        <w:t xml:space="preserve"> a</w:t>
      </w:r>
      <w:r>
        <w:t xml:space="preserve"> finančné náklady </w:t>
      </w:r>
    </w:p>
    <w:p w14:paraId="73D145BE" w14:textId="77777777" w:rsidR="004B56C2" w:rsidRDefault="004B56C2" w:rsidP="00D44236">
      <w:pPr>
        <w:pStyle w:val="BodyText"/>
      </w:pPr>
    </w:p>
    <w:p w14:paraId="3E6D6D4E" w14:textId="77777777" w:rsidR="00547162" w:rsidRDefault="00D44236" w:rsidP="00D44236">
      <w:pPr>
        <w:pStyle w:val="BodyText"/>
      </w:pPr>
      <w:r w:rsidRPr="00BF5606">
        <w:t>Prehľad o nákladoch na poskytnuté služby</w:t>
      </w:r>
      <w:r>
        <w:t>, ostatných nákladoch na hospodársku činnosť, finančných nákladoch</w:t>
      </w:r>
      <w:r w:rsidRPr="00BF5606">
        <w:t>:</w:t>
      </w:r>
      <w:r w:rsidRPr="00CF7B9C">
        <w:t xml:space="preserve"> </w:t>
      </w:r>
      <w:bookmarkStart w:id="71" w:name="_MON_1394271230"/>
      <w:bookmarkStart w:id="72" w:name="_MON_1394271242"/>
      <w:bookmarkStart w:id="73" w:name="_MON_1394258775"/>
      <w:bookmarkStart w:id="74" w:name="_MON_1394258900"/>
      <w:bookmarkStart w:id="75" w:name="_MON_1394258942"/>
      <w:bookmarkStart w:id="76" w:name="_MON_1394258555"/>
      <w:bookmarkStart w:id="77" w:name="_MON_1394258609"/>
      <w:bookmarkStart w:id="78" w:name="_MON_1394270861"/>
      <w:bookmarkStart w:id="79" w:name="_MON_1394270904"/>
      <w:bookmarkStart w:id="80" w:name="_MON_1394271073"/>
      <w:bookmarkStart w:id="81" w:name="_MON_1394271082"/>
      <w:bookmarkStart w:id="82" w:name="_MON_1394271092"/>
      <w:bookmarkStart w:id="83" w:name="_MON_1394271109"/>
      <w:bookmarkEnd w:id="71"/>
      <w:bookmarkEnd w:id="72"/>
      <w:bookmarkEnd w:id="73"/>
      <w:bookmarkEnd w:id="74"/>
      <w:bookmarkEnd w:id="75"/>
      <w:bookmarkEnd w:id="76"/>
      <w:bookmarkEnd w:id="77"/>
      <w:bookmarkEnd w:id="78"/>
      <w:bookmarkEnd w:id="79"/>
      <w:bookmarkEnd w:id="80"/>
      <w:bookmarkEnd w:id="81"/>
      <w:bookmarkEnd w:id="82"/>
      <w:bookmarkEnd w:id="83"/>
    </w:p>
    <w:p w14:paraId="070716BE" w14:textId="77777777" w:rsidR="00547162" w:rsidRDefault="00547162" w:rsidP="00D44236">
      <w:pPr>
        <w:pStyle w:val="BodyText"/>
      </w:pPr>
    </w:p>
    <w:bookmarkStart w:id="84" w:name="_MON_1394271226"/>
    <w:bookmarkEnd w:id="84"/>
    <w:p w14:paraId="36001C7D" w14:textId="5DDF3A7F" w:rsidR="00D44236" w:rsidRDefault="00EC4665" w:rsidP="00D44236">
      <w:pPr>
        <w:pStyle w:val="BodyText"/>
      </w:pPr>
      <w:r>
        <w:object w:dxaOrig="8520" w:dyaOrig="11652" w14:anchorId="30D39EAD">
          <v:shape id="_x0000_i1049" type="#_x0000_t75" style="width:411pt;height:613.8pt" o:ole="" o:preferrelative="f">
            <v:imagedata r:id="rId62" o:title=""/>
            <o:lock v:ext="edit" aspectratio="f"/>
          </v:shape>
          <o:OLEObject Type="Embed" ProgID="Excel.Sheet.12" ShapeID="_x0000_i1049" DrawAspect="Content" ObjectID="_1835346062" r:id="rId63"/>
        </w:object>
      </w:r>
    </w:p>
    <w:p w14:paraId="036711D3" w14:textId="77777777" w:rsidR="00D44236" w:rsidRDefault="00D44236" w:rsidP="00D44236">
      <w:pPr>
        <w:pStyle w:val="Heading1"/>
        <w:tabs>
          <w:tab w:val="clear" w:pos="450"/>
          <w:tab w:val="num" w:pos="360"/>
        </w:tabs>
        <w:spacing w:before="120" w:after="60"/>
        <w:ind w:left="360"/>
      </w:pPr>
      <w:r>
        <w:lastRenderedPageBreak/>
        <w:t>Informácie o daniach z príjmov</w:t>
      </w:r>
    </w:p>
    <w:p w14:paraId="24237A2F" w14:textId="77777777" w:rsidR="00D44236" w:rsidRDefault="00D44236" w:rsidP="00D44236">
      <w:pPr>
        <w:pStyle w:val="BodyText"/>
      </w:pPr>
    </w:p>
    <w:p w14:paraId="00132F33" w14:textId="77777777" w:rsidR="00D44236" w:rsidRDefault="00D44236" w:rsidP="00D44236">
      <w:pPr>
        <w:pStyle w:val="BodyText"/>
      </w:pPr>
      <w:r>
        <w:t>Prevod od teoretickej dane z príjmov k vykázanej dani z príjmov je uvedený v nasledujúcom prehľade:</w:t>
      </w:r>
    </w:p>
    <w:p w14:paraId="7B066DFF" w14:textId="77777777" w:rsidR="00D44236" w:rsidRDefault="00D44236" w:rsidP="00D44236">
      <w:pPr>
        <w:pStyle w:val="BodyText"/>
      </w:pPr>
    </w:p>
    <w:bookmarkStart w:id="85" w:name="_MON_1394259818"/>
    <w:bookmarkStart w:id="86" w:name="_MON_1394259582"/>
    <w:bookmarkStart w:id="87" w:name="_MON_1394259673"/>
    <w:bookmarkEnd w:id="85"/>
    <w:bookmarkEnd w:id="86"/>
    <w:bookmarkEnd w:id="87"/>
    <w:bookmarkStart w:id="88" w:name="_MON_1394259800"/>
    <w:bookmarkEnd w:id="88"/>
    <w:p w14:paraId="6FB70EAD" w14:textId="11C43AB8" w:rsidR="00C44ACF" w:rsidRDefault="0052144F" w:rsidP="001838CE">
      <w:pPr>
        <w:pStyle w:val="BodyText"/>
      </w:pPr>
      <w:r w:rsidRPr="00003C63">
        <w:object w:dxaOrig="9634" w:dyaOrig="5117" w14:anchorId="0C2D6F8A">
          <v:shape id="_x0000_i1050" type="#_x0000_t75" style="width:463.2pt;height:271.2pt" o:ole="" o:preferrelative="f">
            <v:imagedata r:id="rId64" o:title=""/>
            <o:lock v:ext="edit" aspectratio="f"/>
          </v:shape>
          <o:OLEObject Type="Embed" ProgID="Excel.Sheet.12" ShapeID="_x0000_i1050" DrawAspect="Content" ObjectID="_1835346063" r:id="rId65"/>
        </w:object>
      </w:r>
    </w:p>
    <w:p w14:paraId="40B6D1DD" w14:textId="01C7CE8F" w:rsidR="00A01976" w:rsidRPr="00B82965" w:rsidRDefault="00C44ACF" w:rsidP="001838CE">
      <w:pPr>
        <w:pStyle w:val="BodyText"/>
      </w:pPr>
      <w:r w:rsidRPr="00B82965">
        <w:t xml:space="preserve">V riadku iné je uvedený rozdiel, vyplývajúci zo zdanenia výnosových úrokov zrážkovou daňou so sadzbou 19%, oproti sadzbe dane zo základu dane právnickej osoby </w:t>
      </w:r>
      <w:r w:rsidR="003148CB">
        <w:t>24</w:t>
      </w:r>
      <w:r w:rsidRPr="00B82965">
        <w:t>%.</w:t>
      </w:r>
    </w:p>
    <w:p w14:paraId="34D00B19" w14:textId="77777777" w:rsidR="00C44ACF" w:rsidRPr="00B82965" w:rsidRDefault="00C44ACF" w:rsidP="001838CE">
      <w:pPr>
        <w:pStyle w:val="BodyText"/>
      </w:pPr>
    </w:p>
    <w:p w14:paraId="409DE713" w14:textId="77777777" w:rsidR="00D44236" w:rsidRDefault="00D44236" w:rsidP="00D44236">
      <w:pPr>
        <w:pStyle w:val="Heading1"/>
        <w:tabs>
          <w:tab w:val="clear" w:pos="450"/>
          <w:tab w:val="num" w:pos="360"/>
        </w:tabs>
        <w:spacing w:before="120" w:after="60"/>
        <w:ind w:left="360"/>
      </w:pPr>
      <w:r>
        <w:t xml:space="preserve">Informácie o údajoch na podsúvahových  účtoch  </w:t>
      </w:r>
    </w:p>
    <w:p w14:paraId="04B68AF0" w14:textId="77777777" w:rsidR="00E16DF4" w:rsidRPr="00E16DF4" w:rsidRDefault="00E16DF4" w:rsidP="00E16DF4"/>
    <w:p w14:paraId="48C21D6B" w14:textId="77777777" w:rsidR="00D44236" w:rsidRDefault="00D44236" w:rsidP="00D44236">
      <w:pPr>
        <w:pStyle w:val="Heading2"/>
        <w:numPr>
          <w:ilvl w:val="0"/>
          <w:numId w:val="37"/>
        </w:numPr>
      </w:pPr>
      <w:bookmarkStart w:id="89" w:name="_Toc530739920"/>
      <w:r>
        <w:t>Najatý majetok</w:t>
      </w:r>
      <w:bookmarkEnd w:id="89"/>
    </w:p>
    <w:p w14:paraId="59EF5F32" w14:textId="77777777" w:rsidR="00D44236" w:rsidRDefault="00D44236" w:rsidP="00D44236">
      <w:pPr>
        <w:pStyle w:val="BodyText"/>
      </w:pPr>
    </w:p>
    <w:p w14:paraId="4F23EC63" w14:textId="1D170953" w:rsidR="00D44236" w:rsidRPr="00B82965" w:rsidRDefault="00F6466F" w:rsidP="00D44236">
      <w:pPr>
        <w:pStyle w:val="BodyText"/>
      </w:pPr>
      <w:r w:rsidRPr="003011BC">
        <w:t>Spoločnosť má v nájme (operatívny prenájom) výrobnú halu</w:t>
      </w:r>
      <w:r w:rsidR="00D010A8">
        <w:t xml:space="preserve"> a skladovacie priestory</w:t>
      </w:r>
      <w:r w:rsidRPr="003011BC">
        <w:t xml:space="preserve"> od tretej osoby. Nájomná zmluva je </w:t>
      </w:r>
      <w:r w:rsidRPr="00B82965">
        <w:t xml:space="preserve">uzatvorená do </w:t>
      </w:r>
      <w:r w:rsidR="00C233B0" w:rsidRPr="00B82965">
        <w:t>31.</w:t>
      </w:r>
      <w:r w:rsidR="00FB1851">
        <w:t>03</w:t>
      </w:r>
      <w:r w:rsidR="00C233B0" w:rsidRPr="00B82965">
        <w:t>.20</w:t>
      </w:r>
      <w:r w:rsidR="00C44ACF" w:rsidRPr="00B82965">
        <w:t>2</w:t>
      </w:r>
      <w:r w:rsidR="00FB1851">
        <w:t>6</w:t>
      </w:r>
      <w:r w:rsidRPr="00B82965">
        <w:t xml:space="preserve">. </w:t>
      </w:r>
      <w:r w:rsidR="00FB1851">
        <w:t>N</w:t>
      </w:r>
      <w:r w:rsidRPr="00B82965">
        <w:t xml:space="preserve">áklady na nájomné sú približne </w:t>
      </w:r>
      <w:r w:rsidR="00FB1851">
        <w:t>24 33</w:t>
      </w:r>
      <w:r w:rsidR="008F5441">
        <w:t>5</w:t>
      </w:r>
      <w:r w:rsidRPr="00B82965">
        <w:t xml:space="preserve"> EUR. </w:t>
      </w:r>
      <w:r w:rsidR="00C233B0" w:rsidRPr="00B82965">
        <w:t xml:space="preserve"> </w:t>
      </w:r>
    </w:p>
    <w:p w14:paraId="67DA19B8" w14:textId="77777777" w:rsidR="003906BB" w:rsidRPr="00B82965" w:rsidRDefault="003906BB" w:rsidP="00D44236">
      <w:pPr>
        <w:pStyle w:val="BodyText"/>
      </w:pPr>
    </w:p>
    <w:p w14:paraId="4C3A344B" w14:textId="77777777" w:rsidR="00D44236" w:rsidRDefault="00D44236" w:rsidP="00D44236">
      <w:pPr>
        <w:pStyle w:val="Heading2"/>
        <w:numPr>
          <w:ilvl w:val="0"/>
          <w:numId w:val="2"/>
        </w:numPr>
      </w:pPr>
      <w:r>
        <w:t>Prenajatý majetok</w:t>
      </w:r>
    </w:p>
    <w:p w14:paraId="6FF4F9A9" w14:textId="77777777" w:rsidR="00D44236" w:rsidRDefault="00D44236" w:rsidP="00D44236">
      <w:pPr>
        <w:pStyle w:val="BodyText"/>
      </w:pPr>
    </w:p>
    <w:p w14:paraId="241AAF20" w14:textId="44120F52" w:rsidR="00E16DF4" w:rsidRDefault="00E16DF4" w:rsidP="00D44236">
      <w:pPr>
        <w:pStyle w:val="BodyText"/>
      </w:pPr>
      <w:r w:rsidRPr="0085747B">
        <w:t>Spoločnosť neprenajímala  žiaden majetok v roku 20</w:t>
      </w:r>
      <w:r w:rsidR="009F254A">
        <w:t>2</w:t>
      </w:r>
      <w:r w:rsidR="00FB1851">
        <w:t>5</w:t>
      </w:r>
      <w:r w:rsidRPr="0085747B">
        <w:t>.</w:t>
      </w:r>
    </w:p>
    <w:p w14:paraId="2EBD134D" w14:textId="77777777" w:rsidR="00D44236" w:rsidRDefault="00D44236" w:rsidP="00D44236">
      <w:pPr>
        <w:pStyle w:val="BodyText"/>
      </w:pPr>
    </w:p>
    <w:p w14:paraId="269A3F0D" w14:textId="77777777" w:rsidR="00D44236" w:rsidRDefault="00D44236" w:rsidP="00D44236">
      <w:pPr>
        <w:pStyle w:val="Heading2"/>
        <w:numPr>
          <w:ilvl w:val="0"/>
          <w:numId w:val="2"/>
        </w:numPr>
      </w:pPr>
      <w:r w:rsidRPr="0060236A">
        <w:t>Prehľad o podsúvahových položkách</w:t>
      </w:r>
    </w:p>
    <w:p w14:paraId="0671938B" w14:textId="77777777" w:rsidR="00D44236" w:rsidRDefault="00D44236" w:rsidP="00D44236"/>
    <w:p w14:paraId="4E35E95A" w14:textId="27184BE5" w:rsidR="00D44236" w:rsidRDefault="00D44236" w:rsidP="00D44236">
      <w:pPr>
        <w:ind w:firstLine="360"/>
        <w:rPr>
          <w:sz w:val="18"/>
          <w:szCs w:val="18"/>
        </w:rPr>
      </w:pPr>
      <w:r w:rsidRPr="00D44236">
        <w:rPr>
          <w:sz w:val="18"/>
          <w:szCs w:val="18"/>
        </w:rPr>
        <w:t>Spoločnosť neeviduje žiadne údaje na podsúvahových účtoch k 31.12.20</w:t>
      </w:r>
      <w:r w:rsidR="009F254A">
        <w:rPr>
          <w:sz w:val="18"/>
          <w:szCs w:val="18"/>
        </w:rPr>
        <w:t>2</w:t>
      </w:r>
      <w:r w:rsidR="00FB1851">
        <w:rPr>
          <w:sz w:val="18"/>
          <w:szCs w:val="18"/>
        </w:rPr>
        <w:t>5</w:t>
      </w:r>
      <w:r w:rsidRPr="00D44236">
        <w:rPr>
          <w:sz w:val="18"/>
          <w:szCs w:val="18"/>
        </w:rPr>
        <w:t xml:space="preserve">. </w:t>
      </w:r>
    </w:p>
    <w:p w14:paraId="054601D5" w14:textId="77777777" w:rsidR="00725D74" w:rsidRPr="00D44236" w:rsidRDefault="00725D74" w:rsidP="00D44236">
      <w:pPr>
        <w:ind w:firstLine="360"/>
        <w:rPr>
          <w:sz w:val="18"/>
          <w:szCs w:val="18"/>
        </w:rPr>
      </w:pPr>
    </w:p>
    <w:p w14:paraId="69C0FD93" w14:textId="77777777" w:rsidR="00D44236" w:rsidRDefault="00D44236" w:rsidP="00D44236">
      <w:pPr>
        <w:pStyle w:val="BodyText"/>
      </w:pPr>
    </w:p>
    <w:p w14:paraId="2BCCEF42" w14:textId="77777777" w:rsidR="00D44236" w:rsidRDefault="00D44236" w:rsidP="00D44236">
      <w:pPr>
        <w:pStyle w:val="Heading1"/>
        <w:tabs>
          <w:tab w:val="clear" w:pos="450"/>
          <w:tab w:val="num" w:pos="360"/>
        </w:tabs>
        <w:spacing w:before="120" w:after="60"/>
        <w:ind w:left="360"/>
      </w:pPr>
      <w:r>
        <w:t>Informácie o iných aktívach a iných pasívach</w:t>
      </w:r>
    </w:p>
    <w:p w14:paraId="7A4F9F0B" w14:textId="77777777" w:rsidR="00693247" w:rsidRDefault="00693247" w:rsidP="00693247"/>
    <w:p w14:paraId="5111738A" w14:textId="77777777" w:rsidR="00D44236" w:rsidRDefault="00D44236" w:rsidP="00D44236">
      <w:pPr>
        <w:pStyle w:val="Heading2"/>
        <w:numPr>
          <w:ilvl w:val="0"/>
          <w:numId w:val="38"/>
        </w:numPr>
      </w:pPr>
      <w:bookmarkStart w:id="90" w:name="_Toc530739921"/>
      <w:r>
        <w:t>Podmienené záväzky</w:t>
      </w:r>
      <w:bookmarkEnd w:id="90"/>
    </w:p>
    <w:p w14:paraId="258A630E" w14:textId="77777777" w:rsidR="00D44236" w:rsidRDefault="00D44236" w:rsidP="00D44236">
      <w:pPr>
        <w:pStyle w:val="BodyText"/>
      </w:pPr>
    </w:p>
    <w:p w14:paraId="4906D578" w14:textId="63EBC36E" w:rsidR="00E16DF4" w:rsidRDefault="00E16DF4" w:rsidP="00E16DF4">
      <w:pPr>
        <w:pStyle w:val="BodyText"/>
      </w:pPr>
      <w:r w:rsidRPr="0085747B">
        <w:t>Spoločnosť k 31.12.20</w:t>
      </w:r>
      <w:r w:rsidR="009F254A">
        <w:t>2</w:t>
      </w:r>
      <w:r w:rsidR="00FB1851">
        <w:t>5</w:t>
      </w:r>
      <w:r w:rsidRPr="0085747B">
        <w:t xml:space="preserve"> neeviduje žiadne </w:t>
      </w:r>
      <w:r w:rsidR="004B56C2" w:rsidRPr="0085747B">
        <w:t>podmienené záväzky</w:t>
      </w:r>
      <w:r w:rsidRPr="0085747B">
        <w:t>.</w:t>
      </w:r>
    </w:p>
    <w:p w14:paraId="26383E14" w14:textId="77777777" w:rsidR="00D44236" w:rsidRDefault="00D44236" w:rsidP="00D44236">
      <w:pPr>
        <w:pStyle w:val="BodyText"/>
      </w:pPr>
    </w:p>
    <w:p w14:paraId="56B244CE" w14:textId="77777777" w:rsidR="00D44236" w:rsidRDefault="00D44236" w:rsidP="00D44236">
      <w:pPr>
        <w:pStyle w:val="Heading2"/>
        <w:numPr>
          <w:ilvl w:val="0"/>
          <w:numId w:val="2"/>
        </w:numPr>
      </w:pPr>
      <w:bookmarkStart w:id="91" w:name="_Toc530739922"/>
      <w:r>
        <w:t>Ostatné finančné povinnosti</w:t>
      </w:r>
      <w:bookmarkEnd w:id="91"/>
    </w:p>
    <w:p w14:paraId="10066DE1" w14:textId="77777777" w:rsidR="00D44236" w:rsidRDefault="00D44236" w:rsidP="00D44236">
      <w:pPr>
        <w:pStyle w:val="BodyText"/>
      </w:pPr>
    </w:p>
    <w:p w14:paraId="61B1F873" w14:textId="77777777" w:rsidR="00D44236" w:rsidRDefault="00AF0543" w:rsidP="00D44236">
      <w:pPr>
        <w:pStyle w:val="BodyText"/>
      </w:pPr>
      <w:r>
        <w:t>Spoločnosť nemá žiadne o</w:t>
      </w:r>
      <w:r w:rsidR="00D44236">
        <w:t>statné finančné povinnosti, ktoré sa nesledujú v bežnom účtovníctve a neuvádzajú v súvahe.</w:t>
      </w:r>
    </w:p>
    <w:p w14:paraId="039537F6" w14:textId="77777777" w:rsidR="00D44236" w:rsidRDefault="00D44236" w:rsidP="00D44236">
      <w:pPr>
        <w:pStyle w:val="BodyText"/>
      </w:pPr>
    </w:p>
    <w:p w14:paraId="0E90863A" w14:textId="77777777" w:rsidR="00D44236" w:rsidRDefault="00D44236" w:rsidP="00D44236">
      <w:pPr>
        <w:pStyle w:val="Heading2"/>
        <w:numPr>
          <w:ilvl w:val="0"/>
          <w:numId w:val="2"/>
        </w:numPr>
      </w:pPr>
      <w:r>
        <w:t>Podmienený majetok</w:t>
      </w:r>
    </w:p>
    <w:p w14:paraId="597A18D7" w14:textId="77777777" w:rsidR="00D44236" w:rsidRPr="00DB0ECB" w:rsidRDefault="00D44236" w:rsidP="00D44236"/>
    <w:p w14:paraId="3C17CBAB" w14:textId="77777777" w:rsidR="00D44236" w:rsidRDefault="00D44236" w:rsidP="00D44236">
      <w:pPr>
        <w:pStyle w:val="BodyText"/>
      </w:pPr>
      <w:r>
        <w:t>Spoločnosť neeviduje iné aktíva ani iné pasíva.</w:t>
      </w:r>
    </w:p>
    <w:p w14:paraId="41B3E4C1" w14:textId="77777777" w:rsidR="00D44236" w:rsidRDefault="00D44236" w:rsidP="00D44236">
      <w:pPr>
        <w:pStyle w:val="Heading1"/>
        <w:tabs>
          <w:tab w:val="clear" w:pos="450"/>
          <w:tab w:val="num" w:pos="360"/>
        </w:tabs>
        <w:spacing w:before="120" w:after="60"/>
        <w:ind w:left="360"/>
      </w:pPr>
      <w:bookmarkStart w:id="92" w:name="_Toc530739923"/>
      <w:r>
        <w:lastRenderedPageBreak/>
        <w:t>Informácie o príjmoch a výhodách členov štatutárnych orgánov, dozorných orgánov</w:t>
      </w:r>
      <w:bookmarkEnd w:id="92"/>
      <w:r>
        <w:t xml:space="preserve"> a iných orgánov účtovnej jednotky</w:t>
      </w:r>
    </w:p>
    <w:p w14:paraId="2D5BA4E5" w14:textId="77777777" w:rsidR="00D44236" w:rsidRDefault="00D44236" w:rsidP="00D44236">
      <w:pPr>
        <w:pStyle w:val="BodyText"/>
      </w:pPr>
    </w:p>
    <w:p w14:paraId="2FD1A46F" w14:textId="77777777" w:rsidR="00D44236" w:rsidRDefault="00E16DF4" w:rsidP="00E16DF4">
      <w:pPr>
        <w:pStyle w:val="BodyText"/>
      </w:pPr>
      <w:r w:rsidRPr="006A55DA">
        <w:t xml:space="preserve">Členovia štatutárnych </w:t>
      </w:r>
      <w:r w:rsidR="00AF0543" w:rsidRPr="006A55DA">
        <w:t xml:space="preserve">a iných </w:t>
      </w:r>
      <w:r w:rsidRPr="006A55DA">
        <w:t xml:space="preserve">orgánov </w:t>
      </w:r>
      <w:r w:rsidR="00AF0543" w:rsidRPr="006A55DA">
        <w:t xml:space="preserve">spoločnosti </w:t>
      </w:r>
      <w:r w:rsidRPr="006A55DA">
        <w:t xml:space="preserve">nedostávajú žiadne príjmy </w:t>
      </w:r>
      <w:r w:rsidR="00AF0543" w:rsidRPr="006A55DA">
        <w:t xml:space="preserve">ani výhody </w:t>
      </w:r>
      <w:r w:rsidRPr="006A55DA">
        <w:t>za výkon funkcie.</w:t>
      </w:r>
      <w:r>
        <w:t xml:space="preserve"> </w:t>
      </w:r>
    </w:p>
    <w:p w14:paraId="189DF57E" w14:textId="77777777" w:rsidR="00D44236" w:rsidRDefault="00D44236" w:rsidP="00D44236">
      <w:pPr>
        <w:pStyle w:val="BodyText"/>
      </w:pPr>
    </w:p>
    <w:p w14:paraId="7EDF9AF7" w14:textId="77777777" w:rsidR="00D44236" w:rsidRDefault="00D44236" w:rsidP="00D44236">
      <w:pPr>
        <w:pStyle w:val="Heading1"/>
        <w:tabs>
          <w:tab w:val="clear" w:pos="450"/>
          <w:tab w:val="num" w:pos="360"/>
        </w:tabs>
        <w:spacing w:before="120" w:after="60"/>
        <w:ind w:left="360"/>
      </w:pPr>
      <w:bookmarkStart w:id="93" w:name="_Toc530739924"/>
      <w:r>
        <w:t>Informácie o ekonomických vzťahoch účtovnej jednotky a spriaznených osôb</w:t>
      </w:r>
      <w:bookmarkEnd w:id="93"/>
    </w:p>
    <w:p w14:paraId="6348FEC6" w14:textId="77777777" w:rsidR="00D44236" w:rsidRDefault="00D44236" w:rsidP="00D44236">
      <w:pPr>
        <w:pStyle w:val="BodyText"/>
      </w:pPr>
    </w:p>
    <w:p w14:paraId="0262D451" w14:textId="77777777" w:rsidR="00D44236" w:rsidRDefault="00D44236" w:rsidP="00D44236">
      <w:pPr>
        <w:pStyle w:val="BodyText"/>
      </w:pPr>
      <w:r>
        <w:t xml:space="preserve"> </w:t>
      </w:r>
      <w:bookmarkStart w:id="94" w:name="_MON_1394260891"/>
      <w:bookmarkStart w:id="95" w:name="_MON_1394260948"/>
      <w:bookmarkStart w:id="96" w:name="_MON_1394271427"/>
      <w:bookmarkStart w:id="97" w:name="_MON_1394260992"/>
      <w:bookmarkStart w:id="98" w:name="_MON_1394261170"/>
      <w:bookmarkEnd w:id="94"/>
      <w:bookmarkEnd w:id="95"/>
      <w:bookmarkEnd w:id="96"/>
      <w:bookmarkEnd w:id="97"/>
      <w:bookmarkEnd w:id="98"/>
    </w:p>
    <w:p w14:paraId="2477C77F" w14:textId="77777777" w:rsidR="000F7FF1" w:rsidRPr="00B82965" w:rsidRDefault="000F7FF1" w:rsidP="000F7FF1">
      <w:pPr>
        <w:ind w:left="567" w:hanging="141"/>
        <w:jc w:val="both"/>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82965">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Spoločnosť uskutočnila v priebehu účtovného obdobia nasledujúce transakcie so spriaznenými osobami:</w:t>
      </w:r>
    </w:p>
    <w:p w14:paraId="222D2317" w14:textId="77777777" w:rsidR="000F7FF1" w:rsidRPr="00547162" w:rsidRDefault="000F7FF1" w:rsidP="000F7FF1">
      <w:pPr>
        <w:jc w:val="both"/>
        <w:rPr>
          <w:sz w:val="18"/>
          <w:szCs w:val="18"/>
          <w:u w:val="single"/>
        </w:rPr>
      </w:pPr>
    </w:p>
    <w:bookmarkStart w:id="99" w:name="_MON_1517744475"/>
    <w:bookmarkEnd w:id="99"/>
    <w:p w14:paraId="38A7EC91" w14:textId="0F37041E" w:rsidR="00A32351" w:rsidRDefault="00346C5E" w:rsidP="00E741C9">
      <w:pPr>
        <w:pStyle w:val="BodyText"/>
      </w:pPr>
      <w:r w:rsidRPr="00416D8B">
        <w:rPr>
          <w:szCs w:val="18"/>
        </w:rPr>
        <w:object w:dxaOrig="9090" w:dyaOrig="6346" w14:anchorId="2E570323">
          <v:shape id="_x0000_i1051" type="#_x0000_t75" style="width:456.6pt;height:325.8pt" o:ole="" o:preferrelative="f">
            <v:imagedata r:id="rId66" o:title=""/>
            <o:lock v:ext="edit" aspectratio="f"/>
          </v:shape>
          <o:OLEObject Type="Embed" ProgID="Excel.Sheet.12" ShapeID="_x0000_i1051" DrawAspect="Content" ObjectID="_1835346064" r:id="rId67"/>
        </w:object>
      </w:r>
      <w:r w:rsidR="00E741C9">
        <w:t xml:space="preserve"> </w:t>
      </w:r>
    </w:p>
    <w:p w14:paraId="1D2B4DE5" w14:textId="77777777" w:rsidR="00D44236" w:rsidRDefault="00A32351" w:rsidP="00A32351">
      <w:pPr>
        <w:pStyle w:val="BodyText"/>
        <w:tabs>
          <w:tab w:val="center" w:pos="4819"/>
        </w:tabs>
        <w:ind w:left="0" w:firstLine="426"/>
      </w:pPr>
      <w:r>
        <w:tab/>
      </w:r>
    </w:p>
    <w:p w14:paraId="21580E27" w14:textId="77777777" w:rsidR="00547162" w:rsidRPr="003011BC" w:rsidRDefault="00547162" w:rsidP="00547162">
      <w:pPr>
        <w:pStyle w:val="BodyText"/>
        <w:rPr>
          <w:szCs w:val="18"/>
        </w:rPr>
      </w:pPr>
      <w:bookmarkStart w:id="100" w:name="_Toc530739925"/>
      <w:r w:rsidRPr="003011BC">
        <w:rPr>
          <w:szCs w:val="18"/>
        </w:rPr>
        <w:t>Vybrané aktíva a pasíva vyplývajúce z transakcií so spriaznenými osobami sú uvedené v nasledujúcom prehľade:</w:t>
      </w:r>
    </w:p>
    <w:p w14:paraId="4A23BE57" w14:textId="77777777" w:rsidR="00547162" w:rsidRPr="00891481" w:rsidRDefault="00547162" w:rsidP="00547162">
      <w:pPr>
        <w:pStyle w:val="BodyText"/>
        <w:ind w:left="0" w:firstLine="426"/>
        <w:rPr>
          <w:szCs w:val="18"/>
        </w:rPr>
      </w:pPr>
    </w:p>
    <w:bookmarkStart w:id="101" w:name="_MON_1405950538"/>
    <w:bookmarkEnd w:id="101"/>
    <w:p w14:paraId="5849F715" w14:textId="721B4B3C" w:rsidR="00547162" w:rsidRDefault="00F940FA" w:rsidP="00547162">
      <w:pPr>
        <w:pStyle w:val="BodyText"/>
      </w:pPr>
      <w:r w:rsidRPr="00B50225">
        <w:rPr>
          <w:szCs w:val="18"/>
        </w:rPr>
        <w:object w:dxaOrig="9054" w:dyaOrig="2474" w14:anchorId="5B201434">
          <v:shape id="_x0000_i1052" type="#_x0000_t75" style="width:439.2pt;height:135.6pt" o:ole="" o:preferrelative="f">
            <v:imagedata r:id="rId68" o:title=""/>
            <o:lock v:ext="edit" aspectratio="f"/>
          </v:shape>
          <o:OLEObject Type="Embed" ProgID="Excel.Sheet.12" ShapeID="_x0000_i1052" DrawAspect="Content" ObjectID="_1835346065" r:id="rId69"/>
        </w:object>
      </w:r>
    </w:p>
    <w:p w14:paraId="2898B48D" w14:textId="77777777" w:rsidR="00115BF0" w:rsidRDefault="00115BF0">
      <w:pPr>
        <w:spacing w:after="200" w:line="276" w:lineRule="auto"/>
        <w:rPr>
          <w:b/>
          <w:caps/>
          <w:sz w:val="18"/>
        </w:rPr>
      </w:pPr>
      <w:r>
        <w:br w:type="page"/>
      </w:r>
    </w:p>
    <w:p w14:paraId="0553497C" w14:textId="77777777" w:rsidR="00D44236" w:rsidRDefault="00D44236" w:rsidP="00D44236">
      <w:pPr>
        <w:pStyle w:val="Heading1"/>
        <w:tabs>
          <w:tab w:val="clear" w:pos="450"/>
          <w:tab w:val="num" w:pos="360"/>
        </w:tabs>
        <w:spacing w:before="120" w:after="60"/>
        <w:ind w:left="360"/>
      </w:pPr>
      <w:r>
        <w:lastRenderedPageBreak/>
        <w:t>Informácie o skutočnostiach, ktoré nastali po dni, ku ktorému sa zostavuje účtovná závierka, do dňa zostavenia účtovnej závierky</w:t>
      </w:r>
      <w:bookmarkEnd w:id="100"/>
    </w:p>
    <w:p w14:paraId="6736DFBA" w14:textId="77777777" w:rsidR="00D44236" w:rsidRDefault="00D44236" w:rsidP="00D44236">
      <w:pPr>
        <w:pStyle w:val="BodyText"/>
      </w:pPr>
    </w:p>
    <w:p w14:paraId="3F31DFED" w14:textId="48A24CAF" w:rsidR="00D44236" w:rsidRDefault="00D44236" w:rsidP="00AF0543">
      <w:pPr>
        <w:pStyle w:val="BodyText"/>
      </w:pPr>
      <w:r>
        <w:t>Po 31. decembri 20</w:t>
      </w:r>
      <w:r w:rsidR="009F254A">
        <w:t>2</w:t>
      </w:r>
      <w:r w:rsidR="00603725">
        <w:t>5</w:t>
      </w:r>
      <w:r>
        <w:t xml:space="preserve"> nenastali také udalosti majúce významný vplyv na verné zobrazenie skutočností, ktoré sú predmetom účtovníctva.</w:t>
      </w:r>
      <w:bookmarkStart w:id="102" w:name="_Toc530739907"/>
    </w:p>
    <w:p w14:paraId="77685C83" w14:textId="77777777" w:rsidR="00F6466F" w:rsidRDefault="00F6466F" w:rsidP="00AF0543">
      <w:pPr>
        <w:pStyle w:val="BodyText"/>
        <w:rPr>
          <w:b/>
          <w:caps/>
        </w:rPr>
      </w:pPr>
    </w:p>
    <w:p w14:paraId="79B2107D" w14:textId="77777777" w:rsidR="00D44236" w:rsidRDefault="00D44236" w:rsidP="00D44236">
      <w:pPr>
        <w:pStyle w:val="Heading1"/>
        <w:tabs>
          <w:tab w:val="clear" w:pos="450"/>
          <w:tab w:val="num" w:pos="360"/>
        </w:tabs>
        <w:spacing w:before="120" w:after="60"/>
        <w:ind w:left="360"/>
      </w:pPr>
      <w:r>
        <w:t>Informácie o Vlastnom  imaní</w:t>
      </w:r>
      <w:bookmarkEnd w:id="102"/>
    </w:p>
    <w:p w14:paraId="3F2F71D6" w14:textId="77777777" w:rsidR="00D44236" w:rsidRDefault="00D44236" w:rsidP="00D44236">
      <w:pPr>
        <w:pStyle w:val="BodyText"/>
      </w:pPr>
    </w:p>
    <w:p w14:paraId="1A2F0446" w14:textId="7027BA5D" w:rsidR="00D44236" w:rsidRDefault="00D44236" w:rsidP="00D44236">
      <w:pPr>
        <w:pStyle w:val="BodyText"/>
      </w:pPr>
      <w:r>
        <w:t>Prehľad o pohybe vlastného imania v priebehu účtovného obdobia je uvedený v nasledujúcom prehľade:</w:t>
      </w:r>
      <w:r w:rsidR="00DB4DB7">
        <w:t xml:space="preserve"> </w:t>
      </w:r>
    </w:p>
    <w:p w14:paraId="18C3A9A1" w14:textId="77777777" w:rsidR="00D44236" w:rsidRDefault="00D44236" w:rsidP="00D44236">
      <w:pPr>
        <w:pStyle w:val="BodyText"/>
        <w:ind w:left="0"/>
      </w:pPr>
    </w:p>
    <w:bookmarkStart w:id="103" w:name="_MON_1644144213"/>
    <w:bookmarkEnd w:id="103"/>
    <w:p w14:paraId="254F41CF" w14:textId="53DFAD3D" w:rsidR="00D44236" w:rsidRDefault="00AB435C" w:rsidP="00D44236">
      <w:pPr>
        <w:pStyle w:val="BodyText"/>
      </w:pPr>
      <w:r w:rsidRPr="001C0A6A">
        <w:object w:dxaOrig="9429" w:dyaOrig="6341" w14:anchorId="39771295">
          <v:shape id="_x0000_i1053" type="#_x0000_t75" style="width:463.2pt;height:344.4pt" o:ole="" o:preferrelative="f">
            <v:imagedata r:id="rId70" o:title=""/>
            <o:lock v:ext="edit" aspectratio="f"/>
          </v:shape>
          <o:OLEObject Type="Embed" ProgID="Excel.Sheet.12" ShapeID="_x0000_i1053" DrawAspect="Content" ObjectID="_1835346066" r:id="rId71"/>
        </w:object>
      </w:r>
    </w:p>
    <w:p w14:paraId="6C9C5E24" w14:textId="77777777" w:rsidR="00F6466F" w:rsidRDefault="00F6466F">
      <w:pPr>
        <w:spacing w:after="200" w:line="276" w:lineRule="auto"/>
        <w:rPr>
          <w:sz w:val="18"/>
        </w:rPr>
      </w:pPr>
      <w:r>
        <w:br w:type="page"/>
      </w:r>
    </w:p>
    <w:p w14:paraId="45D470E8" w14:textId="77777777" w:rsidR="00D44236" w:rsidRDefault="00D44236" w:rsidP="00D44236">
      <w:pPr>
        <w:pStyle w:val="BodyText"/>
      </w:pPr>
      <w:r>
        <w:lastRenderedPageBreak/>
        <w:t>Prehľad o pohybe vlastného imania za predchádzajúce účtovné obdobie je uvedený v nasledujúcom prehľade:</w:t>
      </w:r>
    </w:p>
    <w:p w14:paraId="01FC486E" w14:textId="77777777" w:rsidR="00D44236" w:rsidRDefault="00D44236" w:rsidP="00D44236">
      <w:pPr>
        <w:pStyle w:val="BodyText"/>
        <w:ind w:left="0"/>
      </w:pPr>
    </w:p>
    <w:bookmarkStart w:id="104" w:name="_MON_1394261984"/>
    <w:bookmarkEnd w:id="104"/>
    <w:p w14:paraId="467356C3" w14:textId="6EB122E8" w:rsidR="00D44236" w:rsidRDefault="0052144F" w:rsidP="00D44236">
      <w:pPr>
        <w:pStyle w:val="BodyText"/>
      </w:pPr>
      <w:r w:rsidRPr="001C0A6A">
        <w:object w:dxaOrig="9663" w:dyaOrig="6353" w14:anchorId="2BC2BF47">
          <v:shape id="_x0000_i1054" type="#_x0000_t75" style="width:473.4pt;height:345pt" o:ole="" o:preferrelative="f">
            <v:imagedata r:id="rId72" o:title=""/>
            <o:lock v:ext="edit" aspectratio="f"/>
          </v:shape>
          <o:OLEObject Type="Embed" ProgID="Excel.Sheet.12" ShapeID="_x0000_i1054" DrawAspect="Content" ObjectID="_1835346067" r:id="rId73"/>
        </w:object>
      </w:r>
    </w:p>
    <w:p w14:paraId="51D45686" w14:textId="1DAE4385" w:rsidR="00D44236" w:rsidRPr="00DB4DB7" w:rsidRDefault="00D44236" w:rsidP="00D44236">
      <w:pPr>
        <w:pStyle w:val="BodyText"/>
        <w:rPr>
          <w:color w:val="FF0000"/>
        </w:rPr>
      </w:pPr>
      <w:r>
        <w:t xml:space="preserve">Účtovný zisk za rok </w:t>
      </w:r>
      <w:r w:rsidR="0017494C">
        <w:t>20</w:t>
      </w:r>
      <w:r w:rsidR="00615D05">
        <w:t>2</w:t>
      </w:r>
      <w:r w:rsidR="00517BA7">
        <w:t>4</w:t>
      </w:r>
      <w:r w:rsidR="00A42691">
        <w:t xml:space="preserve"> </w:t>
      </w:r>
      <w:r w:rsidR="00F614EC">
        <w:t xml:space="preserve">vo výške </w:t>
      </w:r>
      <w:r w:rsidR="00431F30">
        <w:t>1</w:t>
      </w:r>
      <w:r w:rsidR="00517BA7">
        <w:t> 537 135,19</w:t>
      </w:r>
      <w:r w:rsidR="00F614EC">
        <w:t xml:space="preserve"> EUR </w:t>
      </w:r>
      <w:r>
        <w:t>bol rozdelený takto:</w:t>
      </w:r>
      <w:r w:rsidR="00DB4DB7">
        <w:t xml:space="preserve"> </w:t>
      </w:r>
    </w:p>
    <w:p w14:paraId="5A0841CC" w14:textId="3B26D975" w:rsidR="00D44236" w:rsidRDefault="00D44236" w:rsidP="00D44236">
      <w:pPr>
        <w:pStyle w:val="BodyText"/>
      </w:pPr>
      <w:bookmarkStart w:id="105" w:name="_MON_1394262123"/>
      <w:bookmarkStart w:id="106" w:name="_MON_1394262208"/>
      <w:bookmarkEnd w:id="105"/>
      <w:bookmarkEnd w:id="106"/>
    </w:p>
    <w:p w14:paraId="09D11743" w14:textId="77777777" w:rsidR="00D44236" w:rsidRDefault="00D44236" w:rsidP="00D44236">
      <w:pPr>
        <w:pStyle w:val="BodyText"/>
      </w:pPr>
    </w:p>
    <w:bookmarkStart w:id="107" w:name="_MON_1394262160"/>
    <w:bookmarkStart w:id="108" w:name="_MON_1394262191"/>
    <w:bookmarkEnd w:id="107"/>
    <w:bookmarkEnd w:id="108"/>
    <w:bookmarkStart w:id="109" w:name="_MON_1394262230"/>
    <w:bookmarkEnd w:id="109"/>
    <w:p w14:paraId="35762B40" w14:textId="43E9E73A" w:rsidR="00D44236" w:rsidRDefault="00517BA7" w:rsidP="00D44236">
      <w:pPr>
        <w:pStyle w:val="BodyText"/>
      </w:pPr>
      <w:r w:rsidRPr="001C0A6A">
        <w:object w:dxaOrig="8914" w:dyaOrig="2689" w14:anchorId="0E2A31F3">
          <v:shape id="_x0000_i1055" type="#_x0000_t75" style="width:439.2pt;height:151.2pt" o:ole="" o:preferrelative="f">
            <v:imagedata r:id="rId74" o:title=""/>
            <o:lock v:ext="edit" aspectratio="f"/>
          </v:shape>
          <o:OLEObject Type="Embed" ProgID="Excel.Sheet.12" ShapeID="_x0000_i1055" DrawAspect="Content" ObjectID="_1835346068" r:id="rId75"/>
        </w:object>
      </w:r>
    </w:p>
    <w:p w14:paraId="1165FBC9" w14:textId="77777777" w:rsidR="00D44236" w:rsidRDefault="00D44236" w:rsidP="00D44236">
      <w:pPr>
        <w:pStyle w:val="BodyText"/>
      </w:pPr>
    </w:p>
    <w:p w14:paraId="10791714" w14:textId="0983B2AB" w:rsidR="00D44236" w:rsidRDefault="00D44236" w:rsidP="00D44236">
      <w:pPr>
        <w:pStyle w:val="BodyText"/>
      </w:pPr>
      <w:bookmarkStart w:id="110" w:name="_Hlk128128663"/>
      <w:r>
        <w:t>O rozdelení výsledku hospodárenia za účtovné obdobie 20</w:t>
      </w:r>
      <w:r w:rsidR="008E3EDE">
        <w:t>2</w:t>
      </w:r>
      <w:r w:rsidR="00517BA7">
        <w:t>5</w:t>
      </w:r>
      <w:r>
        <w:t xml:space="preserve"> vo výške </w:t>
      </w:r>
      <w:r w:rsidR="00964A2C">
        <w:t xml:space="preserve"> </w:t>
      </w:r>
      <w:r w:rsidR="00431F30">
        <w:t>1</w:t>
      </w:r>
      <w:r w:rsidR="00517BA7">
        <w:t> 649 613,78</w:t>
      </w:r>
      <w:r>
        <w:t xml:space="preserve"> EUR rozhodne valné zhromaždenie. Návrh štatutárneho orgánu valnému zhromaždeniu je takýto:</w:t>
      </w:r>
    </w:p>
    <w:p w14:paraId="10771191" w14:textId="45E253C7" w:rsidR="00D44236" w:rsidRDefault="00D44236" w:rsidP="00D44236">
      <w:pPr>
        <w:pStyle w:val="BodyText"/>
        <w:numPr>
          <w:ilvl w:val="0"/>
          <w:numId w:val="24"/>
        </w:numPr>
      </w:pPr>
      <w:r>
        <w:t xml:space="preserve">prídel do zákonného rezervného fondu </w:t>
      </w:r>
      <w:r w:rsidR="00964A2C">
        <w:t>0</w:t>
      </w:r>
      <w:r>
        <w:t xml:space="preserve"> EUR</w:t>
      </w:r>
    </w:p>
    <w:p w14:paraId="42E99D1A" w14:textId="3CAA549F" w:rsidR="00F96D1A" w:rsidRDefault="00F96D1A" w:rsidP="00972269">
      <w:pPr>
        <w:pStyle w:val="BodyText"/>
        <w:numPr>
          <w:ilvl w:val="0"/>
          <w:numId w:val="24"/>
        </w:numPr>
      </w:pPr>
      <w:r>
        <w:t xml:space="preserve">prevod na účet nerozdeleného zisku </w:t>
      </w:r>
      <w:r w:rsidR="00964A2C">
        <w:t>1</w:t>
      </w:r>
      <w:r w:rsidR="00517BA7">
        <w:t> 649 614</w:t>
      </w:r>
      <w:r w:rsidR="00972269">
        <w:t xml:space="preserve"> EUR</w:t>
      </w:r>
    </w:p>
    <w:p w14:paraId="173CB57B" w14:textId="77777777" w:rsidR="00F96D1A" w:rsidRDefault="00F96D1A" w:rsidP="004F26AD">
      <w:pPr>
        <w:pStyle w:val="BodyText"/>
        <w:ind w:left="766"/>
      </w:pPr>
    </w:p>
    <w:p w14:paraId="0F0AEAA8" w14:textId="4C5CEF55" w:rsidR="00D44236" w:rsidRDefault="00D44236" w:rsidP="00D44236">
      <w:pPr>
        <w:pStyle w:val="Heading1"/>
        <w:tabs>
          <w:tab w:val="clear" w:pos="450"/>
          <w:tab w:val="num" w:pos="360"/>
        </w:tabs>
        <w:spacing w:before="120" w:after="60"/>
        <w:ind w:left="360"/>
      </w:pPr>
      <w:bookmarkStart w:id="111" w:name="_Toc530739926"/>
      <w:bookmarkEnd w:id="110"/>
      <w:r>
        <w:lastRenderedPageBreak/>
        <w:t xml:space="preserve">Prehľad peňažných tokov k 31. decembru </w:t>
      </w:r>
      <w:bookmarkEnd w:id="111"/>
      <w:r>
        <w:t>20</w:t>
      </w:r>
      <w:r w:rsidR="00DB4DB7">
        <w:t>2</w:t>
      </w:r>
      <w:r w:rsidR="00223BA9">
        <w:t>5</w:t>
      </w:r>
    </w:p>
    <w:bookmarkStart w:id="112" w:name="_MON_1394266196"/>
    <w:bookmarkEnd w:id="112"/>
    <w:p w14:paraId="30D8E0A3" w14:textId="4AB42A79" w:rsidR="00D44236" w:rsidRPr="009947C9" w:rsidRDefault="00405BBD" w:rsidP="00D44236">
      <w:pPr>
        <w:pStyle w:val="BodyText"/>
        <w:rPr>
          <w:lang w:val="de-DE"/>
        </w:rPr>
      </w:pPr>
      <w:r w:rsidRPr="00FC1A2F">
        <w:object w:dxaOrig="8651" w:dyaOrig="9187" w14:anchorId="03CADE9E">
          <v:shape id="_x0000_i1056" type="#_x0000_t75" style="width:432.6pt;height:518.4pt" o:ole="" o:preferrelative="f">
            <v:imagedata r:id="rId76" o:title=""/>
            <o:lock v:ext="edit" aspectratio="f"/>
          </v:shape>
          <o:OLEObject Type="Embed" ProgID="Excel.Sheet.12" ShapeID="_x0000_i1056" DrawAspect="Content" ObjectID="_1835346069" r:id="rId77"/>
        </w:object>
      </w:r>
    </w:p>
    <w:bookmarkStart w:id="113" w:name="_MON_1394266041"/>
    <w:bookmarkEnd w:id="113"/>
    <w:p w14:paraId="137607AE" w14:textId="113870B9" w:rsidR="00D44236" w:rsidRPr="00775BCC" w:rsidRDefault="00526F7F" w:rsidP="00D44236">
      <w:pPr>
        <w:pStyle w:val="BodyText"/>
        <w:ind w:right="-1"/>
        <w:rPr>
          <w:lang w:val="de-DE"/>
        </w:rPr>
      </w:pPr>
      <w:r>
        <w:object w:dxaOrig="8747" w:dyaOrig="6787" w14:anchorId="18CB14BD">
          <v:shape id="_x0000_i1057" type="#_x0000_t75" style="width:429pt;height:374.4pt" o:ole="" o:preferrelative="f">
            <v:imagedata r:id="rId78" o:title=""/>
            <o:lock v:ext="edit" aspectratio="f"/>
          </v:shape>
          <o:OLEObject Type="Embed" ProgID="Excel.Sheet.12" ShapeID="_x0000_i1057" DrawAspect="Content" ObjectID="_1835346070" r:id="rId79"/>
        </w:object>
      </w:r>
    </w:p>
    <w:p w14:paraId="32116312" w14:textId="77777777" w:rsidR="00D44236" w:rsidRPr="00561333" w:rsidRDefault="00D44236" w:rsidP="00D44236">
      <w:pPr>
        <w:pStyle w:val="BodyText"/>
        <w:ind w:left="0"/>
        <w:rPr>
          <w:highlight w:val="yellow"/>
          <w:lang w:val="de-DE"/>
        </w:rPr>
      </w:pPr>
    </w:p>
    <w:p w14:paraId="6012809B" w14:textId="77777777" w:rsidR="00AF0543" w:rsidRDefault="00AF0543" w:rsidP="00D44236">
      <w:pPr>
        <w:pStyle w:val="BodyText"/>
        <w:rPr>
          <w:b/>
        </w:rPr>
      </w:pPr>
    </w:p>
    <w:p w14:paraId="40DC96B2" w14:textId="77777777" w:rsidR="00AF0543" w:rsidRDefault="00AF0543" w:rsidP="00D44236">
      <w:pPr>
        <w:pStyle w:val="BodyText"/>
        <w:rPr>
          <w:b/>
        </w:rPr>
      </w:pPr>
    </w:p>
    <w:p w14:paraId="698E0314" w14:textId="77777777" w:rsidR="00AF0543" w:rsidRDefault="00AF0543" w:rsidP="00D44236">
      <w:pPr>
        <w:pStyle w:val="BodyText"/>
        <w:rPr>
          <w:b/>
        </w:rPr>
      </w:pPr>
    </w:p>
    <w:p w14:paraId="0818FCFF" w14:textId="77777777" w:rsidR="00D44236" w:rsidRDefault="00D44236" w:rsidP="00D44236">
      <w:pPr>
        <w:pStyle w:val="BodyText"/>
        <w:rPr>
          <w:b/>
        </w:rPr>
      </w:pPr>
      <w:r>
        <w:rPr>
          <w:b/>
        </w:rPr>
        <w:t>Peňažné prostriedky</w:t>
      </w:r>
    </w:p>
    <w:p w14:paraId="41AE773D" w14:textId="77777777" w:rsidR="00D44236" w:rsidRDefault="00D44236" w:rsidP="00D44236">
      <w:pPr>
        <w:pStyle w:val="BodyText"/>
        <w:rPr>
          <w:b/>
        </w:rPr>
      </w:pPr>
    </w:p>
    <w:p w14:paraId="5D212644" w14:textId="77777777" w:rsidR="00D44236" w:rsidRDefault="00D44236" w:rsidP="00D44236">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BC5E700" w14:textId="77777777" w:rsidR="00D44236" w:rsidRDefault="00D44236" w:rsidP="00D44236">
      <w:pPr>
        <w:pStyle w:val="BodyText"/>
      </w:pPr>
    </w:p>
    <w:p w14:paraId="523BE535" w14:textId="77777777" w:rsidR="00D44236" w:rsidRDefault="00D44236" w:rsidP="00D44236">
      <w:pPr>
        <w:pStyle w:val="BodyText"/>
        <w:rPr>
          <w:b/>
        </w:rPr>
      </w:pPr>
      <w:r>
        <w:rPr>
          <w:b/>
        </w:rPr>
        <w:t>Ekvivalenty peňažných prostriedkov</w:t>
      </w:r>
    </w:p>
    <w:p w14:paraId="5ED505E8" w14:textId="77777777" w:rsidR="00D44236" w:rsidRDefault="00D44236" w:rsidP="00D44236">
      <w:pPr>
        <w:pStyle w:val="BodyText"/>
      </w:pPr>
    </w:p>
    <w:p w14:paraId="2D508573" w14:textId="77777777" w:rsidR="00D44236" w:rsidRDefault="00D44236" w:rsidP="00D44236">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51C6366" w14:textId="77777777" w:rsidR="00D44236" w:rsidRDefault="00D44236" w:rsidP="00D44236">
      <w:pPr>
        <w:pStyle w:val="BodyText"/>
      </w:pPr>
    </w:p>
    <w:p w14:paraId="2D1DF2A2" w14:textId="77777777" w:rsidR="00D44236" w:rsidRDefault="00D44236" w:rsidP="00D44236">
      <w:pPr>
        <w:pStyle w:val="BodyText"/>
      </w:pPr>
    </w:p>
    <w:p w14:paraId="70F1FBA1" w14:textId="77777777" w:rsidR="00D44236" w:rsidRDefault="00D44236" w:rsidP="00D44236">
      <w:pPr>
        <w:pStyle w:val="BodyText"/>
      </w:pPr>
    </w:p>
    <w:p w14:paraId="0E4F33F8" w14:textId="77777777" w:rsidR="00D44236" w:rsidRPr="00F70C00" w:rsidRDefault="00D44236" w:rsidP="00D44236">
      <w:pPr>
        <w:pStyle w:val="BodyText"/>
      </w:pPr>
    </w:p>
    <w:p w14:paraId="0F897AE7" w14:textId="77777777" w:rsidR="007D6502" w:rsidRPr="00F70C00" w:rsidRDefault="007D6502" w:rsidP="00D44236">
      <w:pPr>
        <w:pStyle w:val="Heading1"/>
        <w:numPr>
          <w:ilvl w:val="0"/>
          <w:numId w:val="0"/>
        </w:numPr>
        <w:spacing w:before="120" w:after="60"/>
        <w:ind w:left="360"/>
      </w:pPr>
    </w:p>
    <w:sectPr w:rsidR="007D6502" w:rsidRPr="00F70C00" w:rsidSect="006E1FA6">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4C9552" w14:textId="77777777" w:rsidR="00C90569" w:rsidRDefault="00C90569" w:rsidP="00E95128">
      <w:r>
        <w:separator/>
      </w:r>
    </w:p>
  </w:endnote>
  <w:endnote w:type="continuationSeparator" w:id="0">
    <w:p w14:paraId="171745A9" w14:textId="77777777" w:rsidR="00C90569" w:rsidRDefault="00C9056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33063"/>
      <w:docPartObj>
        <w:docPartGallery w:val="Page Numbers (Bottom of Page)"/>
        <w:docPartUnique/>
      </w:docPartObj>
    </w:sdtPr>
    <w:sdtContent>
      <w:p w14:paraId="12CC7401" w14:textId="77777777" w:rsidR="00DA2BE9" w:rsidRDefault="00DA2BE9">
        <w:pPr>
          <w:pStyle w:val="Footer"/>
        </w:pPr>
        <w:r>
          <w:fldChar w:fldCharType="begin"/>
        </w:r>
        <w:r>
          <w:instrText xml:space="preserve"> PAGE   \* MERGEFORMAT </w:instrText>
        </w:r>
        <w:r>
          <w:fldChar w:fldCharType="separate"/>
        </w:r>
        <w:r>
          <w:rPr>
            <w:noProof/>
          </w:rPr>
          <w:t>2</w:t>
        </w:r>
        <w:r>
          <w:rPr>
            <w:noProof/>
          </w:rPr>
          <w:t>4</w:t>
        </w:r>
        <w:r>
          <w:rPr>
            <w:noProof/>
          </w:rPr>
          <w:fldChar w:fldCharType="end"/>
        </w:r>
      </w:p>
    </w:sdtContent>
  </w:sdt>
  <w:p w14:paraId="488B0EEC" w14:textId="77777777" w:rsidR="00DA2BE9" w:rsidRDefault="00DA2B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FE974" w14:textId="77777777" w:rsidR="00DA2BE9" w:rsidRDefault="00DA2BE9" w:rsidP="003343B2">
    <w:pPr>
      <w:pStyle w:val="Footer"/>
      <w:tabs>
        <w:tab w:val="clear" w:pos="9072"/>
        <w:tab w:val="right" w:pos="9214"/>
      </w:tabs>
    </w:pPr>
    <w:r>
      <w:tab/>
    </w:r>
  </w:p>
  <w:sdt>
    <w:sdtPr>
      <w:id w:val="365885867"/>
      <w:docPartObj>
        <w:docPartGallery w:val="Page Numbers (Bottom of Page)"/>
        <w:docPartUnique/>
      </w:docPartObj>
    </w:sdtPr>
    <w:sdtContent>
      <w:p w14:paraId="4A9BF702" w14:textId="77777777" w:rsidR="00DA2BE9" w:rsidRDefault="00DA2BE9" w:rsidP="003343B2">
        <w:pPr>
          <w:pStyle w:val="Footer"/>
        </w:pPr>
        <w:r>
          <w:fldChar w:fldCharType="begin"/>
        </w:r>
        <w:r>
          <w:instrText xml:space="preserve"> PAGE   \* MERGEFORMAT </w:instrText>
        </w:r>
        <w:r>
          <w:fldChar w:fldCharType="separate"/>
        </w:r>
        <w:r>
          <w:rPr>
            <w:noProof/>
          </w:rPr>
          <w:t>8</w:t>
        </w:r>
        <w:r>
          <w:rPr>
            <w:noProof/>
          </w:rPr>
          <w:fldChar w:fldCharType="end"/>
        </w:r>
      </w:p>
    </w:sdtContent>
  </w:sdt>
  <w:p w14:paraId="5C5FE8E8" w14:textId="77777777" w:rsidR="00DA2BE9" w:rsidRDefault="00DA2BE9" w:rsidP="00F70C00">
    <w:pPr>
      <w:pStyle w:val="Footer"/>
      <w:tabs>
        <w:tab w:val="clear" w:pos="9072"/>
        <w:tab w:val="right" w:pos="9214"/>
      </w:tabs>
      <w:rPr>
        <w:sz w:val="16"/>
        <w:szCs w:val="16"/>
      </w:rPr>
    </w:pPr>
  </w:p>
  <w:p w14:paraId="6676FCAC" w14:textId="77777777" w:rsidR="00DA2BE9" w:rsidRPr="00F70C00" w:rsidRDefault="00DA2BE9"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1FD7E9" w14:textId="77777777" w:rsidR="00C90569" w:rsidRDefault="00C90569" w:rsidP="00E95128">
      <w:r>
        <w:separator/>
      </w:r>
    </w:p>
  </w:footnote>
  <w:footnote w:type="continuationSeparator" w:id="0">
    <w:p w14:paraId="1E6F6AB3" w14:textId="77777777" w:rsidR="00C90569" w:rsidRDefault="00C9056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57" w:type="dxa"/>
      <w:tblInd w:w="-5" w:type="dxa"/>
      <w:tblCellMar>
        <w:left w:w="70" w:type="dxa"/>
        <w:right w:w="70" w:type="dxa"/>
      </w:tblCellMar>
      <w:tblLook w:val="04A0" w:firstRow="1" w:lastRow="0" w:firstColumn="1" w:lastColumn="0" w:noHBand="0" w:noVBand="1"/>
    </w:tblPr>
    <w:tblGrid>
      <w:gridCol w:w="2789"/>
      <w:gridCol w:w="3023"/>
      <w:gridCol w:w="487"/>
      <w:gridCol w:w="291"/>
      <w:gridCol w:w="281"/>
      <w:gridCol w:w="281"/>
      <w:gridCol w:w="281"/>
      <w:gridCol w:w="281"/>
      <w:gridCol w:w="281"/>
      <w:gridCol w:w="281"/>
      <w:gridCol w:w="281"/>
    </w:tblGrid>
    <w:tr w:rsidR="00DA2BE9" w:rsidRPr="00412607" w14:paraId="04B5D909" w14:textId="77777777" w:rsidTr="00412607">
      <w:trPr>
        <w:trHeight w:val="287"/>
      </w:trPr>
      <w:tc>
        <w:tcPr>
          <w:tcW w:w="2789" w:type="dxa"/>
          <w:tcBorders>
            <w:top w:val="single" w:sz="4" w:space="0" w:color="auto"/>
            <w:left w:val="single" w:sz="4" w:space="0" w:color="auto"/>
            <w:bottom w:val="single" w:sz="4" w:space="0" w:color="auto"/>
            <w:right w:val="single" w:sz="4" w:space="0" w:color="000000"/>
          </w:tcBorders>
          <w:noWrap/>
          <w:vAlign w:val="bottom"/>
          <w:hideMark/>
        </w:tcPr>
        <w:p w14:paraId="2EB3D133" w14:textId="77777777" w:rsidR="00DA2BE9" w:rsidRPr="00412607" w:rsidRDefault="00DA2BE9" w:rsidP="00412607">
          <w:pPr>
            <w:spacing w:line="276" w:lineRule="auto"/>
            <w:ind w:left="-72"/>
            <w:rPr>
              <w:color w:val="000000"/>
              <w:sz w:val="18"/>
              <w:szCs w:val="18"/>
              <w:lang w:eastAsia="sk-SK"/>
            </w:rPr>
          </w:pPr>
          <w:r w:rsidRPr="00412607">
            <w:rPr>
              <w:color w:val="000000"/>
              <w:sz w:val="18"/>
              <w:szCs w:val="18"/>
              <w:lang w:eastAsia="sk-SK"/>
            </w:rPr>
            <w:t>Poznámky Úč POD 3 - 01</w:t>
          </w:r>
        </w:p>
      </w:tc>
      <w:tc>
        <w:tcPr>
          <w:tcW w:w="3023" w:type="dxa"/>
          <w:noWrap/>
          <w:vAlign w:val="bottom"/>
          <w:hideMark/>
        </w:tcPr>
        <w:p w14:paraId="436D5497" w14:textId="77777777" w:rsidR="00DA2BE9" w:rsidRPr="00412607" w:rsidRDefault="00DA2BE9" w:rsidP="00412607">
          <w:pPr>
            <w:rPr>
              <w:color w:val="000000"/>
              <w:sz w:val="18"/>
              <w:szCs w:val="18"/>
              <w:lang w:eastAsia="sk-SK"/>
            </w:rPr>
          </w:pPr>
        </w:p>
      </w:tc>
      <w:tc>
        <w:tcPr>
          <w:tcW w:w="487" w:type="dxa"/>
          <w:noWrap/>
          <w:vAlign w:val="bottom"/>
          <w:hideMark/>
        </w:tcPr>
        <w:p w14:paraId="5452EE22" w14:textId="77777777" w:rsidR="00DA2BE9" w:rsidRPr="00412607" w:rsidRDefault="00DA2BE9" w:rsidP="00412607">
          <w:pPr>
            <w:spacing w:line="276" w:lineRule="auto"/>
            <w:rPr>
              <w:color w:val="000000"/>
              <w:sz w:val="18"/>
              <w:szCs w:val="18"/>
              <w:lang w:eastAsia="sk-SK"/>
            </w:rPr>
          </w:pPr>
          <w:r w:rsidRPr="00412607">
            <w:rPr>
              <w:color w:val="000000"/>
              <w:sz w:val="18"/>
              <w:szCs w:val="18"/>
              <w:lang w:eastAsia="sk-SK"/>
            </w:rPr>
            <w:t xml:space="preserve">IČO </w:t>
          </w:r>
        </w:p>
      </w:tc>
      <w:tc>
        <w:tcPr>
          <w:tcW w:w="291" w:type="dxa"/>
          <w:tcBorders>
            <w:top w:val="single" w:sz="4" w:space="0" w:color="auto"/>
            <w:left w:val="single" w:sz="4" w:space="0" w:color="auto"/>
            <w:bottom w:val="single" w:sz="4" w:space="0" w:color="auto"/>
            <w:right w:val="single" w:sz="4" w:space="0" w:color="auto"/>
          </w:tcBorders>
          <w:noWrap/>
          <w:vAlign w:val="center"/>
          <w:hideMark/>
        </w:tcPr>
        <w:p w14:paraId="0C8680EC"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1F0C86CC" w14:textId="77777777" w:rsidR="00DA2BE9" w:rsidRPr="00412607" w:rsidRDefault="00DA2BE9" w:rsidP="00412607">
          <w:pPr>
            <w:spacing w:line="276" w:lineRule="auto"/>
            <w:jc w:val="center"/>
            <w:rPr>
              <w:sz w:val="18"/>
              <w:szCs w:val="18"/>
              <w:lang w:eastAsia="sk-SK"/>
            </w:rPr>
          </w:pPr>
          <w:r w:rsidRPr="00412607">
            <w:rPr>
              <w:sz w:val="18"/>
              <w:szCs w:val="18"/>
              <w:lang w:eastAsia="sk-SK"/>
            </w:rPr>
            <w:t>5</w:t>
          </w:r>
        </w:p>
      </w:tc>
      <w:tc>
        <w:tcPr>
          <w:tcW w:w="281" w:type="dxa"/>
          <w:tcBorders>
            <w:top w:val="single" w:sz="4" w:space="0" w:color="auto"/>
            <w:left w:val="nil"/>
            <w:bottom w:val="single" w:sz="4" w:space="0" w:color="auto"/>
            <w:right w:val="single" w:sz="4" w:space="0" w:color="auto"/>
          </w:tcBorders>
          <w:noWrap/>
          <w:vAlign w:val="center"/>
          <w:hideMark/>
        </w:tcPr>
        <w:p w14:paraId="3E9C0844" w14:textId="77777777" w:rsidR="00DA2BE9" w:rsidRPr="00412607" w:rsidRDefault="00DA2BE9" w:rsidP="00412607">
          <w:pPr>
            <w:spacing w:line="276" w:lineRule="auto"/>
            <w:jc w:val="center"/>
            <w:rPr>
              <w:sz w:val="18"/>
              <w:szCs w:val="18"/>
              <w:lang w:eastAsia="sk-SK"/>
            </w:rPr>
          </w:pPr>
          <w:r w:rsidRPr="00412607">
            <w:rPr>
              <w:sz w:val="18"/>
              <w:szCs w:val="18"/>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02F5EF79" w14:textId="77777777" w:rsidR="00DA2BE9" w:rsidRPr="00412607" w:rsidRDefault="00DA2BE9" w:rsidP="00412607">
          <w:pPr>
            <w:spacing w:line="276" w:lineRule="auto"/>
            <w:jc w:val="center"/>
            <w:rPr>
              <w:sz w:val="18"/>
              <w:szCs w:val="18"/>
              <w:lang w:eastAsia="sk-SK"/>
            </w:rPr>
          </w:pPr>
          <w:r w:rsidRPr="00412607">
            <w:rPr>
              <w:sz w:val="18"/>
              <w:szCs w:val="18"/>
              <w:lang w:eastAsia="sk-SK"/>
            </w:rPr>
            <w:t>9</w:t>
          </w:r>
        </w:p>
      </w:tc>
      <w:tc>
        <w:tcPr>
          <w:tcW w:w="281" w:type="dxa"/>
          <w:tcBorders>
            <w:top w:val="single" w:sz="4" w:space="0" w:color="auto"/>
            <w:left w:val="nil"/>
            <w:bottom w:val="single" w:sz="4" w:space="0" w:color="auto"/>
            <w:right w:val="single" w:sz="4" w:space="0" w:color="auto"/>
          </w:tcBorders>
          <w:noWrap/>
          <w:vAlign w:val="center"/>
          <w:hideMark/>
        </w:tcPr>
        <w:p w14:paraId="2FF0B579"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406EA57F" w14:textId="77777777" w:rsidR="00DA2BE9" w:rsidRPr="00412607" w:rsidRDefault="00DA2BE9" w:rsidP="00412607">
          <w:pPr>
            <w:spacing w:line="276" w:lineRule="auto"/>
            <w:jc w:val="center"/>
            <w:rPr>
              <w:sz w:val="18"/>
              <w:szCs w:val="18"/>
              <w:lang w:eastAsia="sk-SK"/>
            </w:rPr>
          </w:pPr>
          <w:r w:rsidRPr="00412607">
            <w:rPr>
              <w:sz w:val="18"/>
              <w:szCs w:val="18"/>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6FCFCF00"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81" w:type="dxa"/>
          <w:tcBorders>
            <w:top w:val="single" w:sz="4" w:space="0" w:color="auto"/>
            <w:left w:val="nil"/>
            <w:bottom w:val="single" w:sz="4" w:space="0" w:color="auto"/>
            <w:right w:val="single" w:sz="4" w:space="0" w:color="auto"/>
          </w:tcBorders>
          <w:noWrap/>
          <w:vAlign w:val="center"/>
          <w:hideMark/>
        </w:tcPr>
        <w:p w14:paraId="12453959" w14:textId="77777777" w:rsidR="00DA2BE9" w:rsidRPr="00412607" w:rsidRDefault="00DA2BE9" w:rsidP="00412607">
          <w:pPr>
            <w:spacing w:line="276" w:lineRule="auto"/>
            <w:jc w:val="center"/>
            <w:rPr>
              <w:sz w:val="18"/>
              <w:szCs w:val="18"/>
              <w:lang w:eastAsia="sk-SK"/>
            </w:rPr>
          </w:pPr>
          <w:r w:rsidRPr="00412607">
            <w:rPr>
              <w:sz w:val="18"/>
              <w:szCs w:val="18"/>
              <w:lang w:eastAsia="sk-SK"/>
            </w:rPr>
            <w:t>8</w:t>
          </w:r>
        </w:p>
      </w:tc>
    </w:tr>
  </w:tbl>
  <w:p w14:paraId="4F53EF9B" w14:textId="77777777" w:rsidR="00DA2BE9" w:rsidRPr="00412607" w:rsidRDefault="00DA2BE9" w:rsidP="00412607">
    <w:pPr>
      <w:pStyle w:val="Header"/>
      <w:rPr>
        <w:sz w:val="18"/>
        <w:szCs w:val="18"/>
      </w:rPr>
    </w:pPr>
    <w:r w:rsidRPr="00412607">
      <w:rPr>
        <w:sz w:val="18"/>
        <w:szCs w:val="18"/>
      </w:rPr>
      <w:tab/>
    </w:r>
  </w:p>
  <w:tbl>
    <w:tblPr>
      <w:tblW w:w="3275" w:type="dxa"/>
      <w:tblInd w:w="5768" w:type="dxa"/>
      <w:tblCellMar>
        <w:left w:w="70" w:type="dxa"/>
        <w:right w:w="70" w:type="dxa"/>
      </w:tblCellMar>
      <w:tblLook w:val="04A0" w:firstRow="1" w:lastRow="0" w:firstColumn="1" w:lastColumn="0" w:noHBand="0" w:noVBand="1"/>
    </w:tblPr>
    <w:tblGrid>
      <w:gridCol w:w="523"/>
      <w:gridCol w:w="313"/>
      <w:gridCol w:w="271"/>
      <w:gridCol w:w="271"/>
      <w:gridCol w:w="271"/>
      <w:gridCol w:w="271"/>
      <w:gridCol w:w="271"/>
      <w:gridCol w:w="271"/>
      <w:gridCol w:w="271"/>
      <w:gridCol w:w="271"/>
      <w:gridCol w:w="271"/>
    </w:tblGrid>
    <w:tr w:rsidR="00DA2BE9" w:rsidRPr="00412607" w14:paraId="650784F4" w14:textId="77777777" w:rsidTr="00412607">
      <w:trPr>
        <w:trHeight w:val="284"/>
      </w:trPr>
      <w:tc>
        <w:tcPr>
          <w:tcW w:w="523" w:type="dxa"/>
          <w:noWrap/>
          <w:vAlign w:val="bottom"/>
          <w:hideMark/>
        </w:tcPr>
        <w:p w14:paraId="621BF622" w14:textId="77777777" w:rsidR="00DA2BE9" w:rsidRPr="00412607" w:rsidRDefault="00DA2BE9" w:rsidP="00412607">
          <w:pPr>
            <w:spacing w:line="276" w:lineRule="auto"/>
            <w:rPr>
              <w:color w:val="000000"/>
              <w:sz w:val="18"/>
              <w:szCs w:val="18"/>
              <w:lang w:eastAsia="sk-SK"/>
            </w:rPr>
          </w:pPr>
          <w:r w:rsidRPr="00412607">
            <w:rPr>
              <w:color w:val="000000"/>
              <w:sz w:val="18"/>
              <w:szCs w:val="18"/>
              <w:lang w:eastAsia="sk-SK"/>
            </w:rPr>
            <w:t>DIČ</w:t>
          </w:r>
        </w:p>
      </w:tc>
      <w:tc>
        <w:tcPr>
          <w:tcW w:w="313" w:type="dxa"/>
          <w:tcBorders>
            <w:top w:val="single" w:sz="4" w:space="0" w:color="auto"/>
            <w:left w:val="single" w:sz="4" w:space="0" w:color="auto"/>
            <w:bottom w:val="single" w:sz="4" w:space="0" w:color="auto"/>
            <w:right w:val="single" w:sz="4" w:space="0" w:color="auto"/>
          </w:tcBorders>
          <w:noWrap/>
          <w:vAlign w:val="center"/>
          <w:hideMark/>
        </w:tcPr>
        <w:p w14:paraId="65BE549C"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51C0D1D7"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6D3F17E5"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28849086"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00A9208D"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735279B7"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3E146009"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2EB516B5"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7434E4A2" w14:textId="77777777" w:rsidR="00DA2BE9" w:rsidRPr="00412607" w:rsidRDefault="00DA2BE9" w:rsidP="00412607">
          <w:pPr>
            <w:spacing w:line="276" w:lineRule="auto"/>
            <w:jc w:val="center"/>
            <w:rPr>
              <w:sz w:val="18"/>
              <w:szCs w:val="18"/>
              <w:lang w:eastAsia="sk-SK"/>
            </w:rPr>
          </w:pPr>
          <w:r w:rsidRPr="00412607">
            <w:rPr>
              <w:sz w:val="18"/>
              <w:szCs w:val="18"/>
              <w:lang w:eastAsia="sk-SK"/>
            </w:rPr>
            <w:t>5</w:t>
          </w:r>
        </w:p>
      </w:tc>
      <w:tc>
        <w:tcPr>
          <w:tcW w:w="271" w:type="dxa"/>
          <w:tcBorders>
            <w:top w:val="single" w:sz="4" w:space="0" w:color="auto"/>
            <w:left w:val="nil"/>
            <w:bottom w:val="single" w:sz="4" w:space="0" w:color="auto"/>
            <w:right w:val="single" w:sz="4" w:space="0" w:color="auto"/>
          </w:tcBorders>
          <w:noWrap/>
          <w:vAlign w:val="center"/>
          <w:hideMark/>
        </w:tcPr>
        <w:p w14:paraId="2C34149D" w14:textId="77777777" w:rsidR="00DA2BE9" w:rsidRPr="00412607" w:rsidRDefault="00DA2BE9" w:rsidP="00412607">
          <w:pPr>
            <w:spacing w:line="276" w:lineRule="auto"/>
            <w:jc w:val="center"/>
            <w:rPr>
              <w:sz w:val="18"/>
              <w:szCs w:val="18"/>
              <w:lang w:eastAsia="sk-SK"/>
            </w:rPr>
          </w:pPr>
          <w:r w:rsidRPr="00412607">
            <w:rPr>
              <w:sz w:val="18"/>
              <w:szCs w:val="18"/>
              <w:lang w:eastAsia="sk-SK"/>
            </w:rPr>
            <w:t>9</w:t>
          </w:r>
        </w:p>
      </w:tc>
    </w:tr>
  </w:tbl>
  <w:p w14:paraId="144113C3" w14:textId="77777777" w:rsidR="00DA2BE9" w:rsidRDefault="00DA2B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57" w:type="dxa"/>
      <w:tblInd w:w="-5" w:type="dxa"/>
      <w:tblCellMar>
        <w:left w:w="70" w:type="dxa"/>
        <w:right w:w="70" w:type="dxa"/>
      </w:tblCellMar>
      <w:tblLook w:val="04A0" w:firstRow="1" w:lastRow="0" w:firstColumn="1" w:lastColumn="0" w:noHBand="0" w:noVBand="1"/>
    </w:tblPr>
    <w:tblGrid>
      <w:gridCol w:w="2789"/>
      <w:gridCol w:w="3023"/>
      <w:gridCol w:w="487"/>
      <w:gridCol w:w="291"/>
      <w:gridCol w:w="281"/>
      <w:gridCol w:w="281"/>
      <w:gridCol w:w="281"/>
      <w:gridCol w:w="281"/>
      <w:gridCol w:w="281"/>
      <w:gridCol w:w="281"/>
      <w:gridCol w:w="281"/>
    </w:tblGrid>
    <w:tr w:rsidR="00DA2BE9" w14:paraId="56CA8FC6" w14:textId="77777777" w:rsidTr="005207B1">
      <w:trPr>
        <w:trHeight w:val="287"/>
      </w:trPr>
      <w:tc>
        <w:tcPr>
          <w:tcW w:w="2789" w:type="dxa"/>
          <w:tcBorders>
            <w:top w:val="single" w:sz="4" w:space="0" w:color="auto"/>
            <w:left w:val="single" w:sz="4" w:space="0" w:color="auto"/>
            <w:bottom w:val="single" w:sz="4" w:space="0" w:color="auto"/>
            <w:right w:val="single" w:sz="4" w:space="0" w:color="000000"/>
          </w:tcBorders>
          <w:noWrap/>
          <w:vAlign w:val="bottom"/>
          <w:hideMark/>
        </w:tcPr>
        <w:p w14:paraId="0BA98C31" w14:textId="77777777" w:rsidR="00DA2BE9" w:rsidRDefault="00DA2BE9" w:rsidP="000E5890">
          <w:pPr>
            <w:spacing w:line="276" w:lineRule="auto"/>
            <w:ind w:left="-72"/>
            <w:rPr>
              <w:color w:val="000000"/>
              <w:sz w:val="22"/>
              <w:szCs w:val="22"/>
              <w:lang w:eastAsia="sk-SK"/>
            </w:rPr>
          </w:pPr>
          <w:r>
            <w:rPr>
              <w:color w:val="000000"/>
              <w:sz w:val="22"/>
              <w:szCs w:val="22"/>
              <w:lang w:eastAsia="sk-SK"/>
            </w:rPr>
            <w:t xml:space="preserve">Poznámky </w:t>
          </w:r>
          <w:r>
            <w:rPr>
              <w:color w:val="000000"/>
              <w:sz w:val="22"/>
              <w:szCs w:val="22"/>
              <w:lang w:eastAsia="sk-SK"/>
            </w:rPr>
            <w:t>Úč POD 3 - 01</w:t>
          </w:r>
        </w:p>
      </w:tc>
      <w:tc>
        <w:tcPr>
          <w:tcW w:w="3023" w:type="dxa"/>
          <w:noWrap/>
          <w:vAlign w:val="bottom"/>
          <w:hideMark/>
        </w:tcPr>
        <w:p w14:paraId="0273F42B" w14:textId="77777777" w:rsidR="00DA2BE9" w:rsidRDefault="00DA2BE9" w:rsidP="00680427">
          <w:pPr>
            <w:rPr>
              <w:color w:val="000000"/>
              <w:sz w:val="22"/>
              <w:szCs w:val="22"/>
              <w:lang w:eastAsia="sk-SK"/>
            </w:rPr>
          </w:pPr>
        </w:p>
      </w:tc>
      <w:tc>
        <w:tcPr>
          <w:tcW w:w="487" w:type="dxa"/>
          <w:noWrap/>
          <w:vAlign w:val="bottom"/>
          <w:hideMark/>
        </w:tcPr>
        <w:p w14:paraId="356ACA39" w14:textId="77777777" w:rsidR="00DA2BE9" w:rsidRDefault="00DA2BE9" w:rsidP="00680427">
          <w:pPr>
            <w:spacing w:line="276" w:lineRule="auto"/>
            <w:rPr>
              <w:color w:val="000000"/>
              <w:szCs w:val="22"/>
              <w:lang w:eastAsia="sk-SK"/>
            </w:rPr>
          </w:pPr>
          <w:r>
            <w:rPr>
              <w:color w:val="000000"/>
              <w:szCs w:val="22"/>
              <w:lang w:eastAsia="sk-SK"/>
            </w:rPr>
            <w:t xml:space="preserve">IČO </w:t>
          </w:r>
        </w:p>
      </w:tc>
      <w:tc>
        <w:tcPr>
          <w:tcW w:w="291" w:type="dxa"/>
          <w:tcBorders>
            <w:top w:val="single" w:sz="4" w:space="0" w:color="auto"/>
            <w:left w:val="single" w:sz="4" w:space="0" w:color="auto"/>
            <w:bottom w:val="single" w:sz="4" w:space="0" w:color="auto"/>
            <w:right w:val="single" w:sz="4" w:space="0" w:color="auto"/>
          </w:tcBorders>
          <w:noWrap/>
          <w:vAlign w:val="center"/>
          <w:hideMark/>
        </w:tcPr>
        <w:p w14:paraId="5CDCB3D1" w14:textId="77777777" w:rsidR="00DA2BE9" w:rsidRDefault="00DA2BE9" w:rsidP="00680427">
          <w:pPr>
            <w:spacing w:line="276" w:lineRule="auto"/>
            <w:jc w:val="center"/>
            <w:rPr>
              <w:szCs w:val="22"/>
              <w:lang w:eastAsia="sk-SK"/>
            </w:rPr>
          </w:pPr>
          <w:r>
            <w:rPr>
              <w:szCs w:val="22"/>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19EB31DE" w14:textId="2EBCA5B3" w:rsidR="00DA2BE9" w:rsidRDefault="00DA2BE9" w:rsidP="00680427">
          <w:pPr>
            <w:spacing w:line="276" w:lineRule="auto"/>
            <w:jc w:val="center"/>
            <w:rPr>
              <w:szCs w:val="22"/>
              <w:lang w:eastAsia="sk-SK"/>
            </w:rPr>
          </w:pPr>
          <w:r>
            <w:rPr>
              <w:szCs w:val="22"/>
              <w:lang w:eastAsia="sk-SK"/>
            </w:rPr>
            <w:t>5</w:t>
          </w:r>
        </w:p>
      </w:tc>
      <w:tc>
        <w:tcPr>
          <w:tcW w:w="281" w:type="dxa"/>
          <w:tcBorders>
            <w:top w:val="single" w:sz="4" w:space="0" w:color="auto"/>
            <w:left w:val="nil"/>
            <w:bottom w:val="single" w:sz="4" w:space="0" w:color="auto"/>
            <w:right w:val="single" w:sz="4" w:space="0" w:color="auto"/>
          </w:tcBorders>
          <w:noWrap/>
          <w:vAlign w:val="center"/>
          <w:hideMark/>
        </w:tcPr>
        <w:p w14:paraId="6EE4DC6D" w14:textId="77777777" w:rsidR="00DA2BE9" w:rsidRDefault="00DA2BE9" w:rsidP="00680427">
          <w:pPr>
            <w:spacing w:line="276" w:lineRule="auto"/>
            <w:jc w:val="center"/>
            <w:rPr>
              <w:szCs w:val="22"/>
              <w:lang w:eastAsia="sk-SK"/>
            </w:rPr>
          </w:pPr>
          <w:r>
            <w:rPr>
              <w:szCs w:val="22"/>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5CE92613" w14:textId="6EB50354" w:rsidR="00DA2BE9" w:rsidRDefault="00DA2BE9" w:rsidP="00680427">
          <w:pPr>
            <w:spacing w:line="276" w:lineRule="auto"/>
            <w:jc w:val="center"/>
            <w:rPr>
              <w:szCs w:val="22"/>
              <w:lang w:eastAsia="sk-SK"/>
            </w:rPr>
          </w:pPr>
          <w:r>
            <w:rPr>
              <w:szCs w:val="22"/>
              <w:lang w:eastAsia="sk-SK"/>
            </w:rPr>
            <w:t>9</w:t>
          </w:r>
        </w:p>
      </w:tc>
      <w:tc>
        <w:tcPr>
          <w:tcW w:w="281" w:type="dxa"/>
          <w:tcBorders>
            <w:top w:val="single" w:sz="4" w:space="0" w:color="auto"/>
            <w:left w:val="nil"/>
            <w:bottom w:val="single" w:sz="4" w:space="0" w:color="auto"/>
            <w:right w:val="single" w:sz="4" w:space="0" w:color="auto"/>
          </w:tcBorders>
          <w:noWrap/>
          <w:vAlign w:val="center"/>
          <w:hideMark/>
        </w:tcPr>
        <w:p w14:paraId="77669711" w14:textId="08230ACE" w:rsidR="00DA2BE9" w:rsidRDefault="00DA2BE9" w:rsidP="00680427">
          <w:pPr>
            <w:spacing w:line="276" w:lineRule="auto"/>
            <w:jc w:val="center"/>
            <w:rPr>
              <w:szCs w:val="22"/>
              <w:lang w:eastAsia="sk-SK"/>
            </w:rPr>
          </w:pPr>
          <w:r>
            <w:rPr>
              <w:szCs w:val="22"/>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35BE6428" w14:textId="2894DD36" w:rsidR="00DA2BE9" w:rsidRDefault="00DA2BE9" w:rsidP="00680427">
          <w:pPr>
            <w:spacing w:line="276" w:lineRule="auto"/>
            <w:jc w:val="center"/>
            <w:rPr>
              <w:szCs w:val="22"/>
              <w:lang w:eastAsia="sk-SK"/>
            </w:rPr>
          </w:pPr>
          <w:r>
            <w:rPr>
              <w:szCs w:val="22"/>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64152B78" w14:textId="32C160BD" w:rsidR="00DA2BE9" w:rsidRDefault="00DA2BE9" w:rsidP="00680427">
          <w:pPr>
            <w:spacing w:line="276" w:lineRule="auto"/>
            <w:jc w:val="center"/>
            <w:rPr>
              <w:szCs w:val="22"/>
              <w:lang w:eastAsia="sk-SK"/>
            </w:rPr>
          </w:pPr>
          <w:r>
            <w:rPr>
              <w:szCs w:val="22"/>
              <w:lang w:eastAsia="sk-SK"/>
            </w:rPr>
            <w:t>0</w:t>
          </w:r>
        </w:p>
      </w:tc>
      <w:tc>
        <w:tcPr>
          <w:tcW w:w="281" w:type="dxa"/>
          <w:tcBorders>
            <w:top w:val="single" w:sz="4" w:space="0" w:color="auto"/>
            <w:left w:val="nil"/>
            <w:bottom w:val="single" w:sz="4" w:space="0" w:color="auto"/>
            <w:right w:val="single" w:sz="4" w:space="0" w:color="auto"/>
          </w:tcBorders>
          <w:noWrap/>
          <w:vAlign w:val="center"/>
          <w:hideMark/>
        </w:tcPr>
        <w:p w14:paraId="1B318BBD" w14:textId="53B8D784" w:rsidR="00DA2BE9" w:rsidRDefault="00DA2BE9" w:rsidP="00680427">
          <w:pPr>
            <w:spacing w:line="276" w:lineRule="auto"/>
            <w:jc w:val="center"/>
            <w:rPr>
              <w:szCs w:val="22"/>
              <w:lang w:eastAsia="sk-SK"/>
            </w:rPr>
          </w:pPr>
          <w:r>
            <w:rPr>
              <w:szCs w:val="22"/>
              <w:lang w:eastAsia="sk-SK"/>
            </w:rPr>
            <w:t>8</w:t>
          </w:r>
        </w:p>
      </w:tc>
    </w:tr>
  </w:tbl>
  <w:p w14:paraId="33FA8F06" w14:textId="77777777" w:rsidR="00DA2BE9" w:rsidRDefault="00DA2BE9" w:rsidP="00680427">
    <w:pPr>
      <w:pStyle w:val="Header"/>
    </w:pPr>
    <w:r>
      <w:tab/>
    </w:r>
  </w:p>
  <w:tbl>
    <w:tblPr>
      <w:tblW w:w="3275" w:type="dxa"/>
      <w:tblInd w:w="5245" w:type="dxa"/>
      <w:tblCellMar>
        <w:left w:w="70" w:type="dxa"/>
        <w:right w:w="70" w:type="dxa"/>
      </w:tblCellMar>
      <w:tblLook w:val="04A0" w:firstRow="1" w:lastRow="0" w:firstColumn="1" w:lastColumn="0" w:noHBand="0" w:noVBand="1"/>
    </w:tblPr>
    <w:tblGrid>
      <w:gridCol w:w="523"/>
      <w:gridCol w:w="313"/>
      <w:gridCol w:w="271"/>
      <w:gridCol w:w="271"/>
      <w:gridCol w:w="271"/>
      <w:gridCol w:w="271"/>
      <w:gridCol w:w="271"/>
      <w:gridCol w:w="271"/>
      <w:gridCol w:w="271"/>
      <w:gridCol w:w="271"/>
      <w:gridCol w:w="271"/>
    </w:tblGrid>
    <w:tr w:rsidR="00DA2BE9" w14:paraId="573CC500" w14:textId="77777777" w:rsidTr="005207B1">
      <w:trPr>
        <w:trHeight w:val="284"/>
      </w:trPr>
      <w:tc>
        <w:tcPr>
          <w:tcW w:w="523" w:type="dxa"/>
          <w:noWrap/>
          <w:vAlign w:val="bottom"/>
          <w:hideMark/>
        </w:tcPr>
        <w:p w14:paraId="2E4DA8D4" w14:textId="77777777" w:rsidR="00DA2BE9" w:rsidRDefault="00DA2BE9" w:rsidP="00680427">
          <w:pPr>
            <w:spacing w:line="276" w:lineRule="auto"/>
            <w:rPr>
              <w:color w:val="000000"/>
              <w:szCs w:val="22"/>
              <w:lang w:eastAsia="sk-SK"/>
            </w:rPr>
          </w:pPr>
          <w:r>
            <w:rPr>
              <w:color w:val="000000"/>
              <w:szCs w:val="22"/>
              <w:lang w:eastAsia="sk-SK"/>
            </w:rPr>
            <w:t>DIČ</w:t>
          </w:r>
        </w:p>
      </w:tc>
      <w:tc>
        <w:tcPr>
          <w:tcW w:w="313" w:type="dxa"/>
          <w:tcBorders>
            <w:top w:val="single" w:sz="4" w:space="0" w:color="auto"/>
            <w:left w:val="single" w:sz="4" w:space="0" w:color="auto"/>
            <w:bottom w:val="single" w:sz="4" w:space="0" w:color="auto"/>
            <w:right w:val="single" w:sz="4" w:space="0" w:color="auto"/>
          </w:tcBorders>
          <w:noWrap/>
          <w:vAlign w:val="center"/>
          <w:hideMark/>
        </w:tcPr>
        <w:p w14:paraId="7452AA13" w14:textId="77777777" w:rsidR="00DA2BE9" w:rsidRDefault="00DA2BE9" w:rsidP="00680427">
          <w:pPr>
            <w:spacing w:line="276" w:lineRule="auto"/>
            <w:jc w:val="center"/>
            <w:rPr>
              <w:szCs w:val="22"/>
              <w:lang w:eastAsia="sk-SK"/>
            </w:rPr>
          </w:pPr>
          <w:r>
            <w:rPr>
              <w:szCs w:val="22"/>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22538BAC" w14:textId="77777777" w:rsidR="00DA2BE9" w:rsidRDefault="00DA2BE9" w:rsidP="00680427">
          <w:pPr>
            <w:spacing w:line="276" w:lineRule="auto"/>
            <w:jc w:val="center"/>
            <w:rPr>
              <w:szCs w:val="22"/>
              <w:lang w:eastAsia="sk-SK"/>
            </w:rPr>
          </w:pPr>
          <w:r>
            <w:rPr>
              <w:szCs w:val="22"/>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7A220731" w14:textId="77777777" w:rsidR="00DA2BE9" w:rsidRDefault="00DA2BE9" w:rsidP="00680427">
          <w:pPr>
            <w:spacing w:line="276" w:lineRule="auto"/>
            <w:jc w:val="center"/>
            <w:rPr>
              <w:szCs w:val="22"/>
              <w:lang w:eastAsia="sk-SK"/>
            </w:rPr>
          </w:pPr>
          <w:r>
            <w:rPr>
              <w:szCs w:val="22"/>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067AEE79" w14:textId="1F6BF024" w:rsidR="00DA2BE9" w:rsidRDefault="00DA2BE9" w:rsidP="00680427">
          <w:pPr>
            <w:spacing w:line="276" w:lineRule="auto"/>
            <w:jc w:val="center"/>
            <w:rPr>
              <w:szCs w:val="22"/>
              <w:lang w:eastAsia="sk-SK"/>
            </w:rPr>
          </w:pPr>
          <w:r>
            <w:rPr>
              <w:szCs w:val="22"/>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351B3B40" w14:textId="77777777" w:rsidR="00DA2BE9" w:rsidRDefault="00DA2BE9" w:rsidP="00680427">
          <w:pPr>
            <w:spacing w:line="276" w:lineRule="auto"/>
            <w:jc w:val="center"/>
            <w:rPr>
              <w:szCs w:val="22"/>
              <w:lang w:eastAsia="sk-SK"/>
            </w:rPr>
          </w:pPr>
          <w:r>
            <w:rPr>
              <w:szCs w:val="22"/>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70BCCEEE" w14:textId="0BDE0524" w:rsidR="00DA2BE9" w:rsidRDefault="00DA2BE9" w:rsidP="00680427">
          <w:pPr>
            <w:spacing w:line="276" w:lineRule="auto"/>
            <w:jc w:val="center"/>
            <w:rPr>
              <w:szCs w:val="22"/>
              <w:lang w:eastAsia="sk-SK"/>
            </w:rPr>
          </w:pPr>
          <w:r>
            <w:rPr>
              <w:szCs w:val="22"/>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165B61A5" w14:textId="177E304B" w:rsidR="00DA2BE9" w:rsidRDefault="00DA2BE9" w:rsidP="00680427">
          <w:pPr>
            <w:spacing w:line="276" w:lineRule="auto"/>
            <w:jc w:val="center"/>
            <w:rPr>
              <w:szCs w:val="22"/>
              <w:lang w:eastAsia="sk-SK"/>
            </w:rPr>
          </w:pPr>
          <w:r>
            <w:rPr>
              <w:szCs w:val="22"/>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4ABDC10C" w14:textId="6E379145" w:rsidR="00DA2BE9" w:rsidRDefault="00DA2BE9" w:rsidP="00680427">
          <w:pPr>
            <w:spacing w:line="276" w:lineRule="auto"/>
            <w:jc w:val="center"/>
            <w:rPr>
              <w:szCs w:val="22"/>
              <w:lang w:eastAsia="sk-SK"/>
            </w:rPr>
          </w:pPr>
          <w:r>
            <w:rPr>
              <w:szCs w:val="22"/>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6CA3B57C" w14:textId="268BAF70" w:rsidR="00DA2BE9" w:rsidRDefault="00DA2BE9" w:rsidP="00680427">
          <w:pPr>
            <w:spacing w:line="276" w:lineRule="auto"/>
            <w:jc w:val="center"/>
            <w:rPr>
              <w:szCs w:val="22"/>
              <w:lang w:eastAsia="sk-SK"/>
            </w:rPr>
          </w:pPr>
          <w:r>
            <w:rPr>
              <w:szCs w:val="22"/>
              <w:lang w:eastAsia="sk-SK"/>
            </w:rPr>
            <w:t>5</w:t>
          </w:r>
        </w:p>
      </w:tc>
      <w:tc>
        <w:tcPr>
          <w:tcW w:w="271" w:type="dxa"/>
          <w:tcBorders>
            <w:top w:val="single" w:sz="4" w:space="0" w:color="auto"/>
            <w:left w:val="nil"/>
            <w:bottom w:val="single" w:sz="4" w:space="0" w:color="auto"/>
            <w:right w:val="single" w:sz="4" w:space="0" w:color="auto"/>
          </w:tcBorders>
          <w:noWrap/>
          <w:vAlign w:val="center"/>
          <w:hideMark/>
        </w:tcPr>
        <w:p w14:paraId="5F7644DD" w14:textId="4DBC85A4" w:rsidR="00DA2BE9" w:rsidRDefault="00DA2BE9" w:rsidP="00680427">
          <w:pPr>
            <w:spacing w:line="276" w:lineRule="auto"/>
            <w:jc w:val="center"/>
            <w:rPr>
              <w:szCs w:val="22"/>
              <w:lang w:eastAsia="sk-SK"/>
            </w:rPr>
          </w:pPr>
          <w:r>
            <w:rPr>
              <w:szCs w:val="22"/>
              <w:lang w:eastAsia="sk-SK"/>
            </w:rPr>
            <w:t>9</w:t>
          </w:r>
        </w:p>
      </w:tc>
    </w:tr>
  </w:tbl>
  <w:p w14:paraId="0E5C6201" w14:textId="77777777" w:rsidR="00DA2BE9" w:rsidRDefault="00DA2BE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57" w:type="dxa"/>
      <w:tblInd w:w="-5" w:type="dxa"/>
      <w:tblCellMar>
        <w:left w:w="70" w:type="dxa"/>
        <w:right w:w="70" w:type="dxa"/>
      </w:tblCellMar>
      <w:tblLook w:val="04A0" w:firstRow="1" w:lastRow="0" w:firstColumn="1" w:lastColumn="0" w:noHBand="0" w:noVBand="1"/>
    </w:tblPr>
    <w:tblGrid>
      <w:gridCol w:w="2789"/>
      <w:gridCol w:w="3023"/>
      <w:gridCol w:w="487"/>
      <w:gridCol w:w="291"/>
      <w:gridCol w:w="281"/>
      <w:gridCol w:w="281"/>
      <w:gridCol w:w="281"/>
      <w:gridCol w:w="281"/>
      <w:gridCol w:w="281"/>
      <w:gridCol w:w="281"/>
      <w:gridCol w:w="281"/>
    </w:tblGrid>
    <w:tr w:rsidR="00DA2BE9" w:rsidRPr="00412607" w14:paraId="457732A0" w14:textId="77777777" w:rsidTr="00C04205">
      <w:trPr>
        <w:trHeight w:val="287"/>
      </w:trPr>
      <w:tc>
        <w:tcPr>
          <w:tcW w:w="2789" w:type="dxa"/>
          <w:tcBorders>
            <w:top w:val="single" w:sz="4" w:space="0" w:color="auto"/>
            <w:left w:val="single" w:sz="4" w:space="0" w:color="auto"/>
            <w:bottom w:val="single" w:sz="4" w:space="0" w:color="auto"/>
            <w:right w:val="single" w:sz="4" w:space="0" w:color="000000"/>
          </w:tcBorders>
          <w:noWrap/>
          <w:vAlign w:val="bottom"/>
          <w:hideMark/>
        </w:tcPr>
        <w:p w14:paraId="18507CEE" w14:textId="77777777" w:rsidR="00DA2BE9" w:rsidRPr="00412607" w:rsidRDefault="00DA2BE9" w:rsidP="00412607">
          <w:pPr>
            <w:spacing w:line="276" w:lineRule="auto"/>
            <w:ind w:left="-72"/>
            <w:rPr>
              <w:color w:val="000000"/>
              <w:sz w:val="18"/>
              <w:szCs w:val="18"/>
              <w:lang w:eastAsia="sk-SK"/>
            </w:rPr>
          </w:pPr>
          <w:r w:rsidRPr="00412607">
            <w:rPr>
              <w:color w:val="000000"/>
              <w:sz w:val="18"/>
              <w:szCs w:val="18"/>
              <w:lang w:eastAsia="sk-SK"/>
            </w:rPr>
            <w:t xml:space="preserve">Poznámky </w:t>
          </w:r>
          <w:r w:rsidRPr="00412607">
            <w:rPr>
              <w:color w:val="000000"/>
              <w:sz w:val="18"/>
              <w:szCs w:val="18"/>
              <w:lang w:eastAsia="sk-SK"/>
            </w:rPr>
            <w:t>Úč POD 3 - 01</w:t>
          </w:r>
        </w:p>
      </w:tc>
      <w:tc>
        <w:tcPr>
          <w:tcW w:w="3023" w:type="dxa"/>
          <w:noWrap/>
          <w:vAlign w:val="bottom"/>
          <w:hideMark/>
        </w:tcPr>
        <w:p w14:paraId="62D57D91" w14:textId="77777777" w:rsidR="00DA2BE9" w:rsidRPr="00412607" w:rsidRDefault="00DA2BE9" w:rsidP="00412607">
          <w:pPr>
            <w:rPr>
              <w:color w:val="000000"/>
              <w:sz w:val="18"/>
              <w:szCs w:val="18"/>
              <w:lang w:eastAsia="sk-SK"/>
            </w:rPr>
          </w:pPr>
        </w:p>
      </w:tc>
      <w:tc>
        <w:tcPr>
          <w:tcW w:w="487" w:type="dxa"/>
          <w:noWrap/>
          <w:vAlign w:val="bottom"/>
          <w:hideMark/>
        </w:tcPr>
        <w:p w14:paraId="333F0BFA" w14:textId="77777777" w:rsidR="00DA2BE9" w:rsidRPr="00412607" w:rsidRDefault="00DA2BE9" w:rsidP="00412607">
          <w:pPr>
            <w:spacing w:line="276" w:lineRule="auto"/>
            <w:rPr>
              <w:color w:val="000000"/>
              <w:sz w:val="18"/>
              <w:szCs w:val="18"/>
              <w:lang w:eastAsia="sk-SK"/>
            </w:rPr>
          </w:pPr>
          <w:r w:rsidRPr="00412607">
            <w:rPr>
              <w:color w:val="000000"/>
              <w:sz w:val="18"/>
              <w:szCs w:val="18"/>
              <w:lang w:eastAsia="sk-SK"/>
            </w:rPr>
            <w:t xml:space="preserve">IČO </w:t>
          </w:r>
        </w:p>
      </w:tc>
      <w:tc>
        <w:tcPr>
          <w:tcW w:w="291" w:type="dxa"/>
          <w:tcBorders>
            <w:top w:val="single" w:sz="4" w:space="0" w:color="auto"/>
            <w:left w:val="single" w:sz="4" w:space="0" w:color="auto"/>
            <w:bottom w:val="single" w:sz="4" w:space="0" w:color="auto"/>
            <w:right w:val="single" w:sz="4" w:space="0" w:color="auto"/>
          </w:tcBorders>
          <w:noWrap/>
          <w:vAlign w:val="center"/>
          <w:hideMark/>
        </w:tcPr>
        <w:p w14:paraId="14BB49AB"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7005E269" w14:textId="77777777" w:rsidR="00DA2BE9" w:rsidRPr="00412607" w:rsidRDefault="00DA2BE9" w:rsidP="00412607">
          <w:pPr>
            <w:spacing w:line="276" w:lineRule="auto"/>
            <w:jc w:val="center"/>
            <w:rPr>
              <w:sz w:val="18"/>
              <w:szCs w:val="18"/>
              <w:lang w:eastAsia="sk-SK"/>
            </w:rPr>
          </w:pPr>
          <w:r w:rsidRPr="00412607">
            <w:rPr>
              <w:sz w:val="18"/>
              <w:szCs w:val="18"/>
              <w:lang w:eastAsia="sk-SK"/>
            </w:rPr>
            <w:t>5</w:t>
          </w:r>
        </w:p>
      </w:tc>
      <w:tc>
        <w:tcPr>
          <w:tcW w:w="281" w:type="dxa"/>
          <w:tcBorders>
            <w:top w:val="single" w:sz="4" w:space="0" w:color="auto"/>
            <w:left w:val="nil"/>
            <w:bottom w:val="single" w:sz="4" w:space="0" w:color="auto"/>
            <w:right w:val="single" w:sz="4" w:space="0" w:color="auto"/>
          </w:tcBorders>
          <w:noWrap/>
          <w:vAlign w:val="center"/>
          <w:hideMark/>
        </w:tcPr>
        <w:p w14:paraId="2CCBC650" w14:textId="77777777" w:rsidR="00DA2BE9" w:rsidRPr="00412607" w:rsidRDefault="00DA2BE9" w:rsidP="00412607">
          <w:pPr>
            <w:spacing w:line="276" w:lineRule="auto"/>
            <w:jc w:val="center"/>
            <w:rPr>
              <w:sz w:val="18"/>
              <w:szCs w:val="18"/>
              <w:lang w:eastAsia="sk-SK"/>
            </w:rPr>
          </w:pPr>
          <w:r w:rsidRPr="00412607">
            <w:rPr>
              <w:sz w:val="18"/>
              <w:szCs w:val="18"/>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2083C1C2" w14:textId="77777777" w:rsidR="00DA2BE9" w:rsidRPr="00412607" w:rsidRDefault="00DA2BE9" w:rsidP="00412607">
          <w:pPr>
            <w:spacing w:line="276" w:lineRule="auto"/>
            <w:jc w:val="center"/>
            <w:rPr>
              <w:sz w:val="18"/>
              <w:szCs w:val="18"/>
              <w:lang w:eastAsia="sk-SK"/>
            </w:rPr>
          </w:pPr>
          <w:r w:rsidRPr="00412607">
            <w:rPr>
              <w:sz w:val="18"/>
              <w:szCs w:val="18"/>
              <w:lang w:eastAsia="sk-SK"/>
            </w:rPr>
            <w:t>9</w:t>
          </w:r>
        </w:p>
      </w:tc>
      <w:tc>
        <w:tcPr>
          <w:tcW w:w="281" w:type="dxa"/>
          <w:tcBorders>
            <w:top w:val="single" w:sz="4" w:space="0" w:color="auto"/>
            <w:left w:val="nil"/>
            <w:bottom w:val="single" w:sz="4" w:space="0" w:color="auto"/>
            <w:right w:val="single" w:sz="4" w:space="0" w:color="auto"/>
          </w:tcBorders>
          <w:noWrap/>
          <w:vAlign w:val="center"/>
          <w:hideMark/>
        </w:tcPr>
        <w:p w14:paraId="79ACE905"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797451D5" w14:textId="77777777" w:rsidR="00DA2BE9" w:rsidRPr="00412607" w:rsidRDefault="00DA2BE9" w:rsidP="00412607">
          <w:pPr>
            <w:spacing w:line="276" w:lineRule="auto"/>
            <w:jc w:val="center"/>
            <w:rPr>
              <w:sz w:val="18"/>
              <w:szCs w:val="18"/>
              <w:lang w:eastAsia="sk-SK"/>
            </w:rPr>
          </w:pPr>
          <w:r w:rsidRPr="00412607">
            <w:rPr>
              <w:sz w:val="18"/>
              <w:szCs w:val="18"/>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7E7463AB"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81" w:type="dxa"/>
          <w:tcBorders>
            <w:top w:val="single" w:sz="4" w:space="0" w:color="auto"/>
            <w:left w:val="nil"/>
            <w:bottom w:val="single" w:sz="4" w:space="0" w:color="auto"/>
            <w:right w:val="single" w:sz="4" w:space="0" w:color="auto"/>
          </w:tcBorders>
          <w:noWrap/>
          <w:vAlign w:val="center"/>
          <w:hideMark/>
        </w:tcPr>
        <w:p w14:paraId="52208ABC" w14:textId="77777777" w:rsidR="00DA2BE9" w:rsidRPr="00412607" w:rsidRDefault="00DA2BE9" w:rsidP="00412607">
          <w:pPr>
            <w:spacing w:line="276" w:lineRule="auto"/>
            <w:jc w:val="center"/>
            <w:rPr>
              <w:sz w:val="18"/>
              <w:szCs w:val="18"/>
              <w:lang w:eastAsia="sk-SK"/>
            </w:rPr>
          </w:pPr>
          <w:r w:rsidRPr="00412607">
            <w:rPr>
              <w:sz w:val="18"/>
              <w:szCs w:val="18"/>
              <w:lang w:eastAsia="sk-SK"/>
            </w:rPr>
            <w:t>8</w:t>
          </w:r>
        </w:p>
      </w:tc>
    </w:tr>
  </w:tbl>
  <w:p w14:paraId="08DE0649" w14:textId="77777777" w:rsidR="00DA2BE9" w:rsidRPr="00412607" w:rsidRDefault="00DA2BE9" w:rsidP="00412607">
    <w:pPr>
      <w:pStyle w:val="Header"/>
      <w:rPr>
        <w:sz w:val="18"/>
        <w:szCs w:val="18"/>
      </w:rPr>
    </w:pPr>
    <w:r w:rsidRPr="00412607">
      <w:rPr>
        <w:sz w:val="18"/>
        <w:szCs w:val="18"/>
      </w:rPr>
      <w:tab/>
    </w:r>
  </w:p>
  <w:tbl>
    <w:tblPr>
      <w:tblW w:w="3275" w:type="dxa"/>
      <w:tblInd w:w="5768" w:type="dxa"/>
      <w:tblCellMar>
        <w:left w:w="70" w:type="dxa"/>
        <w:right w:w="70" w:type="dxa"/>
      </w:tblCellMar>
      <w:tblLook w:val="04A0" w:firstRow="1" w:lastRow="0" w:firstColumn="1" w:lastColumn="0" w:noHBand="0" w:noVBand="1"/>
    </w:tblPr>
    <w:tblGrid>
      <w:gridCol w:w="523"/>
      <w:gridCol w:w="313"/>
      <w:gridCol w:w="271"/>
      <w:gridCol w:w="271"/>
      <w:gridCol w:w="271"/>
      <w:gridCol w:w="271"/>
      <w:gridCol w:w="271"/>
      <w:gridCol w:w="271"/>
      <w:gridCol w:w="271"/>
      <w:gridCol w:w="271"/>
      <w:gridCol w:w="271"/>
    </w:tblGrid>
    <w:tr w:rsidR="00DA2BE9" w:rsidRPr="00412607" w14:paraId="17F2A069" w14:textId="77777777" w:rsidTr="00C04205">
      <w:trPr>
        <w:trHeight w:val="284"/>
      </w:trPr>
      <w:tc>
        <w:tcPr>
          <w:tcW w:w="523" w:type="dxa"/>
          <w:noWrap/>
          <w:vAlign w:val="bottom"/>
          <w:hideMark/>
        </w:tcPr>
        <w:p w14:paraId="48A3D00C" w14:textId="77777777" w:rsidR="00DA2BE9" w:rsidRPr="00412607" w:rsidRDefault="00DA2BE9" w:rsidP="00412607">
          <w:pPr>
            <w:spacing w:line="276" w:lineRule="auto"/>
            <w:rPr>
              <w:color w:val="000000"/>
              <w:sz w:val="18"/>
              <w:szCs w:val="18"/>
              <w:lang w:eastAsia="sk-SK"/>
            </w:rPr>
          </w:pPr>
          <w:r w:rsidRPr="00412607">
            <w:rPr>
              <w:color w:val="000000"/>
              <w:sz w:val="18"/>
              <w:szCs w:val="18"/>
              <w:lang w:eastAsia="sk-SK"/>
            </w:rPr>
            <w:t>DIČ</w:t>
          </w:r>
        </w:p>
      </w:tc>
      <w:tc>
        <w:tcPr>
          <w:tcW w:w="313" w:type="dxa"/>
          <w:tcBorders>
            <w:top w:val="single" w:sz="4" w:space="0" w:color="auto"/>
            <w:left w:val="single" w:sz="4" w:space="0" w:color="auto"/>
            <w:bottom w:val="single" w:sz="4" w:space="0" w:color="auto"/>
            <w:right w:val="single" w:sz="4" w:space="0" w:color="auto"/>
          </w:tcBorders>
          <w:noWrap/>
          <w:vAlign w:val="center"/>
          <w:hideMark/>
        </w:tcPr>
        <w:p w14:paraId="4F7138AC"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4597EFEE"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70DC684E"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529A7949"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0B2BD697"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2BD41601"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025CF238"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42C4F741"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194E5933" w14:textId="77777777" w:rsidR="00DA2BE9" w:rsidRPr="00412607" w:rsidRDefault="00DA2BE9" w:rsidP="00412607">
          <w:pPr>
            <w:spacing w:line="276" w:lineRule="auto"/>
            <w:jc w:val="center"/>
            <w:rPr>
              <w:sz w:val="18"/>
              <w:szCs w:val="18"/>
              <w:lang w:eastAsia="sk-SK"/>
            </w:rPr>
          </w:pPr>
          <w:r w:rsidRPr="00412607">
            <w:rPr>
              <w:sz w:val="18"/>
              <w:szCs w:val="18"/>
              <w:lang w:eastAsia="sk-SK"/>
            </w:rPr>
            <w:t>5</w:t>
          </w:r>
        </w:p>
      </w:tc>
      <w:tc>
        <w:tcPr>
          <w:tcW w:w="271" w:type="dxa"/>
          <w:tcBorders>
            <w:top w:val="single" w:sz="4" w:space="0" w:color="auto"/>
            <w:left w:val="nil"/>
            <w:bottom w:val="single" w:sz="4" w:space="0" w:color="auto"/>
            <w:right w:val="single" w:sz="4" w:space="0" w:color="auto"/>
          </w:tcBorders>
          <w:noWrap/>
          <w:vAlign w:val="center"/>
          <w:hideMark/>
        </w:tcPr>
        <w:p w14:paraId="6DC0C92C" w14:textId="77777777" w:rsidR="00DA2BE9" w:rsidRPr="00412607" w:rsidRDefault="00DA2BE9" w:rsidP="00412607">
          <w:pPr>
            <w:spacing w:line="276" w:lineRule="auto"/>
            <w:jc w:val="center"/>
            <w:rPr>
              <w:sz w:val="18"/>
              <w:szCs w:val="18"/>
              <w:lang w:eastAsia="sk-SK"/>
            </w:rPr>
          </w:pPr>
          <w:r w:rsidRPr="00412607">
            <w:rPr>
              <w:sz w:val="18"/>
              <w:szCs w:val="18"/>
              <w:lang w:eastAsia="sk-SK"/>
            </w:rPr>
            <w:t>9</w:t>
          </w:r>
        </w:p>
      </w:tc>
    </w:tr>
  </w:tbl>
  <w:p w14:paraId="357CE4C1" w14:textId="77777777" w:rsidR="00DA2BE9" w:rsidRDefault="00DA2BE9" w:rsidP="00933414">
    <w:pPr>
      <w:pStyle w:val="Header"/>
      <w:tabs>
        <w:tab w:val="center" w:pos="4820"/>
        <w:tab w:val="right" w:pos="9214"/>
      </w:tabs>
      <w:rPr>
        <w:sz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557" w:type="dxa"/>
      <w:tblInd w:w="-5" w:type="dxa"/>
      <w:tblCellMar>
        <w:left w:w="70" w:type="dxa"/>
        <w:right w:w="70" w:type="dxa"/>
      </w:tblCellMar>
      <w:tblLook w:val="04A0" w:firstRow="1" w:lastRow="0" w:firstColumn="1" w:lastColumn="0" w:noHBand="0" w:noVBand="1"/>
    </w:tblPr>
    <w:tblGrid>
      <w:gridCol w:w="2789"/>
      <w:gridCol w:w="3023"/>
      <w:gridCol w:w="487"/>
      <w:gridCol w:w="291"/>
      <w:gridCol w:w="281"/>
      <w:gridCol w:w="281"/>
      <w:gridCol w:w="281"/>
      <w:gridCol w:w="281"/>
      <w:gridCol w:w="281"/>
      <w:gridCol w:w="281"/>
      <w:gridCol w:w="281"/>
    </w:tblGrid>
    <w:tr w:rsidR="00DA2BE9" w:rsidRPr="00412607" w14:paraId="0F915531" w14:textId="77777777" w:rsidTr="00C04205">
      <w:trPr>
        <w:trHeight w:val="287"/>
      </w:trPr>
      <w:tc>
        <w:tcPr>
          <w:tcW w:w="2789" w:type="dxa"/>
          <w:tcBorders>
            <w:top w:val="single" w:sz="4" w:space="0" w:color="auto"/>
            <w:left w:val="single" w:sz="4" w:space="0" w:color="auto"/>
            <w:bottom w:val="single" w:sz="4" w:space="0" w:color="auto"/>
            <w:right w:val="single" w:sz="4" w:space="0" w:color="000000"/>
          </w:tcBorders>
          <w:noWrap/>
          <w:vAlign w:val="bottom"/>
          <w:hideMark/>
        </w:tcPr>
        <w:p w14:paraId="39141D7B" w14:textId="77777777" w:rsidR="00DA2BE9" w:rsidRPr="00412607" w:rsidRDefault="00DA2BE9" w:rsidP="00412607">
          <w:pPr>
            <w:spacing w:line="276" w:lineRule="auto"/>
            <w:ind w:left="-72"/>
            <w:rPr>
              <w:color w:val="000000"/>
              <w:sz w:val="18"/>
              <w:szCs w:val="18"/>
              <w:lang w:eastAsia="sk-SK"/>
            </w:rPr>
          </w:pPr>
          <w:r w:rsidRPr="00412607">
            <w:rPr>
              <w:color w:val="000000"/>
              <w:sz w:val="18"/>
              <w:szCs w:val="18"/>
              <w:lang w:eastAsia="sk-SK"/>
            </w:rPr>
            <w:t xml:space="preserve">Poznámky </w:t>
          </w:r>
          <w:r w:rsidRPr="00412607">
            <w:rPr>
              <w:color w:val="000000"/>
              <w:sz w:val="18"/>
              <w:szCs w:val="18"/>
              <w:lang w:eastAsia="sk-SK"/>
            </w:rPr>
            <w:t>Úč POD 3 - 01</w:t>
          </w:r>
        </w:p>
      </w:tc>
      <w:tc>
        <w:tcPr>
          <w:tcW w:w="3023" w:type="dxa"/>
          <w:noWrap/>
          <w:vAlign w:val="bottom"/>
          <w:hideMark/>
        </w:tcPr>
        <w:p w14:paraId="53BBBDE4" w14:textId="77777777" w:rsidR="00DA2BE9" w:rsidRPr="00412607" w:rsidRDefault="00DA2BE9" w:rsidP="00412607">
          <w:pPr>
            <w:rPr>
              <w:color w:val="000000"/>
              <w:sz w:val="18"/>
              <w:szCs w:val="18"/>
              <w:lang w:eastAsia="sk-SK"/>
            </w:rPr>
          </w:pPr>
        </w:p>
      </w:tc>
      <w:tc>
        <w:tcPr>
          <w:tcW w:w="487" w:type="dxa"/>
          <w:noWrap/>
          <w:vAlign w:val="bottom"/>
          <w:hideMark/>
        </w:tcPr>
        <w:p w14:paraId="6470B53C" w14:textId="77777777" w:rsidR="00DA2BE9" w:rsidRPr="00412607" w:rsidRDefault="00DA2BE9" w:rsidP="00412607">
          <w:pPr>
            <w:spacing w:line="276" w:lineRule="auto"/>
            <w:rPr>
              <w:color w:val="000000"/>
              <w:sz w:val="18"/>
              <w:szCs w:val="18"/>
              <w:lang w:eastAsia="sk-SK"/>
            </w:rPr>
          </w:pPr>
          <w:r w:rsidRPr="00412607">
            <w:rPr>
              <w:color w:val="000000"/>
              <w:sz w:val="18"/>
              <w:szCs w:val="18"/>
              <w:lang w:eastAsia="sk-SK"/>
            </w:rPr>
            <w:t xml:space="preserve">IČO </w:t>
          </w:r>
        </w:p>
      </w:tc>
      <w:tc>
        <w:tcPr>
          <w:tcW w:w="291" w:type="dxa"/>
          <w:tcBorders>
            <w:top w:val="single" w:sz="4" w:space="0" w:color="auto"/>
            <w:left w:val="single" w:sz="4" w:space="0" w:color="auto"/>
            <w:bottom w:val="single" w:sz="4" w:space="0" w:color="auto"/>
            <w:right w:val="single" w:sz="4" w:space="0" w:color="auto"/>
          </w:tcBorders>
          <w:noWrap/>
          <w:vAlign w:val="center"/>
          <w:hideMark/>
        </w:tcPr>
        <w:p w14:paraId="52E59DBB"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4DE0EE18" w14:textId="77777777" w:rsidR="00DA2BE9" w:rsidRPr="00412607" w:rsidRDefault="00DA2BE9" w:rsidP="00412607">
          <w:pPr>
            <w:spacing w:line="276" w:lineRule="auto"/>
            <w:jc w:val="center"/>
            <w:rPr>
              <w:sz w:val="18"/>
              <w:szCs w:val="18"/>
              <w:lang w:eastAsia="sk-SK"/>
            </w:rPr>
          </w:pPr>
          <w:r w:rsidRPr="00412607">
            <w:rPr>
              <w:sz w:val="18"/>
              <w:szCs w:val="18"/>
              <w:lang w:eastAsia="sk-SK"/>
            </w:rPr>
            <w:t>5</w:t>
          </w:r>
        </w:p>
      </w:tc>
      <w:tc>
        <w:tcPr>
          <w:tcW w:w="281" w:type="dxa"/>
          <w:tcBorders>
            <w:top w:val="single" w:sz="4" w:space="0" w:color="auto"/>
            <w:left w:val="nil"/>
            <w:bottom w:val="single" w:sz="4" w:space="0" w:color="auto"/>
            <w:right w:val="single" w:sz="4" w:space="0" w:color="auto"/>
          </w:tcBorders>
          <w:noWrap/>
          <w:vAlign w:val="center"/>
          <w:hideMark/>
        </w:tcPr>
        <w:p w14:paraId="491ADC6B" w14:textId="77777777" w:rsidR="00DA2BE9" w:rsidRPr="00412607" w:rsidRDefault="00DA2BE9" w:rsidP="00412607">
          <w:pPr>
            <w:spacing w:line="276" w:lineRule="auto"/>
            <w:jc w:val="center"/>
            <w:rPr>
              <w:sz w:val="18"/>
              <w:szCs w:val="18"/>
              <w:lang w:eastAsia="sk-SK"/>
            </w:rPr>
          </w:pPr>
          <w:r w:rsidRPr="00412607">
            <w:rPr>
              <w:sz w:val="18"/>
              <w:szCs w:val="18"/>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2686DC93" w14:textId="77777777" w:rsidR="00DA2BE9" w:rsidRPr="00412607" w:rsidRDefault="00DA2BE9" w:rsidP="00412607">
          <w:pPr>
            <w:spacing w:line="276" w:lineRule="auto"/>
            <w:jc w:val="center"/>
            <w:rPr>
              <w:sz w:val="18"/>
              <w:szCs w:val="18"/>
              <w:lang w:eastAsia="sk-SK"/>
            </w:rPr>
          </w:pPr>
          <w:r w:rsidRPr="00412607">
            <w:rPr>
              <w:sz w:val="18"/>
              <w:szCs w:val="18"/>
              <w:lang w:eastAsia="sk-SK"/>
            </w:rPr>
            <w:t>9</w:t>
          </w:r>
        </w:p>
      </w:tc>
      <w:tc>
        <w:tcPr>
          <w:tcW w:w="281" w:type="dxa"/>
          <w:tcBorders>
            <w:top w:val="single" w:sz="4" w:space="0" w:color="auto"/>
            <w:left w:val="nil"/>
            <w:bottom w:val="single" w:sz="4" w:space="0" w:color="auto"/>
            <w:right w:val="single" w:sz="4" w:space="0" w:color="auto"/>
          </w:tcBorders>
          <w:noWrap/>
          <w:vAlign w:val="center"/>
          <w:hideMark/>
        </w:tcPr>
        <w:p w14:paraId="1EC8B5DE"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81" w:type="dxa"/>
          <w:tcBorders>
            <w:top w:val="single" w:sz="4" w:space="0" w:color="auto"/>
            <w:left w:val="nil"/>
            <w:bottom w:val="single" w:sz="4" w:space="0" w:color="auto"/>
            <w:right w:val="single" w:sz="4" w:space="0" w:color="auto"/>
          </w:tcBorders>
          <w:noWrap/>
          <w:vAlign w:val="center"/>
          <w:hideMark/>
        </w:tcPr>
        <w:p w14:paraId="14F5BD8C" w14:textId="77777777" w:rsidR="00DA2BE9" w:rsidRPr="00412607" w:rsidRDefault="00DA2BE9" w:rsidP="00412607">
          <w:pPr>
            <w:spacing w:line="276" w:lineRule="auto"/>
            <w:jc w:val="center"/>
            <w:rPr>
              <w:sz w:val="18"/>
              <w:szCs w:val="18"/>
              <w:lang w:eastAsia="sk-SK"/>
            </w:rPr>
          </w:pPr>
          <w:r w:rsidRPr="00412607">
            <w:rPr>
              <w:sz w:val="18"/>
              <w:szCs w:val="18"/>
              <w:lang w:eastAsia="sk-SK"/>
            </w:rPr>
            <w:t>7</w:t>
          </w:r>
        </w:p>
      </w:tc>
      <w:tc>
        <w:tcPr>
          <w:tcW w:w="281" w:type="dxa"/>
          <w:tcBorders>
            <w:top w:val="single" w:sz="4" w:space="0" w:color="auto"/>
            <w:left w:val="nil"/>
            <w:bottom w:val="single" w:sz="4" w:space="0" w:color="auto"/>
            <w:right w:val="single" w:sz="4" w:space="0" w:color="auto"/>
          </w:tcBorders>
          <w:noWrap/>
          <w:vAlign w:val="center"/>
          <w:hideMark/>
        </w:tcPr>
        <w:p w14:paraId="32756AAB"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81" w:type="dxa"/>
          <w:tcBorders>
            <w:top w:val="single" w:sz="4" w:space="0" w:color="auto"/>
            <w:left w:val="nil"/>
            <w:bottom w:val="single" w:sz="4" w:space="0" w:color="auto"/>
            <w:right w:val="single" w:sz="4" w:space="0" w:color="auto"/>
          </w:tcBorders>
          <w:noWrap/>
          <w:vAlign w:val="center"/>
          <w:hideMark/>
        </w:tcPr>
        <w:p w14:paraId="5D89EE8C" w14:textId="77777777" w:rsidR="00DA2BE9" w:rsidRPr="00412607" w:rsidRDefault="00DA2BE9" w:rsidP="00412607">
          <w:pPr>
            <w:spacing w:line="276" w:lineRule="auto"/>
            <w:jc w:val="center"/>
            <w:rPr>
              <w:sz w:val="18"/>
              <w:szCs w:val="18"/>
              <w:lang w:eastAsia="sk-SK"/>
            </w:rPr>
          </w:pPr>
          <w:r w:rsidRPr="00412607">
            <w:rPr>
              <w:sz w:val="18"/>
              <w:szCs w:val="18"/>
              <w:lang w:eastAsia="sk-SK"/>
            </w:rPr>
            <w:t>8</w:t>
          </w:r>
        </w:p>
      </w:tc>
    </w:tr>
  </w:tbl>
  <w:p w14:paraId="557DF498" w14:textId="77777777" w:rsidR="00DA2BE9" w:rsidRPr="00412607" w:rsidRDefault="00DA2BE9" w:rsidP="00412607">
    <w:pPr>
      <w:pStyle w:val="Header"/>
      <w:rPr>
        <w:sz w:val="18"/>
        <w:szCs w:val="18"/>
      </w:rPr>
    </w:pPr>
    <w:r w:rsidRPr="00412607">
      <w:rPr>
        <w:sz w:val="18"/>
        <w:szCs w:val="18"/>
      </w:rPr>
      <w:tab/>
    </w:r>
  </w:p>
  <w:tbl>
    <w:tblPr>
      <w:tblW w:w="3275" w:type="dxa"/>
      <w:tblInd w:w="5768" w:type="dxa"/>
      <w:tblCellMar>
        <w:left w:w="70" w:type="dxa"/>
        <w:right w:w="70" w:type="dxa"/>
      </w:tblCellMar>
      <w:tblLook w:val="04A0" w:firstRow="1" w:lastRow="0" w:firstColumn="1" w:lastColumn="0" w:noHBand="0" w:noVBand="1"/>
    </w:tblPr>
    <w:tblGrid>
      <w:gridCol w:w="523"/>
      <w:gridCol w:w="313"/>
      <w:gridCol w:w="271"/>
      <w:gridCol w:w="271"/>
      <w:gridCol w:w="271"/>
      <w:gridCol w:w="271"/>
      <w:gridCol w:w="271"/>
      <w:gridCol w:w="271"/>
      <w:gridCol w:w="271"/>
      <w:gridCol w:w="271"/>
      <w:gridCol w:w="271"/>
    </w:tblGrid>
    <w:tr w:rsidR="00DA2BE9" w:rsidRPr="00412607" w14:paraId="0EA07839" w14:textId="77777777" w:rsidTr="00C04205">
      <w:trPr>
        <w:trHeight w:val="284"/>
      </w:trPr>
      <w:tc>
        <w:tcPr>
          <w:tcW w:w="523" w:type="dxa"/>
          <w:noWrap/>
          <w:vAlign w:val="bottom"/>
          <w:hideMark/>
        </w:tcPr>
        <w:p w14:paraId="5C1D431C" w14:textId="77777777" w:rsidR="00DA2BE9" w:rsidRPr="00412607" w:rsidRDefault="00DA2BE9" w:rsidP="00412607">
          <w:pPr>
            <w:spacing w:line="276" w:lineRule="auto"/>
            <w:rPr>
              <w:color w:val="000000"/>
              <w:sz w:val="18"/>
              <w:szCs w:val="18"/>
              <w:lang w:eastAsia="sk-SK"/>
            </w:rPr>
          </w:pPr>
          <w:r w:rsidRPr="00412607">
            <w:rPr>
              <w:color w:val="000000"/>
              <w:sz w:val="18"/>
              <w:szCs w:val="18"/>
              <w:lang w:eastAsia="sk-SK"/>
            </w:rPr>
            <w:t>DIČ</w:t>
          </w:r>
        </w:p>
      </w:tc>
      <w:tc>
        <w:tcPr>
          <w:tcW w:w="313" w:type="dxa"/>
          <w:tcBorders>
            <w:top w:val="single" w:sz="4" w:space="0" w:color="auto"/>
            <w:left w:val="single" w:sz="4" w:space="0" w:color="auto"/>
            <w:bottom w:val="single" w:sz="4" w:space="0" w:color="auto"/>
            <w:right w:val="single" w:sz="4" w:space="0" w:color="auto"/>
          </w:tcBorders>
          <w:noWrap/>
          <w:vAlign w:val="center"/>
          <w:hideMark/>
        </w:tcPr>
        <w:p w14:paraId="69A4657B"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62D6177E"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4A50279F"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000CD95B" w14:textId="77777777" w:rsidR="00DA2BE9" w:rsidRPr="00412607" w:rsidRDefault="00DA2BE9" w:rsidP="00412607">
          <w:pPr>
            <w:spacing w:line="276" w:lineRule="auto"/>
            <w:jc w:val="center"/>
            <w:rPr>
              <w:sz w:val="18"/>
              <w:szCs w:val="18"/>
              <w:lang w:eastAsia="sk-SK"/>
            </w:rPr>
          </w:pPr>
          <w:r w:rsidRPr="00412607">
            <w:rPr>
              <w:sz w:val="18"/>
              <w:szCs w:val="18"/>
              <w:lang w:eastAsia="sk-SK"/>
            </w:rPr>
            <w:t>0</w:t>
          </w:r>
        </w:p>
      </w:tc>
      <w:tc>
        <w:tcPr>
          <w:tcW w:w="271" w:type="dxa"/>
          <w:tcBorders>
            <w:top w:val="single" w:sz="4" w:space="0" w:color="auto"/>
            <w:left w:val="nil"/>
            <w:bottom w:val="single" w:sz="4" w:space="0" w:color="auto"/>
            <w:right w:val="single" w:sz="4" w:space="0" w:color="auto"/>
          </w:tcBorders>
          <w:noWrap/>
          <w:vAlign w:val="center"/>
          <w:hideMark/>
        </w:tcPr>
        <w:p w14:paraId="07FB1C54"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477A72B2" w14:textId="77777777" w:rsidR="00DA2BE9" w:rsidRPr="00412607" w:rsidRDefault="00DA2BE9" w:rsidP="00412607">
          <w:pPr>
            <w:spacing w:line="276" w:lineRule="auto"/>
            <w:jc w:val="center"/>
            <w:rPr>
              <w:sz w:val="18"/>
              <w:szCs w:val="18"/>
              <w:lang w:eastAsia="sk-SK"/>
            </w:rPr>
          </w:pPr>
          <w:r w:rsidRPr="00412607">
            <w:rPr>
              <w:sz w:val="18"/>
              <w:szCs w:val="18"/>
              <w:lang w:eastAsia="sk-SK"/>
            </w:rPr>
            <w:t>2</w:t>
          </w:r>
        </w:p>
      </w:tc>
      <w:tc>
        <w:tcPr>
          <w:tcW w:w="271" w:type="dxa"/>
          <w:tcBorders>
            <w:top w:val="single" w:sz="4" w:space="0" w:color="auto"/>
            <w:left w:val="nil"/>
            <w:bottom w:val="single" w:sz="4" w:space="0" w:color="auto"/>
            <w:right w:val="single" w:sz="4" w:space="0" w:color="auto"/>
          </w:tcBorders>
          <w:noWrap/>
          <w:vAlign w:val="center"/>
          <w:hideMark/>
        </w:tcPr>
        <w:p w14:paraId="3F8EF64B"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6A8B6486" w14:textId="77777777" w:rsidR="00DA2BE9" w:rsidRPr="00412607" w:rsidRDefault="00DA2BE9" w:rsidP="00412607">
          <w:pPr>
            <w:spacing w:line="276" w:lineRule="auto"/>
            <w:jc w:val="center"/>
            <w:rPr>
              <w:sz w:val="18"/>
              <w:szCs w:val="18"/>
              <w:lang w:eastAsia="sk-SK"/>
            </w:rPr>
          </w:pPr>
          <w:r w:rsidRPr="00412607">
            <w:rPr>
              <w:sz w:val="18"/>
              <w:szCs w:val="18"/>
              <w:lang w:eastAsia="sk-SK"/>
            </w:rPr>
            <w:t>3</w:t>
          </w:r>
        </w:p>
      </w:tc>
      <w:tc>
        <w:tcPr>
          <w:tcW w:w="271" w:type="dxa"/>
          <w:tcBorders>
            <w:top w:val="single" w:sz="4" w:space="0" w:color="auto"/>
            <w:left w:val="nil"/>
            <w:bottom w:val="single" w:sz="4" w:space="0" w:color="auto"/>
            <w:right w:val="single" w:sz="4" w:space="0" w:color="auto"/>
          </w:tcBorders>
          <w:noWrap/>
          <w:vAlign w:val="center"/>
          <w:hideMark/>
        </w:tcPr>
        <w:p w14:paraId="009C5B40" w14:textId="77777777" w:rsidR="00DA2BE9" w:rsidRPr="00412607" w:rsidRDefault="00DA2BE9" w:rsidP="00412607">
          <w:pPr>
            <w:spacing w:line="276" w:lineRule="auto"/>
            <w:jc w:val="center"/>
            <w:rPr>
              <w:sz w:val="18"/>
              <w:szCs w:val="18"/>
              <w:lang w:eastAsia="sk-SK"/>
            </w:rPr>
          </w:pPr>
          <w:r w:rsidRPr="00412607">
            <w:rPr>
              <w:sz w:val="18"/>
              <w:szCs w:val="18"/>
              <w:lang w:eastAsia="sk-SK"/>
            </w:rPr>
            <w:t>5</w:t>
          </w:r>
        </w:p>
      </w:tc>
      <w:tc>
        <w:tcPr>
          <w:tcW w:w="271" w:type="dxa"/>
          <w:tcBorders>
            <w:top w:val="single" w:sz="4" w:space="0" w:color="auto"/>
            <w:left w:val="nil"/>
            <w:bottom w:val="single" w:sz="4" w:space="0" w:color="auto"/>
            <w:right w:val="single" w:sz="4" w:space="0" w:color="auto"/>
          </w:tcBorders>
          <w:noWrap/>
          <w:vAlign w:val="center"/>
          <w:hideMark/>
        </w:tcPr>
        <w:p w14:paraId="09654F50" w14:textId="77777777" w:rsidR="00DA2BE9" w:rsidRPr="00412607" w:rsidRDefault="00DA2BE9" w:rsidP="00412607">
          <w:pPr>
            <w:spacing w:line="276" w:lineRule="auto"/>
            <w:jc w:val="center"/>
            <w:rPr>
              <w:sz w:val="18"/>
              <w:szCs w:val="18"/>
              <w:lang w:eastAsia="sk-SK"/>
            </w:rPr>
          </w:pPr>
          <w:r w:rsidRPr="00412607">
            <w:rPr>
              <w:sz w:val="18"/>
              <w:szCs w:val="18"/>
              <w:lang w:eastAsia="sk-SK"/>
            </w:rPr>
            <w:t>9</w:t>
          </w:r>
        </w:p>
      </w:tc>
    </w:tr>
  </w:tbl>
  <w:p w14:paraId="1F3DD144" w14:textId="77777777" w:rsidR="00DA2BE9" w:rsidRDefault="00DA2BE9" w:rsidP="0041260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8"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15:restartNumberingAfterBreak="0">
    <w:nsid w:val="66034F98"/>
    <w:multiLevelType w:val="hybridMultilevel"/>
    <w:tmpl w:val="C7DCF07A"/>
    <w:lvl w:ilvl="0" w:tplc="97EA888C">
      <w:start w:val="2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3473C13"/>
    <w:multiLevelType w:val="singleLevel"/>
    <w:tmpl w:val="456805A4"/>
    <w:lvl w:ilvl="0">
      <w:start w:val="1"/>
      <w:numFmt w:val="upperLetter"/>
      <w:pStyle w:val="Heading1"/>
      <w:lvlText w:val="%1."/>
      <w:lvlJc w:val="left"/>
      <w:pPr>
        <w:tabs>
          <w:tab w:val="num" w:pos="502"/>
        </w:tabs>
        <w:ind w:left="502" w:hanging="360"/>
      </w:pPr>
      <w:rPr>
        <w:rFonts w:cs="Times New Roman" w:hint="default"/>
        <w:color w:val="auto"/>
      </w:rPr>
    </w:lvl>
  </w:abstractNum>
  <w:abstractNum w:abstractNumId="1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1494"/>
        </w:tabs>
        <w:ind w:left="1494" w:hanging="360"/>
      </w:pPr>
      <w:rPr>
        <w:rFonts w:cs="Times New Roman" w:hint="default"/>
      </w:rPr>
    </w:lvl>
  </w:abstractNum>
  <w:abstractNum w:abstractNumId="1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817379819">
    <w:abstractNumId w:val="11"/>
  </w:num>
  <w:num w:numId="2" w16cid:durableId="172258808">
    <w:abstractNumId w:val="8"/>
  </w:num>
  <w:num w:numId="3" w16cid:durableId="1876692320">
    <w:abstractNumId w:val="7"/>
  </w:num>
  <w:num w:numId="4" w16cid:durableId="1277326983">
    <w:abstractNumId w:val="12"/>
  </w:num>
  <w:num w:numId="5" w16cid:durableId="678702025">
    <w:abstractNumId w:val="0"/>
    <w:lvlOverride w:ilvl="0">
      <w:lvl w:ilvl="0">
        <w:start w:val="1"/>
        <w:numFmt w:val="bullet"/>
        <w:lvlText w:val="-"/>
        <w:legacy w:legacy="1" w:legacySpace="0" w:legacyIndent="360"/>
        <w:lvlJc w:val="left"/>
        <w:pPr>
          <w:ind w:left="360" w:hanging="360"/>
        </w:pPr>
      </w:lvl>
    </w:lvlOverride>
  </w:num>
  <w:num w:numId="6" w16cid:durableId="130288207">
    <w:abstractNumId w:val="8"/>
  </w:num>
  <w:num w:numId="7" w16cid:durableId="1359697211">
    <w:abstractNumId w:val="13"/>
  </w:num>
  <w:num w:numId="8" w16cid:durableId="2130777637">
    <w:abstractNumId w:val="2"/>
  </w:num>
  <w:num w:numId="9" w16cid:durableId="543252639">
    <w:abstractNumId w:val="8"/>
  </w:num>
  <w:num w:numId="10" w16cid:durableId="210655143">
    <w:abstractNumId w:val="8"/>
  </w:num>
  <w:num w:numId="11" w16cid:durableId="2115130291">
    <w:abstractNumId w:val="3"/>
  </w:num>
  <w:num w:numId="12" w16cid:durableId="1885485626">
    <w:abstractNumId w:val="8"/>
  </w:num>
  <w:num w:numId="13" w16cid:durableId="467937416">
    <w:abstractNumId w:val="8"/>
  </w:num>
  <w:num w:numId="14" w16cid:durableId="27997769">
    <w:abstractNumId w:val="4"/>
  </w:num>
  <w:num w:numId="15" w16cid:durableId="144510408">
    <w:abstractNumId w:val="8"/>
    <w:lvlOverride w:ilvl="0">
      <w:startOverride w:val="1"/>
    </w:lvlOverride>
  </w:num>
  <w:num w:numId="16" w16cid:durableId="1672027537">
    <w:abstractNumId w:val="8"/>
    <w:lvlOverride w:ilvl="0">
      <w:startOverride w:val="1"/>
    </w:lvlOverride>
  </w:num>
  <w:num w:numId="17" w16cid:durableId="370884977">
    <w:abstractNumId w:val="8"/>
    <w:lvlOverride w:ilvl="0">
      <w:startOverride w:val="1"/>
    </w:lvlOverride>
  </w:num>
  <w:num w:numId="18" w16cid:durableId="1558856697">
    <w:abstractNumId w:val="8"/>
    <w:lvlOverride w:ilvl="0">
      <w:startOverride w:val="1"/>
    </w:lvlOverride>
  </w:num>
  <w:num w:numId="19" w16cid:durableId="755397769">
    <w:abstractNumId w:val="1"/>
  </w:num>
  <w:num w:numId="20" w16cid:durableId="1643578899">
    <w:abstractNumId w:val="8"/>
    <w:lvlOverride w:ilvl="0">
      <w:startOverride w:val="1"/>
    </w:lvlOverride>
  </w:num>
  <w:num w:numId="21" w16cid:durableId="1916669688">
    <w:abstractNumId w:val="9"/>
  </w:num>
  <w:num w:numId="22" w16cid:durableId="1936204800">
    <w:abstractNumId w:val="6"/>
  </w:num>
  <w:num w:numId="23" w16cid:durableId="1784301892">
    <w:abstractNumId w:val="5"/>
  </w:num>
  <w:num w:numId="24" w16cid:durableId="1360861710">
    <w:abstractNumId w:val="14"/>
  </w:num>
  <w:num w:numId="25" w16cid:durableId="769860291">
    <w:abstractNumId w:val="8"/>
    <w:lvlOverride w:ilvl="0">
      <w:startOverride w:val="1"/>
    </w:lvlOverride>
  </w:num>
  <w:num w:numId="26" w16cid:durableId="487137030">
    <w:abstractNumId w:val="8"/>
    <w:lvlOverride w:ilvl="0">
      <w:startOverride w:val="1"/>
    </w:lvlOverride>
  </w:num>
  <w:num w:numId="27" w16cid:durableId="526721098">
    <w:abstractNumId w:val="8"/>
    <w:lvlOverride w:ilvl="0">
      <w:startOverride w:val="1"/>
    </w:lvlOverride>
  </w:num>
  <w:num w:numId="28" w16cid:durableId="2015647104">
    <w:abstractNumId w:val="8"/>
    <w:lvlOverride w:ilvl="0">
      <w:startOverride w:val="1"/>
    </w:lvlOverride>
  </w:num>
  <w:num w:numId="29" w16cid:durableId="917635729">
    <w:abstractNumId w:val="8"/>
    <w:lvlOverride w:ilvl="0">
      <w:startOverride w:val="1"/>
    </w:lvlOverride>
  </w:num>
  <w:num w:numId="30" w16cid:durableId="2123571984">
    <w:abstractNumId w:val="8"/>
  </w:num>
  <w:num w:numId="31" w16cid:durableId="1627076607">
    <w:abstractNumId w:val="8"/>
  </w:num>
  <w:num w:numId="32" w16cid:durableId="31729603">
    <w:abstractNumId w:val="8"/>
  </w:num>
  <w:num w:numId="33" w16cid:durableId="261646215">
    <w:abstractNumId w:val="8"/>
  </w:num>
  <w:num w:numId="34" w16cid:durableId="1787893517">
    <w:abstractNumId w:val="7"/>
    <w:lvlOverride w:ilvl="0">
      <w:startOverride w:val="1"/>
    </w:lvlOverride>
  </w:num>
  <w:num w:numId="35" w16cid:durableId="743727217">
    <w:abstractNumId w:val="8"/>
  </w:num>
  <w:num w:numId="36" w16cid:durableId="1679115196">
    <w:abstractNumId w:val="10"/>
  </w:num>
  <w:num w:numId="37" w16cid:durableId="992835515">
    <w:abstractNumId w:val="8"/>
    <w:lvlOverride w:ilvl="0">
      <w:startOverride w:val="1"/>
    </w:lvlOverride>
  </w:num>
  <w:num w:numId="38" w16cid:durableId="142503925">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84E"/>
    <w:rsid w:val="0000290B"/>
    <w:rsid w:val="00002921"/>
    <w:rsid w:val="000033EE"/>
    <w:rsid w:val="00003C63"/>
    <w:rsid w:val="000040F5"/>
    <w:rsid w:val="00005A60"/>
    <w:rsid w:val="00006F02"/>
    <w:rsid w:val="00007434"/>
    <w:rsid w:val="00010822"/>
    <w:rsid w:val="00010C2A"/>
    <w:rsid w:val="0001190F"/>
    <w:rsid w:val="00012052"/>
    <w:rsid w:val="0001313E"/>
    <w:rsid w:val="00014CB4"/>
    <w:rsid w:val="0001523E"/>
    <w:rsid w:val="00017791"/>
    <w:rsid w:val="000203A7"/>
    <w:rsid w:val="00021525"/>
    <w:rsid w:val="00021AEF"/>
    <w:rsid w:val="00022B34"/>
    <w:rsid w:val="000262C1"/>
    <w:rsid w:val="0002778B"/>
    <w:rsid w:val="0003048C"/>
    <w:rsid w:val="00030EC1"/>
    <w:rsid w:val="000319C7"/>
    <w:rsid w:val="000331E6"/>
    <w:rsid w:val="000422E9"/>
    <w:rsid w:val="000427BE"/>
    <w:rsid w:val="00042CFD"/>
    <w:rsid w:val="00043610"/>
    <w:rsid w:val="000456C9"/>
    <w:rsid w:val="00045A17"/>
    <w:rsid w:val="000470EC"/>
    <w:rsid w:val="000506C1"/>
    <w:rsid w:val="00052495"/>
    <w:rsid w:val="00053069"/>
    <w:rsid w:val="0005425D"/>
    <w:rsid w:val="00055D3A"/>
    <w:rsid w:val="0005615A"/>
    <w:rsid w:val="000603CA"/>
    <w:rsid w:val="00061466"/>
    <w:rsid w:val="00061511"/>
    <w:rsid w:val="00062334"/>
    <w:rsid w:val="000658BA"/>
    <w:rsid w:val="00065EFE"/>
    <w:rsid w:val="00067878"/>
    <w:rsid w:val="0007137D"/>
    <w:rsid w:val="00073853"/>
    <w:rsid w:val="000738DF"/>
    <w:rsid w:val="00075B41"/>
    <w:rsid w:val="000763B1"/>
    <w:rsid w:val="00076486"/>
    <w:rsid w:val="00077E39"/>
    <w:rsid w:val="00080515"/>
    <w:rsid w:val="00080E0A"/>
    <w:rsid w:val="00081AA2"/>
    <w:rsid w:val="00082DB2"/>
    <w:rsid w:val="0008307E"/>
    <w:rsid w:val="0008425B"/>
    <w:rsid w:val="00084BAC"/>
    <w:rsid w:val="00084DED"/>
    <w:rsid w:val="00085A3A"/>
    <w:rsid w:val="00085DAC"/>
    <w:rsid w:val="00086A82"/>
    <w:rsid w:val="00086F1C"/>
    <w:rsid w:val="0009009E"/>
    <w:rsid w:val="0009100A"/>
    <w:rsid w:val="00092C39"/>
    <w:rsid w:val="00093CC4"/>
    <w:rsid w:val="00094951"/>
    <w:rsid w:val="00094976"/>
    <w:rsid w:val="00094C0D"/>
    <w:rsid w:val="000965D0"/>
    <w:rsid w:val="0009724C"/>
    <w:rsid w:val="000A054A"/>
    <w:rsid w:val="000A081D"/>
    <w:rsid w:val="000A0ABE"/>
    <w:rsid w:val="000A11F1"/>
    <w:rsid w:val="000A1BBA"/>
    <w:rsid w:val="000A46EA"/>
    <w:rsid w:val="000A4AC7"/>
    <w:rsid w:val="000A4DED"/>
    <w:rsid w:val="000A5A53"/>
    <w:rsid w:val="000A5B1E"/>
    <w:rsid w:val="000A6FBA"/>
    <w:rsid w:val="000B183E"/>
    <w:rsid w:val="000B34CE"/>
    <w:rsid w:val="000B3C5C"/>
    <w:rsid w:val="000B422F"/>
    <w:rsid w:val="000B4629"/>
    <w:rsid w:val="000B4F94"/>
    <w:rsid w:val="000B5F5A"/>
    <w:rsid w:val="000B6195"/>
    <w:rsid w:val="000B67A3"/>
    <w:rsid w:val="000B7FA2"/>
    <w:rsid w:val="000C0312"/>
    <w:rsid w:val="000C0799"/>
    <w:rsid w:val="000C1B2C"/>
    <w:rsid w:val="000C2309"/>
    <w:rsid w:val="000C2D66"/>
    <w:rsid w:val="000C3C94"/>
    <w:rsid w:val="000C3E20"/>
    <w:rsid w:val="000C5425"/>
    <w:rsid w:val="000C60EB"/>
    <w:rsid w:val="000C68B3"/>
    <w:rsid w:val="000C7981"/>
    <w:rsid w:val="000D1612"/>
    <w:rsid w:val="000D22FF"/>
    <w:rsid w:val="000D3A26"/>
    <w:rsid w:val="000D4E48"/>
    <w:rsid w:val="000D68C6"/>
    <w:rsid w:val="000E2D7D"/>
    <w:rsid w:val="000E31A8"/>
    <w:rsid w:val="000E3A5E"/>
    <w:rsid w:val="000E4617"/>
    <w:rsid w:val="000E4E32"/>
    <w:rsid w:val="000E5399"/>
    <w:rsid w:val="000E5890"/>
    <w:rsid w:val="000E6DF6"/>
    <w:rsid w:val="000E6FA7"/>
    <w:rsid w:val="000E708B"/>
    <w:rsid w:val="000F0F61"/>
    <w:rsid w:val="000F1306"/>
    <w:rsid w:val="000F27A2"/>
    <w:rsid w:val="000F36EF"/>
    <w:rsid w:val="000F371D"/>
    <w:rsid w:val="000F40C4"/>
    <w:rsid w:val="000F4B7C"/>
    <w:rsid w:val="000F5666"/>
    <w:rsid w:val="000F6205"/>
    <w:rsid w:val="000F6250"/>
    <w:rsid w:val="000F72D0"/>
    <w:rsid w:val="000F7FF1"/>
    <w:rsid w:val="00102C1A"/>
    <w:rsid w:val="00103B71"/>
    <w:rsid w:val="00105109"/>
    <w:rsid w:val="00105292"/>
    <w:rsid w:val="00106B06"/>
    <w:rsid w:val="00107027"/>
    <w:rsid w:val="001079A5"/>
    <w:rsid w:val="0011060B"/>
    <w:rsid w:val="00111F1C"/>
    <w:rsid w:val="00114439"/>
    <w:rsid w:val="0011457E"/>
    <w:rsid w:val="0011592E"/>
    <w:rsid w:val="00115BF0"/>
    <w:rsid w:val="00116049"/>
    <w:rsid w:val="001169FE"/>
    <w:rsid w:val="001173D9"/>
    <w:rsid w:val="00120F3A"/>
    <w:rsid w:val="001219FE"/>
    <w:rsid w:val="00122455"/>
    <w:rsid w:val="001232C9"/>
    <w:rsid w:val="00124D94"/>
    <w:rsid w:val="00127D9C"/>
    <w:rsid w:val="001302B6"/>
    <w:rsid w:val="00131409"/>
    <w:rsid w:val="00131864"/>
    <w:rsid w:val="00132ABC"/>
    <w:rsid w:val="00132AF0"/>
    <w:rsid w:val="00134690"/>
    <w:rsid w:val="0013607F"/>
    <w:rsid w:val="00136226"/>
    <w:rsid w:val="00136273"/>
    <w:rsid w:val="0013664F"/>
    <w:rsid w:val="00136A4A"/>
    <w:rsid w:val="00137FF0"/>
    <w:rsid w:val="00141264"/>
    <w:rsid w:val="00141691"/>
    <w:rsid w:val="00141832"/>
    <w:rsid w:val="00141A6E"/>
    <w:rsid w:val="00141AE0"/>
    <w:rsid w:val="00141D2F"/>
    <w:rsid w:val="00142DDE"/>
    <w:rsid w:val="001438AC"/>
    <w:rsid w:val="00144333"/>
    <w:rsid w:val="0014486E"/>
    <w:rsid w:val="00146904"/>
    <w:rsid w:val="0014787D"/>
    <w:rsid w:val="00147FB3"/>
    <w:rsid w:val="0015018B"/>
    <w:rsid w:val="0015039D"/>
    <w:rsid w:val="001513BA"/>
    <w:rsid w:val="00152270"/>
    <w:rsid w:val="0015389C"/>
    <w:rsid w:val="00153CEA"/>
    <w:rsid w:val="00155D23"/>
    <w:rsid w:val="00156231"/>
    <w:rsid w:val="0015674B"/>
    <w:rsid w:val="00160AAA"/>
    <w:rsid w:val="00161254"/>
    <w:rsid w:val="0016331F"/>
    <w:rsid w:val="00163C9F"/>
    <w:rsid w:val="001712A8"/>
    <w:rsid w:val="0017147A"/>
    <w:rsid w:val="00171D4C"/>
    <w:rsid w:val="0017267A"/>
    <w:rsid w:val="00172EE4"/>
    <w:rsid w:val="001733C5"/>
    <w:rsid w:val="0017494C"/>
    <w:rsid w:val="00175700"/>
    <w:rsid w:val="00177051"/>
    <w:rsid w:val="00177412"/>
    <w:rsid w:val="00177C59"/>
    <w:rsid w:val="00180DF6"/>
    <w:rsid w:val="00180FFE"/>
    <w:rsid w:val="00182A43"/>
    <w:rsid w:val="001838CE"/>
    <w:rsid w:val="001900DA"/>
    <w:rsid w:val="00190CAD"/>
    <w:rsid w:val="0019109E"/>
    <w:rsid w:val="0019131F"/>
    <w:rsid w:val="00191A98"/>
    <w:rsid w:val="00191B82"/>
    <w:rsid w:val="00193EE6"/>
    <w:rsid w:val="00194B15"/>
    <w:rsid w:val="00195207"/>
    <w:rsid w:val="0019598B"/>
    <w:rsid w:val="001A1966"/>
    <w:rsid w:val="001A1B02"/>
    <w:rsid w:val="001A1C39"/>
    <w:rsid w:val="001A29BC"/>
    <w:rsid w:val="001A3425"/>
    <w:rsid w:val="001A53F0"/>
    <w:rsid w:val="001A566C"/>
    <w:rsid w:val="001A713E"/>
    <w:rsid w:val="001A75CD"/>
    <w:rsid w:val="001A7CD7"/>
    <w:rsid w:val="001A7EB0"/>
    <w:rsid w:val="001B2B24"/>
    <w:rsid w:val="001B4474"/>
    <w:rsid w:val="001B5156"/>
    <w:rsid w:val="001B53C1"/>
    <w:rsid w:val="001B5855"/>
    <w:rsid w:val="001C0A6A"/>
    <w:rsid w:val="001C0E07"/>
    <w:rsid w:val="001C2E32"/>
    <w:rsid w:val="001C333D"/>
    <w:rsid w:val="001C4CEF"/>
    <w:rsid w:val="001C58FF"/>
    <w:rsid w:val="001C5B57"/>
    <w:rsid w:val="001D06F0"/>
    <w:rsid w:val="001D0F35"/>
    <w:rsid w:val="001D12D6"/>
    <w:rsid w:val="001D181E"/>
    <w:rsid w:val="001D2617"/>
    <w:rsid w:val="001D344C"/>
    <w:rsid w:val="001D3DCB"/>
    <w:rsid w:val="001D4A1C"/>
    <w:rsid w:val="001D4E8A"/>
    <w:rsid w:val="001D507C"/>
    <w:rsid w:val="001D6BC6"/>
    <w:rsid w:val="001E01A5"/>
    <w:rsid w:val="001E03E6"/>
    <w:rsid w:val="001E1842"/>
    <w:rsid w:val="001E2AD6"/>
    <w:rsid w:val="001E2BF1"/>
    <w:rsid w:val="001E3426"/>
    <w:rsid w:val="001E3EC9"/>
    <w:rsid w:val="001E41A5"/>
    <w:rsid w:val="001E46A5"/>
    <w:rsid w:val="001E4785"/>
    <w:rsid w:val="001E5CE2"/>
    <w:rsid w:val="001E7DAF"/>
    <w:rsid w:val="001F0B2D"/>
    <w:rsid w:val="001F338B"/>
    <w:rsid w:val="001F37F9"/>
    <w:rsid w:val="001F4261"/>
    <w:rsid w:val="001F4543"/>
    <w:rsid w:val="001F4F65"/>
    <w:rsid w:val="001F588A"/>
    <w:rsid w:val="00200219"/>
    <w:rsid w:val="00200319"/>
    <w:rsid w:val="00200E94"/>
    <w:rsid w:val="00201E02"/>
    <w:rsid w:val="00203A10"/>
    <w:rsid w:val="0020419F"/>
    <w:rsid w:val="00207823"/>
    <w:rsid w:val="002107E6"/>
    <w:rsid w:val="0021090C"/>
    <w:rsid w:val="00211124"/>
    <w:rsid w:val="002130D8"/>
    <w:rsid w:val="00213903"/>
    <w:rsid w:val="00213B2B"/>
    <w:rsid w:val="0021533B"/>
    <w:rsid w:val="00216A73"/>
    <w:rsid w:val="00216CC2"/>
    <w:rsid w:val="00216E36"/>
    <w:rsid w:val="00216E9E"/>
    <w:rsid w:val="002173DA"/>
    <w:rsid w:val="0021757D"/>
    <w:rsid w:val="00220C7C"/>
    <w:rsid w:val="0022221C"/>
    <w:rsid w:val="0022314C"/>
    <w:rsid w:val="00223BA9"/>
    <w:rsid w:val="00225398"/>
    <w:rsid w:val="00230342"/>
    <w:rsid w:val="002304B6"/>
    <w:rsid w:val="00230877"/>
    <w:rsid w:val="002353E0"/>
    <w:rsid w:val="00235D36"/>
    <w:rsid w:val="0023606D"/>
    <w:rsid w:val="00240196"/>
    <w:rsid w:val="002418D5"/>
    <w:rsid w:val="002430A6"/>
    <w:rsid w:val="00244114"/>
    <w:rsid w:val="0024585D"/>
    <w:rsid w:val="00246244"/>
    <w:rsid w:val="002478ED"/>
    <w:rsid w:val="00251BF2"/>
    <w:rsid w:val="00252765"/>
    <w:rsid w:val="00254418"/>
    <w:rsid w:val="002546EF"/>
    <w:rsid w:val="00255266"/>
    <w:rsid w:val="0025534E"/>
    <w:rsid w:val="002559C6"/>
    <w:rsid w:val="00255C2F"/>
    <w:rsid w:val="0025662A"/>
    <w:rsid w:val="00260180"/>
    <w:rsid w:val="00260A7B"/>
    <w:rsid w:val="00260C4C"/>
    <w:rsid w:val="00260F9C"/>
    <w:rsid w:val="00262740"/>
    <w:rsid w:val="00262CD4"/>
    <w:rsid w:val="0026323D"/>
    <w:rsid w:val="00265EBB"/>
    <w:rsid w:val="00266E02"/>
    <w:rsid w:val="0027298D"/>
    <w:rsid w:val="002768DA"/>
    <w:rsid w:val="00280D5B"/>
    <w:rsid w:val="00282475"/>
    <w:rsid w:val="00283139"/>
    <w:rsid w:val="002856A1"/>
    <w:rsid w:val="00286A3D"/>
    <w:rsid w:val="0028720B"/>
    <w:rsid w:val="00287801"/>
    <w:rsid w:val="00287B47"/>
    <w:rsid w:val="002900BD"/>
    <w:rsid w:val="00290A84"/>
    <w:rsid w:val="002912C1"/>
    <w:rsid w:val="0029349C"/>
    <w:rsid w:val="00294BAE"/>
    <w:rsid w:val="0029583C"/>
    <w:rsid w:val="002973B4"/>
    <w:rsid w:val="002977CC"/>
    <w:rsid w:val="00297EC2"/>
    <w:rsid w:val="002A07B6"/>
    <w:rsid w:val="002A264B"/>
    <w:rsid w:val="002A28E1"/>
    <w:rsid w:val="002A6507"/>
    <w:rsid w:val="002A661C"/>
    <w:rsid w:val="002A7CDF"/>
    <w:rsid w:val="002B1FB0"/>
    <w:rsid w:val="002B2E36"/>
    <w:rsid w:val="002B36AE"/>
    <w:rsid w:val="002B64BB"/>
    <w:rsid w:val="002B7FD7"/>
    <w:rsid w:val="002C0FE5"/>
    <w:rsid w:val="002C2AA3"/>
    <w:rsid w:val="002C61B6"/>
    <w:rsid w:val="002C743B"/>
    <w:rsid w:val="002D19EB"/>
    <w:rsid w:val="002D2BB4"/>
    <w:rsid w:val="002D2BCD"/>
    <w:rsid w:val="002D42DA"/>
    <w:rsid w:val="002D4AEE"/>
    <w:rsid w:val="002D5B4E"/>
    <w:rsid w:val="002D69FB"/>
    <w:rsid w:val="002D6B92"/>
    <w:rsid w:val="002D705F"/>
    <w:rsid w:val="002D7784"/>
    <w:rsid w:val="002E0575"/>
    <w:rsid w:val="002E0E7B"/>
    <w:rsid w:val="002E35FC"/>
    <w:rsid w:val="002E3EEC"/>
    <w:rsid w:val="002E54B4"/>
    <w:rsid w:val="002F05C7"/>
    <w:rsid w:val="002F3C09"/>
    <w:rsid w:val="002F4314"/>
    <w:rsid w:val="002F4EAB"/>
    <w:rsid w:val="002F5513"/>
    <w:rsid w:val="002F626C"/>
    <w:rsid w:val="002F6447"/>
    <w:rsid w:val="002F712F"/>
    <w:rsid w:val="002F73AE"/>
    <w:rsid w:val="002F770F"/>
    <w:rsid w:val="00301031"/>
    <w:rsid w:val="003011BC"/>
    <w:rsid w:val="00301C73"/>
    <w:rsid w:val="003028E8"/>
    <w:rsid w:val="00304358"/>
    <w:rsid w:val="00305F88"/>
    <w:rsid w:val="00306C4D"/>
    <w:rsid w:val="00307540"/>
    <w:rsid w:val="00312381"/>
    <w:rsid w:val="00312F11"/>
    <w:rsid w:val="003134EA"/>
    <w:rsid w:val="00313832"/>
    <w:rsid w:val="003147AA"/>
    <w:rsid w:val="003148CB"/>
    <w:rsid w:val="00314A83"/>
    <w:rsid w:val="00315978"/>
    <w:rsid w:val="003175C8"/>
    <w:rsid w:val="00320179"/>
    <w:rsid w:val="00320B63"/>
    <w:rsid w:val="00320E72"/>
    <w:rsid w:val="00322C42"/>
    <w:rsid w:val="00323746"/>
    <w:rsid w:val="00323BA5"/>
    <w:rsid w:val="00326B0A"/>
    <w:rsid w:val="00331FD6"/>
    <w:rsid w:val="003326E3"/>
    <w:rsid w:val="00332F3A"/>
    <w:rsid w:val="00333C3C"/>
    <w:rsid w:val="003343B2"/>
    <w:rsid w:val="00335C04"/>
    <w:rsid w:val="0034119B"/>
    <w:rsid w:val="00342E08"/>
    <w:rsid w:val="003434C5"/>
    <w:rsid w:val="003451A2"/>
    <w:rsid w:val="00345F89"/>
    <w:rsid w:val="00346C5E"/>
    <w:rsid w:val="00346E1B"/>
    <w:rsid w:val="003513B3"/>
    <w:rsid w:val="00354ACB"/>
    <w:rsid w:val="00355C4E"/>
    <w:rsid w:val="00356C98"/>
    <w:rsid w:val="00360297"/>
    <w:rsid w:val="0036502B"/>
    <w:rsid w:val="0036691E"/>
    <w:rsid w:val="00366B9C"/>
    <w:rsid w:val="00366BAD"/>
    <w:rsid w:val="00366DE7"/>
    <w:rsid w:val="003674F2"/>
    <w:rsid w:val="00367A6E"/>
    <w:rsid w:val="00372249"/>
    <w:rsid w:val="0037432A"/>
    <w:rsid w:val="00374565"/>
    <w:rsid w:val="00374B5A"/>
    <w:rsid w:val="003751CC"/>
    <w:rsid w:val="00375D96"/>
    <w:rsid w:val="003815BB"/>
    <w:rsid w:val="00381F4C"/>
    <w:rsid w:val="00384BDF"/>
    <w:rsid w:val="00385381"/>
    <w:rsid w:val="003866BE"/>
    <w:rsid w:val="00386B6A"/>
    <w:rsid w:val="003906BB"/>
    <w:rsid w:val="00392193"/>
    <w:rsid w:val="00397D4F"/>
    <w:rsid w:val="00397D78"/>
    <w:rsid w:val="003A102C"/>
    <w:rsid w:val="003A5198"/>
    <w:rsid w:val="003A571F"/>
    <w:rsid w:val="003A767E"/>
    <w:rsid w:val="003B06CD"/>
    <w:rsid w:val="003B0703"/>
    <w:rsid w:val="003B0BC6"/>
    <w:rsid w:val="003B2F27"/>
    <w:rsid w:val="003B4C80"/>
    <w:rsid w:val="003B5645"/>
    <w:rsid w:val="003B591C"/>
    <w:rsid w:val="003B5CE1"/>
    <w:rsid w:val="003C042A"/>
    <w:rsid w:val="003C0DC7"/>
    <w:rsid w:val="003C1B20"/>
    <w:rsid w:val="003C3FDF"/>
    <w:rsid w:val="003C54FE"/>
    <w:rsid w:val="003C6365"/>
    <w:rsid w:val="003C6B7B"/>
    <w:rsid w:val="003D0BB9"/>
    <w:rsid w:val="003D0BE6"/>
    <w:rsid w:val="003D140B"/>
    <w:rsid w:val="003D2FA3"/>
    <w:rsid w:val="003D5127"/>
    <w:rsid w:val="003D7442"/>
    <w:rsid w:val="003E0A76"/>
    <w:rsid w:val="003E0FA2"/>
    <w:rsid w:val="003E416E"/>
    <w:rsid w:val="003E44D3"/>
    <w:rsid w:val="003E4926"/>
    <w:rsid w:val="003E50FD"/>
    <w:rsid w:val="003E6346"/>
    <w:rsid w:val="003F07B3"/>
    <w:rsid w:val="003F1043"/>
    <w:rsid w:val="003F28D5"/>
    <w:rsid w:val="003F579A"/>
    <w:rsid w:val="003F5B17"/>
    <w:rsid w:val="003F7AAA"/>
    <w:rsid w:val="0040001A"/>
    <w:rsid w:val="004003C9"/>
    <w:rsid w:val="004007CA"/>
    <w:rsid w:val="00401BE4"/>
    <w:rsid w:val="00401F9E"/>
    <w:rsid w:val="004027CF"/>
    <w:rsid w:val="0040353B"/>
    <w:rsid w:val="00403F2D"/>
    <w:rsid w:val="004049F9"/>
    <w:rsid w:val="00405BBD"/>
    <w:rsid w:val="00406B7B"/>
    <w:rsid w:val="00410EE5"/>
    <w:rsid w:val="00411577"/>
    <w:rsid w:val="00411658"/>
    <w:rsid w:val="0041211B"/>
    <w:rsid w:val="00412607"/>
    <w:rsid w:val="00412A2F"/>
    <w:rsid w:val="00416D8B"/>
    <w:rsid w:val="00420D87"/>
    <w:rsid w:val="00420DF7"/>
    <w:rsid w:val="004210CB"/>
    <w:rsid w:val="004224CC"/>
    <w:rsid w:val="00422D29"/>
    <w:rsid w:val="00423500"/>
    <w:rsid w:val="00423ABC"/>
    <w:rsid w:val="00423AFA"/>
    <w:rsid w:val="004262D7"/>
    <w:rsid w:val="0042658E"/>
    <w:rsid w:val="004269A7"/>
    <w:rsid w:val="00430148"/>
    <w:rsid w:val="004313A2"/>
    <w:rsid w:val="00431F30"/>
    <w:rsid w:val="004326FF"/>
    <w:rsid w:val="004330B3"/>
    <w:rsid w:val="0043310B"/>
    <w:rsid w:val="00433CE4"/>
    <w:rsid w:val="0043695C"/>
    <w:rsid w:val="00437DB3"/>
    <w:rsid w:val="00437ED0"/>
    <w:rsid w:val="00437F23"/>
    <w:rsid w:val="004409F5"/>
    <w:rsid w:val="00441314"/>
    <w:rsid w:val="00441315"/>
    <w:rsid w:val="00441B9D"/>
    <w:rsid w:val="00442157"/>
    <w:rsid w:val="00442483"/>
    <w:rsid w:val="00442918"/>
    <w:rsid w:val="00442AA7"/>
    <w:rsid w:val="00444033"/>
    <w:rsid w:val="00444359"/>
    <w:rsid w:val="00446423"/>
    <w:rsid w:val="0044737A"/>
    <w:rsid w:val="00447687"/>
    <w:rsid w:val="004505C0"/>
    <w:rsid w:val="004508CD"/>
    <w:rsid w:val="00452640"/>
    <w:rsid w:val="00452C96"/>
    <w:rsid w:val="0045465E"/>
    <w:rsid w:val="00454843"/>
    <w:rsid w:val="004578E5"/>
    <w:rsid w:val="00460337"/>
    <w:rsid w:val="00460A08"/>
    <w:rsid w:val="00460C4F"/>
    <w:rsid w:val="0046138C"/>
    <w:rsid w:val="00461D2D"/>
    <w:rsid w:val="00462212"/>
    <w:rsid w:val="0046266B"/>
    <w:rsid w:val="00462AE3"/>
    <w:rsid w:val="00464439"/>
    <w:rsid w:val="004653BC"/>
    <w:rsid w:val="00470AD8"/>
    <w:rsid w:val="004710FA"/>
    <w:rsid w:val="0047128A"/>
    <w:rsid w:val="00474410"/>
    <w:rsid w:val="0047682C"/>
    <w:rsid w:val="00476D9F"/>
    <w:rsid w:val="0048334F"/>
    <w:rsid w:val="0048363C"/>
    <w:rsid w:val="00483A16"/>
    <w:rsid w:val="00483E22"/>
    <w:rsid w:val="00484144"/>
    <w:rsid w:val="004841C2"/>
    <w:rsid w:val="0048682E"/>
    <w:rsid w:val="00491AF0"/>
    <w:rsid w:val="00491C69"/>
    <w:rsid w:val="00492D98"/>
    <w:rsid w:val="00496A4E"/>
    <w:rsid w:val="00496DD5"/>
    <w:rsid w:val="004A00A0"/>
    <w:rsid w:val="004A045E"/>
    <w:rsid w:val="004A085B"/>
    <w:rsid w:val="004A4D80"/>
    <w:rsid w:val="004A566F"/>
    <w:rsid w:val="004A5CFD"/>
    <w:rsid w:val="004A6C40"/>
    <w:rsid w:val="004A7982"/>
    <w:rsid w:val="004B00AE"/>
    <w:rsid w:val="004B08D3"/>
    <w:rsid w:val="004B2651"/>
    <w:rsid w:val="004B2DA2"/>
    <w:rsid w:val="004B2FB3"/>
    <w:rsid w:val="004B4516"/>
    <w:rsid w:val="004B4EFF"/>
    <w:rsid w:val="004B515E"/>
    <w:rsid w:val="004B56C2"/>
    <w:rsid w:val="004B599A"/>
    <w:rsid w:val="004B63E4"/>
    <w:rsid w:val="004B69E1"/>
    <w:rsid w:val="004B7398"/>
    <w:rsid w:val="004B7AB5"/>
    <w:rsid w:val="004C129F"/>
    <w:rsid w:val="004C1782"/>
    <w:rsid w:val="004C1C27"/>
    <w:rsid w:val="004C37BE"/>
    <w:rsid w:val="004C4287"/>
    <w:rsid w:val="004C4289"/>
    <w:rsid w:val="004C441E"/>
    <w:rsid w:val="004C540D"/>
    <w:rsid w:val="004C703C"/>
    <w:rsid w:val="004D015C"/>
    <w:rsid w:val="004D110A"/>
    <w:rsid w:val="004D2057"/>
    <w:rsid w:val="004D25F3"/>
    <w:rsid w:val="004D3B14"/>
    <w:rsid w:val="004D3B4A"/>
    <w:rsid w:val="004D40AD"/>
    <w:rsid w:val="004D45ED"/>
    <w:rsid w:val="004D51F0"/>
    <w:rsid w:val="004E0393"/>
    <w:rsid w:val="004E0BAA"/>
    <w:rsid w:val="004E16CD"/>
    <w:rsid w:val="004E1C92"/>
    <w:rsid w:val="004E7698"/>
    <w:rsid w:val="004F008F"/>
    <w:rsid w:val="004F01AC"/>
    <w:rsid w:val="004F0496"/>
    <w:rsid w:val="004F081D"/>
    <w:rsid w:val="004F1E3A"/>
    <w:rsid w:val="004F26AD"/>
    <w:rsid w:val="004F37FC"/>
    <w:rsid w:val="004F4424"/>
    <w:rsid w:val="004F47F0"/>
    <w:rsid w:val="004F5185"/>
    <w:rsid w:val="004F5833"/>
    <w:rsid w:val="004F5932"/>
    <w:rsid w:val="004F66A8"/>
    <w:rsid w:val="004F77F8"/>
    <w:rsid w:val="0050169B"/>
    <w:rsid w:val="00502328"/>
    <w:rsid w:val="00504E5A"/>
    <w:rsid w:val="005050C8"/>
    <w:rsid w:val="00505488"/>
    <w:rsid w:val="00506E0F"/>
    <w:rsid w:val="00507B8B"/>
    <w:rsid w:val="00510CF8"/>
    <w:rsid w:val="00511F6A"/>
    <w:rsid w:val="00512A40"/>
    <w:rsid w:val="005131C0"/>
    <w:rsid w:val="005138B1"/>
    <w:rsid w:val="005154ED"/>
    <w:rsid w:val="00515879"/>
    <w:rsid w:val="005164DC"/>
    <w:rsid w:val="00517BA7"/>
    <w:rsid w:val="005207B1"/>
    <w:rsid w:val="00520806"/>
    <w:rsid w:val="0052144F"/>
    <w:rsid w:val="00524A35"/>
    <w:rsid w:val="005258B8"/>
    <w:rsid w:val="00526F7F"/>
    <w:rsid w:val="005274CC"/>
    <w:rsid w:val="005278CB"/>
    <w:rsid w:val="00527971"/>
    <w:rsid w:val="005312E0"/>
    <w:rsid w:val="00531C69"/>
    <w:rsid w:val="00533DCD"/>
    <w:rsid w:val="00535CAE"/>
    <w:rsid w:val="00540CA4"/>
    <w:rsid w:val="0054136E"/>
    <w:rsid w:val="00541789"/>
    <w:rsid w:val="00542006"/>
    <w:rsid w:val="0054259E"/>
    <w:rsid w:val="005434DA"/>
    <w:rsid w:val="005453E5"/>
    <w:rsid w:val="005459B0"/>
    <w:rsid w:val="00545B77"/>
    <w:rsid w:val="00545D60"/>
    <w:rsid w:val="00545FA5"/>
    <w:rsid w:val="005463D0"/>
    <w:rsid w:val="00546BD3"/>
    <w:rsid w:val="00546CC7"/>
    <w:rsid w:val="00547162"/>
    <w:rsid w:val="0054786F"/>
    <w:rsid w:val="0055040B"/>
    <w:rsid w:val="0055239F"/>
    <w:rsid w:val="00553AFB"/>
    <w:rsid w:val="00554D8E"/>
    <w:rsid w:val="005566DF"/>
    <w:rsid w:val="005615D6"/>
    <w:rsid w:val="005632B5"/>
    <w:rsid w:val="0056402C"/>
    <w:rsid w:val="00564870"/>
    <w:rsid w:val="00564B72"/>
    <w:rsid w:val="00566165"/>
    <w:rsid w:val="0056706E"/>
    <w:rsid w:val="00572E6A"/>
    <w:rsid w:val="00573473"/>
    <w:rsid w:val="005741FD"/>
    <w:rsid w:val="0057466B"/>
    <w:rsid w:val="0057480F"/>
    <w:rsid w:val="0057736F"/>
    <w:rsid w:val="005800E3"/>
    <w:rsid w:val="0058036B"/>
    <w:rsid w:val="005828CE"/>
    <w:rsid w:val="00582E75"/>
    <w:rsid w:val="0058479C"/>
    <w:rsid w:val="00592B74"/>
    <w:rsid w:val="0059403A"/>
    <w:rsid w:val="005A2CF9"/>
    <w:rsid w:val="005A303D"/>
    <w:rsid w:val="005A309D"/>
    <w:rsid w:val="005A37A5"/>
    <w:rsid w:val="005A38F9"/>
    <w:rsid w:val="005A6104"/>
    <w:rsid w:val="005A76F0"/>
    <w:rsid w:val="005A7C9F"/>
    <w:rsid w:val="005A7FDD"/>
    <w:rsid w:val="005B0E1B"/>
    <w:rsid w:val="005B1043"/>
    <w:rsid w:val="005B11A4"/>
    <w:rsid w:val="005B22A7"/>
    <w:rsid w:val="005B316E"/>
    <w:rsid w:val="005B4099"/>
    <w:rsid w:val="005B4970"/>
    <w:rsid w:val="005B508D"/>
    <w:rsid w:val="005B5E7E"/>
    <w:rsid w:val="005B6FA8"/>
    <w:rsid w:val="005C09A5"/>
    <w:rsid w:val="005C50FC"/>
    <w:rsid w:val="005C6657"/>
    <w:rsid w:val="005C74C1"/>
    <w:rsid w:val="005D1EAB"/>
    <w:rsid w:val="005D1F91"/>
    <w:rsid w:val="005D25E4"/>
    <w:rsid w:val="005D2A89"/>
    <w:rsid w:val="005D4842"/>
    <w:rsid w:val="005D4BA4"/>
    <w:rsid w:val="005D4E3B"/>
    <w:rsid w:val="005D614C"/>
    <w:rsid w:val="005E04E1"/>
    <w:rsid w:val="005E09B4"/>
    <w:rsid w:val="005E1430"/>
    <w:rsid w:val="005E1597"/>
    <w:rsid w:val="005E1997"/>
    <w:rsid w:val="005E19D8"/>
    <w:rsid w:val="005E2E6B"/>
    <w:rsid w:val="005E5E2C"/>
    <w:rsid w:val="005E647F"/>
    <w:rsid w:val="005E65EF"/>
    <w:rsid w:val="005E69E3"/>
    <w:rsid w:val="005E79AD"/>
    <w:rsid w:val="005E7FF9"/>
    <w:rsid w:val="005F2BC8"/>
    <w:rsid w:val="005F4C23"/>
    <w:rsid w:val="005F5D4F"/>
    <w:rsid w:val="005F5FE2"/>
    <w:rsid w:val="005F6E8B"/>
    <w:rsid w:val="005F7FDE"/>
    <w:rsid w:val="0060204E"/>
    <w:rsid w:val="0060236A"/>
    <w:rsid w:val="00603725"/>
    <w:rsid w:val="00603EFB"/>
    <w:rsid w:val="006069D3"/>
    <w:rsid w:val="00606D29"/>
    <w:rsid w:val="006074BD"/>
    <w:rsid w:val="006075B1"/>
    <w:rsid w:val="0061087A"/>
    <w:rsid w:val="00610FF4"/>
    <w:rsid w:val="006110DA"/>
    <w:rsid w:val="00611795"/>
    <w:rsid w:val="006125C6"/>
    <w:rsid w:val="00612F44"/>
    <w:rsid w:val="00614968"/>
    <w:rsid w:val="00615D05"/>
    <w:rsid w:val="00616566"/>
    <w:rsid w:val="00616672"/>
    <w:rsid w:val="00622881"/>
    <w:rsid w:val="0062335E"/>
    <w:rsid w:val="0062348D"/>
    <w:rsid w:val="006234C8"/>
    <w:rsid w:val="00625020"/>
    <w:rsid w:val="0062550C"/>
    <w:rsid w:val="00627B6C"/>
    <w:rsid w:val="00630386"/>
    <w:rsid w:val="006339DC"/>
    <w:rsid w:val="00633EAE"/>
    <w:rsid w:val="006355B2"/>
    <w:rsid w:val="00635E5A"/>
    <w:rsid w:val="00641554"/>
    <w:rsid w:val="006428DD"/>
    <w:rsid w:val="00642B2C"/>
    <w:rsid w:val="00644D42"/>
    <w:rsid w:val="0064520D"/>
    <w:rsid w:val="006455B8"/>
    <w:rsid w:val="00646FBE"/>
    <w:rsid w:val="006472F3"/>
    <w:rsid w:val="006510AA"/>
    <w:rsid w:val="006513E3"/>
    <w:rsid w:val="00651689"/>
    <w:rsid w:val="006553CD"/>
    <w:rsid w:val="00656BFA"/>
    <w:rsid w:val="006575EA"/>
    <w:rsid w:val="00662249"/>
    <w:rsid w:val="00662905"/>
    <w:rsid w:val="00662C25"/>
    <w:rsid w:val="0066522F"/>
    <w:rsid w:val="0066618F"/>
    <w:rsid w:val="00666C5E"/>
    <w:rsid w:val="00670DE8"/>
    <w:rsid w:val="00671BB4"/>
    <w:rsid w:val="00672E57"/>
    <w:rsid w:val="006739B0"/>
    <w:rsid w:val="006750FE"/>
    <w:rsid w:val="0068002E"/>
    <w:rsid w:val="00680427"/>
    <w:rsid w:val="006817F7"/>
    <w:rsid w:val="006827B3"/>
    <w:rsid w:val="0068462C"/>
    <w:rsid w:val="00684B88"/>
    <w:rsid w:val="0068537D"/>
    <w:rsid w:val="00685850"/>
    <w:rsid w:val="00685949"/>
    <w:rsid w:val="00686910"/>
    <w:rsid w:val="00686F14"/>
    <w:rsid w:val="00687DE2"/>
    <w:rsid w:val="00690374"/>
    <w:rsid w:val="00692CB7"/>
    <w:rsid w:val="00693247"/>
    <w:rsid w:val="00693911"/>
    <w:rsid w:val="00694335"/>
    <w:rsid w:val="00694623"/>
    <w:rsid w:val="00694931"/>
    <w:rsid w:val="00695016"/>
    <w:rsid w:val="00695074"/>
    <w:rsid w:val="006969E7"/>
    <w:rsid w:val="00697126"/>
    <w:rsid w:val="00697F7C"/>
    <w:rsid w:val="006A2385"/>
    <w:rsid w:val="006A3174"/>
    <w:rsid w:val="006A3C75"/>
    <w:rsid w:val="006A55DA"/>
    <w:rsid w:val="006A737C"/>
    <w:rsid w:val="006B28D4"/>
    <w:rsid w:val="006B29AD"/>
    <w:rsid w:val="006B5199"/>
    <w:rsid w:val="006B6460"/>
    <w:rsid w:val="006C1296"/>
    <w:rsid w:val="006C1621"/>
    <w:rsid w:val="006C27AA"/>
    <w:rsid w:val="006C3912"/>
    <w:rsid w:val="006C4FC8"/>
    <w:rsid w:val="006D0FBE"/>
    <w:rsid w:val="006D14DD"/>
    <w:rsid w:val="006D2976"/>
    <w:rsid w:val="006D36EA"/>
    <w:rsid w:val="006D3D0B"/>
    <w:rsid w:val="006D448E"/>
    <w:rsid w:val="006D4A41"/>
    <w:rsid w:val="006D4B64"/>
    <w:rsid w:val="006D5AA4"/>
    <w:rsid w:val="006D5CD4"/>
    <w:rsid w:val="006D74DC"/>
    <w:rsid w:val="006D7585"/>
    <w:rsid w:val="006D7911"/>
    <w:rsid w:val="006E0069"/>
    <w:rsid w:val="006E04CE"/>
    <w:rsid w:val="006E1FA6"/>
    <w:rsid w:val="006E53B4"/>
    <w:rsid w:val="006E554A"/>
    <w:rsid w:val="006E6927"/>
    <w:rsid w:val="006E6A02"/>
    <w:rsid w:val="006E708D"/>
    <w:rsid w:val="006E7379"/>
    <w:rsid w:val="006F021D"/>
    <w:rsid w:val="006F0515"/>
    <w:rsid w:val="006F08C1"/>
    <w:rsid w:val="006F28DA"/>
    <w:rsid w:val="00701B34"/>
    <w:rsid w:val="00701F03"/>
    <w:rsid w:val="00703344"/>
    <w:rsid w:val="00705BB6"/>
    <w:rsid w:val="00706095"/>
    <w:rsid w:val="007079B7"/>
    <w:rsid w:val="00710A92"/>
    <w:rsid w:val="007111B5"/>
    <w:rsid w:val="007117A1"/>
    <w:rsid w:val="00711FD7"/>
    <w:rsid w:val="00712165"/>
    <w:rsid w:val="007136BF"/>
    <w:rsid w:val="00713952"/>
    <w:rsid w:val="00714597"/>
    <w:rsid w:val="00721BFC"/>
    <w:rsid w:val="00721FC6"/>
    <w:rsid w:val="00724480"/>
    <w:rsid w:val="00724D7E"/>
    <w:rsid w:val="00725D74"/>
    <w:rsid w:val="00726399"/>
    <w:rsid w:val="0072695D"/>
    <w:rsid w:val="00726991"/>
    <w:rsid w:val="007269F1"/>
    <w:rsid w:val="00726BE9"/>
    <w:rsid w:val="00726F66"/>
    <w:rsid w:val="00727E7D"/>
    <w:rsid w:val="00730294"/>
    <w:rsid w:val="00732D43"/>
    <w:rsid w:val="007377DD"/>
    <w:rsid w:val="007401C8"/>
    <w:rsid w:val="00741092"/>
    <w:rsid w:val="00741656"/>
    <w:rsid w:val="00742680"/>
    <w:rsid w:val="0074285C"/>
    <w:rsid w:val="00742FBA"/>
    <w:rsid w:val="00743D4A"/>
    <w:rsid w:val="007464D1"/>
    <w:rsid w:val="00746C9E"/>
    <w:rsid w:val="0074777B"/>
    <w:rsid w:val="00747D41"/>
    <w:rsid w:val="0075009A"/>
    <w:rsid w:val="00750259"/>
    <w:rsid w:val="007508D8"/>
    <w:rsid w:val="0075139D"/>
    <w:rsid w:val="00751438"/>
    <w:rsid w:val="0075169C"/>
    <w:rsid w:val="007516CA"/>
    <w:rsid w:val="0075284D"/>
    <w:rsid w:val="00752B38"/>
    <w:rsid w:val="007551E5"/>
    <w:rsid w:val="007553AE"/>
    <w:rsid w:val="007556AE"/>
    <w:rsid w:val="00757097"/>
    <w:rsid w:val="00764BA1"/>
    <w:rsid w:val="0076501E"/>
    <w:rsid w:val="007658EA"/>
    <w:rsid w:val="00770B11"/>
    <w:rsid w:val="00772E5A"/>
    <w:rsid w:val="007734D1"/>
    <w:rsid w:val="0077399F"/>
    <w:rsid w:val="00773F7A"/>
    <w:rsid w:val="00774111"/>
    <w:rsid w:val="007765D3"/>
    <w:rsid w:val="00777324"/>
    <w:rsid w:val="007800DB"/>
    <w:rsid w:val="00781197"/>
    <w:rsid w:val="00781A1B"/>
    <w:rsid w:val="00783EB6"/>
    <w:rsid w:val="007840F0"/>
    <w:rsid w:val="00784705"/>
    <w:rsid w:val="0078754C"/>
    <w:rsid w:val="007875D0"/>
    <w:rsid w:val="00787C92"/>
    <w:rsid w:val="007902B7"/>
    <w:rsid w:val="0079191F"/>
    <w:rsid w:val="007930F2"/>
    <w:rsid w:val="00793DD6"/>
    <w:rsid w:val="007965A5"/>
    <w:rsid w:val="00797315"/>
    <w:rsid w:val="00797B53"/>
    <w:rsid w:val="007A005F"/>
    <w:rsid w:val="007A1781"/>
    <w:rsid w:val="007A192A"/>
    <w:rsid w:val="007A231A"/>
    <w:rsid w:val="007A3582"/>
    <w:rsid w:val="007A4091"/>
    <w:rsid w:val="007A43C5"/>
    <w:rsid w:val="007A491D"/>
    <w:rsid w:val="007A4FA8"/>
    <w:rsid w:val="007A59AB"/>
    <w:rsid w:val="007A5D9E"/>
    <w:rsid w:val="007A5F95"/>
    <w:rsid w:val="007A610C"/>
    <w:rsid w:val="007A6DCD"/>
    <w:rsid w:val="007A74B7"/>
    <w:rsid w:val="007A7DB4"/>
    <w:rsid w:val="007B0F2D"/>
    <w:rsid w:val="007B2031"/>
    <w:rsid w:val="007B2E7A"/>
    <w:rsid w:val="007B314C"/>
    <w:rsid w:val="007B3A69"/>
    <w:rsid w:val="007B5626"/>
    <w:rsid w:val="007B5980"/>
    <w:rsid w:val="007B5C97"/>
    <w:rsid w:val="007B5CF2"/>
    <w:rsid w:val="007B7015"/>
    <w:rsid w:val="007B70B8"/>
    <w:rsid w:val="007C05E4"/>
    <w:rsid w:val="007C2811"/>
    <w:rsid w:val="007C2A57"/>
    <w:rsid w:val="007C38FC"/>
    <w:rsid w:val="007C3B50"/>
    <w:rsid w:val="007C4D13"/>
    <w:rsid w:val="007C6AC9"/>
    <w:rsid w:val="007C70B8"/>
    <w:rsid w:val="007D010E"/>
    <w:rsid w:val="007D3E38"/>
    <w:rsid w:val="007D4038"/>
    <w:rsid w:val="007D460E"/>
    <w:rsid w:val="007D551A"/>
    <w:rsid w:val="007D6502"/>
    <w:rsid w:val="007E02BC"/>
    <w:rsid w:val="007E049A"/>
    <w:rsid w:val="007E0652"/>
    <w:rsid w:val="007E190E"/>
    <w:rsid w:val="007E1A76"/>
    <w:rsid w:val="007E47FA"/>
    <w:rsid w:val="007E4E9F"/>
    <w:rsid w:val="007F1B5A"/>
    <w:rsid w:val="007F27F3"/>
    <w:rsid w:val="007F4606"/>
    <w:rsid w:val="007F5763"/>
    <w:rsid w:val="007F60DD"/>
    <w:rsid w:val="007F6AFD"/>
    <w:rsid w:val="008005A9"/>
    <w:rsid w:val="00800DDB"/>
    <w:rsid w:val="008019DC"/>
    <w:rsid w:val="00803155"/>
    <w:rsid w:val="00803EAE"/>
    <w:rsid w:val="0080548E"/>
    <w:rsid w:val="00806EE2"/>
    <w:rsid w:val="00810EC7"/>
    <w:rsid w:val="00815200"/>
    <w:rsid w:val="00815538"/>
    <w:rsid w:val="00815894"/>
    <w:rsid w:val="00815A32"/>
    <w:rsid w:val="00816620"/>
    <w:rsid w:val="00817BD3"/>
    <w:rsid w:val="008219E1"/>
    <w:rsid w:val="008223E8"/>
    <w:rsid w:val="00824B8B"/>
    <w:rsid w:val="008250B4"/>
    <w:rsid w:val="00825FB4"/>
    <w:rsid w:val="008267E7"/>
    <w:rsid w:val="008272BC"/>
    <w:rsid w:val="008273AC"/>
    <w:rsid w:val="00827AA1"/>
    <w:rsid w:val="00827EB7"/>
    <w:rsid w:val="00827EE0"/>
    <w:rsid w:val="008311AC"/>
    <w:rsid w:val="008323FB"/>
    <w:rsid w:val="0083359A"/>
    <w:rsid w:val="0083467A"/>
    <w:rsid w:val="008372B5"/>
    <w:rsid w:val="00840396"/>
    <w:rsid w:val="008407F4"/>
    <w:rsid w:val="0084114C"/>
    <w:rsid w:val="0084133A"/>
    <w:rsid w:val="008417FD"/>
    <w:rsid w:val="00841C53"/>
    <w:rsid w:val="00842E1B"/>
    <w:rsid w:val="00844B30"/>
    <w:rsid w:val="008462F2"/>
    <w:rsid w:val="00847140"/>
    <w:rsid w:val="0084720C"/>
    <w:rsid w:val="00847DD3"/>
    <w:rsid w:val="00850A16"/>
    <w:rsid w:val="00850F5A"/>
    <w:rsid w:val="008514CC"/>
    <w:rsid w:val="008543BA"/>
    <w:rsid w:val="00855AAF"/>
    <w:rsid w:val="0085747B"/>
    <w:rsid w:val="00857559"/>
    <w:rsid w:val="00860473"/>
    <w:rsid w:val="00860943"/>
    <w:rsid w:val="00861749"/>
    <w:rsid w:val="008620E3"/>
    <w:rsid w:val="00864463"/>
    <w:rsid w:val="008648B4"/>
    <w:rsid w:val="00864CBA"/>
    <w:rsid w:val="008669C1"/>
    <w:rsid w:val="008673F8"/>
    <w:rsid w:val="00871ECD"/>
    <w:rsid w:val="00872663"/>
    <w:rsid w:val="00873488"/>
    <w:rsid w:val="00874252"/>
    <w:rsid w:val="00874443"/>
    <w:rsid w:val="00876704"/>
    <w:rsid w:val="00882D86"/>
    <w:rsid w:val="008841F3"/>
    <w:rsid w:val="00887683"/>
    <w:rsid w:val="008878D4"/>
    <w:rsid w:val="00887C84"/>
    <w:rsid w:val="0089183C"/>
    <w:rsid w:val="0089513F"/>
    <w:rsid w:val="0089652C"/>
    <w:rsid w:val="008A012F"/>
    <w:rsid w:val="008A0497"/>
    <w:rsid w:val="008A06AB"/>
    <w:rsid w:val="008A2D79"/>
    <w:rsid w:val="008A372E"/>
    <w:rsid w:val="008A3948"/>
    <w:rsid w:val="008A6D28"/>
    <w:rsid w:val="008A79DB"/>
    <w:rsid w:val="008B1599"/>
    <w:rsid w:val="008B1B50"/>
    <w:rsid w:val="008B206F"/>
    <w:rsid w:val="008B2C97"/>
    <w:rsid w:val="008B36D5"/>
    <w:rsid w:val="008B427C"/>
    <w:rsid w:val="008B595D"/>
    <w:rsid w:val="008B6694"/>
    <w:rsid w:val="008B72F0"/>
    <w:rsid w:val="008B7B42"/>
    <w:rsid w:val="008B7FB7"/>
    <w:rsid w:val="008C0634"/>
    <w:rsid w:val="008C2421"/>
    <w:rsid w:val="008C79F3"/>
    <w:rsid w:val="008D0944"/>
    <w:rsid w:val="008D2F11"/>
    <w:rsid w:val="008D4CC4"/>
    <w:rsid w:val="008D7145"/>
    <w:rsid w:val="008E0014"/>
    <w:rsid w:val="008E04AE"/>
    <w:rsid w:val="008E3EDE"/>
    <w:rsid w:val="008E3FC1"/>
    <w:rsid w:val="008E4326"/>
    <w:rsid w:val="008E4553"/>
    <w:rsid w:val="008E5789"/>
    <w:rsid w:val="008E68A4"/>
    <w:rsid w:val="008F0030"/>
    <w:rsid w:val="008F09B8"/>
    <w:rsid w:val="008F26F6"/>
    <w:rsid w:val="008F4576"/>
    <w:rsid w:val="008F5204"/>
    <w:rsid w:val="008F5441"/>
    <w:rsid w:val="008F56AD"/>
    <w:rsid w:val="008F625F"/>
    <w:rsid w:val="008F6CEB"/>
    <w:rsid w:val="008F720A"/>
    <w:rsid w:val="00900696"/>
    <w:rsid w:val="0090078A"/>
    <w:rsid w:val="00900F39"/>
    <w:rsid w:val="00902016"/>
    <w:rsid w:val="00902288"/>
    <w:rsid w:val="009029DD"/>
    <w:rsid w:val="00903382"/>
    <w:rsid w:val="009035AB"/>
    <w:rsid w:val="009037BE"/>
    <w:rsid w:val="00903991"/>
    <w:rsid w:val="0090569B"/>
    <w:rsid w:val="0090762A"/>
    <w:rsid w:val="0091064F"/>
    <w:rsid w:val="00911BF8"/>
    <w:rsid w:val="00911C6D"/>
    <w:rsid w:val="009125C8"/>
    <w:rsid w:val="00913B12"/>
    <w:rsid w:val="00913C6A"/>
    <w:rsid w:val="00914F2E"/>
    <w:rsid w:val="009151BD"/>
    <w:rsid w:val="00915963"/>
    <w:rsid w:val="00915B1C"/>
    <w:rsid w:val="00916084"/>
    <w:rsid w:val="009226CD"/>
    <w:rsid w:val="009227D5"/>
    <w:rsid w:val="0092306B"/>
    <w:rsid w:val="00927B30"/>
    <w:rsid w:val="00933414"/>
    <w:rsid w:val="00933423"/>
    <w:rsid w:val="00934101"/>
    <w:rsid w:val="00934549"/>
    <w:rsid w:val="00936EFE"/>
    <w:rsid w:val="00941744"/>
    <w:rsid w:val="00943B17"/>
    <w:rsid w:val="009441EB"/>
    <w:rsid w:val="009458E0"/>
    <w:rsid w:val="00946185"/>
    <w:rsid w:val="0094677A"/>
    <w:rsid w:val="00946D79"/>
    <w:rsid w:val="00946E7A"/>
    <w:rsid w:val="0094708E"/>
    <w:rsid w:val="00947A6D"/>
    <w:rsid w:val="0095003F"/>
    <w:rsid w:val="00951977"/>
    <w:rsid w:val="00953EE9"/>
    <w:rsid w:val="00954399"/>
    <w:rsid w:val="00957080"/>
    <w:rsid w:val="009624B3"/>
    <w:rsid w:val="0096296C"/>
    <w:rsid w:val="00963125"/>
    <w:rsid w:val="00964A2C"/>
    <w:rsid w:val="00965125"/>
    <w:rsid w:val="009659FC"/>
    <w:rsid w:val="00967055"/>
    <w:rsid w:val="009674B4"/>
    <w:rsid w:val="00970DF4"/>
    <w:rsid w:val="00971638"/>
    <w:rsid w:val="00972269"/>
    <w:rsid w:val="0097362C"/>
    <w:rsid w:val="009738C3"/>
    <w:rsid w:val="009743BF"/>
    <w:rsid w:val="009760AB"/>
    <w:rsid w:val="009801ED"/>
    <w:rsid w:val="0098136C"/>
    <w:rsid w:val="009818CB"/>
    <w:rsid w:val="0098537D"/>
    <w:rsid w:val="00985A29"/>
    <w:rsid w:val="00985AEE"/>
    <w:rsid w:val="00985D23"/>
    <w:rsid w:val="0098647C"/>
    <w:rsid w:val="00986541"/>
    <w:rsid w:val="009912EB"/>
    <w:rsid w:val="00991C72"/>
    <w:rsid w:val="00997A74"/>
    <w:rsid w:val="009A37FD"/>
    <w:rsid w:val="009A410A"/>
    <w:rsid w:val="009A44AE"/>
    <w:rsid w:val="009A493E"/>
    <w:rsid w:val="009A4BB8"/>
    <w:rsid w:val="009A4EE2"/>
    <w:rsid w:val="009A5625"/>
    <w:rsid w:val="009A6D78"/>
    <w:rsid w:val="009B1609"/>
    <w:rsid w:val="009B18ED"/>
    <w:rsid w:val="009B21B5"/>
    <w:rsid w:val="009B236F"/>
    <w:rsid w:val="009B41F5"/>
    <w:rsid w:val="009B45F3"/>
    <w:rsid w:val="009B60B7"/>
    <w:rsid w:val="009B6B00"/>
    <w:rsid w:val="009B7785"/>
    <w:rsid w:val="009C0651"/>
    <w:rsid w:val="009C07FC"/>
    <w:rsid w:val="009C0AA7"/>
    <w:rsid w:val="009C11BC"/>
    <w:rsid w:val="009C1FF9"/>
    <w:rsid w:val="009C33C6"/>
    <w:rsid w:val="009C5164"/>
    <w:rsid w:val="009C7BD1"/>
    <w:rsid w:val="009D02E9"/>
    <w:rsid w:val="009D0700"/>
    <w:rsid w:val="009D1182"/>
    <w:rsid w:val="009D1266"/>
    <w:rsid w:val="009D2650"/>
    <w:rsid w:val="009D2ECF"/>
    <w:rsid w:val="009D6A64"/>
    <w:rsid w:val="009D6EE6"/>
    <w:rsid w:val="009D77D5"/>
    <w:rsid w:val="009E0B7F"/>
    <w:rsid w:val="009E16EA"/>
    <w:rsid w:val="009E1972"/>
    <w:rsid w:val="009E298D"/>
    <w:rsid w:val="009E3828"/>
    <w:rsid w:val="009E4272"/>
    <w:rsid w:val="009F06D2"/>
    <w:rsid w:val="009F2359"/>
    <w:rsid w:val="009F254A"/>
    <w:rsid w:val="009F44E4"/>
    <w:rsid w:val="009F493C"/>
    <w:rsid w:val="009F4C24"/>
    <w:rsid w:val="009F56CA"/>
    <w:rsid w:val="009F5FEC"/>
    <w:rsid w:val="009F614A"/>
    <w:rsid w:val="009F6927"/>
    <w:rsid w:val="009F7712"/>
    <w:rsid w:val="00A01976"/>
    <w:rsid w:val="00A021C6"/>
    <w:rsid w:val="00A02942"/>
    <w:rsid w:val="00A05FBA"/>
    <w:rsid w:val="00A07873"/>
    <w:rsid w:val="00A10DCC"/>
    <w:rsid w:val="00A11A89"/>
    <w:rsid w:val="00A12B21"/>
    <w:rsid w:val="00A13C56"/>
    <w:rsid w:val="00A13E99"/>
    <w:rsid w:val="00A2012A"/>
    <w:rsid w:val="00A23A73"/>
    <w:rsid w:val="00A25052"/>
    <w:rsid w:val="00A25722"/>
    <w:rsid w:val="00A26359"/>
    <w:rsid w:val="00A26D93"/>
    <w:rsid w:val="00A27B22"/>
    <w:rsid w:val="00A31DFF"/>
    <w:rsid w:val="00A32351"/>
    <w:rsid w:val="00A3277C"/>
    <w:rsid w:val="00A32F04"/>
    <w:rsid w:val="00A339DE"/>
    <w:rsid w:val="00A36954"/>
    <w:rsid w:val="00A37213"/>
    <w:rsid w:val="00A418C0"/>
    <w:rsid w:val="00A42691"/>
    <w:rsid w:val="00A44D23"/>
    <w:rsid w:val="00A46B11"/>
    <w:rsid w:val="00A51576"/>
    <w:rsid w:val="00A52AA9"/>
    <w:rsid w:val="00A54E03"/>
    <w:rsid w:val="00A5511E"/>
    <w:rsid w:val="00A55549"/>
    <w:rsid w:val="00A5618F"/>
    <w:rsid w:val="00A575AB"/>
    <w:rsid w:val="00A600AE"/>
    <w:rsid w:val="00A602CA"/>
    <w:rsid w:val="00A639F4"/>
    <w:rsid w:val="00A64BC4"/>
    <w:rsid w:val="00A65B66"/>
    <w:rsid w:val="00A70479"/>
    <w:rsid w:val="00A70B8E"/>
    <w:rsid w:val="00A7144F"/>
    <w:rsid w:val="00A7157D"/>
    <w:rsid w:val="00A7252C"/>
    <w:rsid w:val="00A72805"/>
    <w:rsid w:val="00A729F0"/>
    <w:rsid w:val="00A73577"/>
    <w:rsid w:val="00A743D7"/>
    <w:rsid w:val="00A746AF"/>
    <w:rsid w:val="00A7751D"/>
    <w:rsid w:val="00A80D45"/>
    <w:rsid w:val="00A8108C"/>
    <w:rsid w:val="00A810A8"/>
    <w:rsid w:val="00A83D54"/>
    <w:rsid w:val="00A840E0"/>
    <w:rsid w:val="00A84A0D"/>
    <w:rsid w:val="00A84AFA"/>
    <w:rsid w:val="00A9048F"/>
    <w:rsid w:val="00A947C7"/>
    <w:rsid w:val="00A95312"/>
    <w:rsid w:val="00A96051"/>
    <w:rsid w:val="00AA034D"/>
    <w:rsid w:val="00AA0464"/>
    <w:rsid w:val="00AA0811"/>
    <w:rsid w:val="00AA5656"/>
    <w:rsid w:val="00AA5F8E"/>
    <w:rsid w:val="00AA6E6D"/>
    <w:rsid w:val="00AA7E33"/>
    <w:rsid w:val="00AB3A75"/>
    <w:rsid w:val="00AB3C5C"/>
    <w:rsid w:val="00AB3FDB"/>
    <w:rsid w:val="00AB403A"/>
    <w:rsid w:val="00AB435C"/>
    <w:rsid w:val="00AB4EFB"/>
    <w:rsid w:val="00AB572C"/>
    <w:rsid w:val="00AB5A8C"/>
    <w:rsid w:val="00AB6B04"/>
    <w:rsid w:val="00AC12B2"/>
    <w:rsid w:val="00AC5B7C"/>
    <w:rsid w:val="00AC5E09"/>
    <w:rsid w:val="00AC6CE6"/>
    <w:rsid w:val="00AC7979"/>
    <w:rsid w:val="00AD07A1"/>
    <w:rsid w:val="00AD0E9C"/>
    <w:rsid w:val="00AD4FCA"/>
    <w:rsid w:val="00AD5489"/>
    <w:rsid w:val="00AD5A21"/>
    <w:rsid w:val="00AD6758"/>
    <w:rsid w:val="00AE326E"/>
    <w:rsid w:val="00AE5581"/>
    <w:rsid w:val="00AF0543"/>
    <w:rsid w:val="00AF0F3F"/>
    <w:rsid w:val="00AF11BC"/>
    <w:rsid w:val="00AF1367"/>
    <w:rsid w:val="00AF1B00"/>
    <w:rsid w:val="00AF357A"/>
    <w:rsid w:val="00AF513E"/>
    <w:rsid w:val="00AF6272"/>
    <w:rsid w:val="00AF6E0D"/>
    <w:rsid w:val="00AF7E74"/>
    <w:rsid w:val="00B013C2"/>
    <w:rsid w:val="00B0208F"/>
    <w:rsid w:val="00B03577"/>
    <w:rsid w:val="00B0368E"/>
    <w:rsid w:val="00B12204"/>
    <w:rsid w:val="00B12629"/>
    <w:rsid w:val="00B13012"/>
    <w:rsid w:val="00B14466"/>
    <w:rsid w:val="00B146E6"/>
    <w:rsid w:val="00B14C4B"/>
    <w:rsid w:val="00B165E6"/>
    <w:rsid w:val="00B239EA"/>
    <w:rsid w:val="00B24A83"/>
    <w:rsid w:val="00B2512F"/>
    <w:rsid w:val="00B25329"/>
    <w:rsid w:val="00B30BC2"/>
    <w:rsid w:val="00B30E31"/>
    <w:rsid w:val="00B31415"/>
    <w:rsid w:val="00B31E4B"/>
    <w:rsid w:val="00B345EE"/>
    <w:rsid w:val="00B41C06"/>
    <w:rsid w:val="00B41F1C"/>
    <w:rsid w:val="00B42383"/>
    <w:rsid w:val="00B42418"/>
    <w:rsid w:val="00B431F6"/>
    <w:rsid w:val="00B43A34"/>
    <w:rsid w:val="00B50A7E"/>
    <w:rsid w:val="00B51054"/>
    <w:rsid w:val="00B52012"/>
    <w:rsid w:val="00B52340"/>
    <w:rsid w:val="00B52C24"/>
    <w:rsid w:val="00B55A09"/>
    <w:rsid w:val="00B55E84"/>
    <w:rsid w:val="00B564FF"/>
    <w:rsid w:val="00B6076C"/>
    <w:rsid w:val="00B62275"/>
    <w:rsid w:val="00B6275E"/>
    <w:rsid w:val="00B6375F"/>
    <w:rsid w:val="00B639AF"/>
    <w:rsid w:val="00B64BF5"/>
    <w:rsid w:val="00B67128"/>
    <w:rsid w:val="00B67573"/>
    <w:rsid w:val="00B67E49"/>
    <w:rsid w:val="00B70B76"/>
    <w:rsid w:val="00B71C86"/>
    <w:rsid w:val="00B72201"/>
    <w:rsid w:val="00B731CF"/>
    <w:rsid w:val="00B73605"/>
    <w:rsid w:val="00B73867"/>
    <w:rsid w:val="00B74226"/>
    <w:rsid w:val="00B765D9"/>
    <w:rsid w:val="00B76F14"/>
    <w:rsid w:val="00B76FD2"/>
    <w:rsid w:val="00B77494"/>
    <w:rsid w:val="00B80383"/>
    <w:rsid w:val="00B825EB"/>
    <w:rsid w:val="00B82914"/>
    <w:rsid w:val="00B82965"/>
    <w:rsid w:val="00B82A38"/>
    <w:rsid w:val="00B82E20"/>
    <w:rsid w:val="00B838B3"/>
    <w:rsid w:val="00B83FA6"/>
    <w:rsid w:val="00B84860"/>
    <w:rsid w:val="00B8720E"/>
    <w:rsid w:val="00B9105D"/>
    <w:rsid w:val="00B91D1E"/>
    <w:rsid w:val="00B95D5B"/>
    <w:rsid w:val="00B95FB8"/>
    <w:rsid w:val="00B96BFB"/>
    <w:rsid w:val="00BA0AA7"/>
    <w:rsid w:val="00BA11AF"/>
    <w:rsid w:val="00BA3510"/>
    <w:rsid w:val="00BA3C70"/>
    <w:rsid w:val="00BA3FB7"/>
    <w:rsid w:val="00BA5040"/>
    <w:rsid w:val="00BA59FD"/>
    <w:rsid w:val="00BA7CEF"/>
    <w:rsid w:val="00BB12C4"/>
    <w:rsid w:val="00BB13C1"/>
    <w:rsid w:val="00BB156F"/>
    <w:rsid w:val="00BB218F"/>
    <w:rsid w:val="00BB2336"/>
    <w:rsid w:val="00BC01E9"/>
    <w:rsid w:val="00BC09C5"/>
    <w:rsid w:val="00BC1746"/>
    <w:rsid w:val="00BC3F8C"/>
    <w:rsid w:val="00BC5A9B"/>
    <w:rsid w:val="00BC5FB9"/>
    <w:rsid w:val="00BC604A"/>
    <w:rsid w:val="00BC631F"/>
    <w:rsid w:val="00BC722E"/>
    <w:rsid w:val="00BC73BE"/>
    <w:rsid w:val="00BC7A5F"/>
    <w:rsid w:val="00BC7F06"/>
    <w:rsid w:val="00BD2A05"/>
    <w:rsid w:val="00BD3A16"/>
    <w:rsid w:val="00BD435B"/>
    <w:rsid w:val="00BD5DD8"/>
    <w:rsid w:val="00BE075E"/>
    <w:rsid w:val="00BE25CD"/>
    <w:rsid w:val="00BE38DC"/>
    <w:rsid w:val="00BE41EA"/>
    <w:rsid w:val="00BF1CC6"/>
    <w:rsid w:val="00BF3E73"/>
    <w:rsid w:val="00BF55B2"/>
    <w:rsid w:val="00BF5626"/>
    <w:rsid w:val="00BF5CA9"/>
    <w:rsid w:val="00BF5E64"/>
    <w:rsid w:val="00C0257D"/>
    <w:rsid w:val="00C02C96"/>
    <w:rsid w:val="00C02E5B"/>
    <w:rsid w:val="00C03840"/>
    <w:rsid w:val="00C03964"/>
    <w:rsid w:val="00C03B46"/>
    <w:rsid w:val="00C04205"/>
    <w:rsid w:val="00C0472D"/>
    <w:rsid w:val="00C0587A"/>
    <w:rsid w:val="00C05C19"/>
    <w:rsid w:val="00C06422"/>
    <w:rsid w:val="00C116F9"/>
    <w:rsid w:val="00C11A62"/>
    <w:rsid w:val="00C12F2A"/>
    <w:rsid w:val="00C13216"/>
    <w:rsid w:val="00C144FA"/>
    <w:rsid w:val="00C1515E"/>
    <w:rsid w:val="00C16310"/>
    <w:rsid w:val="00C168D4"/>
    <w:rsid w:val="00C21317"/>
    <w:rsid w:val="00C21FDD"/>
    <w:rsid w:val="00C22B63"/>
    <w:rsid w:val="00C22C68"/>
    <w:rsid w:val="00C22CD5"/>
    <w:rsid w:val="00C233B0"/>
    <w:rsid w:val="00C235CB"/>
    <w:rsid w:val="00C23D2A"/>
    <w:rsid w:val="00C24B6B"/>
    <w:rsid w:val="00C260DF"/>
    <w:rsid w:val="00C30BA5"/>
    <w:rsid w:val="00C30F6C"/>
    <w:rsid w:val="00C33BBA"/>
    <w:rsid w:val="00C36643"/>
    <w:rsid w:val="00C36EF2"/>
    <w:rsid w:val="00C3715A"/>
    <w:rsid w:val="00C406D2"/>
    <w:rsid w:val="00C40A87"/>
    <w:rsid w:val="00C40F56"/>
    <w:rsid w:val="00C41472"/>
    <w:rsid w:val="00C44120"/>
    <w:rsid w:val="00C44A7A"/>
    <w:rsid w:val="00C44ACF"/>
    <w:rsid w:val="00C459DC"/>
    <w:rsid w:val="00C460D7"/>
    <w:rsid w:val="00C468A8"/>
    <w:rsid w:val="00C47C2A"/>
    <w:rsid w:val="00C51DD0"/>
    <w:rsid w:val="00C520AC"/>
    <w:rsid w:val="00C5343C"/>
    <w:rsid w:val="00C53975"/>
    <w:rsid w:val="00C539C3"/>
    <w:rsid w:val="00C560C2"/>
    <w:rsid w:val="00C56224"/>
    <w:rsid w:val="00C575CA"/>
    <w:rsid w:val="00C57654"/>
    <w:rsid w:val="00C61CD3"/>
    <w:rsid w:val="00C62B00"/>
    <w:rsid w:val="00C6432E"/>
    <w:rsid w:val="00C65D87"/>
    <w:rsid w:val="00C672BA"/>
    <w:rsid w:val="00C67CD5"/>
    <w:rsid w:val="00C70125"/>
    <w:rsid w:val="00C70725"/>
    <w:rsid w:val="00C712A3"/>
    <w:rsid w:val="00C7162A"/>
    <w:rsid w:val="00C72C5A"/>
    <w:rsid w:val="00C730D3"/>
    <w:rsid w:val="00C73C92"/>
    <w:rsid w:val="00C76D6A"/>
    <w:rsid w:val="00C81943"/>
    <w:rsid w:val="00C83FF3"/>
    <w:rsid w:val="00C84F5B"/>
    <w:rsid w:val="00C868CE"/>
    <w:rsid w:val="00C90569"/>
    <w:rsid w:val="00C917FA"/>
    <w:rsid w:val="00C926A7"/>
    <w:rsid w:val="00C92CE3"/>
    <w:rsid w:val="00C92D56"/>
    <w:rsid w:val="00C930B5"/>
    <w:rsid w:val="00C93A0B"/>
    <w:rsid w:val="00C94FB8"/>
    <w:rsid w:val="00C96CDC"/>
    <w:rsid w:val="00C9742F"/>
    <w:rsid w:val="00C97F63"/>
    <w:rsid w:val="00CA0147"/>
    <w:rsid w:val="00CA0E6F"/>
    <w:rsid w:val="00CA1603"/>
    <w:rsid w:val="00CA1CFF"/>
    <w:rsid w:val="00CA1D39"/>
    <w:rsid w:val="00CA1D4E"/>
    <w:rsid w:val="00CA415D"/>
    <w:rsid w:val="00CA441D"/>
    <w:rsid w:val="00CA76FB"/>
    <w:rsid w:val="00CB07CF"/>
    <w:rsid w:val="00CB08C4"/>
    <w:rsid w:val="00CB0CD3"/>
    <w:rsid w:val="00CB2A40"/>
    <w:rsid w:val="00CB3140"/>
    <w:rsid w:val="00CB4878"/>
    <w:rsid w:val="00CB596F"/>
    <w:rsid w:val="00CB61E8"/>
    <w:rsid w:val="00CB69BF"/>
    <w:rsid w:val="00CC13DE"/>
    <w:rsid w:val="00CC153E"/>
    <w:rsid w:val="00CC33C6"/>
    <w:rsid w:val="00CC3798"/>
    <w:rsid w:val="00CC5477"/>
    <w:rsid w:val="00CC5552"/>
    <w:rsid w:val="00CC6066"/>
    <w:rsid w:val="00CC6D3C"/>
    <w:rsid w:val="00CC6FD3"/>
    <w:rsid w:val="00CD3A8A"/>
    <w:rsid w:val="00CD4F6B"/>
    <w:rsid w:val="00CE18F4"/>
    <w:rsid w:val="00CE1AEC"/>
    <w:rsid w:val="00CE22C2"/>
    <w:rsid w:val="00CE28ED"/>
    <w:rsid w:val="00CE292A"/>
    <w:rsid w:val="00CE5A2F"/>
    <w:rsid w:val="00CE612B"/>
    <w:rsid w:val="00CE737E"/>
    <w:rsid w:val="00CF0151"/>
    <w:rsid w:val="00CF2329"/>
    <w:rsid w:val="00CF2FC7"/>
    <w:rsid w:val="00CF3021"/>
    <w:rsid w:val="00CF5A11"/>
    <w:rsid w:val="00CF7008"/>
    <w:rsid w:val="00CF743D"/>
    <w:rsid w:val="00CF7B9C"/>
    <w:rsid w:val="00CF7C4C"/>
    <w:rsid w:val="00D010A8"/>
    <w:rsid w:val="00D02B99"/>
    <w:rsid w:val="00D03E8C"/>
    <w:rsid w:val="00D04670"/>
    <w:rsid w:val="00D04D91"/>
    <w:rsid w:val="00D05F93"/>
    <w:rsid w:val="00D07256"/>
    <w:rsid w:val="00D138CE"/>
    <w:rsid w:val="00D16116"/>
    <w:rsid w:val="00D16B0F"/>
    <w:rsid w:val="00D200D2"/>
    <w:rsid w:val="00D21626"/>
    <w:rsid w:val="00D21AEC"/>
    <w:rsid w:val="00D24870"/>
    <w:rsid w:val="00D2572F"/>
    <w:rsid w:val="00D267F2"/>
    <w:rsid w:val="00D30B66"/>
    <w:rsid w:val="00D337DB"/>
    <w:rsid w:val="00D34932"/>
    <w:rsid w:val="00D352B2"/>
    <w:rsid w:val="00D3579F"/>
    <w:rsid w:val="00D36C69"/>
    <w:rsid w:val="00D41CFB"/>
    <w:rsid w:val="00D41D0C"/>
    <w:rsid w:val="00D422DB"/>
    <w:rsid w:val="00D42F97"/>
    <w:rsid w:val="00D4302D"/>
    <w:rsid w:val="00D43244"/>
    <w:rsid w:val="00D44236"/>
    <w:rsid w:val="00D4583E"/>
    <w:rsid w:val="00D4614E"/>
    <w:rsid w:val="00D529F9"/>
    <w:rsid w:val="00D53399"/>
    <w:rsid w:val="00D54563"/>
    <w:rsid w:val="00D545F3"/>
    <w:rsid w:val="00D551EB"/>
    <w:rsid w:val="00D57757"/>
    <w:rsid w:val="00D60A37"/>
    <w:rsid w:val="00D60E99"/>
    <w:rsid w:val="00D624A2"/>
    <w:rsid w:val="00D668F8"/>
    <w:rsid w:val="00D66A57"/>
    <w:rsid w:val="00D717A3"/>
    <w:rsid w:val="00D71B5C"/>
    <w:rsid w:val="00D72087"/>
    <w:rsid w:val="00D75116"/>
    <w:rsid w:val="00D75139"/>
    <w:rsid w:val="00D752E9"/>
    <w:rsid w:val="00D7534A"/>
    <w:rsid w:val="00D75C9B"/>
    <w:rsid w:val="00D75CBC"/>
    <w:rsid w:val="00D76555"/>
    <w:rsid w:val="00D7798E"/>
    <w:rsid w:val="00D779DE"/>
    <w:rsid w:val="00D80833"/>
    <w:rsid w:val="00D808B9"/>
    <w:rsid w:val="00D81AEE"/>
    <w:rsid w:val="00D82366"/>
    <w:rsid w:val="00D827DD"/>
    <w:rsid w:val="00D851E9"/>
    <w:rsid w:val="00D8599E"/>
    <w:rsid w:val="00D85CF2"/>
    <w:rsid w:val="00D90AF1"/>
    <w:rsid w:val="00D91BEC"/>
    <w:rsid w:val="00D933FB"/>
    <w:rsid w:val="00D94157"/>
    <w:rsid w:val="00D9516B"/>
    <w:rsid w:val="00D958A7"/>
    <w:rsid w:val="00D973C1"/>
    <w:rsid w:val="00DA1326"/>
    <w:rsid w:val="00DA2806"/>
    <w:rsid w:val="00DA2BE9"/>
    <w:rsid w:val="00DA2CFB"/>
    <w:rsid w:val="00DA2F01"/>
    <w:rsid w:val="00DA319C"/>
    <w:rsid w:val="00DA4311"/>
    <w:rsid w:val="00DA6568"/>
    <w:rsid w:val="00DA7067"/>
    <w:rsid w:val="00DB1FDB"/>
    <w:rsid w:val="00DB3B84"/>
    <w:rsid w:val="00DB4BB7"/>
    <w:rsid w:val="00DB4DB7"/>
    <w:rsid w:val="00DB4F1B"/>
    <w:rsid w:val="00DB7286"/>
    <w:rsid w:val="00DC12D2"/>
    <w:rsid w:val="00DC22A4"/>
    <w:rsid w:val="00DC2A64"/>
    <w:rsid w:val="00DC3B2A"/>
    <w:rsid w:val="00DC4196"/>
    <w:rsid w:val="00DC5CA9"/>
    <w:rsid w:val="00DC68C3"/>
    <w:rsid w:val="00DD033B"/>
    <w:rsid w:val="00DD22C4"/>
    <w:rsid w:val="00DD23C0"/>
    <w:rsid w:val="00DD36E6"/>
    <w:rsid w:val="00DD402B"/>
    <w:rsid w:val="00DD5DD4"/>
    <w:rsid w:val="00DD7006"/>
    <w:rsid w:val="00DD7619"/>
    <w:rsid w:val="00DE0433"/>
    <w:rsid w:val="00DE16DE"/>
    <w:rsid w:val="00DE1B83"/>
    <w:rsid w:val="00DE1D1A"/>
    <w:rsid w:val="00DE358C"/>
    <w:rsid w:val="00DE45B5"/>
    <w:rsid w:val="00DE5540"/>
    <w:rsid w:val="00DE57D7"/>
    <w:rsid w:val="00DE5898"/>
    <w:rsid w:val="00DE75BF"/>
    <w:rsid w:val="00DF1254"/>
    <w:rsid w:val="00DF271F"/>
    <w:rsid w:val="00DF39C5"/>
    <w:rsid w:val="00DF509B"/>
    <w:rsid w:val="00DF5180"/>
    <w:rsid w:val="00DF5F00"/>
    <w:rsid w:val="00DF5F90"/>
    <w:rsid w:val="00DF6D35"/>
    <w:rsid w:val="00E0054C"/>
    <w:rsid w:val="00E01ECF"/>
    <w:rsid w:val="00E041F0"/>
    <w:rsid w:val="00E05FF4"/>
    <w:rsid w:val="00E067C5"/>
    <w:rsid w:val="00E075E1"/>
    <w:rsid w:val="00E104AB"/>
    <w:rsid w:val="00E11584"/>
    <w:rsid w:val="00E11E90"/>
    <w:rsid w:val="00E123ED"/>
    <w:rsid w:val="00E1295E"/>
    <w:rsid w:val="00E13554"/>
    <w:rsid w:val="00E1390D"/>
    <w:rsid w:val="00E16DF4"/>
    <w:rsid w:val="00E1728C"/>
    <w:rsid w:val="00E201EC"/>
    <w:rsid w:val="00E2270E"/>
    <w:rsid w:val="00E231BA"/>
    <w:rsid w:val="00E24407"/>
    <w:rsid w:val="00E25362"/>
    <w:rsid w:val="00E254D5"/>
    <w:rsid w:val="00E276A2"/>
    <w:rsid w:val="00E278C8"/>
    <w:rsid w:val="00E2794A"/>
    <w:rsid w:val="00E27FDF"/>
    <w:rsid w:val="00E31A91"/>
    <w:rsid w:val="00E31E83"/>
    <w:rsid w:val="00E33ACC"/>
    <w:rsid w:val="00E342BC"/>
    <w:rsid w:val="00E34DCA"/>
    <w:rsid w:val="00E34E5E"/>
    <w:rsid w:val="00E3652A"/>
    <w:rsid w:val="00E373F9"/>
    <w:rsid w:val="00E37C98"/>
    <w:rsid w:val="00E408F3"/>
    <w:rsid w:val="00E40AE6"/>
    <w:rsid w:val="00E41682"/>
    <w:rsid w:val="00E44CB1"/>
    <w:rsid w:val="00E4579D"/>
    <w:rsid w:val="00E4705C"/>
    <w:rsid w:val="00E5050B"/>
    <w:rsid w:val="00E51A5A"/>
    <w:rsid w:val="00E51F20"/>
    <w:rsid w:val="00E536CE"/>
    <w:rsid w:val="00E5469B"/>
    <w:rsid w:val="00E56466"/>
    <w:rsid w:val="00E5726F"/>
    <w:rsid w:val="00E6064F"/>
    <w:rsid w:val="00E626B1"/>
    <w:rsid w:val="00E627BF"/>
    <w:rsid w:val="00E63E7D"/>
    <w:rsid w:val="00E65290"/>
    <w:rsid w:val="00E65C57"/>
    <w:rsid w:val="00E66695"/>
    <w:rsid w:val="00E675F8"/>
    <w:rsid w:val="00E679B6"/>
    <w:rsid w:val="00E71925"/>
    <w:rsid w:val="00E72C65"/>
    <w:rsid w:val="00E72F8B"/>
    <w:rsid w:val="00E73AA1"/>
    <w:rsid w:val="00E73EED"/>
    <w:rsid w:val="00E74061"/>
    <w:rsid w:val="00E741C9"/>
    <w:rsid w:val="00E743E0"/>
    <w:rsid w:val="00E77BCF"/>
    <w:rsid w:val="00E80605"/>
    <w:rsid w:val="00E80A1C"/>
    <w:rsid w:val="00E80AA0"/>
    <w:rsid w:val="00E82565"/>
    <w:rsid w:val="00E83024"/>
    <w:rsid w:val="00E83704"/>
    <w:rsid w:val="00E847B2"/>
    <w:rsid w:val="00E853F2"/>
    <w:rsid w:val="00E90197"/>
    <w:rsid w:val="00E91E99"/>
    <w:rsid w:val="00E93C37"/>
    <w:rsid w:val="00E94385"/>
    <w:rsid w:val="00E94A7E"/>
    <w:rsid w:val="00E95128"/>
    <w:rsid w:val="00E9673C"/>
    <w:rsid w:val="00E96D26"/>
    <w:rsid w:val="00EA0996"/>
    <w:rsid w:val="00EA4604"/>
    <w:rsid w:val="00EA7B8D"/>
    <w:rsid w:val="00EB0931"/>
    <w:rsid w:val="00EB0E7C"/>
    <w:rsid w:val="00EB28CA"/>
    <w:rsid w:val="00EB3573"/>
    <w:rsid w:val="00EB4B70"/>
    <w:rsid w:val="00EC0820"/>
    <w:rsid w:val="00EC1FC3"/>
    <w:rsid w:val="00EC29B4"/>
    <w:rsid w:val="00EC35E1"/>
    <w:rsid w:val="00EC4665"/>
    <w:rsid w:val="00EC49B8"/>
    <w:rsid w:val="00EC54B0"/>
    <w:rsid w:val="00ED1E98"/>
    <w:rsid w:val="00ED4F49"/>
    <w:rsid w:val="00ED5F95"/>
    <w:rsid w:val="00ED67D4"/>
    <w:rsid w:val="00EE0218"/>
    <w:rsid w:val="00EE0E21"/>
    <w:rsid w:val="00EE285B"/>
    <w:rsid w:val="00EE28BF"/>
    <w:rsid w:val="00EE6ADC"/>
    <w:rsid w:val="00EE6E07"/>
    <w:rsid w:val="00EE75E5"/>
    <w:rsid w:val="00EF055A"/>
    <w:rsid w:val="00EF0678"/>
    <w:rsid w:val="00EF073E"/>
    <w:rsid w:val="00EF0B01"/>
    <w:rsid w:val="00EF193F"/>
    <w:rsid w:val="00EF3316"/>
    <w:rsid w:val="00EF34AE"/>
    <w:rsid w:val="00EF4986"/>
    <w:rsid w:val="00EF4E72"/>
    <w:rsid w:val="00EF6056"/>
    <w:rsid w:val="00EF688C"/>
    <w:rsid w:val="00EF7D52"/>
    <w:rsid w:val="00F03598"/>
    <w:rsid w:val="00F05BBA"/>
    <w:rsid w:val="00F05D8A"/>
    <w:rsid w:val="00F10565"/>
    <w:rsid w:val="00F10E0E"/>
    <w:rsid w:val="00F120F6"/>
    <w:rsid w:val="00F13082"/>
    <w:rsid w:val="00F14C20"/>
    <w:rsid w:val="00F150F1"/>
    <w:rsid w:val="00F15695"/>
    <w:rsid w:val="00F165A8"/>
    <w:rsid w:val="00F16F26"/>
    <w:rsid w:val="00F20205"/>
    <w:rsid w:val="00F23460"/>
    <w:rsid w:val="00F23DE2"/>
    <w:rsid w:val="00F25BBC"/>
    <w:rsid w:val="00F26D71"/>
    <w:rsid w:val="00F27004"/>
    <w:rsid w:val="00F2738B"/>
    <w:rsid w:val="00F30888"/>
    <w:rsid w:val="00F30D55"/>
    <w:rsid w:val="00F3506F"/>
    <w:rsid w:val="00F3583B"/>
    <w:rsid w:val="00F37D1D"/>
    <w:rsid w:val="00F400B6"/>
    <w:rsid w:val="00F413C0"/>
    <w:rsid w:val="00F41A4E"/>
    <w:rsid w:val="00F4204A"/>
    <w:rsid w:val="00F420FD"/>
    <w:rsid w:val="00F433FB"/>
    <w:rsid w:val="00F4385F"/>
    <w:rsid w:val="00F44622"/>
    <w:rsid w:val="00F44DB9"/>
    <w:rsid w:val="00F501FB"/>
    <w:rsid w:val="00F52DE6"/>
    <w:rsid w:val="00F54864"/>
    <w:rsid w:val="00F55F77"/>
    <w:rsid w:val="00F6096D"/>
    <w:rsid w:val="00F60B7B"/>
    <w:rsid w:val="00F60FF4"/>
    <w:rsid w:val="00F614EC"/>
    <w:rsid w:val="00F617CB"/>
    <w:rsid w:val="00F62012"/>
    <w:rsid w:val="00F6248C"/>
    <w:rsid w:val="00F628A8"/>
    <w:rsid w:val="00F62AE9"/>
    <w:rsid w:val="00F642CF"/>
    <w:rsid w:val="00F644A6"/>
    <w:rsid w:val="00F6466F"/>
    <w:rsid w:val="00F6710B"/>
    <w:rsid w:val="00F709E2"/>
    <w:rsid w:val="00F70C00"/>
    <w:rsid w:val="00F71552"/>
    <w:rsid w:val="00F7158B"/>
    <w:rsid w:val="00F71EAE"/>
    <w:rsid w:val="00F72D53"/>
    <w:rsid w:val="00F75A1F"/>
    <w:rsid w:val="00F75DF5"/>
    <w:rsid w:val="00F76D43"/>
    <w:rsid w:val="00F802C8"/>
    <w:rsid w:val="00F805EE"/>
    <w:rsid w:val="00F81E5E"/>
    <w:rsid w:val="00F8307C"/>
    <w:rsid w:val="00F83614"/>
    <w:rsid w:val="00F83677"/>
    <w:rsid w:val="00F838BE"/>
    <w:rsid w:val="00F83A95"/>
    <w:rsid w:val="00F84708"/>
    <w:rsid w:val="00F85E24"/>
    <w:rsid w:val="00F865E8"/>
    <w:rsid w:val="00F87D78"/>
    <w:rsid w:val="00F9071B"/>
    <w:rsid w:val="00F90741"/>
    <w:rsid w:val="00F91913"/>
    <w:rsid w:val="00F9194F"/>
    <w:rsid w:val="00F93494"/>
    <w:rsid w:val="00F9359C"/>
    <w:rsid w:val="00F940FA"/>
    <w:rsid w:val="00F9506A"/>
    <w:rsid w:val="00F95EB9"/>
    <w:rsid w:val="00F9694B"/>
    <w:rsid w:val="00F96D1A"/>
    <w:rsid w:val="00F97168"/>
    <w:rsid w:val="00FA1037"/>
    <w:rsid w:val="00FA1EF8"/>
    <w:rsid w:val="00FA2A9D"/>
    <w:rsid w:val="00FA3EFE"/>
    <w:rsid w:val="00FA42C1"/>
    <w:rsid w:val="00FA4389"/>
    <w:rsid w:val="00FA4F06"/>
    <w:rsid w:val="00FA4F9B"/>
    <w:rsid w:val="00FA6ADD"/>
    <w:rsid w:val="00FA6C5D"/>
    <w:rsid w:val="00FA6D0F"/>
    <w:rsid w:val="00FA7344"/>
    <w:rsid w:val="00FB1851"/>
    <w:rsid w:val="00FB5115"/>
    <w:rsid w:val="00FB5BC6"/>
    <w:rsid w:val="00FB6E10"/>
    <w:rsid w:val="00FC11EA"/>
    <w:rsid w:val="00FC1A2F"/>
    <w:rsid w:val="00FC1B35"/>
    <w:rsid w:val="00FC36D0"/>
    <w:rsid w:val="00FC44CC"/>
    <w:rsid w:val="00FC496E"/>
    <w:rsid w:val="00FC509E"/>
    <w:rsid w:val="00FC64D6"/>
    <w:rsid w:val="00FD0FDE"/>
    <w:rsid w:val="00FD33EC"/>
    <w:rsid w:val="00FD3DB4"/>
    <w:rsid w:val="00FD44E7"/>
    <w:rsid w:val="00FD4736"/>
    <w:rsid w:val="00FD6099"/>
    <w:rsid w:val="00FD6C3F"/>
    <w:rsid w:val="00FE0172"/>
    <w:rsid w:val="00FE1FEF"/>
    <w:rsid w:val="00FE2CC6"/>
    <w:rsid w:val="00FE3AB4"/>
    <w:rsid w:val="00FE41FE"/>
    <w:rsid w:val="00FE52DE"/>
    <w:rsid w:val="00FE5545"/>
    <w:rsid w:val="00FE610B"/>
    <w:rsid w:val="00FF118A"/>
    <w:rsid w:val="00FF3376"/>
    <w:rsid w:val="00FF5065"/>
    <w:rsid w:val="00FF5A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FA0D1"/>
  <w15:docId w15:val="{66AFBCA4-A105-4A5F-B13B-FB514CBD3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E95128"/>
    <w:pPr>
      <w:keepNext/>
      <w:numPr>
        <w:numId w:val="1"/>
      </w:numPr>
      <w:tabs>
        <w:tab w:val="clear" w:pos="502"/>
        <w:tab w:val="num" w:pos="450"/>
      </w:tabs>
      <w:ind w:left="450"/>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1494"/>
        <w:tab w:val="num" w:pos="426"/>
      </w:tabs>
      <w:ind w:left="360"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785635">
      <w:bodyDiv w:val="1"/>
      <w:marLeft w:val="0"/>
      <w:marRight w:val="0"/>
      <w:marTop w:val="0"/>
      <w:marBottom w:val="0"/>
      <w:divBdr>
        <w:top w:val="none" w:sz="0" w:space="0" w:color="auto"/>
        <w:left w:val="none" w:sz="0" w:space="0" w:color="auto"/>
        <w:bottom w:val="none" w:sz="0" w:space="0" w:color="auto"/>
        <w:right w:val="none" w:sz="0" w:space="0" w:color="auto"/>
      </w:divBdr>
    </w:div>
    <w:div w:id="22977881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5236038">
      <w:bodyDiv w:val="1"/>
      <w:marLeft w:val="0"/>
      <w:marRight w:val="0"/>
      <w:marTop w:val="0"/>
      <w:marBottom w:val="0"/>
      <w:divBdr>
        <w:top w:val="none" w:sz="0" w:space="0" w:color="auto"/>
        <w:left w:val="none" w:sz="0" w:space="0" w:color="auto"/>
        <w:bottom w:val="none" w:sz="0" w:space="0" w:color="auto"/>
        <w:right w:val="none" w:sz="0" w:space="0" w:color="auto"/>
      </w:divBdr>
    </w:div>
    <w:div w:id="851528289">
      <w:bodyDiv w:val="1"/>
      <w:marLeft w:val="0"/>
      <w:marRight w:val="0"/>
      <w:marTop w:val="0"/>
      <w:marBottom w:val="0"/>
      <w:divBdr>
        <w:top w:val="none" w:sz="0" w:space="0" w:color="auto"/>
        <w:left w:val="none" w:sz="0" w:space="0" w:color="auto"/>
        <w:bottom w:val="none" w:sz="0" w:space="0" w:color="auto"/>
        <w:right w:val="none" w:sz="0" w:space="0" w:color="auto"/>
      </w:divBdr>
    </w:div>
    <w:div w:id="1343050426">
      <w:bodyDiv w:val="1"/>
      <w:marLeft w:val="0"/>
      <w:marRight w:val="0"/>
      <w:marTop w:val="0"/>
      <w:marBottom w:val="0"/>
      <w:divBdr>
        <w:top w:val="none" w:sz="0" w:space="0" w:color="auto"/>
        <w:left w:val="none" w:sz="0" w:space="0" w:color="auto"/>
        <w:bottom w:val="none" w:sz="0" w:space="0" w:color="auto"/>
        <w:right w:val="none" w:sz="0" w:space="0" w:color="auto"/>
      </w:divBdr>
    </w:div>
    <w:div w:id="1997562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21" Type="http://schemas.openxmlformats.org/officeDocument/2006/relationships/footer" Target="footer2.xml"/><Relationship Id="rId42" Type="http://schemas.openxmlformats.org/officeDocument/2006/relationships/image" Target="media/image15.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28.emf"/><Relationship Id="rId16" Type="http://schemas.openxmlformats.org/officeDocument/2006/relationships/package" Target="embeddings/Microsoft_Excel_Worksheet2.xlsx"/><Relationship Id="rId11" Type="http://schemas.openxmlformats.org/officeDocument/2006/relationships/footer" Target="footer1.xml"/><Relationship Id="rId32" Type="http://schemas.openxmlformats.org/officeDocument/2006/relationships/image" Target="media/image10.emf"/><Relationship Id="rId37" Type="http://schemas.openxmlformats.org/officeDocument/2006/relationships/package" Target="embeddings/Microsoft_Excel_Worksheet11.xlsx"/><Relationship Id="rId53" Type="http://schemas.openxmlformats.org/officeDocument/2006/relationships/package" Target="embeddings/Microsoft_Excel_Worksheet19.xlsx"/><Relationship Id="rId58" Type="http://schemas.openxmlformats.org/officeDocument/2006/relationships/image" Target="media/image23.emf"/><Relationship Id="rId74" Type="http://schemas.openxmlformats.org/officeDocument/2006/relationships/image" Target="media/image31.emf"/><Relationship Id="rId79" Type="http://schemas.openxmlformats.org/officeDocument/2006/relationships/package" Target="embeddings/Microsoft_Excel_Worksheet32.xlsx"/><Relationship Id="rId5" Type="http://schemas.openxmlformats.org/officeDocument/2006/relationships/webSettings" Target="webSettings.xml"/><Relationship Id="rId61" Type="http://schemas.openxmlformats.org/officeDocument/2006/relationships/package" Target="embeddings/Microsoft_Excel_Worksheet23.xlsx"/><Relationship Id="rId19" Type="http://schemas.openxmlformats.org/officeDocument/2006/relationships/header" Target="header3.xml"/><Relationship Id="rId14" Type="http://schemas.openxmlformats.org/officeDocument/2006/relationships/package" Target="embeddings/Microsoft_Excel_Worksheet1.xlsx"/><Relationship Id="rId22" Type="http://schemas.openxmlformats.org/officeDocument/2006/relationships/image" Target="media/image5.emf"/><Relationship Id="rId27" Type="http://schemas.openxmlformats.org/officeDocument/2006/relationships/package" Target="embeddings/Microsoft_Excel_Worksheet6.xlsx"/><Relationship Id="rId30" Type="http://schemas.openxmlformats.org/officeDocument/2006/relationships/image" Target="media/image9.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8" Type="http://schemas.openxmlformats.org/officeDocument/2006/relationships/image" Target="media/image1.emf"/><Relationship Id="rId51" Type="http://schemas.openxmlformats.org/officeDocument/2006/relationships/package" Target="embeddings/Microsoft_Excel_Worksheet18.xlsx"/><Relationship Id="rId72" Type="http://schemas.openxmlformats.org/officeDocument/2006/relationships/image" Target="media/image30.emf"/><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4.emf"/><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header" Target="header4.xml"/><Relationship Id="rId41" Type="http://schemas.openxmlformats.org/officeDocument/2006/relationships/package" Target="embeddings/Microsoft_Excel_Worksheet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0.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package" Target="embeddings/Microsoft_Excel_Worksheet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header" Target="header1.xml"/><Relationship Id="rId31" Type="http://schemas.openxmlformats.org/officeDocument/2006/relationships/package" Target="embeddings/Microsoft_Excel_Worksheet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3.emf"/><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2.emf"/><Relationship Id="rId18" Type="http://schemas.openxmlformats.org/officeDocument/2006/relationships/package" Target="embeddings/Microsoft_Excel_Worksheet3.xlsx"/><Relationship Id="rId39" Type="http://schemas.openxmlformats.org/officeDocument/2006/relationships/package" Target="embeddings/Microsoft_Excel_Worksheet12.xlsx"/><Relationship Id="rId34" Type="http://schemas.openxmlformats.org/officeDocument/2006/relationships/image" Target="media/image11.emf"/><Relationship Id="rId50" Type="http://schemas.openxmlformats.org/officeDocument/2006/relationships/image" Target="media/image19.emf"/><Relationship Id="rId55" Type="http://schemas.openxmlformats.org/officeDocument/2006/relationships/package" Target="embeddings/Microsoft_Excel_Worksheet20.xlsx"/><Relationship Id="rId76" Type="http://schemas.openxmlformats.org/officeDocument/2006/relationships/image" Target="media/image32.emf"/><Relationship Id="rId7" Type="http://schemas.openxmlformats.org/officeDocument/2006/relationships/endnotes" Target="endnotes.xml"/><Relationship Id="rId71" Type="http://schemas.openxmlformats.org/officeDocument/2006/relationships/package" Target="embeddings/Microsoft_Excel_Worksheet28.xlsx"/><Relationship Id="rId2" Type="http://schemas.openxmlformats.org/officeDocument/2006/relationships/numbering" Target="numbering.xml"/><Relationship Id="rId29" Type="http://schemas.openxmlformats.org/officeDocument/2006/relationships/package" Target="embeddings/Microsoft_Excel_Worksheet7.xlsx"/><Relationship Id="rId24" Type="http://schemas.openxmlformats.org/officeDocument/2006/relationships/image" Target="media/image6.emf"/><Relationship Id="rId40" Type="http://schemas.openxmlformats.org/officeDocument/2006/relationships/image" Target="media/image14.emf"/><Relationship Id="rId45" Type="http://schemas.openxmlformats.org/officeDocument/2006/relationships/package" Target="embeddings/Microsoft_Excel_Worksheet15.xlsx"/><Relationship Id="rId66"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48F215-845A-4179-9819-0F7822803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3092</Words>
  <Characters>17627</Characters>
  <Application>Microsoft Office Word</Application>
  <DocSecurity>0</DocSecurity>
  <Lines>146</Lines>
  <Paragraphs>41</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KPMG</Company>
  <LinksUpToDate>false</LinksUpToDate>
  <CharactersWithSpaces>20678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Daniel Fackovec</cp:lastModifiedBy>
  <cp:revision>21</cp:revision>
  <cp:lastPrinted>2022-02-24T07:18:00Z</cp:lastPrinted>
  <dcterms:created xsi:type="dcterms:W3CDTF">2026-02-22T18:06:00Z</dcterms:created>
  <dcterms:modified xsi:type="dcterms:W3CDTF">2026-03-18T12:33:00Z</dcterms:modified>
</cp:coreProperties>
</file>