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3D8420" w14:textId="77777777" w:rsidR="00F570BD" w:rsidRPr="00FB2096" w:rsidRDefault="00F570BD" w:rsidP="0044734F">
      <w:pPr>
        <w:pStyle w:val="Heading2"/>
      </w:pPr>
      <w:r w:rsidRPr="00FB2096">
        <w:t>Čl. I</w:t>
      </w:r>
    </w:p>
    <w:p w14:paraId="5E027E0A" w14:textId="77777777" w:rsidR="006C0F8A" w:rsidRPr="00FB2096" w:rsidRDefault="00CB4C58" w:rsidP="00CB4C58">
      <w:pPr>
        <w:keepNext/>
        <w:tabs>
          <w:tab w:val="left" w:pos="2635"/>
          <w:tab w:val="center" w:pos="4734"/>
        </w:tabs>
        <w:outlineLvl w:val="1"/>
        <w:rPr>
          <w:rFonts w:ascii="Arial" w:hAnsi="Arial" w:cs="Arial"/>
          <w:b/>
          <w:bCs/>
          <w:sz w:val="20"/>
        </w:rPr>
      </w:pPr>
      <w:r w:rsidRPr="00FB2096">
        <w:rPr>
          <w:rFonts w:ascii="Arial" w:hAnsi="Arial" w:cs="Arial"/>
          <w:b/>
          <w:bCs/>
          <w:sz w:val="20"/>
        </w:rPr>
        <w:tab/>
      </w:r>
      <w:r w:rsidRPr="00FB2096">
        <w:rPr>
          <w:rFonts w:ascii="Arial" w:hAnsi="Arial" w:cs="Arial"/>
          <w:b/>
          <w:bCs/>
          <w:sz w:val="20"/>
        </w:rPr>
        <w:tab/>
      </w:r>
      <w:r w:rsidR="00931C39" w:rsidRPr="00FB2096">
        <w:rPr>
          <w:rFonts w:ascii="Arial" w:hAnsi="Arial" w:cs="Arial"/>
          <w:b/>
          <w:bCs/>
          <w:sz w:val="20"/>
        </w:rPr>
        <w:t>Všeobecné údaje</w:t>
      </w:r>
    </w:p>
    <w:p w14:paraId="20AA2B3D" w14:textId="77777777" w:rsidR="006C0F8A" w:rsidRPr="00FB2096" w:rsidRDefault="006C0F8A" w:rsidP="006C0F8A">
      <w:pPr>
        <w:keepNext/>
        <w:jc w:val="center"/>
        <w:outlineLvl w:val="1"/>
        <w:rPr>
          <w:rFonts w:ascii="Arial" w:hAnsi="Arial" w:cs="Arial"/>
          <w:b/>
          <w:bCs/>
          <w:sz w:val="18"/>
          <w:szCs w:val="22"/>
        </w:rPr>
      </w:pPr>
    </w:p>
    <w:p w14:paraId="3B498253" w14:textId="77777777" w:rsidR="006C0F8A" w:rsidRPr="00FB2096" w:rsidRDefault="006C0F8A" w:rsidP="007D3B69">
      <w:pPr>
        <w:numPr>
          <w:ilvl w:val="0"/>
          <w:numId w:val="11"/>
        </w:numPr>
        <w:ind w:hanging="1339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Názov právnickej osoby a jej sídlo alebo meno a priezvisko fyzickej osoby.</w: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989"/>
        <w:gridCol w:w="7083"/>
      </w:tblGrid>
      <w:tr w:rsidR="00F21F19" w:rsidRPr="00FB2096" w14:paraId="0DECFC57" w14:textId="77777777" w:rsidTr="005E6063">
        <w:trPr>
          <w:trHeight w:val="1100"/>
        </w:trPr>
        <w:tc>
          <w:tcPr>
            <w:tcW w:w="1096" w:type="pct"/>
            <w:vAlign w:val="center"/>
          </w:tcPr>
          <w:p w14:paraId="0E1988B7" w14:textId="77777777" w:rsidR="00F21F19" w:rsidRPr="00FB2096" w:rsidRDefault="00F21F19" w:rsidP="005E6063">
            <w:pPr>
              <w:rPr>
                <w:rFonts w:ascii="Arial" w:hAnsi="Arial" w:cs="Arial"/>
                <w:sz w:val="20"/>
                <w:szCs w:val="22"/>
              </w:rPr>
            </w:pPr>
          </w:p>
          <w:p w14:paraId="049E90CD" w14:textId="77777777" w:rsidR="00F21F19" w:rsidRPr="00FB2096" w:rsidRDefault="00F21F19" w:rsidP="005E6063">
            <w:pPr>
              <w:rPr>
                <w:rFonts w:ascii="Arial" w:hAnsi="Arial" w:cs="Arial"/>
                <w:sz w:val="20"/>
                <w:szCs w:val="22"/>
              </w:rPr>
            </w:pPr>
            <w:r w:rsidRPr="00FB2096">
              <w:rPr>
                <w:rFonts w:ascii="Arial" w:hAnsi="Arial" w:cs="Arial"/>
                <w:sz w:val="20"/>
                <w:szCs w:val="22"/>
              </w:rPr>
              <w:t>Obchodné meno:</w:t>
            </w:r>
          </w:p>
        </w:tc>
        <w:tc>
          <w:tcPr>
            <w:tcW w:w="3904" w:type="pct"/>
            <w:vAlign w:val="center"/>
          </w:tcPr>
          <w:p w14:paraId="5225C46A" w14:textId="77777777" w:rsidR="00F21F19" w:rsidRPr="00FB2096" w:rsidRDefault="0090561D" w:rsidP="005E6063">
            <w:pPr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/>
                <w:sz w:val="20"/>
                <w:szCs w:val="22"/>
              </w:rPr>
              <w:t xml:space="preserve"> RINGO SANDWICHES s.r.o. </w:t>
            </w:r>
          </w:p>
        </w:tc>
      </w:tr>
      <w:tr w:rsidR="00F21F19" w:rsidRPr="00FB2096" w14:paraId="0CA095C9" w14:textId="77777777" w:rsidTr="005E6063">
        <w:trPr>
          <w:trHeight w:val="390"/>
        </w:trPr>
        <w:tc>
          <w:tcPr>
            <w:tcW w:w="1096" w:type="pct"/>
            <w:vAlign w:val="center"/>
          </w:tcPr>
          <w:p w14:paraId="57994350" w14:textId="77777777" w:rsidR="00F21F19" w:rsidRPr="00FB2096" w:rsidRDefault="00F21F19" w:rsidP="005E6063">
            <w:pPr>
              <w:rPr>
                <w:rFonts w:ascii="Arial" w:hAnsi="Arial" w:cs="Arial"/>
                <w:sz w:val="20"/>
                <w:szCs w:val="22"/>
              </w:rPr>
            </w:pPr>
            <w:r w:rsidRPr="00FB2096">
              <w:rPr>
                <w:rFonts w:ascii="Arial" w:hAnsi="Arial" w:cs="Arial"/>
                <w:sz w:val="20"/>
                <w:szCs w:val="22"/>
              </w:rPr>
              <w:t>Sídlo:</w:t>
            </w:r>
          </w:p>
        </w:tc>
        <w:tc>
          <w:tcPr>
            <w:tcW w:w="3904" w:type="pct"/>
            <w:vAlign w:val="center"/>
          </w:tcPr>
          <w:p w14:paraId="2DB82643" w14:textId="77777777" w:rsidR="00F21F19" w:rsidRPr="00FB2096" w:rsidRDefault="003D535D" w:rsidP="005E6063">
            <w:pPr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/>
                <w:sz w:val="20"/>
                <w:szCs w:val="22"/>
              </w:rPr>
              <w:t>Veľkoúľanská 208, 925 21 Sládkovičovo</w:t>
            </w:r>
          </w:p>
        </w:tc>
      </w:tr>
    </w:tbl>
    <w:p w14:paraId="079EF167" w14:textId="77777777" w:rsidR="00F21F19" w:rsidRPr="00FB2096" w:rsidRDefault="00F21F19" w:rsidP="00F21F19">
      <w:pPr>
        <w:jc w:val="both"/>
        <w:rPr>
          <w:rFonts w:ascii="Arial" w:hAnsi="Arial" w:cs="Arial"/>
          <w:sz w:val="20"/>
        </w:rPr>
      </w:pPr>
    </w:p>
    <w:p w14:paraId="779FA46D" w14:textId="77777777" w:rsidR="000A4158" w:rsidRPr="00FB2096" w:rsidRDefault="00931C39" w:rsidP="000A4158">
      <w:pPr>
        <w:numPr>
          <w:ilvl w:val="0"/>
          <w:numId w:val="11"/>
        </w:numPr>
        <w:ind w:left="1480" w:hanging="1338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Údaje o konsolidovanom celku</w:t>
      </w:r>
      <w:r w:rsidR="00585DA3" w:rsidRPr="00FB2096">
        <w:rPr>
          <w:rFonts w:ascii="Arial" w:hAnsi="Arial" w:cs="Arial"/>
          <w:sz w:val="20"/>
        </w:rPr>
        <w:t xml:space="preserve">: </w:t>
      </w:r>
      <w:r w:rsidR="008904A0" w:rsidRPr="00FB2096">
        <w:rPr>
          <w:rFonts w:ascii="Arial" w:hAnsi="Arial" w:cs="Arial"/>
          <w:sz w:val="20"/>
        </w:rPr>
        <w:t xml:space="preserve">  </w:t>
      </w:r>
      <w:r w:rsidR="00585DA3" w:rsidRPr="00FB2096">
        <w:rPr>
          <w:rFonts w:ascii="Arial" w:hAnsi="Arial" w:cs="Arial"/>
          <w:sz w:val="20"/>
        </w:rPr>
        <w:t xml:space="preserve">Účtovná jednotka </w:t>
      </w:r>
      <w:r w:rsidR="00585DA3" w:rsidRPr="00FB2096">
        <w:rPr>
          <w:rFonts w:ascii="Arial" w:hAnsi="Arial" w:cs="Arial"/>
          <w:b/>
          <w:sz w:val="20"/>
        </w:rPr>
        <w:t>nie je</w:t>
      </w:r>
      <w:r w:rsidR="00585DA3" w:rsidRPr="00FB2096">
        <w:rPr>
          <w:rFonts w:ascii="Arial" w:hAnsi="Arial" w:cs="Arial"/>
          <w:sz w:val="20"/>
        </w:rPr>
        <w:t xml:space="preserve"> súčasťou konsolidovaného celku.</w:t>
      </w:r>
    </w:p>
    <w:p w14:paraId="4273E9A6" w14:textId="77777777" w:rsidR="00A72848" w:rsidRPr="00FB2096" w:rsidRDefault="00A72848" w:rsidP="007D3B69">
      <w:pPr>
        <w:numPr>
          <w:ilvl w:val="0"/>
          <w:numId w:val="11"/>
        </w:numPr>
        <w:ind w:hanging="1339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Priemerný prepočítaný počet zamestnancov</w:t>
      </w:r>
      <w:r w:rsidR="006A0453" w:rsidRPr="00FB2096">
        <w:rPr>
          <w:rFonts w:ascii="Arial" w:hAnsi="Arial" w:cs="Arial"/>
          <w:sz w:val="20"/>
        </w:rPr>
        <w:t xml:space="preserve">: </w:t>
      </w:r>
      <w:r w:rsidR="00131971">
        <w:rPr>
          <w:rFonts w:ascii="Arial" w:hAnsi="Arial" w:cs="Arial"/>
          <w:b/>
          <w:sz w:val="20"/>
        </w:rPr>
        <w:t>0</w:t>
      </w:r>
      <w:r w:rsidR="006A0453" w:rsidRPr="006F21CF">
        <w:rPr>
          <w:rFonts w:ascii="Arial" w:hAnsi="Arial" w:cs="Arial"/>
          <w:b/>
          <w:sz w:val="20"/>
        </w:rPr>
        <w:t xml:space="preserve"> </w:t>
      </w:r>
      <w:r w:rsidR="006A0453" w:rsidRPr="00FB2096">
        <w:rPr>
          <w:rFonts w:ascii="Arial" w:hAnsi="Arial" w:cs="Arial"/>
          <w:sz w:val="20"/>
        </w:rPr>
        <w:t xml:space="preserve">    </w:t>
      </w:r>
    </w:p>
    <w:p w14:paraId="73D76F7A" w14:textId="77777777" w:rsidR="00A72848" w:rsidRDefault="00A72848" w:rsidP="00A72848">
      <w:pPr>
        <w:tabs>
          <w:tab w:val="left" w:pos="851"/>
        </w:tabs>
        <w:ind w:left="2870"/>
        <w:jc w:val="both"/>
        <w:rPr>
          <w:rFonts w:ascii="Arial" w:hAnsi="Arial" w:cs="Arial"/>
          <w:sz w:val="20"/>
        </w:rPr>
      </w:pPr>
    </w:p>
    <w:p w14:paraId="2ADC83EC" w14:textId="77777777" w:rsidR="00947AC2" w:rsidRPr="00FB2096" w:rsidRDefault="00947AC2" w:rsidP="00A72848">
      <w:pPr>
        <w:tabs>
          <w:tab w:val="left" w:pos="851"/>
        </w:tabs>
        <w:ind w:left="2870"/>
        <w:jc w:val="both"/>
        <w:rPr>
          <w:rFonts w:ascii="Arial" w:hAnsi="Arial" w:cs="Arial"/>
          <w:sz w:val="20"/>
        </w:rPr>
      </w:pPr>
    </w:p>
    <w:p w14:paraId="68BDBE16" w14:textId="77777777" w:rsidR="00931C39" w:rsidRPr="00FB2096" w:rsidRDefault="00931C39" w:rsidP="00DE6D6C">
      <w:pPr>
        <w:jc w:val="center"/>
        <w:rPr>
          <w:rFonts w:ascii="Arial" w:hAnsi="Arial" w:cs="Arial"/>
          <w:b/>
          <w:sz w:val="20"/>
        </w:rPr>
      </w:pPr>
      <w:r w:rsidRPr="00FB2096">
        <w:rPr>
          <w:rFonts w:ascii="Arial" w:hAnsi="Arial" w:cs="Arial"/>
          <w:b/>
          <w:sz w:val="20"/>
        </w:rPr>
        <w:t>Čl. II</w:t>
      </w:r>
    </w:p>
    <w:p w14:paraId="52324B86" w14:textId="77777777" w:rsidR="00931C39" w:rsidRPr="00FB2096" w:rsidRDefault="00931C39" w:rsidP="00C13C94">
      <w:pPr>
        <w:jc w:val="center"/>
        <w:rPr>
          <w:rFonts w:ascii="Arial" w:hAnsi="Arial" w:cs="Arial"/>
          <w:b/>
          <w:sz w:val="20"/>
        </w:rPr>
      </w:pPr>
      <w:r w:rsidRPr="00FB2096">
        <w:rPr>
          <w:rFonts w:ascii="Arial" w:hAnsi="Arial" w:cs="Arial"/>
          <w:b/>
          <w:sz w:val="20"/>
        </w:rPr>
        <w:t>Informácie o prijatých postupoch</w:t>
      </w:r>
    </w:p>
    <w:p w14:paraId="6E884558" w14:textId="77777777" w:rsidR="00A72848" w:rsidRPr="00FB2096" w:rsidRDefault="00A72848" w:rsidP="00931C39">
      <w:pPr>
        <w:ind w:left="1121"/>
        <w:jc w:val="both"/>
        <w:rPr>
          <w:rFonts w:ascii="Arial" w:hAnsi="Arial" w:cs="Arial"/>
          <w:b/>
          <w:sz w:val="20"/>
        </w:rPr>
      </w:pPr>
    </w:p>
    <w:p w14:paraId="7CD92FDC" w14:textId="77777777" w:rsidR="00FB2096" w:rsidRPr="00FB2096" w:rsidRDefault="006A0453" w:rsidP="007D3B69">
      <w:pPr>
        <w:numPr>
          <w:ilvl w:val="0"/>
          <w:numId w:val="15"/>
        </w:numPr>
        <w:ind w:left="709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Úč</w:t>
      </w:r>
      <w:r w:rsidR="00A72848" w:rsidRPr="00FB2096">
        <w:rPr>
          <w:rFonts w:ascii="Arial" w:hAnsi="Arial" w:cs="Arial"/>
          <w:sz w:val="20"/>
        </w:rPr>
        <w:t xml:space="preserve">tovná závierka zostavená za splnenia predpokladu, že účtovná jednotka </w:t>
      </w:r>
      <w:r w:rsidR="00A72848" w:rsidRPr="00FB2096">
        <w:rPr>
          <w:rFonts w:ascii="Arial" w:hAnsi="Arial" w:cs="Arial"/>
          <w:b/>
          <w:sz w:val="20"/>
          <w:u w:val="single"/>
        </w:rPr>
        <w:t>bude</w:t>
      </w:r>
      <w:r w:rsidR="00A72848" w:rsidRPr="00FB2096">
        <w:rPr>
          <w:rFonts w:ascii="Arial" w:hAnsi="Arial" w:cs="Arial"/>
          <w:sz w:val="20"/>
        </w:rPr>
        <w:t xml:space="preserve"> nepretržite</w:t>
      </w:r>
    </w:p>
    <w:p w14:paraId="330E0488" w14:textId="77777777" w:rsidR="00A72848" w:rsidRPr="00FB2096" w:rsidRDefault="00AC28D0" w:rsidP="00FB2096">
      <w:pPr>
        <w:ind w:left="709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 xml:space="preserve"> pokračovať vo svojej činnosti</w:t>
      </w:r>
    </w:p>
    <w:p w14:paraId="3BD0A7C1" w14:textId="77777777" w:rsidR="006F74F4" w:rsidRPr="00FB2096" w:rsidRDefault="00A72848" w:rsidP="007D3B69">
      <w:pPr>
        <w:numPr>
          <w:ilvl w:val="0"/>
          <w:numId w:val="15"/>
        </w:numPr>
        <w:ind w:left="709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Spôsob oceňovania</w:t>
      </w:r>
      <w:r w:rsidR="003213EC" w:rsidRPr="00FB2096">
        <w:rPr>
          <w:rFonts w:ascii="Arial" w:hAnsi="Arial" w:cs="Arial"/>
          <w:sz w:val="20"/>
        </w:rPr>
        <w:t xml:space="preserve"> jednotlivých </w:t>
      </w:r>
      <w:r w:rsidRPr="00FB2096">
        <w:rPr>
          <w:rFonts w:ascii="Arial" w:hAnsi="Arial" w:cs="Arial"/>
          <w:sz w:val="20"/>
        </w:rPr>
        <w:t>položiek majetku a</w:t>
      </w:r>
      <w:r w:rsidR="00C51B12" w:rsidRPr="00FB2096">
        <w:rPr>
          <w:rFonts w:ascii="Arial" w:hAnsi="Arial" w:cs="Arial"/>
          <w:sz w:val="20"/>
        </w:rPr>
        <w:t> </w:t>
      </w:r>
      <w:r w:rsidRPr="00FB2096">
        <w:rPr>
          <w:rFonts w:ascii="Arial" w:hAnsi="Arial" w:cs="Arial"/>
          <w:sz w:val="20"/>
        </w:rPr>
        <w:t xml:space="preserve">záväzkov </w:t>
      </w: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789"/>
        <w:gridCol w:w="283"/>
      </w:tblGrid>
      <w:tr w:rsidR="00AC7913" w:rsidRPr="00FB2096" w14:paraId="458F4B46" w14:textId="77777777" w:rsidTr="00AC7913">
        <w:tc>
          <w:tcPr>
            <w:tcW w:w="9072" w:type="dxa"/>
            <w:gridSpan w:val="2"/>
            <w:vAlign w:val="center"/>
          </w:tcPr>
          <w:p w14:paraId="4EC0627E" w14:textId="77777777" w:rsidR="00AC7913" w:rsidRPr="00FB2096" w:rsidRDefault="00AC7913" w:rsidP="0030679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 </w:t>
            </w:r>
            <w:r w:rsidR="0030679F" w:rsidRPr="00FB2096">
              <w:rPr>
                <w:rFonts w:ascii="Arial" w:hAnsi="Arial" w:cs="Arial"/>
                <w:bCs/>
                <w:sz w:val="20"/>
              </w:rPr>
              <w:t>O</w:t>
            </w:r>
            <w:r w:rsidRPr="00FB2096">
              <w:rPr>
                <w:rFonts w:ascii="Arial" w:hAnsi="Arial" w:cs="Arial"/>
                <w:bCs/>
                <w:sz w:val="20"/>
              </w:rPr>
              <w:t>bstarávacou cenou</w:t>
            </w:r>
          </w:p>
        </w:tc>
      </w:tr>
      <w:tr w:rsidR="00AC7913" w:rsidRPr="00FB2096" w14:paraId="522053AF" w14:textId="77777777" w:rsidTr="006E3A4A">
        <w:tc>
          <w:tcPr>
            <w:tcW w:w="8789" w:type="dxa"/>
            <w:vAlign w:val="center"/>
          </w:tcPr>
          <w:p w14:paraId="25478B8E" w14:textId="77777777"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1. hmotný majetok s výnimkou hmotného majetku vytvoreného vlastnou činnosťou </w:t>
            </w:r>
          </w:p>
        </w:tc>
        <w:tc>
          <w:tcPr>
            <w:tcW w:w="283" w:type="dxa"/>
            <w:vAlign w:val="center"/>
          </w:tcPr>
          <w:p w14:paraId="44C1993B" w14:textId="77777777" w:rsidR="00AC7913" w:rsidRPr="00FB2096" w:rsidRDefault="00AC7913" w:rsidP="001636EA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FB2096" w14:paraId="29C35F44" w14:textId="77777777" w:rsidTr="006E3A4A">
        <w:tc>
          <w:tcPr>
            <w:tcW w:w="8789" w:type="dxa"/>
            <w:vAlign w:val="center"/>
          </w:tcPr>
          <w:p w14:paraId="3D3745F4" w14:textId="77777777"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2. zásoby s výnimkou zásob vytvorených vlastnou činnosťou </w:t>
            </w:r>
          </w:p>
        </w:tc>
        <w:tc>
          <w:tcPr>
            <w:tcW w:w="283" w:type="dxa"/>
            <w:vAlign w:val="center"/>
          </w:tcPr>
          <w:p w14:paraId="0C837244" w14:textId="77777777" w:rsidR="00AC7913" w:rsidRPr="00FB2096" w:rsidRDefault="00AC7913" w:rsidP="001636EA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FB2096" w14:paraId="43F320BB" w14:textId="77777777" w:rsidTr="006E3A4A">
        <w:tc>
          <w:tcPr>
            <w:tcW w:w="8789" w:type="dxa"/>
            <w:vAlign w:val="center"/>
          </w:tcPr>
          <w:p w14:paraId="472A6EE5" w14:textId="77777777" w:rsidR="00AC7913" w:rsidRPr="00FB2096" w:rsidRDefault="00AC7913" w:rsidP="0030679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3. podiely na ZI obchodných spoločností,  cenné papiere </w:t>
            </w:r>
          </w:p>
        </w:tc>
        <w:tc>
          <w:tcPr>
            <w:tcW w:w="283" w:type="dxa"/>
            <w:vAlign w:val="center"/>
          </w:tcPr>
          <w:p w14:paraId="41ED3410" w14:textId="77777777" w:rsidR="00AC7913" w:rsidRPr="00FB2096" w:rsidRDefault="00AC7913" w:rsidP="001636EA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FB2096" w14:paraId="53CC2DF4" w14:textId="77777777" w:rsidTr="006E3A4A">
        <w:tc>
          <w:tcPr>
            <w:tcW w:w="8789" w:type="dxa"/>
            <w:vAlign w:val="center"/>
          </w:tcPr>
          <w:p w14:paraId="613B7462" w14:textId="77777777"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4. pohľadávky pri odplatnom nadobudnutí alebo pohľadávky nadobudnuté vkladom do ZI </w:t>
            </w:r>
          </w:p>
        </w:tc>
        <w:tc>
          <w:tcPr>
            <w:tcW w:w="283" w:type="dxa"/>
            <w:vAlign w:val="center"/>
          </w:tcPr>
          <w:p w14:paraId="40ECB442" w14:textId="77777777" w:rsidR="00AC7913" w:rsidRPr="00FB2096" w:rsidRDefault="00AC7913" w:rsidP="001636EA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FB2096" w14:paraId="3522ED88" w14:textId="77777777" w:rsidTr="006E3A4A">
        <w:tc>
          <w:tcPr>
            <w:tcW w:w="8789" w:type="dxa"/>
            <w:vAlign w:val="center"/>
          </w:tcPr>
          <w:p w14:paraId="5B0BCBA5" w14:textId="77777777" w:rsidR="00AC7913" w:rsidRPr="00FB2096" w:rsidRDefault="00AC7913" w:rsidP="001C749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5. nehmotný majetok s výnimkou nehmotného majetku vytvoreného vlastnou činnosťou </w:t>
            </w:r>
          </w:p>
        </w:tc>
        <w:tc>
          <w:tcPr>
            <w:tcW w:w="283" w:type="dxa"/>
            <w:vAlign w:val="center"/>
          </w:tcPr>
          <w:p w14:paraId="6E906942" w14:textId="77777777" w:rsidR="00AC7913" w:rsidRPr="00FB2096" w:rsidRDefault="00AC7913" w:rsidP="001636EA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FB2096" w14:paraId="137F9276" w14:textId="77777777" w:rsidTr="006E3A4A">
        <w:tc>
          <w:tcPr>
            <w:tcW w:w="8789" w:type="dxa"/>
            <w:vAlign w:val="center"/>
          </w:tcPr>
          <w:p w14:paraId="17FF4B42" w14:textId="77777777"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6. záväzky pri ich prevzatí </w:t>
            </w:r>
          </w:p>
        </w:tc>
        <w:tc>
          <w:tcPr>
            <w:tcW w:w="283" w:type="dxa"/>
            <w:vAlign w:val="center"/>
          </w:tcPr>
          <w:p w14:paraId="37F6D614" w14:textId="77777777" w:rsidR="00AC7913" w:rsidRPr="00FB2096" w:rsidRDefault="00AC7913" w:rsidP="001636EA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</w:tbl>
    <w:p w14:paraId="20228080" w14:textId="77777777" w:rsidR="00AC7913" w:rsidRPr="00FB2096" w:rsidRDefault="00AC7913" w:rsidP="00AC7913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789"/>
        <w:gridCol w:w="283"/>
      </w:tblGrid>
      <w:tr w:rsidR="00AC7913" w:rsidRPr="00FB2096" w14:paraId="687DDA8E" w14:textId="77777777" w:rsidTr="00AC7913">
        <w:tc>
          <w:tcPr>
            <w:tcW w:w="9072" w:type="dxa"/>
            <w:gridSpan w:val="2"/>
            <w:vAlign w:val="center"/>
          </w:tcPr>
          <w:p w14:paraId="66A87ADA" w14:textId="77777777" w:rsidR="00AC7913" w:rsidRPr="00FB2096" w:rsidRDefault="00AC7913" w:rsidP="0030679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 </w:t>
            </w:r>
            <w:r w:rsidR="0030679F" w:rsidRPr="00FB2096">
              <w:rPr>
                <w:rFonts w:ascii="Arial" w:hAnsi="Arial" w:cs="Arial"/>
                <w:bCs/>
                <w:sz w:val="20"/>
              </w:rPr>
              <w:t>V</w:t>
            </w:r>
            <w:r w:rsidRPr="00FB2096">
              <w:rPr>
                <w:rFonts w:ascii="Arial" w:hAnsi="Arial" w:cs="Arial"/>
                <w:bCs/>
                <w:sz w:val="20"/>
              </w:rPr>
              <w:t>lastnými nákladmi</w:t>
            </w:r>
          </w:p>
        </w:tc>
      </w:tr>
      <w:tr w:rsidR="00AC7913" w:rsidRPr="00FB2096" w14:paraId="740F304E" w14:textId="77777777" w:rsidTr="006E3A4A">
        <w:tc>
          <w:tcPr>
            <w:tcW w:w="8789" w:type="dxa"/>
            <w:vAlign w:val="center"/>
          </w:tcPr>
          <w:p w14:paraId="3F365FDD" w14:textId="77777777"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1. hmotný majetok vytvorený vlastnou činnosťou </w:t>
            </w:r>
          </w:p>
        </w:tc>
        <w:tc>
          <w:tcPr>
            <w:tcW w:w="283" w:type="dxa"/>
            <w:vAlign w:val="center"/>
          </w:tcPr>
          <w:p w14:paraId="240878CE" w14:textId="77777777"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FB2096" w14:paraId="1B565F21" w14:textId="77777777" w:rsidTr="006E3A4A">
        <w:tc>
          <w:tcPr>
            <w:tcW w:w="8789" w:type="dxa"/>
            <w:vAlign w:val="center"/>
          </w:tcPr>
          <w:p w14:paraId="05BD0664" w14:textId="77777777"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2. zásoby vytvorené vlastnou činnosťou </w:t>
            </w:r>
          </w:p>
        </w:tc>
        <w:tc>
          <w:tcPr>
            <w:tcW w:w="283" w:type="dxa"/>
            <w:vAlign w:val="center"/>
          </w:tcPr>
          <w:p w14:paraId="3FAAED17" w14:textId="77777777"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FB2096" w14:paraId="12FCE528" w14:textId="77777777" w:rsidTr="006E3A4A">
        <w:tc>
          <w:tcPr>
            <w:tcW w:w="8789" w:type="dxa"/>
            <w:vAlign w:val="center"/>
          </w:tcPr>
          <w:p w14:paraId="5B8C2B4F" w14:textId="77777777"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3. nehmotný majetok vytvorený vlastnou činnosťou </w:t>
            </w:r>
          </w:p>
        </w:tc>
        <w:tc>
          <w:tcPr>
            <w:tcW w:w="283" w:type="dxa"/>
            <w:vAlign w:val="center"/>
          </w:tcPr>
          <w:p w14:paraId="2B6669FD" w14:textId="77777777"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FB2096" w14:paraId="02E4BD9F" w14:textId="77777777" w:rsidTr="006E3A4A">
        <w:tc>
          <w:tcPr>
            <w:tcW w:w="8789" w:type="dxa"/>
            <w:vAlign w:val="center"/>
          </w:tcPr>
          <w:p w14:paraId="0AEFE5A2" w14:textId="77777777"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4. príchovky a prírastky zvierat </w:t>
            </w:r>
          </w:p>
        </w:tc>
        <w:tc>
          <w:tcPr>
            <w:tcW w:w="283" w:type="dxa"/>
            <w:vAlign w:val="center"/>
          </w:tcPr>
          <w:p w14:paraId="304930E0" w14:textId="77777777"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</w:tbl>
    <w:p w14:paraId="1C4B31BD" w14:textId="77777777" w:rsidR="00AC7913" w:rsidRPr="00FB2096" w:rsidRDefault="00AC7913" w:rsidP="00AC7913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789"/>
        <w:gridCol w:w="283"/>
      </w:tblGrid>
      <w:tr w:rsidR="00AC7913" w:rsidRPr="00FB2096" w14:paraId="5B7DD295" w14:textId="77777777" w:rsidTr="00AC7913">
        <w:tc>
          <w:tcPr>
            <w:tcW w:w="9072" w:type="dxa"/>
            <w:gridSpan w:val="2"/>
          </w:tcPr>
          <w:p w14:paraId="0BBFE340" w14:textId="77777777" w:rsidR="00AC7913" w:rsidRPr="00FB2096" w:rsidRDefault="00AC7913" w:rsidP="0030679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 </w:t>
            </w:r>
            <w:r w:rsidR="0030679F" w:rsidRPr="00FB2096">
              <w:rPr>
                <w:rFonts w:ascii="Arial" w:hAnsi="Arial" w:cs="Arial"/>
                <w:bCs/>
                <w:sz w:val="20"/>
              </w:rPr>
              <w:t>M</w:t>
            </w:r>
            <w:r w:rsidRPr="00FB2096">
              <w:rPr>
                <w:rFonts w:ascii="Arial" w:hAnsi="Arial" w:cs="Arial"/>
                <w:bCs/>
                <w:sz w:val="20"/>
              </w:rPr>
              <w:t>enovitou hodnotou</w:t>
            </w:r>
          </w:p>
        </w:tc>
      </w:tr>
      <w:tr w:rsidR="00AC7913" w:rsidRPr="00FB2096" w14:paraId="295BD1DB" w14:textId="77777777" w:rsidTr="006E3A4A">
        <w:tc>
          <w:tcPr>
            <w:tcW w:w="8789" w:type="dxa"/>
          </w:tcPr>
          <w:p w14:paraId="05049126" w14:textId="77777777"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jc w:val="both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1. peňažné prostriedky a ceniny </w:t>
            </w:r>
          </w:p>
        </w:tc>
        <w:tc>
          <w:tcPr>
            <w:tcW w:w="283" w:type="dxa"/>
            <w:vAlign w:val="center"/>
          </w:tcPr>
          <w:p w14:paraId="1B410B51" w14:textId="77777777"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FB2096" w14:paraId="5360F629" w14:textId="77777777" w:rsidTr="006E3A4A">
        <w:tc>
          <w:tcPr>
            <w:tcW w:w="8789" w:type="dxa"/>
          </w:tcPr>
          <w:p w14:paraId="428E9793" w14:textId="77777777"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jc w:val="both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2. pohľadávky pri ich vzniku </w:t>
            </w:r>
          </w:p>
        </w:tc>
        <w:tc>
          <w:tcPr>
            <w:tcW w:w="283" w:type="dxa"/>
            <w:vAlign w:val="center"/>
          </w:tcPr>
          <w:p w14:paraId="7359B425" w14:textId="77777777"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FB2096" w14:paraId="6EC5E73E" w14:textId="77777777" w:rsidTr="006E3A4A">
        <w:tc>
          <w:tcPr>
            <w:tcW w:w="8789" w:type="dxa"/>
          </w:tcPr>
          <w:p w14:paraId="49D07383" w14:textId="77777777"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jc w:val="both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3. záväzky pri ich vzniku </w:t>
            </w:r>
          </w:p>
        </w:tc>
        <w:tc>
          <w:tcPr>
            <w:tcW w:w="283" w:type="dxa"/>
            <w:vAlign w:val="center"/>
          </w:tcPr>
          <w:p w14:paraId="5CEC42A7" w14:textId="77777777"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</w:tbl>
    <w:p w14:paraId="394528EA" w14:textId="77777777" w:rsidR="00AC7913" w:rsidRPr="00FB2096" w:rsidRDefault="00AC7913" w:rsidP="00AC7913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789"/>
        <w:gridCol w:w="283"/>
      </w:tblGrid>
      <w:tr w:rsidR="00AC7913" w:rsidRPr="00FB2096" w14:paraId="7493529B" w14:textId="77777777" w:rsidTr="00AC7913">
        <w:tc>
          <w:tcPr>
            <w:tcW w:w="9072" w:type="dxa"/>
            <w:gridSpan w:val="2"/>
            <w:vAlign w:val="center"/>
          </w:tcPr>
          <w:p w14:paraId="2D3F685C" w14:textId="77777777" w:rsidR="00AC7913" w:rsidRPr="00FB2096" w:rsidRDefault="00B56EA9" w:rsidP="00B56EA9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>Reálnou hodnotou</w:t>
            </w:r>
            <w:r w:rsidR="00AC7913" w:rsidRPr="00FB2096">
              <w:rPr>
                <w:rFonts w:ascii="Arial" w:hAnsi="Arial" w:cs="Arial"/>
                <w:bCs/>
                <w:sz w:val="20"/>
              </w:rPr>
              <w:t xml:space="preserve"> </w:t>
            </w:r>
          </w:p>
        </w:tc>
      </w:tr>
      <w:tr w:rsidR="00AC7913" w:rsidRPr="00FB2096" w14:paraId="18037912" w14:textId="77777777" w:rsidTr="006E3A4A">
        <w:tc>
          <w:tcPr>
            <w:tcW w:w="8789" w:type="dxa"/>
            <w:vAlign w:val="center"/>
          </w:tcPr>
          <w:p w14:paraId="52D5058F" w14:textId="77777777" w:rsidR="00AC7913" w:rsidRPr="00FB2096" w:rsidRDefault="00F21F19" w:rsidP="00F21F19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>1</w:t>
            </w:r>
            <w:r w:rsidR="00AC7913" w:rsidRPr="00FB2096">
              <w:rPr>
                <w:rFonts w:ascii="Arial" w:hAnsi="Arial" w:cs="Arial"/>
                <w:bCs/>
                <w:sz w:val="20"/>
              </w:rPr>
              <w:t xml:space="preserve">. nehmotný a hmotný majetok novozistený pri inventarizácii a v účtovníctve doteraz nezachytený </w:t>
            </w:r>
          </w:p>
        </w:tc>
        <w:tc>
          <w:tcPr>
            <w:tcW w:w="283" w:type="dxa"/>
            <w:vAlign w:val="center"/>
          </w:tcPr>
          <w:p w14:paraId="51432586" w14:textId="77777777"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</w:tbl>
    <w:p w14:paraId="584876E3" w14:textId="77777777" w:rsidR="0054211B" w:rsidRPr="00FB2096" w:rsidRDefault="0054211B" w:rsidP="00AC7913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789"/>
        <w:gridCol w:w="283"/>
      </w:tblGrid>
      <w:tr w:rsidR="0054211B" w:rsidRPr="00FB2096" w14:paraId="4C23D657" w14:textId="77777777" w:rsidTr="007A4B5F">
        <w:tc>
          <w:tcPr>
            <w:tcW w:w="9072" w:type="dxa"/>
            <w:gridSpan w:val="2"/>
            <w:vAlign w:val="center"/>
          </w:tcPr>
          <w:p w14:paraId="6F05CA03" w14:textId="77777777" w:rsidR="0054211B" w:rsidRPr="00FB2096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Úbytok zásob rovnakého druhu sa účtuje v ocenení: </w:t>
            </w:r>
          </w:p>
        </w:tc>
      </w:tr>
      <w:tr w:rsidR="0054211B" w:rsidRPr="00FB2096" w14:paraId="3EC6CACB" w14:textId="77777777" w:rsidTr="006E3A4A">
        <w:tc>
          <w:tcPr>
            <w:tcW w:w="8789" w:type="dxa"/>
            <w:vAlign w:val="center"/>
          </w:tcPr>
          <w:p w14:paraId="15E2AE2F" w14:textId="77777777" w:rsidR="0054211B" w:rsidRPr="00FB2096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>Cenou zistenou váženým aritmetickým priemerom</w:t>
            </w:r>
          </w:p>
        </w:tc>
        <w:tc>
          <w:tcPr>
            <w:tcW w:w="283" w:type="dxa"/>
            <w:vAlign w:val="center"/>
          </w:tcPr>
          <w:p w14:paraId="34410E1A" w14:textId="77777777" w:rsidR="0054211B" w:rsidRPr="00FB2096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54211B" w:rsidRPr="00FB2096" w14:paraId="501F91B7" w14:textId="77777777" w:rsidTr="006E3A4A">
        <w:tc>
          <w:tcPr>
            <w:tcW w:w="8789" w:type="dxa"/>
            <w:vAlign w:val="center"/>
          </w:tcPr>
          <w:p w14:paraId="6B5EB54B" w14:textId="77777777" w:rsidR="0054211B" w:rsidRPr="00FB2096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>Metódou FIFO</w:t>
            </w:r>
          </w:p>
        </w:tc>
        <w:tc>
          <w:tcPr>
            <w:tcW w:w="283" w:type="dxa"/>
            <w:vAlign w:val="center"/>
          </w:tcPr>
          <w:p w14:paraId="2B5DFF80" w14:textId="77777777" w:rsidR="0054211B" w:rsidRPr="00FB2096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54211B" w:rsidRPr="00FB2096" w14:paraId="2B9F7988" w14:textId="77777777" w:rsidTr="006E3A4A">
        <w:tc>
          <w:tcPr>
            <w:tcW w:w="8789" w:type="dxa"/>
            <w:vAlign w:val="center"/>
          </w:tcPr>
          <w:p w14:paraId="6625E681" w14:textId="77777777" w:rsidR="0054211B" w:rsidRPr="00FB2096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>Obstarávacia cena zásob sa rozdeľuje na cenu za ktoré sa zásoby obstarali</w:t>
            </w:r>
          </w:p>
          <w:p w14:paraId="5708D893" w14:textId="77777777" w:rsidR="0054211B" w:rsidRPr="00FB2096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 a náklady súvisiace s obstaraním(VON).</w:t>
            </w:r>
          </w:p>
        </w:tc>
        <w:tc>
          <w:tcPr>
            <w:tcW w:w="283" w:type="dxa"/>
            <w:vAlign w:val="center"/>
          </w:tcPr>
          <w:p w14:paraId="096966F5" w14:textId="77777777" w:rsidR="0054211B" w:rsidRPr="00FB2096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54211B" w:rsidRPr="00FB2096" w14:paraId="05F810D8" w14:textId="77777777" w:rsidTr="006E3A4A">
        <w:tc>
          <w:tcPr>
            <w:tcW w:w="8789" w:type="dxa"/>
            <w:vAlign w:val="center"/>
          </w:tcPr>
          <w:p w14:paraId="2006168C" w14:textId="77777777" w:rsidR="0054211B" w:rsidRPr="00FB2096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Pri vyskladnení sa VON rozpúšťajú nasledovne :VON/(PS zásob + príjem zásob) x výdaj  zásob </w:t>
            </w:r>
          </w:p>
        </w:tc>
        <w:tc>
          <w:tcPr>
            <w:tcW w:w="283" w:type="dxa"/>
            <w:vAlign w:val="center"/>
          </w:tcPr>
          <w:p w14:paraId="249BBEEB" w14:textId="77777777" w:rsidR="0054211B" w:rsidRPr="00FB2096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</w:tbl>
    <w:p w14:paraId="18AAEF49" w14:textId="77777777" w:rsidR="0054211B" w:rsidRPr="00FB2096" w:rsidRDefault="0054211B" w:rsidP="00AC7913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789"/>
        <w:gridCol w:w="283"/>
      </w:tblGrid>
      <w:tr w:rsidR="00AC7913" w:rsidRPr="00FB2096" w14:paraId="07D7C2D3" w14:textId="77777777" w:rsidTr="006E3A4A">
        <w:tc>
          <w:tcPr>
            <w:tcW w:w="8789" w:type="dxa"/>
            <w:vAlign w:val="center"/>
          </w:tcPr>
          <w:p w14:paraId="70AA7B90" w14:textId="77777777" w:rsidR="0030679F" w:rsidRPr="00FB2096" w:rsidRDefault="0030679F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 xml:space="preserve">Výdavky budúcich období a príjmy budúcich období  sa vykazujú vo výške, ktorá je potrebná </w:t>
            </w:r>
          </w:p>
          <w:p w14:paraId="57533E6B" w14:textId="77777777" w:rsidR="00AC7913" w:rsidRPr="00FB2096" w:rsidRDefault="0030679F" w:rsidP="003C287E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na dodržanie zásady vecnej a časovej súvislosti s účtovným obdobím.</w:t>
            </w:r>
          </w:p>
        </w:tc>
        <w:tc>
          <w:tcPr>
            <w:tcW w:w="283" w:type="dxa"/>
            <w:vAlign w:val="center"/>
          </w:tcPr>
          <w:p w14:paraId="2F8E797F" w14:textId="77777777"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FB2096" w14:paraId="3447188A" w14:textId="77777777" w:rsidTr="006E3A4A">
        <w:tc>
          <w:tcPr>
            <w:tcW w:w="8789" w:type="dxa"/>
            <w:vAlign w:val="center"/>
          </w:tcPr>
          <w:p w14:paraId="7B59C947" w14:textId="77777777" w:rsidR="0030679F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>Rezervy sú záväzky s neurčitým časovým vymedzením alebo výškou; tvoria sa na krytie známych</w:t>
            </w:r>
          </w:p>
          <w:p w14:paraId="3E8BA493" w14:textId="77777777"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 rizík alebo strát z podnikania. Oceňujú sa v očakávanej výške záväzku.</w:t>
            </w:r>
          </w:p>
        </w:tc>
        <w:tc>
          <w:tcPr>
            <w:tcW w:w="283" w:type="dxa"/>
            <w:vAlign w:val="center"/>
          </w:tcPr>
          <w:p w14:paraId="0E3577F1" w14:textId="77777777"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FB2096" w14:paraId="63787008" w14:textId="77777777" w:rsidTr="006E3A4A">
        <w:tc>
          <w:tcPr>
            <w:tcW w:w="8789" w:type="dxa"/>
            <w:vAlign w:val="center"/>
          </w:tcPr>
          <w:p w14:paraId="2685449F" w14:textId="77777777" w:rsidR="0030679F" w:rsidRPr="00FB2096" w:rsidRDefault="00AC7913" w:rsidP="00AC7913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FB2096">
              <w:rPr>
                <w:rFonts w:ascii="Arial" w:hAnsi="Arial" w:cs="Arial"/>
                <w:bCs/>
                <w:sz w:val="20"/>
                <w:szCs w:val="22"/>
              </w:rPr>
              <w:t>Prenajatý  majetok a majetok obstaraný na základe  zmluvy o kúpe prenajatej veci - v</w:t>
            </w:r>
            <w:r w:rsidR="0030679F" w:rsidRPr="00FB2096">
              <w:rPr>
                <w:rFonts w:ascii="Arial" w:hAnsi="Arial" w:cs="Arial"/>
                <w:bCs/>
                <w:sz w:val="20"/>
                <w:szCs w:val="22"/>
              </w:rPr>
              <w:t> </w:t>
            </w:r>
            <w:r w:rsidRPr="00FB2096">
              <w:rPr>
                <w:rFonts w:ascii="Arial" w:hAnsi="Arial" w:cs="Arial"/>
                <w:bCs/>
                <w:sz w:val="20"/>
                <w:szCs w:val="22"/>
              </w:rPr>
              <w:t>ocenení</w:t>
            </w:r>
          </w:p>
          <w:p w14:paraId="61A63D1C" w14:textId="77777777" w:rsidR="00AC7913" w:rsidRPr="00FB2096" w:rsidRDefault="00AC7913" w:rsidP="00AC7913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FB2096">
              <w:rPr>
                <w:rFonts w:ascii="Arial" w:hAnsi="Arial" w:cs="Arial"/>
                <w:bCs/>
                <w:sz w:val="20"/>
                <w:szCs w:val="22"/>
              </w:rPr>
              <w:t xml:space="preserve"> rovnajúcom istine a náklady súvisiace s obstaraním </w:t>
            </w:r>
          </w:p>
        </w:tc>
        <w:tc>
          <w:tcPr>
            <w:tcW w:w="283" w:type="dxa"/>
            <w:vAlign w:val="center"/>
          </w:tcPr>
          <w:p w14:paraId="41834199" w14:textId="77777777"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FB2096" w14:paraId="2A342124" w14:textId="77777777" w:rsidTr="006E3A4A">
        <w:tc>
          <w:tcPr>
            <w:tcW w:w="8789" w:type="dxa"/>
            <w:vAlign w:val="center"/>
          </w:tcPr>
          <w:p w14:paraId="1E6EE0DD" w14:textId="77777777" w:rsidR="00AC7913" w:rsidRPr="00FB2096" w:rsidRDefault="00AC7913" w:rsidP="003F7177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FB2096">
              <w:rPr>
                <w:rFonts w:ascii="Arial" w:hAnsi="Arial" w:cs="Arial"/>
                <w:bCs/>
                <w:sz w:val="20"/>
                <w:szCs w:val="22"/>
              </w:rPr>
              <w:t>Daň z príjmov splatná –</w:t>
            </w:r>
            <w:r w:rsidR="0030679F" w:rsidRPr="00FB2096">
              <w:rPr>
                <w:rFonts w:ascii="Arial" w:hAnsi="Arial" w:cs="Arial"/>
                <w:bCs/>
                <w:sz w:val="20"/>
                <w:szCs w:val="22"/>
              </w:rPr>
              <w:t xml:space="preserve"> </w:t>
            </w:r>
            <w:r w:rsidRPr="00FB2096">
              <w:rPr>
                <w:rFonts w:ascii="Arial" w:hAnsi="Arial" w:cs="Arial"/>
                <w:bCs/>
                <w:sz w:val="20"/>
                <w:szCs w:val="22"/>
              </w:rPr>
              <w:t>daň sa  určuje z účtovného zisku pred zdanením</w:t>
            </w:r>
            <w:r w:rsidR="0030679F" w:rsidRPr="00FB2096">
              <w:rPr>
                <w:rFonts w:ascii="Arial" w:hAnsi="Arial" w:cs="Arial"/>
                <w:bCs/>
                <w:sz w:val="20"/>
                <w:szCs w:val="22"/>
              </w:rPr>
              <w:t>,</w:t>
            </w:r>
            <w:r w:rsidRPr="00FB2096">
              <w:rPr>
                <w:rFonts w:ascii="Arial" w:hAnsi="Arial" w:cs="Arial"/>
                <w:bCs/>
                <w:sz w:val="20"/>
                <w:szCs w:val="22"/>
              </w:rPr>
              <w:t xml:space="preserve"> po úpravách na daňové účely</w:t>
            </w:r>
            <w:r w:rsidR="003F7177">
              <w:rPr>
                <w:rFonts w:ascii="Arial" w:hAnsi="Arial" w:cs="Arial"/>
                <w:bCs/>
                <w:sz w:val="20"/>
                <w:szCs w:val="22"/>
              </w:rPr>
              <w:t xml:space="preserve"> </w:t>
            </w:r>
            <w:r w:rsidRPr="00FB2096">
              <w:rPr>
                <w:rFonts w:ascii="Arial" w:hAnsi="Arial" w:cs="Arial"/>
                <w:bCs/>
                <w:sz w:val="20"/>
                <w:szCs w:val="22"/>
              </w:rPr>
              <w:t>podľa zákona o daniach z príjmov</w:t>
            </w:r>
            <w:r w:rsidR="0030679F" w:rsidRPr="00FB2096">
              <w:rPr>
                <w:rFonts w:ascii="Arial" w:hAnsi="Arial" w:cs="Arial"/>
                <w:bCs/>
                <w:sz w:val="20"/>
                <w:szCs w:val="22"/>
              </w:rPr>
              <w:t xml:space="preserve"> pri sadzbe 2</w:t>
            </w:r>
            <w:r w:rsidR="003F7177">
              <w:rPr>
                <w:rFonts w:ascii="Arial" w:hAnsi="Arial" w:cs="Arial"/>
                <w:bCs/>
                <w:sz w:val="20"/>
                <w:szCs w:val="22"/>
              </w:rPr>
              <w:t>1</w:t>
            </w:r>
            <w:r w:rsidR="0030679F" w:rsidRPr="00FB2096">
              <w:rPr>
                <w:rFonts w:ascii="Arial" w:hAnsi="Arial" w:cs="Arial"/>
                <w:bCs/>
                <w:sz w:val="20"/>
                <w:szCs w:val="22"/>
              </w:rPr>
              <w:t xml:space="preserve"> %</w:t>
            </w:r>
          </w:p>
        </w:tc>
        <w:tc>
          <w:tcPr>
            <w:tcW w:w="283" w:type="dxa"/>
            <w:vAlign w:val="center"/>
          </w:tcPr>
          <w:p w14:paraId="1EB53EBA" w14:textId="77777777" w:rsidR="00AC7913" w:rsidRPr="00FB2096" w:rsidRDefault="00AC7913" w:rsidP="00FB2096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FB2096" w14:paraId="4F482F15" w14:textId="77777777" w:rsidTr="006E3A4A">
        <w:tc>
          <w:tcPr>
            <w:tcW w:w="8789" w:type="dxa"/>
          </w:tcPr>
          <w:p w14:paraId="2CE82511" w14:textId="77777777" w:rsidR="0030679F" w:rsidRPr="00FB2096" w:rsidRDefault="00AC7913" w:rsidP="00AC7913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FB2096">
              <w:rPr>
                <w:rFonts w:ascii="Arial" w:hAnsi="Arial" w:cs="Arial"/>
                <w:bCs/>
                <w:sz w:val="20"/>
                <w:szCs w:val="22"/>
              </w:rPr>
              <w:lastRenderedPageBreak/>
              <w:t xml:space="preserve">Náklady a výnosy časovo rozlišujú. Časovo sa ne nerozlišujú náklady a výnosy, ak ide o nevýznamný </w:t>
            </w:r>
          </w:p>
          <w:p w14:paraId="60E2BF7C" w14:textId="77777777" w:rsidR="0030679F" w:rsidRPr="00FB2096" w:rsidRDefault="00AC7913" w:rsidP="00AC7913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FB2096">
              <w:rPr>
                <w:rFonts w:ascii="Arial" w:hAnsi="Arial" w:cs="Arial"/>
                <w:bCs/>
                <w:sz w:val="20"/>
                <w:szCs w:val="22"/>
              </w:rPr>
              <w:t>a stále sa opakujúci účtovný prípad týkajúci sa časového rozlíšenia nákladov alebo výnosov</w:t>
            </w:r>
          </w:p>
          <w:p w14:paraId="75D8EEBB" w14:textId="77777777" w:rsidR="00AC7913" w:rsidRPr="00FB2096" w:rsidRDefault="00AC7913" w:rsidP="00AC7913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FB2096">
              <w:rPr>
                <w:rFonts w:ascii="Arial" w:hAnsi="Arial" w:cs="Arial"/>
                <w:bCs/>
                <w:sz w:val="20"/>
                <w:szCs w:val="22"/>
              </w:rPr>
              <w:t xml:space="preserve"> posledného a prvého mesiaca účtovného obdobia.</w:t>
            </w:r>
          </w:p>
        </w:tc>
        <w:tc>
          <w:tcPr>
            <w:tcW w:w="283" w:type="dxa"/>
            <w:vAlign w:val="center"/>
          </w:tcPr>
          <w:p w14:paraId="1E4B7159" w14:textId="77777777" w:rsidR="00AC7913" w:rsidRPr="00FB2096" w:rsidRDefault="00AC7913" w:rsidP="00FB2096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FB2096" w14:paraId="6199E756" w14:textId="77777777" w:rsidTr="006E3A4A">
        <w:tc>
          <w:tcPr>
            <w:tcW w:w="8789" w:type="dxa"/>
          </w:tcPr>
          <w:p w14:paraId="1F432AF9" w14:textId="77777777" w:rsidR="00AC7913" w:rsidRPr="00FB2096" w:rsidRDefault="00AC7913" w:rsidP="00AC7913">
            <w:pPr>
              <w:spacing w:before="100" w:beforeAutospacing="1" w:after="100" w:afterAutospacing="1"/>
              <w:rPr>
                <w:rFonts w:ascii="Arial" w:hAnsi="Arial" w:cs="Arial"/>
                <w:bCs/>
                <w:sz w:val="20"/>
                <w:szCs w:val="22"/>
              </w:rPr>
            </w:pPr>
            <w:r w:rsidRPr="00FB2096">
              <w:rPr>
                <w:rFonts w:ascii="Arial" w:hAnsi="Arial" w:cs="Arial"/>
                <w:bCs/>
                <w:sz w:val="20"/>
                <w:szCs w:val="22"/>
              </w:rPr>
              <w:t>Na účte časového rozlíšenia  sa  neúčtuje ak ide o nevýznamný a stále sa opakujúci účtovný prípad, ktorý sa týka účtovania nákladov a výnosov medzi dvoma účtovnými obdobiami, pričom nejde o účtovný prípad týkajúci sa účtovania dotácií a emisných kvót</w:t>
            </w:r>
            <w:r w:rsidR="003C287E" w:rsidRPr="00FB2096">
              <w:rPr>
                <w:rFonts w:ascii="Arial" w:hAnsi="Arial" w:cs="Arial"/>
                <w:bCs/>
                <w:sz w:val="20"/>
                <w:szCs w:val="22"/>
              </w:rPr>
              <w:t>.</w:t>
            </w:r>
          </w:p>
        </w:tc>
        <w:tc>
          <w:tcPr>
            <w:tcW w:w="283" w:type="dxa"/>
            <w:vAlign w:val="center"/>
          </w:tcPr>
          <w:p w14:paraId="6ED44CF9" w14:textId="77777777" w:rsidR="00AC7913" w:rsidRPr="00FB2096" w:rsidRDefault="00AC7913" w:rsidP="00FB2096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</w:tbl>
    <w:p w14:paraId="684CCA3F" w14:textId="77777777" w:rsidR="00AC7913" w:rsidRDefault="00AC7913" w:rsidP="00AC7913">
      <w:pPr>
        <w:jc w:val="both"/>
        <w:rPr>
          <w:rFonts w:ascii="Arial" w:hAnsi="Arial" w:cs="Arial"/>
          <w:sz w:val="20"/>
          <w:szCs w:val="22"/>
        </w:rPr>
      </w:pPr>
    </w:p>
    <w:p w14:paraId="64F7C454" w14:textId="77777777" w:rsidR="00947AC2" w:rsidRPr="00FB2096" w:rsidRDefault="00947AC2" w:rsidP="00AC7913">
      <w:pPr>
        <w:jc w:val="both"/>
        <w:rPr>
          <w:rFonts w:ascii="Arial" w:hAnsi="Arial" w:cs="Arial"/>
          <w:sz w:val="20"/>
          <w:szCs w:val="22"/>
        </w:rPr>
      </w:pPr>
    </w:p>
    <w:p w14:paraId="1033A482" w14:textId="77777777" w:rsidR="00947AC2" w:rsidRDefault="00061DBD" w:rsidP="00061DBD">
      <w:pPr>
        <w:numPr>
          <w:ilvl w:val="0"/>
          <w:numId w:val="15"/>
        </w:numPr>
        <w:ind w:left="709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Spôsob zostavenia odpisového plánu pre jednotlivé druhy dlhodobého hmotného</w:t>
      </w:r>
    </w:p>
    <w:p w14:paraId="283AC879" w14:textId="77777777" w:rsidR="00947AC2" w:rsidRDefault="00061DBD" w:rsidP="00947AC2">
      <w:pPr>
        <w:ind w:left="709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 xml:space="preserve"> majetku  a dlhodobého nehmotného majetku,</w:t>
      </w:r>
      <w:r w:rsidR="000C2A1A">
        <w:rPr>
          <w:rFonts w:ascii="Arial" w:hAnsi="Arial" w:cs="Arial"/>
          <w:sz w:val="20"/>
        </w:rPr>
        <w:t xml:space="preserve"> </w:t>
      </w:r>
      <w:r w:rsidRPr="00FB2096">
        <w:rPr>
          <w:rFonts w:ascii="Arial" w:hAnsi="Arial" w:cs="Arial"/>
          <w:sz w:val="20"/>
        </w:rPr>
        <w:t xml:space="preserve">doba odpisovania, použité sadzby </w:t>
      </w:r>
    </w:p>
    <w:p w14:paraId="72299B1A" w14:textId="77777777" w:rsidR="00061DBD" w:rsidRPr="00FB2096" w:rsidRDefault="00061DBD" w:rsidP="00947AC2">
      <w:pPr>
        <w:ind w:left="709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 xml:space="preserve">odpisov a odpisové metódy pri určení odpisov </w:t>
      </w: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070"/>
        <w:gridCol w:w="1665"/>
        <w:gridCol w:w="337"/>
      </w:tblGrid>
      <w:tr w:rsidR="00AC7913" w:rsidRPr="00FB2096" w14:paraId="2B8A36CE" w14:textId="77777777" w:rsidTr="006E3A4A">
        <w:tc>
          <w:tcPr>
            <w:tcW w:w="8735" w:type="dxa"/>
            <w:gridSpan w:val="2"/>
            <w:tcBorders>
              <w:right w:val="single" w:sz="4" w:space="0" w:color="auto"/>
            </w:tcBorders>
          </w:tcPr>
          <w:p w14:paraId="413029C9" w14:textId="77777777" w:rsidR="00AC7913" w:rsidRPr="00FB2096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FB2096">
              <w:rPr>
                <w:rFonts w:ascii="Arial" w:hAnsi="Arial" w:cs="Arial"/>
                <w:sz w:val="20"/>
                <w:szCs w:val="22"/>
              </w:rPr>
              <w:t xml:space="preserve">Nehmotný majetok odpisuje účtovná jednotka počas predpokladanej doby používania zodpovedajúcej spotrebe budúcich ekonomických úžitkov z majetku. Nehmotný majetok, ktorým sú náklady na vývoj sa odpisuje  najneskôr do piatich rokov od jeho obstarania. Nehmotný majetok vytvorený vlastnou činnosťou sa neaktivuje okrem softvéru a nákladov na vývoj, ktoré sa aktivujú v súlade s postupmi účtovania. </w:t>
            </w:r>
          </w:p>
        </w:tc>
        <w:tc>
          <w:tcPr>
            <w:tcW w:w="337" w:type="dxa"/>
            <w:tcBorders>
              <w:left w:val="single" w:sz="4" w:space="0" w:color="auto"/>
            </w:tcBorders>
            <w:vAlign w:val="center"/>
          </w:tcPr>
          <w:p w14:paraId="6FBFC8E0" w14:textId="77777777" w:rsidR="00AC7913" w:rsidRPr="00FB2096" w:rsidRDefault="00AC7913" w:rsidP="00A91BDD">
            <w:pPr>
              <w:rPr>
                <w:rFonts w:ascii="Arial" w:hAnsi="Arial" w:cs="Arial"/>
                <w:sz w:val="18"/>
              </w:rPr>
            </w:pPr>
          </w:p>
        </w:tc>
      </w:tr>
      <w:tr w:rsidR="00AC7913" w:rsidRPr="00FB2096" w14:paraId="745D37EB" w14:textId="77777777" w:rsidTr="006E3A4A">
        <w:trPr>
          <w:trHeight w:val="963"/>
        </w:trPr>
        <w:tc>
          <w:tcPr>
            <w:tcW w:w="8735" w:type="dxa"/>
            <w:gridSpan w:val="2"/>
            <w:tcBorders>
              <w:right w:val="single" w:sz="4" w:space="0" w:color="auto"/>
            </w:tcBorders>
          </w:tcPr>
          <w:p w14:paraId="7065595F" w14:textId="77777777" w:rsidR="00AC7913" w:rsidRPr="00FB2096" w:rsidRDefault="00AC7913" w:rsidP="0054211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8"/>
              </w:rPr>
            </w:pPr>
            <w:r w:rsidRPr="00FB2096">
              <w:rPr>
                <w:rFonts w:ascii="Arial" w:hAnsi="Arial" w:cs="Arial"/>
                <w:sz w:val="20"/>
                <w:szCs w:val="22"/>
              </w:rPr>
              <w:t>Dlhodobý hmotný majetok sa odpisuje s ohľadom na opotrebovanie zodpovedajúce bežným podmienkam jeho používania. Pri tvorbe odpisového plánu sa zohľadňuje doba použiteľnosti, počet výrobkov alebo podobných jednotiek, u ktorých sa predpokladá ich získanie prostredníctvom majetku</w:t>
            </w:r>
            <w:r w:rsidR="0054211B" w:rsidRPr="00FB2096">
              <w:rPr>
                <w:rFonts w:ascii="Arial" w:hAnsi="Arial" w:cs="Arial"/>
                <w:sz w:val="20"/>
                <w:szCs w:val="22"/>
              </w:rPr>
              <w:t>.</w:t>
            </w:r>
            <w:r w:rsidRPr="00FB2096">
              <w:rPr>
                <w:rFonts w:ascii="Arial" w:hAnsi="Arial" w:cs="Arial"/>
                <w:sz w:val="20"/>
                <w:szCs w:val="22"/>
              </w:rPr>
              <w:t xml:space="preserve"> Účtovné a daňové odpisy sa </w:t>
            </w:r>
            <w:r w:rsidRPr="00FB2096">
              <w:rPr>
                <w:rFonts w:ascii="Arial" w:hAnsi="Arial" w:cs="Arial"/>
                <w:b/>
                <w:sz w:val="20"/>
                <w:szCs w:val="22"/>
              </w:rPr>
              <w:t>rovnajú</w:t>
            </w:r>
            <w:r w:rsidR="003C287E" w:rsidRPr="00FB2096">
              <w:rPr>
                <w:rFonts w:ascii="Arial" w:hAnsi="Arial" w:cs="Arial"/>
                <w:b/>
                <w:sz w:val="20"/>
                <w:szCs w:val="22"/>
              </w:rPr>
              <w:t>.</w:t>
            </w:r>
          </w:p>
        </w:tc>
        <w:tc>
          <w:tcPr>
            <w:tcW w:w="337" w:type="dxa"/>
            <w:tcBorders>
              <w:left w:val="single" w:sz="4" w:space="0" w:color="auto"/>
            </w:tcBorders>
            <w:vAlign w:val="center"/>
          </w:tcPr>
          <w:p w14:paraId="7B2277DC" w14:textId="77777777" w:rsidR="00AC7913" w:rsidRPr="00FB2096" w:rsidRDefault="00AC7913" w:rsidP="00A91BDD">
            <w:pPr>
              <w:rPr>
                <w:rFonts w:ascii="Arial" w:hAnsi="Arial" w:cs="Arial"/>
                <w:sz w:val="18"/>
              </w:rPr>
            </w:pPr>
          </w:p>
        </w:tc>
      </w:tr>
      <w:tr w:rsidR="00AC7913" w:rsidRPr="00FB2096" w14:paraId="50AD91F6" w14:textId="77777777" w:rsidTr="006E3A4A">
        <w:trPr>
          <w:trHeight w:val="1018"/>
        </w:trPr>
        <w:tc>
          <w:tcPr>
            <w:tcW w:w="8735" w:type="dxa"/>
            <w:gridSpan w:val="2"/>
            <w:tcBorders>
              <w:right w:val="single" w:sz="4" w:space="0" w:color="auto"/>
            </w:tcBorders>
          </w:tcPr>
          <w:p w14:paraId="37371C19" w14:textId="77777777" w:rsidR="00AC7913" w:rsidRPr="00FB2096" w:rsidRDefault="00AC7913" w:rsidP="00FB209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FB2096">
              <w:rPr>
                <w:rFonts w:ascii="Arial" w:hAnsi="Arial" w:cs="Arial"/>
                <w:sz w:val="20"/>
                <w:szCs w:val="22"/>
              </w:rPr>
              <w:t xml:space="preserve">Dlhodobý hmotný majetok sa odpisuje s ohľadom na opotrebovanie zodpovedajúce bežným podmienkam jeho používania. Pri tvorbe odpisového plánu sa zohľadňuje doba použiteľnosti, počet výrobkov alebo podobných jednotiek, u ktorých sa predpokladá ich získanie prostredníctvom majetku. Účtovné a daňové odpisy sa </w:t>
            </w:r>
            <w:r w:rsidRPr="00FB2096">
              <w:rPr>
                <w:rFonts w:ascii="Arial" w:hAnsi="Arial" w:cs="Arial"/>
                <w:b/>
                <w:sz w:val="20"/>
                <w:szCs w:val="22"/>
              </w:rPr>
              <w:t>nerovnajú</w:t>
            </w:r>
            <w:r w:rsidR="003C287E" w:rsidRPr="00FB2096">
              <w:rPr>
                <w:rFonts w:ascii="Arial" w:hAnsi="Arial" w:cs="Arial"/>
                <w:b/>
                <w:sz w:val="20"/>
                <w:szCs w:val="22"/>
              </w:rPr>
              <w:t>.</w:t>
            </w:r>
          </w:p>
        </w:tc>
        <w:tc>
          <w:tcPr>
            <w:tcW w:w="337" w:type="dxa"/>
            <w:tcBorders>
              <w:left w:val="single" w:sz="4" w:space="0" w:color="auto"/>
            </w:tcBorders>
            <w:vAlign w:val="center"/>
          </w:tcPr>
          <w:p w14:paraId="583DA9F2" w14:textId="77777777" w:rsidR="00AC7913" w:rsidRPr="00FB2096" w:rsidRDefault="00AC7913" w:rsidP="00A91BDD">
            <w:pPr>
              <w:rPr>
                <w:rFonts w:ascii="Arial" w:hAnsi="Arial" w:cs="Arial"/>
                <w:sz w:val="18"/>
              </w:rPr>
            </w:pPr>
          </w:p>
        </w:tc>
      </w:tr>
      <w:tr w:rsidR="00AC7913" w:rsidRPr="00FB2096" w14:paraId="5FC27D2B" w14:textId="77777777" w:rsidTr="006E3A4A">
        <w:trPr>
          <w:trHeight w:val="64"/>
        </w:trPr>
        <w:tc>
          <w:tcPr>
            <w:tcW w:w="7070" w:type="dxa"/>
            <w:tcBorders>
              <w:right w:val="single" w:sz="4" w:space="0" w:color="auto"/>
            </w:tcBorders>
          </w:tcPr>
          <w:p w14:paraId="2DC57D89" w14:textId="77777777" w:rsidR="00AC7913" w:rsidRPr="00FB2096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FB2096">
              <w:rPr>
                <w:rFonts w:ascii="Arial" w:hAnsi="Arial" w:cs="Arial"/>
                <w:sz w:val="20"/>
                <w:szCs w:val="22"/>
              </w:rPr>
              <w:t xml:space="preserve">Dlhodobý nehmotný majetok =doba použiteľnosti viac ako rok a vstupná cena je  viac ako </w:t>
            </w:r>
            <w:r w:rsidR="0054211B" w:rsidRPr="00FB2096">
              <w:rPr>
                <w:rFonts w:ascii="Arial" w:hAnsi="Arial" w:cs="Arial"/>
                <w:sz w:val="20"/>
                <w:szCs w:val="22"/>
              </w:rPr>
              <w:t>:</w:t>
            </w:r>
          </w:p>
        </w:tc>
        <w:tc>
          <w:tcPr>
            <w:tcW w:w="1665" w:type="dxa"/>
            <w:tcBorders>
              <w:right w:val="single" w:sz="4" w:space="0" w:color="auto"/>
            </w:tcBorders>
          </w:tcPr>
          <w:p w14:paraId="0C6DAB38" w14:textId="77777777" w:rsidR="00AC7913" w:rsidRPr="00FB2096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FB2096">
              <w:rPr>
                <w:rFonts w:ascii="Arial" w:hAnsi="Arial" w:cs="Arial"/>
                <w:sz w:val="20"/>
                <w:szCs w:val="22"/>
              </w:rPr>
              <w:t>2400,-eur</w:t>
            </w:r>
          </w:p>
        </w:tc>
        <w:tc>
          <w:tcPr>
            <w:tcW w:w="337" w:type="dxa"/>
            <w:tcBorders>
              <w:left w:val="single" w:sz="4" w:space="0" w:color="auto"/>
            </w:tcBorders>
            <w:vAlign w:val="center"/>
          </w:tcPr>
          <w:p w14:paraId="664E2A87" w14:textId="77777777" w:rsidR="00AC7913" w:rsidRPr="00FB2096" w:rsidRDefault="00AC7913" w:rsidP="00A91BDD">
            <w:pPr>
              <w:rPr>
                <w:rFonts w:ascii="Arial" w:hAnsi="Arial" w:cs="Arial"/>
                <w:sz w:val="18"/>
              </w:rPr>
            </w:pPr>
          </w:p>
        </w:tc>
      </w:tr>
      <w:tr w:rsidR="00AC7913" w:rsidRPr="00FB2096" w14:paraId="374010C3" w14:textId="77777777" w:rsidTr="006E3A4A">
        <w:trPr>
          <w:trHeight w:val="64"/>
        </w:trPr>
        <w:tc>
          <w:tcPr>
            <w:tcW w:w="7070" w:type="dxa"/>
            <w:tcBorders>
              <w:right w:val="single" w:sz="4" w:space="0" w:color="auto"/>
            </w:tcBorders>
          </w:tcPr>
          <w:p w14:paraId="4348CBB0" w14:textId="77777777" w:rsidR="00AC7913" w:rsidRPr="00FB2096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FB2096">
              <w:rPr>
                <w:rFonts w:ascii="Arial" w:hAnsi="Arial" w:cs="Arial"/>
                <w:sz w:val="20"/>
                <w:szCs w:val="22"/>
              </w:rPr>
              <w:t>Samostatné hnuteľné veci sú dlhodobým hmotným majetkom ak doba použiteľnosti je viac ako rok a vstupná cena viac ako:</w:t>
            </w:r>
          </w:p>
        </w:tc>
        <w:tc>
          <w:tcPr>
            <w:tcW w:w="1665" w:type="dxa"/>
            <w:tcBorders>
              <w:right w:val="single" w:sz="4" w:space="0" w:color="auto"/>
            </w:tcBorders>
          </w:tcPr>
          <w:p w14:paraId="5ABAFC72" w14:textId="77777777" w:rsidR="00AC7913" w:rsidRPr="00FB2096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FB2096">
              <w:rPr>
                <w:rFonts w:ascii="Arial" w:hAnsi="Arial" w:cs="Arial"/>
                <w:sz w:val="20"/>
                <w:szCs w:val="22"/>
              </w:rPr>
              <w:t>1700,-eur</w:t>
            </w:r>
          </w:p>
        </w:tc>
        <w:tc>
          <w:tcPr>
            <w:tcW w:w="337" w:type="dxa"/>
            <w:tcBorders>
              <w:left w:val="single" w:sz="4" w:space="0" w:color="auto"/>
            </w:tcBorders>
            <w:vAlign w:val="center"/>
          </w:tcPr>
          <w:p w14:paraId="527395A1" w14:textId="77777777" w:rsidR="00AC7913" w:rsidRPr="00FB2096" w:rsidRDefault="00AC7913" w:rsidP="00A91BDD">
            <w:pPr>
              <w:rPr>
                <w:rFonts w:ascii="Arial" w:hAnsi="Arial" w:cs="Arial"/>
                <w:sz w:val="18"/>
              </w:rPr>
            </w:pPr>
          </w:p>
        </w:tc>
      </w:tr>
    </w:tbl>
    <w:p w14:paraId="2FCFE96C" w14:textId="77777777" w:rsidR="00AC7913" w:rsidRDefault="00AC7913" w:rsidP="00AC7913">
      <w:pPr>
        <w:jc w:val="both"/>
        <w:rPr>
          <w:rFonts w:ascii="Arial" w:hAnsi="Arial" w:cs="Arial"/>
          <w:sz w:val="18"/>
        </w:rPr>
      </w:pPr>
    </w:p>
    <w:p w14:paraId="563AB33E" w14:textId="77777777" w:rsidR="00947AC2" w:rsidRPr="00FB2096" w:rsidRDefault="00947AC2" w:rsidP="00AC7913">
      <w:pPr>
        <w:jc w:val="both"/>
        <w:rPr>
          <w:rFonts w:ascii="Arial" w:hAnsi="Arial" w:cs="Arial"/>
          <w:sz w:val="18"/>
        </w:rPr>
      </w:pP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927"/>
        <w:gridCol w:w="1061"/>
        <w:gridCol w:w="1284"/>
        <w:gridCol w:w="1165"/>
        <w:gridCol w:w="1095"/>
        <w:gridCol w:w="1540"/>
      </w:tblGrid>
      <w:tr w:rsidR="00AC7913" w:rsidRPr="00FB2096" w14:paraId="5834CD9A" w14:textId="77777777" w:rsidTr="00F07970">
        <w:tc>
          <w:tcPr>
            <w:tcW w:w="2927" w:type="dxa"/>
          </w:tcPr>
          <w:p w14:paraId="24FB37A7" w14:textId="77777777" w:rsidR="00AC7913" w:rsidRPr="00FB2096" w:rsidRDefault="00AC7913" w:rsidP="00947AC2">
            <w:pPr>
              <w:jc w:val="center"/>
              <w:rPr>
                <w:rFonts w:ascii="Arial" w:hAnsi="Arial" w:cs="Arial"/>
                <w:sz w:val="18"/>
              </w:rPr>
            </w:pPr>
            <w:r w:rsidRPr="00947AC2">
              <w:rPr>
                <w:rFonts w:ascii="Arial" w:hAnsi="Arial" w:cs="Arial"/>
                <w:sz w:val="20"/>
              </w:rPr>
              <w:t>Majetok</w:t>
            </w:r>
          </w:p>
        </w:tc>
        <w:tc>
          <w:tcPr>
            <w:tcW w:w="1061" w:type="dxa"/>
          </w:tcPr>
          <w:p w14:paraId="5492CB3F" w14:textId="77777777" w:rsidR="00AC7913" w:rsidRPr="00947AC2" w:rsidRDefault="00AC7913" w:rsidP="00947AC2">
            <w:pPr>
              <w:jc w:val="center"/>
              <w:rPr>
                <w:rFonts w:ascii="Arial" w:hAnsi="Arial" w:cs="Arial"/>
                <w:sz w:val="20"/>
              </w:rPr>
            </w:pPr>
            <w:r w:rsidRPr="00947AC2">
              <w:rPr>
                <w:rFonts w:ascii="Arial" w:hAnsi="Arial" w:cs="Arial"/>
                <w:sz w:val="20"/>
              </w:rPr>
              <w:t xml:space="preserve">Odpisová skupina </w:t>
            </w:r>
          </w:p>
        </w:tc>
        <w:tc>
          <w:tcPr>
            <w:tcW w:w="1284" w:type="dxa"/>
          </w:tcPr>
          <w:p w14:paraId="1E8C17F7" w14:textId="77777777" w:rsidR="00AC7913" w:rsidRPr="00947AC2" w:rsidRDefault="00AC7913" w:rsidP="00947AC2">
            <w:pPr>
              <w:jc w:val="center"/>
              <w:rPr>
                <w:rFonts w:ascii="Arial" w:hAnsi="Arial" w:cs="Arial"/>
                <w:sz w:val="20"/>
              </w:rPr>
            </w:pPr>
            <w:r w:rsidRPr="00947AC2">
              <w:rPr>
                <w:rFonts w:ascii="Arial" w:hAnsi="Arial" w:cs="Arial"/>
                <w:sz w:val="20"/>
              </w:rPr>
              <w:t>Doba odpisovania</w:t>
            </w:r>
          </w:p>
        </w:tc>
        <w:tc>
          <w:tcPr>
            <w:tcW w:w="1165" w:type="dxa"/>
            <w:tcBorders>
              <w:right w:val="single" w:sz="4" w:space="0" w:color="auto"/>
            </w:tcBorders>
          </w:tcPr>
          <w:p w14:paraId="7F801DAB" w14:textId="77777777" w:rsidR="00AC7913" w:rsidRPr="00947AC2" w:rsidRDefault="00AC7913" w:rsidP="00947AC2">
            <w:pPr>
              <w:jc w:val="center"/>
              <w:rPr>
                <w:rFonts w:ascii="Arial" w:hAnsi="Arial" w:cs="Arial"/>
                <w:sz w:val="20"/>
              </w:rPr>
            </w:pPr>
            <w:r w:rsidRPr="00947AC2">
              <w:rPr>
                <w:rFonts w:ascii="Arial" w:hAnsi="Arial" w:cs="Arial"/>
                <w:sz w:val="20"/>
              </w:rPr>
              <w:t>Lineárne odpisy</w:t>
            </w:r>
          </w:p>
        </w:tc>
        <w:tc>
          <w:tcPr>
            <w:tcW w:w="1095" w:type="dxa"/>
            <w:tcBorders>
              <w:left w:val="single" w:sz="4" w:space="0" w:color="auto"/>
              <w:right w:val="single" w:sz="4" w:space="0" w:color="auto"/>
            </w:tcBorders>
          </w:tcPr>
          <w:p w14:paraId="70FF1923" w14:textId="77777777" w:rsidR="00AC7913" w:rsidRPr="00947AC2" w:rsidRDefault="00AC7913" w:rsidP="00947AC2">
            <w:pPr>
              <w:jc w:val="center"/>
              <w:rPr>
                <w:rFonts w:ascii="Arial" w:hAnsi="Arial" w:cs="Arial"/>
                <w:sz w:val="20"/>
              </w:rPr>
            </w:pPr>
            <w:r w:rsidRPr="00947AC2">
              <w:rPr>
                <w:rFonts w:ascii="Arial" w:hAnsi="Arial" w:cs="Arial"/>
                <w:sz w:val="20"/>
              </w:rPr>
              <w:t>Zrýchlené odpisy</w:t>
            </w:r>
          </w:p>
        </w:tc>
        <w:tc>
          <w:tcPr>
            <w:tcW w:w="1540" w:type="dxa"/>
            <w:tcBorders>
              <w:left w:val="single" w:sz="4" w:space="0" w:color="auto"/>
            </w:tcBorders>
          </w:tcPr>
          <w:p w14:paraId="057442D6" w14:textId="77777777"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FB2096" w14:paraId="62D19D44" w14:textId="77777777" w:rsidTr="00F07970">
        <w:trPr>
          <w:trHeight w:val="340"/>
        </w:trPr>
        <w:tc>
          <w:tcPr>
            <w:tcW w:w="2927" w:type="dxa"/>
          </w:tcPr>
          <w:p w14:paraId="7CC0802E" w14:textId="77777777" w:rsidR="00AC7913" w:rsidRPr="00FB2096" w:rsidRDefault="00EF2AAE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Licencia</w:t>
            </w:r>
          </w:p>
        </w:tc>
        <w:tc>
          <w:tcPr>
            <w:tcW w:w="1061" w:type="dxa"/>
          </w:tcPr>
          <w:p w14:paraId="000272DB" w14:textId="77777777" w:rsidR="00AC7913" w:rsidRPr="00FB2096" w:rsidRDefault="0066164F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 xml:space="preserve">         </w:t>
            </w:r>
          </w:p>
        </w:tc>
        <w:tc>
          <w:tcPr>
            <w:tcW w:w="1284" w:type="dxa"/>
          </w:tcPr>
          <w:p w14:paraId="78FCDEB2" w14:textId="77777777" w:rsidR="00AC7913" w:rsidRPr="00FB2096" w:rsidRDefault="00C80B79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 xml:space="preserve">         5</w:t>
            </w:r>
          </w:p>
        </w:tc>
        <w:tc>
          <w:tcPr>
            <w:tcW w:w="1165" w:type="dxa"/>
            <w:tcBorders>
              <w:right w:val="single" w:sz="4" w:space="0" w:color="auto"/>
            </w:tcBorders>
          </w:tcPr>
          <w:p w14:paraId="17F85A23" w14:textId="77777777"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095" w:type="dxa"/>
            <w:tcBorders>
              <w:left w:val="single" w:sz="4" w:space="0" w:color="auto"/>
              <w:right w:val="single" w:sz="4" w:space="0" w:color="auto"/>
            </w:tcBorders>
          </w:tcPr>
          <w:p w14:paraId="2DA6C1B7" w14:textId="77777777"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540" w:type="dxa"/>
            <w:tcBorders>
              <w:left w:val="single" w:sz="4" w:space="0" w:color="auto"/>
            </w:tcBorders>
          </w:tcPr>
          <w:p w14:paraId="71624A84" w14:textId="77777777"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FB2096" w14:paraId="31320C12" w14:textId="77777777" w:rsidTr="00F07970">
        <w:trPr>
          <w:trHeight w:val="340"/>
        </w:trPr>
        <w:tc>
          <w:tcPr>
            <w:tcW w:w="2927" w:type="dxa"/>
          </w:tcPr>
          <w:p w14:paraId="1E8B2886" w14:textId="77777777" w:rsidR="00AC7913" w:rsidRPr="00FB2096" w:rsidRDefault="00C80B79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Hmotný majetok</w:t>
            </w:r>
          </w:p>
        </w:tc>
        <w:tc>
          <w:tcPr>
            <w:tcW w:w="1061" w:type="dxa"/>
          </w:tcPr>
          <w:p w14:paraId="5B9E68F5" w14:textId="77777777" w:rsidR="00AC7913" w:rsidRPr="00FB2096" w:rsidRDefault="00C80B79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 xml:space="preserve">       1</w:t>
            </w:r>
          </w:p>
        </w:tc>
        <w:tc>
          <w:tcPr>
            <w:tcW w:w="1284" w:type="dxa"/>
          </w:tcPr>
          <w:p w14:paraId="672D5565" w14:textId="77777777" w:rsidR="00AC7913" w:rsidRPr="00FB2096" w:rsidRDefault="00C80B79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 xml:space="preserve">         4   </w:t>
            </w:r>
          </w:p>
        </w:tc>
        <w:tc>
          <w:tcPr>
            <w:tcW w:w="1165" w:type="dxa"/>
            <w:tcBorders>
              <w:right w:val="single" w:sz="4" w:space="0" w:color="auto"/>
            </w:tcBorders>
          </w:tcPr>
          <w:p w14:paraId="5131EE17" w14:textId="77777777" w:rsidR="00AC7913" w:rsidRPr="00FB2096" w:rsidRDefault="00C80B79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 xml:space="preserve">       </w:t>
            </w:r>
          </w:p>
        </w:tc>
        <w:tc>
          <w:tcPr>
            <w:tcW w:w="1095" w:type="dxa"/>
            <w:tcBorders>
              <w:left w:val="single" w:sz="4" w:space="0" w:color="auto"/>
              <w:right w:val="single" w:sz="4" w:space="0" w:color="auto"/>
            </w:tcBorders>
          </w:tcPr>
          <w:p w14:paraId="0387BF80" w14:textId="77777777"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540" w:type="dxa"/>
            <w:tcBorders>
              <w:left w:val="single" w:sz="4" w:space="0" w:color="auto"/>
            </w:tcBorders>
          </w:tcPr>
          <w:p w14:paraId="09CA4E7F" w14:textId="77777777"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FB2096" w14:paraId="177315FA" w14:textId="77777777" w:rsidTr="00F07970">
        <w:trPr>
          <w:trHeight w:val="340"/>
        </w:trPr>
        <w:tc>
          <w:tcPr>
            <w:tcW w:w="2927" w:type="dxa"/>
          </w:tcPr>
          <w:p w14:paraId="6805CF46" w14:textId="77777777" w:rsidR="00AC7913" w:rsidRPr="00FB2096" w:rsidRDefault="00C80B79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Hmotný majetok</w:t>
            </w:r>
          </w:p>
        </w:tc>
        <w:tc>
          <w:tcPr>
            <w:tcW w:w="1061" w:type="dxa"/>
          </w:tcPr>
          <w:p w14:paraId="41EDAE3C" w14:textId="77777777" w:rsidR="00AC7913" w:rsidRPr="00FB2096" w:rsidRDefault="00C80B79" w:rsidP="00C80B79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 xml:space="preserve">       2</w:t>
            </w:r>
          </w:p>
        </w:tc>
        <w:tc>
          <w:tcPr>
            <w:tcW w:w="1284" w:type="dxa"/>
          </w:tcPr>
          <w:p w14:paraId="56420CA9" w14:textId="77777777" w:rsidR="00AC7913" w:rsidRPr="00FB2096" w:rsidRDefault="00C80B79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 xml:space="preserve">         6</w:t>
            </w:r>
          </w:p>
        </w:tc>
        <w:tc>
          <w:tcPr>
            <w:tcW w:w="1165" w:type="dxa"/>
            <w:tcBorders>
              <w:right w:val="single" w:sz="4" w:space="0" w:color="auto"/>
            </w:tcBorders>
          </w:tcPr>
          <w:p w14:paraId="3EEC9991" w14:textId="77777777" w:rsidR="00AC7913" w:rsidRPr="00FB2096" w:rsidRDefault="00C80B79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 xml:space="preserve">       </w:t>
            </w:r>
          </w:p>
        </w:tc>
        <w:tc>
          <w:tcPr>
            <w:tcW w:w="1095" w:type="dxa"/>
            <w:tcBorders>
              <w:left w:val="single" w:sz="4" w:space="0" w:color="auto"/>
              <w:right w:val="single" w:sz="4" w:space="0" w:color="auto"/>
            </w:tcBorders>
          </w:tcPr>
          <w:p w14:paraId="15CC3847" w14:textId="77777777"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540" w:type="dxa"/>
            <w:tcBorders>
              <w:left w:val="single" w:sz="4" w:space="0" w:color="auto"/>
            </w:tcBorders>
          </w:tcPr>
          <w:p w14:paraId="5697C526" w14:textId="77777777"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FB2096" w14:paraId="64D80DE0" w14:textId="77777777" w:rsidTr="00F07970">
        <w:trPr>
          <w:trHeight w:val="340"/>
        </w:trPr>
        <w:tc>
          <w:tcPr>
            <w:tcW w:w="2927" w:type="dxa"/>
          </w:tcPr>
          <w:p w14:paraId="351EE320" w14:textId="77777777" w:rsidR="00AC7913" w:rsidRPr="00FB2096" w:rsidRDefault="00C80B79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Hmotný majetok</w:t>
            </w:r>
          </w:p>
        </w:tc>
        <w:tc>
          <w:tcPr>
            <w:tcW w:w="1061" w:type="dxa"/>
          </w:tcPr>
          <w:p w14:paraId="7CFC0B27" w14:textId="77777777" w:rsidR="00AC7913" w:rsidRPr="00FB2096" w:rsidRDefault="00C80B79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 xml:space="preserve">       3 </w:t>
            </w:r>
          </w:p>
        </w:tc>
        <w:tc>
          <w:tcPr>
            <w:tcW w:w="1284" w:type="dxa"/>
          </w:tcPr>
          <w:p w14:paraId="6C44D0C6" w14:textId="77777777" w:rsidR="00AC7913" w:rsidRPr="00FB2096" w:rsidRDefault="00C80B79" w:rsidP="00F07970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 xml:space="preserve">        </w:t>
            </w:r>
            <w:r w:rsidR="00F07970">
              <w:rPr>
                <w:rFonts w:ascii="Arial" w:hAnsi="Arial" w:cs="Arial"/>
                <w:sz w:val="18"/>
              </w:rPr>
              <w:t xml:space="preserve"> 8</w:t>
            </w:r>
          </w:p>
        </w:tc>
        <w:tc>
          <w:tcPr>
            <w:tcW w:w="1165" w:type="dxa"/>
          </w:tcPr>
          <w:p w14:paraId="270A34A4" w14:textId="77777777" w:rsidR="00AC7913" w:rsidRPr="00FB2096" w:rsidRDefault="00C80B79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 xml:space="preserve">       </w:t>
            </w:r>
          </w:p>
        </w:tc>
        <w:tc>
          <w:tcPr>
            <w:tcW w:w="1095" w:type="dxa"/>
            <w:tcBorders>
              <w:right w:val="single" w:sz="4" w:space="0" w:color="auto"/>
            </w:tcBorders>
          </w:tcPr>
          <w:p w14:paraId="4D924308" w14:textId="77777777"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540" w:type="dxa"/>
            <w:tcBorders>
              <w:left w:val="single" w:sz="4" w:space="0" w:color="auto"/>
            </w:tcBorders>
          </w:tcPr>
          <w:p w14:paraId="7F22605F" w14:textId="77777777"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FB2096" w14:paraId="67FC02CC" w14:textId="77777777" w:rsidTr="00F07970">
        <w:trPr>
          <w:trHeight w:val="340"/>
        </w:trPr>
        <w:tc>
          <w:tcPr>
            <w:tcW w:w="2927" w:type="dxa"/>
          </w:tcPr>
          <w:p w14:paraId="4F9943D5" w14:textId="77777777" w:rsidR="00AC7913" w:rsidRPr="00FB2096" w:rsidRDefault="00F07970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Hmotný majetok</w:t>
            </w:r>
          </w:p>
        </w:tc>
        <w:tc>
          <w:tcPr>
            <w:tcW w:w="1061" w:type="dxa"/>
          </w:tcPr>
          <w:p w14:paraId="45CC2D14" w14:textId="77777777" w:rsidR="00AC7913" w:rsidRPr="00FB2096" w:rsidRDefault="00F07970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 xml:space="preserve">       4</w:t>
            </w:r>
          </w:p>
        </w:tc>
        <w:tc>
          <w:tcPr>
            <w:tcW w:w="1284" w:type="dxa"/>
          </w:tcPr>
          <w:p w14:paraId="44EA24EB" w14:textId="77777777" w:rsidR="00AC7913" w:rsidRPr="00FB2096" w:rsidRDefault="00F07970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 xml:space="preserve">        12</w:t>
            </w:r>
          </w:p>
        </w:tc>
        <w:tc>
          <w:tcPr>
            <w:tcW w:w="1165" w:type="dxa"/>
          </w:tcPr>
          <w:p w14:paraId="65971E3D" w14:textId="77777777" w:rsidR="00AC7913" w:rsidRPr="00FB2096" w:rsidRDefault="00F07970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 xml:space="preserve">       </w:t>
            </w:r>
          </w:p>
        </w:tc>
        <w:tc>
          <w:tcPr>
            <w:tcW w:w="1095" w:type="dxa"/>
            <w:tcBorders>
              <w:right w:val="single" w:sz="4" w:space="0" w:color="auto"/>
            </w:tcBorders>
          </w:tcPr>
          <w:p w14:paraId="71700650" w14:textId="77777777"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540" w:type="dxa"/>
            <w:tcBorders>
              <w:left w:val="single" w:sz="4" w:space="0" w:color="auto"/>
            </w:tcBorders>
          </w:tcPr>
          <w:p w14:paraId="71AF2A70" w14:textId="77777777"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FB2096" w14:paraId="6F713A91" w14:textId="77777777" w:rsidTr="00F07970">
        <w:trPr>
          <w:trHeight w:val="340"/>
        </w:trPr>
        <w:tc>
          <w:tcPr>
            <w:tcW w:w="2927" w:type="dxa"/>
          </w:tcPr>
          <w:p w14:paraId="4A042C8B" w14:textId="77777777" w:rsidR="00AC7913" w:rsidRPr="00FB2096" w:rsidRDefault="00F07970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Hmotný majetok</w:t>
            </w:r>
          </w:p>
        </w:tc>
        <w:tc>
          <w:tcPr>
            <w:tcW w:w="1061" w:type="dxa"/>
          </w:tcPr>
          <w:p w14:paraId="1D2DA192" w14:textId="77777777" w:rsidR="00AC7913" w:rsidRPr="00FB2096" w:rsidRDefault="00F07970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 xml:space="preserve">       5 </w:t>
            </w:r>
          </w:p>
        </w:tc>
        <w:tc>
          <w:tcPr>
            <w:tcW w:w="1284" w:type="dxa"/>
          </w:tcPr>
          <w:p w14:paraId="7A9C260B" w14:textId="77777777" w:rsidR="00AC7913" w:rsidRPr="00FB2096" w:rsidRDefault="00F07970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 xml:space="preserve">        20</w:t>
            </w:r>
          </w:p>
        </w:tc>
        <w:tc>
          <w:tcPr>
            <w:tcW w:w="1165" w:type="dxa"/>
          </w:tcPr>
          <w:p w14:paraId="536C6330" w14:textId="77777777"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095" w:type="dxa"/>
            <w:tcBorders>
              <w:right w:val="single" w:sz="4" w:space="0" w:color="auto"/>
            </w:tcBorders>
          </w:tcPr>
          <w:p w14:paraId="0026178F" w14:textId="77777777"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540" w:type="dxa"/>
            <w:tcBorders>
              <w:left w:val="single" w:sz="4" w:space="0" w:color="auto"/>
            </w:tcBorders>
          </w:tcPr>
          <w:p w14:paraId="50628ABC" w14:textId="77777777"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F07970" w:rsidRPr="00FB2096" w14:paraId="0D542E6D" w14:textId="77777777" w:rsidTr="00F07970">
        <w:trPr>
          <w:trHeight w:val="340"/>
        </w:trPr>
        <w:tc>
          <w:tcPr>
            <w:tcW w:w="2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E0C6F5" w14:textId="77777777" w:rsidR="00F07970" w:rsidRPr="00FB2096" w:rsidRDefault="00F07970" w:rsidP="00043225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Hmotný majetok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3D8FA0" w14:textId="77777777" w:rsidR="00F07970" w:rsidRPr="00FB2096" w:rsidRDefault="00F07970" w:rsidP="00F07970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 xml:space="preserve">       6 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BBD92D" w14:textId="77777777" w:rsidR="00F07970" w:rsidRPr="00FB2096" w:rsidRDefault="00F07970" w:rsidP="00043225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 xml:space="preserve">        40 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874420" w14:textId="77777777" w:rsidR="00F07970" w:rsidRPr="00FB2096" w:rsidRDefault="00F07970" w:rsidP="00043225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 xml:space="preserve">       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84D62FB" w14:textId="77777777" w:rsidR="00F07970" w:rsidRPr="00FB2096" w:rsidRDefault="00F07970" w:rsidP="00043225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BDB0B7B" w14:textId="77777777" w:rsidR="00F07970" w:rsidRPr="00FB2096" w:rsidRDefault="00F07970" w:rsidP="00043225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</w:tbl>
    <w:p w14:paraId="7185BCAC" w14:textId="77777777" w:rsidR="00AC7913" w:rsidRDefault="00AC7913" w:rsidP="00F07970">
      <w:pPr>
        <w:jc w:val="both"/>
        <w:rPr>
          <w:rFonts w:ascii="Arial" w:hAnsi="Arial" w:cs="Arial"/>
          <w:sz w:val="20"/>
        </w:rPr>
      </w:pPr>
    </w:p>
    <w:p w14:paraId="32A411B7" w14:textId="77777777" w:rsidR="00947AC2" w:rsidRPr="00FB2096" w:rsidRDefault="00947AC2" w:rsidP="00AC7913">
      <w:pPr>
        <w:ind w:left="709"/>
        <w:jc w:val="both"/>
        <w:rPr>
          <w:rFonts w:ascii="Arial" w:hAnsi="Arial" w:cs="Arial"/>
          <w:sz w:val="20"/>
        </w:rPr>
      </w:pPr>
    </w:p>
    <w:p w14:paraId="5B485D70" w14:textId="77777777" w:rsidR="00947AC2" w:rsidRDefault="00667B4C" w:rsidP="00061DBD">
      <w:pPr>
        <w:numPr>
          <w:ilvl w:val="0"/>
          <w:numId w:val="15"/>
        </w:numPr>
        <w:ind w:left="709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 xml:space="preserve">Zmeny účtovných zásad a zmeny účtovných metód s uvedením dôvodu týchto zmien </w:t>
      </w:r>
    </w:p>
    <w:p w14:paraId="0235883A" w14:textId="77777777" w:rsidR="00947AC2" w:rsidRDefault="00667B4C" w:rsidP="00947AC2">
      <w:pPr>
        <w:ind w:left="709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a vyčíslením ich vplyvu na finančnú hodnotu majetku, záväzkov, základného imania</w:t>
      </w:r>
    </w:p>
    <w:p w14:paraId="5AB7DA2F" w14:textId="77777777" w:rsidR="00667B4C" w:rsidRPr="00FB2096" w:rsidRDefault="00667B4C" w:rsidP="00947AC2">
      <w:pPr>
        <w:ind w:left="709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 xml:space="preserve"> a výsledku hospodárenia</w:t>
      </w:r>
      <w:r w:rsidR="008904A0" w:rsidRPr="00FB2096">
        <w:rPr>
          <w:rFonts w:ascii="Arial" w:hAnsi="Arial" w:cs="Arial"/>
          <w:sz w:val="20"/>
        </w:rPr>
        <w:t xml:space="preserve"> ÚJ</w: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88"/>
        <w:gridCol w:w="824"/>
        <w:gridCol w:w="291"/>
        <w:gridCol w:w="578"/>
        <w:gridCol w:w="291"/>
      </w:tblGrid>
      <w:tr w:rsidR="00F21F19" w:rsidRPr="00FB2096" w14:paraId="280E7086" w14:textId="77777777" w:rsidTr="00F21F19">
        <w:trPr>
          <w:trHeight w:hRule="exact" w:val="340"/>
        </w:trPr>
        <w:tc>
          <w:tcPr>
            <w:tcW w:w="7088" w:type="dxa"/>
            <w:vAlign w:val="center"/>
          </w:tcPr>
          <w:p w14:paraId="5A3A10FF" w14:textId="77777777" w:rsidR="00F21F19" w:rsidRPr="00FB2096" w:rsidRDefault="00F21F19" w:rsidP="00F21F19">
            <w:pPr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Zmeny účtovných zásad a metód</w:t>
            </w:r>
          </w:p>
        </w:tc>
        <w:tc>
          <w:tcPr>
            <w:tcW w:w="824" w:type="dxa"/>
            <w:vAlign w:val="center"/>
          </w:tcPr>
          <w:p w14:paraId="00AAE1E7" w14:textId="77777777" w:rsidR="00F21F19" w:rsidRPr="00FB2096" w:rsidRDefault="00F21F19" w:rsidP="00F21F19">
            <w:pPr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ÁNO</w:t>
            </w:r>
          </w:p>
        </w:tc>
        <w:tc>
          <w:tcPr>
            <w:tcW w:w="291" w:type="dxa"/>
            <w:vAlign w:val="center"/>
          </w:tcPr>
          <w:p w14:paraId="36A91789" w14:textId="77777777" w:rsidR="00F21F19" w:rsidRPr="00FB2096" w:rsidRDefault="00F21F19" w:rsidP="00F21F19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578" w:type="dxa"/>
            <w:vAlign w:val="center"/>
          </w:tcPr>
          <w:p w14:paraId="0FF8BA97" w14:textId="77777777" w:rsidR="00F21F19" w:rsidRPr="00FB2096" w:rsidRDefault="00F21F19" w:rsidP="00F21F19">
            <w:pPr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NIE</w:t>
            </w:r>
          </w:p>
        </w:tc>
        <w:tc>
          <w:tcPr>
            <w:tcW w:w="291" w:type="dxa"/>
            <w:vAlign w:val="center"/>
          </w:tcPr>
          <w:p w14:paraId="541AED4C" w14:textId="15272603" w:rsidR="00F21F19" w:rsidRPr="0027102C" w:rsidRDefault="0027102C" w:rsidP="00F21F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27102C">
              <w:rPr>
                <w:rFonts w:ascii="Arial" w:hAnsi="Arial" w:cs="Arial"/>
                <w:b/>
                <w:bCs/>
                <w:sz w:val="20"/>
              </w:rPr>
              <w:t>X</w:t>
            </w:r>
          </w:p>
        </w:tc>
      </w:tr>
    </w:tbl>
    <w:p w14:paraId="4CFF9E71" w14:textId="77777777" w:rsidR="00984D71" w:rsidRDefault="00984D71" w:rsidP="00984D71">
      <w:pPr>
        <w:pStyle w:val="ListParagraph"/>
        <w:rPr>
          <w:rFonts w:ascii="Arial" w:hAnsi="Arial" w:cs="Arial"/>
          <w:sz w:val="20"/>
          <w:lang w:val="sk-SK"/>
        </w:rPr>
      </w:pPr>
    </w:p>
    <w:p w14:paraId="056E461F" w14:textId="77777777" w:rsidR="00947AC2" w:rsidRPr="00947AC2" w:rsidRDefault="00947AC2" w:rsidP="00984D71">
      <w:pPr>
        <w:pStyle w:val="ListParagraph"/>
        <w:rPr>
          <w:rFonts w:ascii="Arial" w:hAnsi="Arial" w:cs="Arial"/>
          <w:sz w:val="20"/>
          <w:lang w:val="sk-SK"/>
        </w:rPr>
      </w:pPr>
    </w:p>
    <w:p w14:paraId="7284CA68" w14:textId="77777777" w:rsidR="003F290B" w:rsidRPr="00FB2096" w:rsidRDefault="00526378" w:rsidP="00061DBD">
      <w:pPr>
        <w:numPr>
          <w:ilvl w:val="0"/>
          <w:numId w:val="15"/>
        </w:numPr>
        <w:ind w:left="709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Informácie o </w:t>
      </w:r>
      <w:r w:rsidR="00B31041" w:rsidRPr="00FB2096">
        <w:rPr>
          <w:rFonts w:ascii="Arial" w:hAnsi="Arial" w:cs="Arial"/>
          <w:sz w:val="20"/>
        </w:rPr>
        <w:t>dotáciách a ich oceňovanie</w:t>
      </w:r>
      <w:r w:rsidR="006F74F4" w:rsidRPr="00FB2096">
        <w:rPr>
          <w:rFonts w:ascii="Arial" w:hAnsi="Arial" w:cs="Arial"/>
          <w:sz w:val="20"/>
        </w:rPr>
        <w:t xml:space="preserve"> v</w:t>
      </w:r>
      <w:r w:rsidR="008904A0" w:rsidRPr="00FB2096">
        <w:rPr>
          <w:rFonts w:ascii="Arial" w:hAnsi="Arial" w:cs="Arial"/>
          <w:sz w:val="20"/>
        </w:rPr>
        <w:t> </w:t>
      </w:r>
      <w:r w:rsidR="006F74F4" w:rsidRPr="00FB2096">
        <w:rPr>
          <w:rFonts w:ascii="Arial" w:hAnsi="Arial" w:cs="Arial"/>
          <w:sz w:val="20"/>
        </w:rPr>
        <w:t>účtovníctve</w:t>
      </w:r>
      <w:r w:rsidR="008904A0" w:rsidRPr="00FB2096">
        <w:rPr>
          <w:rFonts w:ascii="Arial" w:hAnsi="Arial" w:cs="Arial"/>
          <w:sz w:val="20"/>
        </w:rPr>
        <w:t xml:space="preserve"> </w:t>
      </w: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081"/>
        <w:gridCol w:w="2857"/>
        <w:gridCol w:w="1134"/>
      </w:tblGrid>
      <w:tr w:rsidR="00F54592" w:rsidRPr="00FB2096" w14:paraId="2BE31CD8" w14:textId="77777777" w:rsidTr="00947AC2">
        <w:trPr>
          <w:trHeight w:val="340"/>
        </w:trPr>
        <w:tc>
          <w:tcPr>
            <w:tcW w:w="5081" w:type="dxa"/>
            <w:tcBorders>
              <w:right w:val="single" w:sz="4" w:space="0" w:color="auto"/>
            </w:tcBorders>
            <w:vAlign w:val="center"/>
          </w:tcPr>
          <w:p w14:paraId="6B55EBFE" w14:textId="77777777" w:rsidR="00F54592" w:rsidRPr="00FB2096" w:rsidRDefault="00F54592" w:rsidP="00947AC2">
            <w:pPr>
              <w:jc w:val="center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Dotácia</w:t>
            </w:r>
          </w:p>
        </w:tc>
        <w:tc>
          <w:tcPr>
            <w:tcW w:w="2857" w:type="dxa"/>
            <w:tcBorders>
              <w:right w:val="single" w:sz="4" w:space="0" w:color="auto"/>
            </w:tcBorders>
            <w:vAlign w:val="center"/>
          </w:tcPr>
          <w:p w14:paraId="5A4B64FC" w14:textId="77777777" w:rsidR="00F54592" w:rsidRPr="00FB2096" w:rsidRDefault="00F54592" w:rsidP="00947AC2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196DFF2D" w14:textId="77777777" w:rsidR="00F54592" w:rsidRPr="00FB2096" w:rsidRDefault="00B861E8" w:rsidP="00947AC2">
            <w:pPr>
              <w:jc w:val="center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EUR</w:t>
            </w:r>
          </w:p>
        </w:tc>
      </w:tr>
      <w:tr w:rsidR="00F54592" w:rsidRPr="00FB2096" w14:paraId="63333871" w14:textId="77777777" w:rsidTr="00FB2096">
        <w:trPr>
          <w:trHeight w:val="340"/>
        </w:trPr>
        <w:tc>
          <w:tcPr>
            <w:tcW w:w="5081" w:type="dxa"/>
            <w:tcBorders>
              <w:bottom w:val="single" w:sz="4" w:space="0" w:color="auto"/>
              <w:right w:val="single" w:sz="4" w:space="0" w:color="auto"/>
            </w:tcBorders>
          </w:tcPr>
          <w:p w14:paraId="42D6467D" w14:textId="77777777" w:rsidR="00F54592" w:rsidRPr="00FB2096" w:rsidRDefault="00F54592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2857" w:type="dxa"/>
            <w:tcBorders>
              <w:bottom w:val="single" w:sz="4" w:space="0" w:color="auto"/>
              <w:right w:val="single" w:sz="4" w:space="0" w:color="auto"/>
            </w:tcBorders>
          </w:tcPr>
          <w:p w14:paraId="315AEFD8" w14:textId="77777777" w:rsidR="00F54592" w:rsidRPr="00FB2096" w:rsidRDefault="00F54592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</w:tcBorders>
          </w:tcPr>
          <w:p w14:paraId="08B0016C" w14:textId="77777777" w:rsidR="00F54592" w:rsidRPr="00FB2096" w:rsidRDefault="00F54592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F54592" w:rsidRPr="00FB2096" w14:paraId="1A9BF17E" w14:textId="77777777" w:rsidTr="00FB2096">
        <w:trPr>
          <w:trHeight w:val="340"/>
        </w:trPr>
        <w:tc>
          <w:tcPr>
            <w:tcW w:w="5081" w:type="dxa"/>
            <w:tcBorders>
              <w:top w:val="single" w:sz="4" w:space="0" w:color="auto"/>
              <w:right w:val="single" w:sz="4" w:space="0" w:color="auto"/>
            </w:tcBorders>
          </w:tcPr>
          <w:p w14:paraId="3F092756" w14:textId="77777777" w:rsidR="00F54592" w:rsidRPr="00FB2096" w:rsidRDefault="00F54592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2857" w:type="dxa"/>
            <w:tcBorders>
              <w:top w:val="single" w:sz="4" w:space="0" w:color="auto"/>
              <w:right w:val="single" w:sz="4" w:space="0" w:color="auto"/>
            </w:tcBorders>
          </w:tcPr>
          <w:p w14:paraId="5D36D160" w14:textId="77777777" w:rsidR="00F54592" w:rsidRPr="00FB2096" w:rsidRDefault="00F54592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</w:tcPr>
          <w:p w14:paraId="1B0B467D" w14:textId="77777777" w:rsidR="00F54592" w:rsidRPr="00FB2096" w:rsidRDefault="00F54592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</w:tr>
    </w:tbl>
    <w:p w14:paraId="6B8C3E92" w14:textId="77777777" w:rsidR="00610946" w:rsidRDefault="00610946" w:rsidP="00D44EDD">
      <w:pPr>
        <w:ind w:left="709"/>
        <w:jc w:val="both"/>
        <w:rPr>
          <w:rFonts w:ascii="Arial" w:hAnsi="Arial" w:cs="Arial"/>
          <w:sz w:val="18"/>
          <w:szCs w:val="22"/>
        </w:rPr>
      </w:pPr>
    </w:p>
    <w:p w14:paraId="7E495208" w14:textId="77777777" w:rsidR="00947AC2" w:rsidRDefault="00947AC2" w:rsidP="00D44EDD">
      <w:pPr>
        <w:ind w:left="709"/>
        <w:jc w:val="both"/>
        <w:rPr>
          <w:rFonts w:ascii="Arial" w:hAnsi="Arial" w:cs="Arial"/>
          <w:sz w:val="18"/>
          <w:szCs w:val="22"/>
        </w:rPr>
      </w:pPr>
    </w:p>
    <w:p w14:paraId="5DDD0BCB" w14:textId="77777777" w:rsidR="00947AC2" w:rsidRDefault="00947AC2" w:rsidP="00D44EDD">
      <w:pPr>
        <w:ind w:left="709"/>
        <w:jc w:val="both"/>
        <w:rPr>
          <w:rFonts w:ascii="Arial" w:hAnsi="Arial" w:cs="Arial"/>
          <w:sz w:val="18"/>
          <w:szCs w:val="22"/>
        </w:rPr>
      </w:pPr>
    </w:p>
    <w:p w14:paraId="041A5393" w14:textId="77777777" w:rsidR="001636EA" w:rsidRDefault="001636EA" w:rsidP="00D44EDD">
      <w:pPr>
        <w:ind w:left="709"/>
        <w:jc w:val="both"/>
        <w:rPr>
          <w:rFonts w:ascii="Arial" w:hAnsi="Arial" w:cs="Arial"/>
          <w:sz w:val="18"/>
          <w:szCs w:val="22"/>
        </w:rPr>
      </w:pPr>
    </w:p>
    <w:p w14:paraId="0104E64E" w14:textId="77777777" w:rsidR="00115986" w:rsidRDefault="00115986" w:rsidP="00D44EDD">
      <w:pPr>
        <w:ind w:left="709"/>
        <w:jc w:val="both"/>
        <w:rPr>
          <w:rFonts w:ascii="Arial" w:hAnsi="Arial" w:cs="Arial"/>
          <w:sz w:val="18"/>
          <w:szCs w:val="22"/>
        </w:rPr>
      </w:pPr>
    </w:p>
    <w:p w14:paraId="3403DEC8" w14:textId="77777777" w:rsidR="00947AC2" w:rsidRDefault="006F74F4" w:rsidP="00061DBD">
      <w:pPr>
        <w:numPr>
          <w:ilvl w:val="0"/>
          <w:numId w:val="15"/>
        </w:numPr>
        <w:ind w:left="709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 xml:space="preserve">Informácie o </w:t>
      </w:r>
      <w:r w:rsidR="003F290B" w:rsidRPr="00FB2096">
        <w:rPr>
          <w:rFonts w:ascii="Arial" w:hAnsi="Arial" w:cs="Arial"/>
          <w:sz w:val="20"/>
        </w:rPr>
        <w:t>účtovaní významných opráv chýb minulých účtovných období v</w:t>
      </w:r>
      <w:r w:rsidR="00947AC2">
        <w:rPr>
          <w:rFonts w:ascii="Arial" w:hAnsi="Arial" w:cs="Arial"/>
          <w:sz w:val="20"/>
        </w:rPr>
        <w:t> </w:t>
      </w:r>
      <w:r w:rsidR="003F290B" w:rsidRPr="00FB2096">
        <w:rPr>
          <w:rFonts w:ascii="Arial" w:hAnsi="Arial" w:cs="Arial"/>
          <w:sz w:val="20"/>
        </w:rPr>
        <w:t>bežnom</w:t>
      </w:r>
    </w:p>
    <w:p w14:paraId="13866B16" w14:textId="77777777" w:rsidR="00D90D87" w:rsidRPr="00FB2096" w:rsidRDefault="003F290B" w:rsidP="00947AC2">
      <w:pPr>
        <w:ind w:left="709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 xml:space="preserve"> účtovnom </w:t>
      </w:r>
      <w:r w:rsidR="00B31041" w:rsidRPr="00FB2096">
        <w:rPr>
          <w:rFonts w:ascii="Arial" w:hAnsi="Arial" w:cs="Arial"/>
          <w:sz w:val="20"/>
        </w:rPr>
        <w:t xml:space="preserve">období </w:t>
      </w:r>
    </w:p>
    <w:tbl>
      <w:tblPr>
        <w:tblW w:w="949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977"/>
        <w:gridCol w:w="992"/>
        <w:gridCol w:w="851"/>
        <w:gridCol w:w="2126"/>
        <w:gridCol w:w="2552"/>
      </w:tblGrid>
      <w:tr w:rsidR="00984D71" w:rsidRPr="00FB2096" w14:paraId="34C8F429" w14:textId="77777777" w:rsidTr="00FB2096">
        <w:tc>
          <w:tcPr>
            <w:tcW w:w="2977" w:type="dxa"/>
            <w:vAlign w:val="center"/>
          </w:tcPr>
          <w:p w14:paraId="26C6F476" w14:textId="77777777" w:rsidR="00D90D87" w:rsidRPr="00947AC2" w:rsidRDefault="00D90D87" w:rsidP="00947AC2">
            <w:pPr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Opravy minulého obdobia</w:t>
            </w:r>
          </w:p>
        </w:tc>
        <w:tc>
          <w:tcPr>
            <w:tcW w:w="992" w:type="dxa"/>
            <w:vAlign w:val="center"/>
          </w:tcPr>
          <w:p w14:paraId="399D1D4F" w14:textId="77777777" w:rsidR="00D90D87" w:rsidRPr="00947AC2" w:rsidRDefault="004752D3" w:rsidP="00947AC2">
            <w:pPr>
              <w:jc w:val="both"/>
              <w:rPr>
                <w:rFonts w:ascii="Arial" w:hAnsi="Arial" w:cs="Arial"/>
                <w:sz w:val="20"/>
              </w:rPr>
            </w:pPr>
            <w:r w:rsidRPr="00947AC2">
              <w:rPr>
                <w:rFonts w:ascii="Arial" w:hAnsi="Arial" w:cs="Arial"/>
                <w:sz w:val="20"/>
              </w:rPr>
              <w:t>P</w:t>
            </w:r>
            <w:r w:rsidR="00D90D87" w:rsidRPr="00947AC2">
              <w:rPr>
                <w:rFonts w:ascii="Arial" w:hAnsi="Arial" w:cs="Arial"/>
                <w:sz w:val="20"/>
              </w:rPr>
              <w:t>atrí do obdobia</w:t>
            </w:r>
          </w:p>
        </w:tc>
        <w:tc>
          <w:tcPr>
            <w:tcW w:w="851" w:type="dxa"/>
            <w:vAlign w:val="center"/>
          </w:tcPr>
          <w:p w14:paraId="5B7A3800" w14:textId="77777777" w:rsidR="00D90D87" w:rsidRPr="00947AC2" w:rsidRDefault="004752D3" w:rsidP="00947AC2">
            <w:pPr>
              <w:jc w:val="both"/>
              <w:rPr>
                <w:rFonts w:ascii="Arial" w:hAnsi="Arial" w:cs="Arial"/>
                <w:sz w:val="20"/>
              </w:rPr>
            </w:pPr>
            <w:r w:rsidRPr="00947AC2">
              <w:rPr>
                <w:rFonts w:ascii="Arial" w:hAnsi="Arial" w:cs="Arial"/>
                <w:sz w:val="20"/>
              </w:rPr>
              <w:t>Ú</w:t>
            </w:r>
            <w:r w:rsidR="00D90D87" w:rsidRPr="00947AC2">
              <w:rPr>
                <w:rFonts w:ascii="Arial" w:hAnsi="Arial" w:cs="Arial"/>
                <w:sz w:val="20"/>
              </w:rPr>
              <w:t>čet</w:t>
            </w:r>
          </w:p>
        </w:tc>
        <w:tc>
          <w:tcPr>
            <w:tcW w:w="2126" w:type="dxa"/>
            <w:vAlign w:val="center"/>
          </w:tcPr>
          <w:p w14:paraId="7AC3477D" w14:textId="77777777" w:rsidR="00D90D87" w:rsidRPr="00947AC2" w:rsidRDefault="004752D3" w:rsidP="00947AC2">
            <w:pPr>
              <w:jc w:val="both"/>
              <w:rPr>
                <w:rFonts w:ascii="Arial" w:hAnsi="Arial" w:cs="Arial"/>
                <w:sz w:val="20"/>
              </w:rPr>
            </w:pPr>
            <w:r w:rsidRPr="00947AC2">
              <w:rPr>
                <w:rFonts w:ascii="Arial" w:hAnsi="Arial" w:cs="Arial"/>
                <w:sz w:val="20"/>
              </w:rPr>
              <w:t>Ú</w:t>
            </w:r>
            <w:r w:rsidR="00D90D87" w:rsidRPr="00947AC2">
              <w:rPr>
                <w:rFonts w:ascii="Arial" w:hAnsi="Arial" w:cs="Arial"/>
                <w:sz w:val="20"/>
              </w:rPr>
              <w:t xml:space="preserve">čtované na účet </w:t>
            </w:r>
            <w:r w:rsidR="00984D71" w:rsidRPr="00947AC2">
              <w:rPr>
                <w:rFonts w:ascii="Arial" w:hAnsi="Arial" w:cs="Arial"/>
                <w:sz w:val="20"/>
              </w:rPr>
              <w:t xml:space="preserve">HV </w:t>
            </w:r>
            <w:r w:rsidR="00D90D87" w:rsidRPr="00947AC2">
              <w:rPr>
                <w:rFonts w:ascii="Arial" w:hAnsi="Arial" w:cs="Arial"/>
                <w:sz w:val="20"/>
              </w:rPr>
              <w:t xml:space="preserve">min. období </w:t>
            </w:r>
            <w:r w:rsidR="00E56CB9" w:rsidRPr="00947AC2">
              <w:rPr>
                <w:rFonts w:ascii="Arial" w:hAnsi="Arial" w:cs="Arial"/>
                <w:sz w:val="20"/>
              </w:rPr>
              <w:t>(</w:t>
            </w:r>
            <w:r w:rsidR="00B861E8" w:rsidRPr="00947AC2">
              <w:rPr>
                <w:rFonts w:ascii="Arial" w:hAnsi="Arial" w:cs="Arial"/>
                <w:sz w:val="20"/>
              </w:rPr>
              <w:t>EUR</w:t>
            </w:r>
            <w:r w:rsidR="00E56CB9" w:rsidRPr="00947AC2">
              <w:rPr>
                <w:rFonts w:ascii="Arial" w:hAnsi="Arial" w:cs="Arial"/>
                <w:sz w:val="20"/>
              </w:rPr>
              <w:t>)</w:t>
            </w:r>
          </w:p>
        </w:tc>
        <w:tc>
          <w:tcPr>
            <w:tcW w:w="2552" w:type="dxa"/>
            <w:vAlign w:val="center"/>
          </w:tcPr>
          <w:p w14:paraId="309A9167" w14:textId="77777777" w:rsidR="00D90D87" w:rsidRPr="00947AC2" w:rsidRDefault="004752D3" w:rsidP="00947AC2">
            <w:pPr>
              <w:jc w:val="both"/>
              <w:rPr>
                <w:rFonts w:ascii="Arial" w:hAnsi="Arial" w:cs="Arial"/>
                <w:sz w:val="20"/>
              </w:rPr>
            </w:pPr>
            <w:r w:rsidRPr="00947AC2">
              <w:rPr>
                <w:rFonts w:ascii="Arial" w:hAnsi="Arial" w:cs="Arial"/>
                <w:sz w:val="20"/>
              </w:rPr>
              <w:t>Ú</w:t>
            </w:r>
            <w:r w:rsidR="00D90D87" w:rsidRPr="00947AC2">
              <w:rPr>
                <w:rFonts w:ascii="Arial" w:hAnsi="Arial" w:cs="Arial"/>
                <w:sz w:val="20"/>
              </w:rPr>
              <w:t>čtované do HV bežného  obdobia</w:t>
            </w:r>
            <w:r w:rsidR="00E56CB9" w:rsidRPr="00947AC2">
              <w:rPr>
                <w:rFonts w:ascii="Arial" w:hAnsi="Arial" w:cs="Arial"/>
                <w:sz w:val="20"/>
              </w:rPr>
              <w:t>(</w:t>
            </w:r>
            <w:r w:rsidR="00B861E8" w:rsidRPr="00947AC2">
              <w:rPr>
                <w:rFonts w:ascii="Arial" w:hAnsi="Arial" w:cs="Arial"/>
                <w:sz w:val="20"/>
              </w:rPr>
              <w:t>EUR</w:t>
            </w:r>
            <w:r w:rsidR="00E56CB9" w:rsidRPr="00947AC2">
              <w:rPr>
                <w:rFonts w:ascii="Arial" w:hAnsi="Arial" w:cs="Arial"/>
                <w:sz w:val="20"/>
              </w:rPr>
              <w:t>)</w:t>
            </w:r>
          </w:p>
        </w:tc>
      </w:tr>
      <w:tr w:rsidR="00984D71" w:rsidRPr="00FB2096" w14:paraId="2D8DB084" w14:textId="77777777" w:rsidTr="00DC3010">
        <w:trPr>
          <w:trHeight w:val="340"/>
        </w:trPr>
        <w:tc>
          <w:tcPr>
            <w:tcW w:w="2977" w:type="dxa"/>
          </w:tcPr>
          <w:p w14:paraId="1C4B9746" w14:textId="77777777" w:rsidR="00D90D87" w:rsidRPr="00FB2096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992" w:type="dxa"/>
          </w:tcPr>
          <w:p w14:paraId="1AF70BC2" w14:textId="77777777" w:rsidR="00D90D87" w:rsidRPr="00FB2096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51" w:type="dxa"/>
          </w:tcPr>
          <w:p w14:paraId="128AD537" w14:textId="77777777" w:rsidR="00D90D87" w:rsidRPr="00FB2096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126" w:type="dxa"/>
          </w:tcPr>
          <w:p w14:paraId="73225A3F" w14:textId="77777777" w:rsidR="00D90D87" w:rsidRPr="00FB2096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552" w:type="dxa"/>
          </w:tcPr>
          <w:p w14:paraId="07ED16BB" w14:textId="77777777" w:rsidR="00D90D87" w:rsidRPr="00FB2096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984D71" w:rsidRPr="00FB2096" w14:paraId="7DC73370" w14:textId="77777777" w:rsidTr="00DC3010">
        <w:trPr>
          <w:trHeight w:val="340"/>
        </w:trPr>
        <w:tc>
          <w:tcPr>
            <w:tcW w:w="2977" w:type="dxa"/>
          </w:tcPr>
          <w:p w14:paraId="2FB994B7" w14:textId="77777777" w:rsidR="00D90D87" w:rsidRPr="00FB2096" w:rsidRDefault="00D90D87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92" w:type="dxa"/>
          </w:tcPr>
          <w:p w14:paraId="7D8B055F" w14:textId="77777777" w:rsidR="00D90D87" w:rsidRPr="00FB2096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51" w:type="dxa"/>
          </w:tcPr>
          <w:p w14:paraId="595A05FF" w14:textId="77777777" w:rsidR="00D90D87" w:rsidRPr="00FB2096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126" w:type="dxa"/>
          </w:tcPr>
          <w:p w14:paraId="6DA4E478" w14:textId="77777777" w:rsidR="00D90D87" w:rsidRPr="00FB2096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552" w:type="dxa"/>
          </w:tcPr>
          <w:p w14:paraId="69DDD1D1" w14:textId="77777777" w:rsidR="00D90D87" w:rsidRPr="00FB2096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984D71" w:rsidRPr="00FB2096" w14:paraId="7C54991C" w14:textId="77777777" w:rsidTr="00DC3010">
        <w:trPr>
          <w:trHeight w:val="340"/>
        </w:trPr>
        <w:tc>
          <w:tcPr>
            <w:tcW w:w="2977" w:type="dxa"/>
          </w:tcPr>
          <w:p w14:paraId="5E0D3AD5" w14:textId="77777777" w:rsidR="00D90D87" w:rsidRPr="00FB2096" w:rsidRDefault="00D90D87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92" w:type="dxa"/>
          </w:tcPr>
          <w:p w14:paraId="3C96F3FE" w14:textId="77777777" w:rsidR="00D90D87" w:rsidRPr="00FB2096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51" w:type="dxa"/>
          </w:tcPr>
          <w:p w14:paraId="061B1F5C" w14:textId="77777777" w:rsidR="00D90D87" w:rsidRPr="00FB2096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126" w:type="dxa"/>
          </w:tcPr>
          <w:p w14:paraId="598EB5DB" w14:textId="77777777" w:rsidR="00D90D87" w:rsidRPr="00FB2096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552" w:type="dxa"/>
          </w:tcPr>
          <w:p w14:paraId="52E37D8E" w14:textId="77777777" w:rsidR="00D90D87" w:rsidRPr="00FB2096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E56CB9" w:rsidRPr="00FB2096" w14:paraId="1052E9E8" w14:textId="77777777" w:rsidTr="00DC3010">
        <w:trPr>
          <w:trHeight w:val="340"/>
        </w:trPr>
        <w:tc>
          <w:tcPr>
            <w:tcW w:w="2977" w:type="dxa"/>
          </w:tcPr>
          <w:p w14:paraId="5482AFEC" w14:textId="77777777" w:rsidR="00984D71" w:rsidRPr="00FB2096" w:rsidRDefault="00984D71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92" w:type="dxa"/>
          </w:tcPr>
          <w:p w14:paraId="34A3C82D" w14:textId="77777777"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51" w:type="dxa"/>
          </w:tcPr>
          <w:p w14:paraId="0A433F37" w14:textId="77777777"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126" w:type="dxa"/>
          </w:tcPr>
          <w:p w14:paraId="50DCE4CA" w14:textId="77777777"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552" w:type="dxa"/>
          </w:tcPr>
          <w:p w14:paraId="454201FC" w14:textId="77777777"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E56CB9" w:rsidRPr="00FB2096" w14:paraId="62F7C9EE" w14:textId="77777777" w:rsidTr="00DC3010">
        <w:trPr>
          <w:trHeight w:val="340"/>
        </w:trPr>
        <w:tc>
          <w:tcPr>
            <w:tcW w:w="2977" w:type="dxa"/>
          </w:tcPr>
          <w:p w14:paraId="57E41616" w14:textId="77777777" w:rsidR="00984D71" w:rsidRPr="00FB2096" w:rsidRDefault="00984D71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92" w:type="dxa"/>
          </w:tcPr>
          <w:p w14:paraId="64303BA8" w14:textId="77777777"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51" w:type="dxa"/>
          </w:tcPr>
          <w:p w14:paraId="296D8AED" w14:textId="77777777"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126" w:type="dxa"/>
          </w:tcPr>
          <w:p w14:paraId="6A777957" w14:textId="77777777"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552" w:type="dxa"/>
          </w:tcPr>
          <w:p w14:paraId="0476F73E" w14:textId="77777777"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E56CB9" w:rsidRPr="00FB2096" w14:paraId="61A5BC27" w14:textId="77777777" w:rsidTr="00DC3010">
        <w:trPr>
          <w:trHeight w:val="340"/>
        </w:trPr>
        <w:tc>
          <w:tcPr>
            <w:tcW w:w="2977" w:type="dxa"/>
          </w:tcPr>
          <w:p w14:paraId="570AA971" w14:textId="77777777" w:rsidR="00984D71" w:rsidRPr="00FB2096" w:rsidRDefault="00984D71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92" w:type="dxa"/>
          </w:tcPr>
          <w:p w14:paraId="4F13492A" w14:textId="77777777"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51" w:type="dxa"/>
          </w:tcPr>
          <w:p w14:paraId="31EAA66D" w14:textId="77777777"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126" w:type="dxa"/>
          </w:tcPr>
          <w:p w14:paraId="11FF7918" w14:textId="77777777"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552" w:type="dxa"/>
          </w:tcPr>
          <w:p w14:paraId="10D54ADD" w14:textId="77777777"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E56CB9" w:rsidRPr="00FB2096" w14:paraId="7BE58FE2" w14:textId="77777777" w:rsidTr="00DC3010">
        <w:trPr>
          <w:trHeight w:val="340"/>
        </w:trPr>
        <w:tc>
          <w:tcPr>
            <w:tcW w:w="2977" w:type="dxa"/>
          </w:tcPr>
          <w:p w14:paraId="2E300307" w14:textId="77777777" w:rsidR="00984D71" w:rsidRPr="00FB2096" w:rsidRDefault="00984D71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92" w:type="dxa"/>
          </w:tcPr>
          <w:p w14:paraId="02F0FBBD" w14:textId="77777777"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51" w:type="dxa"/>
          </w:tcPr>
          <w:p w14:paraId="71F62D1E" w14:textId="77777777"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126" w:type="dxa"/>
          </w:tcPr>
          <w:p w14:paraId="0C2DBF3B" w14:textId="77777777"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552" w:type="dxa"/>
          </w:tcPr>
          <w:p w14:paraId="520DF10E" w14:textId="77777777"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</w:tbl>
    <w:p w14:paraId="30CDBD39" w14:textId="77777777" w:rsidR="00D90D87" w:rsidRPr="00FB2096" w:rsidRDefault="00D90D87" w:rsidP="00D90D87">
      <w:pPr>
        <w:jc w:val="both"/>
        <w:rPr>
          <w:rFonts w:ascii="Arial" w:hAnsi="Arial" w:cs="Arial"/>
          <w:sz w:val="18"/>
          <w:szCs w:val="22"/>
        </w:rPr>
      </w:pPr>
    </w:p>
    <w:p w14:paraId="5FE111BE" w14:textId="77777777" w:rsidR="00CB4C58" w:rsidRPr="00FB2096" w:rsidRDefault="00CB4C58" w:rsidP="006F74F4">
      <w:pPr>
        <w:ind w:left="360"/>
        <w:rPr>
          <w:rFonts w:ascii="Arial" w:hAnsi="Arial" w:cs="Arial"/>
          <w:sz w:val="20"/>
        </w:rPr>
      </w:pPr>
    </w:p>
    <w:p w14:paraId="58727E4A" w14:textId="77777777" w:rsidR="00931C39" w:rsidRPr="00FB2096" w:rsidRDefault="00931C39" w:rsidP="00DE6D6C">
      <w:pPr>
        <w:jc w:val="center"/>
        <w:rPr>
          <w:rFonts w:ascii="Arial" w:hAnsi="Arial" w:cs="Arial"/>
          <w:b/>
          <w:sz w:val="20"/>
        </w:rPr>
      </w:pPr>
      <w:r w:rsidRPr="00FB2096">
        <w:rPr>
          <w:rFonts w:ascii="Arial" w:hAnsi="Arial" w:cs="Arial"/>
          <w:b/>
          <w:sz w:val="20"/>
        </w:rPr>
        <w:t>Čl. III</w:t>
      </w:r>
    </w:p>
    <w:p w14:paraId="3B63B5AC" w14:textId="77777777" w:rsidR="00931C39" w:rsidRPr="00FB2096" w:rsidRDefault="00931C39" w:rsidP="00D44EDD">
      <w:pPr>
        <w:jc w:val="center"/>
        <w:rPr>
          <w:rFonts w:ascii="Arial" w:hAnsi="Arial" w:cs="Arial"/>
          <w:b/>
          <w:sz w:val="20"/>
        </w:rPr>
      </w:pPr>
      <w:r w:rsidRPr="00FB2096">
        <w:rPr>
          <w:rFonts w:ascii="Arial" w:hAnsi="Arial" w:cs="Arial"/>
          <w:b/>
          <w:sz w:val="20"/>
        </w:rPr>
        <w:t>Informácie, ktoré vysvetľujú a dopĺňajú súvahu a výkaz ziskov a</w:t>
      </w:r>
      <w:r w:rsidR="006C0F8A" w:rsidRPr="00FB2096">
        <w:rPr>
          <w:rFonts w:ascii="Arial" w:hAnsi="Arial" w:cs="Arial"/>
          <w:b/>
          <w:sz w:val="20"/>
        </w:rPr>
        <w:t> </w:t>
      </w:r>
      <w:r w:rsidRPr="00FB2096">
        <w:rPr>
          <w:rFonts w:ascii="Arial" w:hAnsi="Arial" w:cs="Arial"/>
          <w:b/>
          <w:sz w:val="20"/>
        </w:rPr>
        <w:t>strát</w:t>
      </w:r>
    </w:p>
    <w:p w14:paraId="7B3D6AB0" w14:textId="77777777" w:rsidR="006C0F8A" w:rsidRPr="00FB2096" w:rsidRDefault="006C0F8A" w:rsidP="00DE6D6C">
      <w:pPr>
        <w:ind w:left="1841"/>
        <w:jc w:val="center"/>
        <w:rPr>
          <w:rFonts w:ascii="Arial" w:hAnsi="Arial" w:cs="Arial"/>
          <w:b/>
          <w:sz w:val="20"/>
        </w:rPr>
      </w:pPr>
    </w:p>
    <w:p w14:paraId="7E32CEA8" w14:textId="77777777" w:rsidR="0026291E" w:rsidRPr="00FB2096" w:rsidRDefault="003F290B" w:rsidP="007D3B69">
      <w:pPr>
        <w:numPr>
          <w:ilvl w:val="0"/>
          <w:numId w:val="16"/>
        </w:numPr>
        <w:ind w:left="709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 xml:space="preserve">Informácia </w:t>
      </w:r>
      <w:r w:rsidR="0026291E" w:rsidRPr="00FB2096">
        <w:rPr>
          <w:rFonts w:ascii="Arial" w:hAnsi="Arial" w:cs="Arial"/>
          <w:sz w:val="20"/>
        </w:rPr>
        <w:t xml:space="preserve">o sume a dôvodoch vzniku jednotlivých položiek </w:t>
      </w:r>
      <w:r w:rsidR="0026291E" w:rsidRPr="00947AC2">
        <w:rPr>
          <w:rFonts w:ascii="Arial" w:hAnsi="Arial" w:cs="Arial"/>
          <w:b/>
          <w:sz w:val="20"/>
        </w:rPr>
        <w:t>nákladov alebo výnosov, ktoré majú výnimočný rozsah alebo výskyt</w:t>
      </w:r>
      <w:r w:rsidR="0026291E" w:rsidRPr="00FB2096">
        <w:rPr>
          <w:rFonts w:ascii="Arial" w:hAnsi="Arial" w:cs="Arial"/>
          <w:sz w:val="20"/>
        </w:rPr>
        <w:t>, napríklad výnosy z predaja podniku alebo časti podniku, náklady z dôvodu predaja podniku alebo časti podniku, škody z dôvo</w:t>
      </w:r>
      <w:r w:rsidR="00C2603B" w:rsidRPr="00FB2096">
        <w:rPr>
          <w:rFonts w:ascii="Arial" w:hAnsi="Arial" w:cs="Arial"/>
          <w:sz w:val="20"/>
        </w:rPr>
        <w:t>du živelných pohrôm</w:t>
      </w:r>
    </w:p>
    <w:tbl>
      <w:tblPr>
        <w:tblW w:w="949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899"/>
        <w:gridCol w:w="4181"/>
        <w:gridCol w:w="1418"/>
      </w:tblGrid>
      <w:tr w:rsidR="0038596D" w:rsidRPr="00FB2096" w14:paraId="59595E1F" w14:textId="77777777" w:rsidTr="00FB2096">
        <w:trPr>
          <w:trHeight w:val="340"/>
        </w:trPr>
        <w:tc>
          <w:tcPr>
            <w:tcW w:w="3899" w:type="dxa"/>
            <w:tcBorders>
              <w:right w:val="single" w:sz="4" w:space="0" w:color="auto"/>
            </w:tcBorders>
          </w:tcPr>
          <w:p w14:paraId="7E2EF272" w14:textId="77777777" w:rsidR="00947AC2" w:rsidRDefault="0038596D" w:rsidP="008904A0">
            <w:pPr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Popis nákladov ,výnosov</w:t>
            </w:r>
            <w:r w:rsidR="008904A0" w:rsidRPr="00FB2096">
              <w:rPr>
                <w:rFonts w:ascii="Arial" w:hAnsi="Arial" w:cs="Arial"/>
                <w:sz w:val="20"/>
              </w:rPr>
              <w:t xml:space="preserve"> </w:t>
            </w:r>
          </w:p>
          <w:p w14:paraId="6A180383" w14:textId="77777777" w:rsidR="0038596D" w:rsidRPr="00FB2096" w:rsidRDefault="00947AC2" w:rsidP="00947AC2">
            <w:pPr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V</w:t>
            </w:r>
            <w:r w:rsidR="008904A0" w:rsidRPr="00FB2096">
              <w:rPr>
                <w:rFonts w:ascii="Arial" w:hAnsi="Arial" w:cs="Arial"/>
                <w:sz w:val="20"/>
              </w:rPr>
              <w:t>ýnimoč</w:t>
            </w:r>
            <w:r>
              <w:rPr>
                <w:rFonts w:ascii="Arial" w:hAnsi="Arial" w:cs="Arial"/>
                <w:sz w:val="20"/>
              </w:rPr>
              <w:t xml:space="preserve">ného </w:t>
            </w:r>
            <w:r w:rsidR="00B861E8" w:rsidRPr="00FB2096">
              <w:rPr>
                <w:rFonts w:ascii="Arial" w:hAnsi="Arial" w:cs="Arial"/>
                <w:sz w:val="20"/>
              </w:rPr>
              <w:t xml:space="preserve"> </w:t>
            </w:r>
            <w:r w:rsidR="008904A0" w:rsidRPr="00FB2096">
              <w:rPr>
                <w:rFonts w:ascii="Arial" w:hAnsi="Arial" w:cs="Arial"/>
                <w:sz w:val="20"/>
              </w:rPr>
              <w:t>rozsahu</w:t>
            </w:r>
          </w:p>
        </w:tc>
        <w:tc>
          <w:tcPr>
            <w:tcW w:w="4181" w:type="dxa"/>
            <w:tcBorders>
              <w:right w:val="single" w:sz="4" w:space="0" w:color="auto"/>
            </w:tcBorders>
          </w:tcPr>
          <w:p w14:paraId="364B9B6C" w14:textId="77777777" w:rsidR="0038596D" w:rsidRPr="00FB2096" w:rsidRDefault="004752D3" w:rsidP="004752D3">
            <w:pPr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D</w:t>
            </w:r>
            <w:r w:rsidR="0038596D" w:rsidRPr="00FB2096">
              <w:rPr>
                <w:rFonts w:ascii="Arial" w:hAnsi="Arial" w:cs="Arial"/>
                <w:sz w:val="20"/>
              </w:rPr>
              <w:t>ôvod vzniku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0D96481E" w14:textId="77777777" w:rsidR="0038596D" w:rsidRPr="00FB2096" w:rsidRDefault="004752D3" w:rsidP="00DC3010">
            <w:pPr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EUR</w:t>
            </w:r>
          </w:p>
        </w:tc>
      </w:tr>
      <w:tr w:rsidR="0038596D" w:rsidRPr="00FB2096" w14:paraId="4D0DC786" w14:textId="77777777" w:rsidTr="00FB2096">
        <w:trPr>
          <w:trHeight w:val="340"/>
        </w:trPr>
        <w:tc>
          <w:tcPr>
            <w:tcW w:w="3899" w:type="dxa"/>
            <w:tcBorders>
              <w:bottom w:val="single" w:sz="4" w:space="0" w:color="auto"/>
              <w:right w:val="single" w:sz="4" w:space="0" w:color="auto"/>
            </w:tcBorders>
          </w:tcPr>
          <w:p w14:paraId="547CA014" w14:textId="77777777" w:rsidR="0038596D" w:rsidRPr="00FB2096" w:rsidRDefault="0038596D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4181" w:type="dxa"/>
            <w:tcBorders>
              <w:bottom w:val="single" w:sz="4" w:space="0" w:color="auto"/>
              <w:right w:val="single" w:sz="4" w:space="0" w:color="auto"/>
            </w:tcBorders>
          </w:tcPr>
          <w:p w14:paraId="4C1610C8" w14:textId="77777777" w:rsidR="0038596D" w:rsidRPr="00FB2096" w:rsidRDefault="0038596D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</w:tcBorders>
          </w:tcPr>
          <w:p w14:paraId="058EA99E" w14:textId="77777777" w:rsidR="0038596D" w:rsidRPr="00FB2096" w:rsidRDefault="0038596D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38596D" w:rsidRPr="00FB2096" w14:paraId="51027CD7" w14:textId="77777777" w:rsidTr="00FB2096">
        <w:trPr>
          <w:trHeight w:val="340"/>
        </w:trPr>
        <w:tc>
          <w:tcPr>
            <w:tcW w:w="3899" w:type="dxa"/>
            <w:tcBorders>
              <w:top w:val="single" w:sz="4" w:space="0" w:color="auto"/>
              <w:right w:val="single" w:sz="4" w:space="0" w:color="auto"/>
            </w:tcBorders>
          </w:tcPr>
          <w:p w14:paraId="24AC3134" w14:textId="77777777" w:rsidR="0038596D" w:rsidRPr="00FB2096" w:rsidRDefault="0038596D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4181" w:type="dxa"/>
            <w:tcBorders>
              <w:top w:val="single" w:sz="4" w:space="0" w:color="auto"/>
              <w:right w:val="single" w:sz="4" w:space="0" w:color="auto"/>
            </w:tcBorders>
          </w:tcPr>
          <w:p w14:paraId="7CE86357" w14:textId="77777777" w:rsidR="0038596D" w:rsidRPr="00FB2096" w:rsidRDefault="0038596D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</w:tcPr>
          <w:p w14:paraId="7A37FD6F" w14:textId="77777777" w:rsidR="0038596D" w:rsidRPr="00FB2096" w:rsidRDefault="0038596D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</w:tr>
    </w:tbl>
    <w:p w14:paraId="677C2523" w14:textId="77777777" w:rsidR="00E56CB9" w:rsidRPr="00FB2096" w:rsidRDefault="00E56CB9" w:rsidP="00E56CB9">
      <w:pPr>
        <w:ind w:left="1481"/>
        <w:jc w:val="both"/>
        <w:rPr>
          <w:rFonts w:ascii="Arial" w:hAnsi="Arial" w:cs="Arial"/>
          <w:sz w:val="20"/>
        </w:rPr>
      </w:pPr>
    </w:p>
    <w:p w14:paraId="20A9922C" w14:textId="77777777" w:rsidR="00E56CB9" w:rsidRPr="00FB2096" w:rsidRDefault="00E56CB9" w:rsidP="00D44EDD">
      <w:pPr>
        <w:ind w:left="1134"/>
        <w:jc w:val="both"/>
        <w:rPr>
          <w:rFonts w:ascii="Arial" w:hAnsi="Arial" w:cs="Arial"/>
          <w:sz w:val="20"/>
        </w:rPr>
      </w:pPr>
    </w:p>
    <w:p w14:paraId="24596F63" w14:textId="77777777" w:rsidR="00F21F19" w:rsidRPr="00FB2096" w:rsidRDefault="00F21F19" w:rsidP="00F21F19">
      <w:pPr>
        <w:numPr>
          <w:ilvl w:val="0"/>
          <w:numId w:val="16"/>
        </w:numPr>
        <w:ind w:left="709" w:hanging="567"/>
        <w:jc w:val="both"/>
        <w:rPr>
          <w:rFonts w:ascii="Arial" w:hAnsi="Arial" w:cs="Arial"/>
          <w:bCs/>
          <w:sz w:val="20"/>
          <w:szCs w:val="20"/>
        </w:rPr>
      </w:pPr>
      <w:r w:rsidRPr="00FB2096">
        <w:rPr>
          <w:rFonts w:ascii="Arial" w:hAnsi="Arial" w:cs="Arial"/>
          <w:bCs/>
          <w:sz w:val="20"/>
          <w:szCs w:val="20"/>
        </w:rPr>
        <w:t>Informácie o záväzkoch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98"/>
        <w:gridCol w:w="1460"/>
      </w:tblGrid>
      <w:tr w:rsidR="00FB2096" w:rsidRPr="00FB2096" w14:paraId="2DC8A3DC" w14:textId="77777777" w:rsidTr="00947AC2">
        <w:trPr>
          <w:trHeight w:val="397"/>
        </w:trPr>
        <w:tc>
          <w:tcPr>
            <w:tcW w:w="4228" w:type="pct"/>
            <w:tcBorders>
              <w:right w:val="single" w:sz="4" w:space="0" w:color="auto"/>
            </w:tcBorders>
            <w:vAlign w:val="center"/>
            <w:hideMark/>
          </w:tcPr>
          <w:p w14:paraId="1612F4CC" w14:textId="77777777" w:rsidR="00FB2096" w:rsidRPr="00FB2096" w:rsidRDefault="00FB2096" w:rsidP="001636EA">
            <w:pPr>
              <w:spacing w:line="276" w:lineRule="auto"/>
              <w:ind w:left="357"/>
              <w:rPr>
                <w:rFonts w:ascii="Arial" w:hAnsi="Arial" w:cs="Arial"/>
                <w:b/>
                <w:sz w:val="20"/>
                <w:szCs w:val="20"/>
              </w:rPr>
            </w:pPr>
            <w:r w:rsidRPr="00FB209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Celková sume záväzkov so zostatkovou dobou splatnosti dlhšou ako päť rokov:</w:t>
            </w:r>
          </w:p>
        </w:tc>
        <w:tc>
          <w:tcPr>
            <w:tcW w:w="772" w:type="pct"/>
            <w:tcBorders>
              <w:left w:val="single" w:sz="4" w:space="0" w:color="auto"/>
            </w:tcBorders>
            <w:noWrap/>
            <w:hideMark/>
          </w:tcPr>
          <w:p w14:paraId="7045E2B0" w14:textId="77777777" w:rsidR="00FB2096" w:rsidRPr="00FB2096" w:rsidRDefault="00FB2096" w:rsidP="005E606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B2096">
              <w:rPr>
                <w:rFonts w:ascii="Arial" w:hAnsi="Arial" w:cs="Arial"/>
                <w:sz w:val="20"/>
                <w:szCs w:val="20"/>
              </w:rPr>
              <w:t> </w:t>
            </w:r>
          </w:p>
          <w:p w14:paraId="44167D10" w14:textId="77777777" w:rsidR="00FB2096" w:rsidRPr="00FB2096" w:rsidRDefault="00FB2096" w:rsidP="005E606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B209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F21F19" w:rsidRPr="00FB2096" w14:paraId="016BF1E4" w14:textId="77777777" w:rsidTr="00FB2096">
        <w:trPr>
          <w:trHeight w:val="397"/>
        </w:trPr>
        <w:tc>
          <w:tcPr>
            <w:tcW w:w="5000" w:type="pct"/>
            <w:gridSpan w:val="2"/>
            <w:vAlign w:val="center"/>
            <w:hideMark/>
          </w:tcPr>
          <w:p w14:paraId="0542E89F" w14:textId="77777777" w:rsidR="00F21F19" w:rsidRPr="00FB2096" w:rsidRDefault="00F21F19" w:rsidP="001636EA">
            <w:pPr>
              <w:ind w:left="357"/>
              <w:jc w:val="both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FB2096">
              <w:rPr>
                <w:rFonts w:ascii="Arial" w:hAnsi="Arial" w:cs="Arial"/>
                <w:bCs/>
                <w:sz w:val="20"/>
                <w:szCs w:val="20"/>
              </w:rPr>
              <w:t>Celková suma zabezpečených záväzkov, opis a spôsoby zabezpečenia záväzkov:</w:t>
            </w:r>
          </w:p>
          <w:p w14:paraId="72E2C9FD" w14:textId="77777777" w:rsidR="00F21F19" w:rsidRPr="00FB2096" w:rsidRDefault="00F21F19" w:rsidP="005E6063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FB2096" w:rsidRPr="00FB2096" w14:paraId="1B06322C" w14:textId="77777777" w:rsidTr="00947AC2">
        <w:trPr>
          <w:trHeight w:val="397"/>
        </w:trPr>
        <w:tc>
          <w:tcPr>
            <w:tcW w:w="4228" w:type="pct"/>
            <w:vAlign w:val="center"/>
            <w:hideMark/>
          </w:tcPr>
          <w:p w14:paraId="252B586D" w14:textId="77777777" w:rsidR="00FB2096" w:rsidRPr="00FB2096" w:rsidRDefault="00FB2096" w:rsidP="00F21F19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 w:rsidRPr="00FB2096">
              <w:rPr>
                <w:rFonts w:ascii="Arial" w:hAnsi="Arial" w:cs="Arial"/>
                <w:b w:val="0"/>
                <w:sz w:val="20"/>
                <w:szCs w:val="20"/>
              </w:rPr>
              <w:t>Spôsob zabezpečenia</w:t>
            </w:r>
          </w:p>
        </w:tc>
        <w:tc>
          <w:tcPr>
            <w:tcW w:w="772" w:type="pct"/>
            <w:vAlign w:val="center"/>
            <w:hideMark/>
          </w:tcPr>
          <w:p w14:paraId="0AEC019A" w14:textId="77777777" w:rsidR="00FB2096" w:rsidRPr="00FB2096" w:rsidRDefault="00FB2096" w:rsidP="00F21F19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FB2096" w:rsidRPr="00FB2096" w14:paraId="5BF7CEF4" w14:textId="77777777" w:rsidTr="00947AC2">
        <w:trPr>
          <w:trHeight w:val="397"/>
        </w:trPr>
        <w:tc>
          <w:tcPr>
            <w:tcW w:w="4228" w:type="pct"/>
            <w:vAlign w:val="center"/>
          </w:tcPr>
          <w:p w14:paraId="57BF8D2C" w14:textId="77777777" w:rsidR="00FB2096" w:rsidRPr="00FB2096" w:rsidRDefault="00FB2096" w:rsidP="00F21F19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FB2096">
              <w:rPr>
                <w:rFonts w:ascii="Arial" w:hAnsi="Arial" w:cs="Arial"/>
                <w:bCs/>
                <w:sz w:val="20"/>
                <w:szCs w:val="20"/>
              </w:rPr>
              <w:t>Záložné právo</w:t>
            </w:r>
          </w:p>
        </w:tc>
        <w:tc>
          <w:tcPr>
            <w:tcW w:w="772" w:type="pct"/>
            <w:vAlign w:val="center"/>
          </w:tcPr>
          <w:p w14:paraId="6A97C89B" w14:textId="77777777" w:rsidR="00FB2096" w:rsidRPr="00FB2096" w:rsidRDefault="00FB2096" w:rsidP="00F21F19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FB2096" w:rsidRPr="00FB2096" w14:paraId="44263B3D" w14:textId="77777777" w:rsidTr="00947AC2">
        <w:trPr>
          <w:trHeight w:val="397"/>
        </w:trPr>
        <w:tc>
          <w:tcPr>
            <w:tcW w:w="4228" w:type="pct"/>
            <w:vAlign w:val="center"/>
            <w:hideMark/>
          </w:tcPr>
          <w:p w14:paraId="4CCB4F04" w14:textId="77777777" w:rsidR="00FB2096" w:rsidRPr="00FB2096" w:rsidRDefault="00FB2096" w:rsidP="00F21F19">
            <w:pPr>
              <w:rPr>
                <w:rFonts w:ascii="Arial" w:hAnsi="Arial" w:cs="Arial"/>
                <w:sz w:val="20"/>
                <w:szCs w:val="20"/>
              </w:rPr>
            </w:pPr>
            <w:r w:rsidRPr="00FB2096">
              <w:rPr>
                <w:rFonts w:ascii="Arial" w:hAnsi="Arial" w:cs="Arial"/>
                <w:sz w:val="20"/>
                <w:szCs w:val="20"/>
              </w:rPr>
              <w:t>Inak zabezpečené</w:t>
            </w:r>
          </w:p>
        </w:tc>
        <w:tc>
          <w:tcPr>
            <w:tcW w:w="772" w:type="pct"/>
            <w:noWrap/>
            <w:vAlign w:val="center"/>
            <w:hideMark/>
          </w:tcPr>
          <w:p w14:paraId="2EA32745" w14:textId="77777777" w:rsidR="00FB2096" w:rsidRPr="00FB2096" w:rsidRDefault="00FB2096" w:rsidP="00F21F19">
            <w:pPr>
              <w:rPr>
                <w:rFonts w:ascii="Arial" w:hAnsi="Arial" w:cs="Arial"/>
                <w:sz w:val="20"/>
                <w:szCs w:val="20"/>
              </w:rPr>
            </w:pPr>
            <w:r w:rsidRPr="00FB209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FB2096" w:rsidRPr="00FB2096" w14:paraId="24F9AEBA" w14:textId="77777777" w:rsidTr="00947AC2">
        <w:trPr>
          <w:trHeight w:val="397"/>
        </w:trPr>
        <w:tc>
          <w:tcPr>
            <w:tcW w:w="4228" w:type="pct"/>
            <w:vAlign w:val="center"/>
            <w:hideMark/>
          </w:tcPr>
          <w:p w14:paraId="09BB5D58" w14:textId="77777777" w:rsidR="00FB2096" w:rsidRPr="00FB2096" w:rsidRDefault="00FB2096" w:rsidP="00F21F19">
            <w:pPr>
              <w:rPr>
                <w:rFonts w:ascii="Arial" w:hAnsi="Arial" w:cs="Arial"/>
                <w:sz w:val="20"/>
                <w:szCs w:val="20"/>
              </w:rPr>
            </w:pPr>
            <w:r w:rsidRPr="00FB2096">
              <w:rPr>
                <w:rFonts w:ascii="Arial" w:hAnsi="Arial" w:cs="Arial"/>
                <w:sz w:val="20"/>
                <w:szCs w:val="20"/>
              </w:rPr>
              <w:t>Inak zabezpečené</w:t>
            </w:r>
          </w:p>
        </w:tc>
        <w:tc>
          <w:tcPr>
            <w:tcW w:w="772" w:type="pct"/>
            <w:noWrap/>
            <w:vAlign w:val="center"/>
            <w:hideMark/>
          </w:tcPr>
          <w:p w14:paraId="73F8A5B3" w14:textId="77777777" w:rsidR="00FB2096" w:rsidRPr="00FB2096" w:rsidRDefault="00FB2096" w:rsidP="00F21F19">
            <w:pPr>
              <w:rPr>
                <w:rFonts w:ascii="Arial" w:hAnsi="Arial" w:cs="Arial"/>
                <w:sz w:val="20"/>
                <w:szCs w:val="20"/>
              </w:rPr>
            </w:pPr>
            <w:r w:rsidRPr="00FB209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FB2096" w:rsidRPr="00FB2096" w14:paraId="7E6F3E8E" w14:textId="77777777" w:rsidTr="00947AC2">
        <w:trPr>
          <w:trHeight w:val="397"/>
        </w:trPr>
        <w:tc>
          <w:tcPr>
            <w:tcW w:w="4228" w:type="pct"/>
            <w:noWrap/>
            <w:vAlign w:val="center"/>
            <w:hideMark/>
          </w:tcPr>
          <w:p w14:paraId="19B0E23A" w14:textId="77777777" w:rsidR="00FB2096" w:rsidRPr="00FB2096" w:rsidRDefault="00FB2096" w:rsidP="00F21F19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FB2096">
              <w:rPr>
                <w:rFonts w:ascii="Arial" w:hAnsi="Arial" w:cs="Arial"/>
                <w:bCs/>
                <w:sz w:val="20"/>
                <w:szCs w:val="20"/>
              </w:rPr>
              <w:t>Spolu zabezpečené :</w:t>
            </w:r>
          </w:p>
        </w:tc>
        <w:tc>
          <w:tcPr>
            <w:tcW w:w="772" w:type="pct"/>
            <w:noWrap/>
            <w:vAlign w:val="center"/>
            <w:hideMark/>
          </w:tcPr>
          <w:p w14:paraId="31E37794" w14:textId="77777777" w:rsidR="00FB2096" w:rsidRPr="00FB2096" w:rsidRDefault="00FB2096" w:rsidP="00F21F19">
            <w:pPr>
              <w:rPr>
                <w:rFonts w:ascii="Arial" w:hAnsi="Arial" w:cs="Arial"/>
                <w:sz w:val="20"/>
                <w:szCs w:val="20"/>
              </w:rPr>
            </w:pPr>
            <w:r w:rsidRPr="00FB209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</w:tbl>
    <w:p w14:paraId="0CBFCCF8" w14:textId="77777777" w:rsidR="00947AC2" w:rsidRPr="00FB2096" w:rsidRDefault="00947AC2" w:rsidP="00D44EDD">
      <w:pPr>
        <w:ind w:left="1134"/>
        <w:jc w:val="both"/>
        <w:rPr>
          <w:rFonts w:ascii="Arial" w:hAnsi="Arial" w:cs="Arial"/>
          <w:sz w:val="20"/>
        </w:rPr>
      </w:pPr>
    </w:p>
    <w:p w14:paraId="3526F17A" w14:textId="77777777" w:rsidR="0026291E" w:rsidRPr="00FB2096" w:rsidRDefault="003F290B" w:rsidP="007D3B69">
      <w:pPr>
        <w:numPr>
          <w:ilvl w:val="0"/>
          <w:numId w:val="16"/>
        </w:numPr>
        <w:ind w:left="709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bCs/>
          <w:kern w:val="28"/>
          <w:sz w:val="20"/>
          <w:lang w:eastAsia="en-US"/>
        </w:rPr>
        <w:t xml:space="preserve">Informácie </w:t>
      </w:r>
      <w:r w:rsidR="0026291E" w:rsidRPr="00FB2096">
        <w:rPr>
          <w:rFonts w:ascii="Arial" w:hAnsi="Arial" w:cs="Arial"/>
          <w:bCs/>
          <w:kern w:val="28"/>
          <w:sz w:val="20"/>
          <w:lang w:eastAsia="en-US"/>
        </w:rPr>
        <w:t>o vlastných akciách, a</w:t>
      </w:r>
      <w:r w:rsidR="00C51B12" w:rsidRPr="00FB2096">
        <w:rPr>
          <w:rFonts w:ascii="Arial" w:hAnsi="Arial" w:cs="Arial"/>
          <w:bCs/>
          <w:kern w:val="28"/>
          <w:sz w:val="20"/>
          <w:lang w:eastAsia="en-US"/>
        </w:rPr>
        <w:t> </w:t>
      </w:r>
      <w:r w:rsidR="0026291E" w:rsidRPr="00FB2096">
        <w:rPr>
          <w:rFonts w:ascii="Arial" w:hAnsi="Arial" w:cs="Arial"/>
          <w:bCs/>
          <w:kern w:val="28"/>
          <w:sz w:val="20"/>
          <w:lang w:eastAsia="en-US"/>
        </w:rPr>
        <w:t>to</w:t>
      </w:r>
    </w:p>
    <w:p w14:paraId="320AB5AE" w14:textId="77777777" w:rsidR="0026291E" w:rsidRPr="00FB2096" w:rsidRDefault="0026291E" w:rsidP="004E16FF">
      <w:pPr>
        <w:numPr>
          <w:ilvl w:val="0"/>
          <w:numId w:val="3"/>
        </w:numPr>
        <w:ind w:left="1276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dôvod nadobudnutia vlastných akcií počas účtovného obdobia,</w:t>
      </w:r>
    </w:p>
    <w:p w14:paraId="5FE89E50" w14:textId="77777777" w:rsidR="0026291E" w:rsidRPr="00FB2096" w:rsidRDefault="0026291E" w:rsidP="007D3B69">
      <w:pPr>
        <w:numPr>
          <w:ilvl w:val="0"/>
          <w:numId w:val="3"/>
        </w:numPr>
        <w:ind w:left="1276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informáci</w:t>
      </w:r>
      <w:r w:rsidR="00D42C02">
        <w:rPr>
          <w:rFonts w:ascii="Arial" w:hAnsi="Arial" w:cs="Arial"/>
          <w:sz w:val="20"/>
        </w:rPr>
        <w:t>e</w:t>
      </w:r>
    </w:p>
    <w:p w14:paraId="7A0E558D" w14:textId="77777777" w:rsidR="0026291E" w:rsidRPr="00FB2096" w:rsidRDefault="0026291E" w:rsidP="004E16FF">
      <w:pPr>
        <w:numPr>
          <w:ilvl w:val="0"/>
          <w:numId w:val="14"/>
        </w:numPr>
        <w:tabs>
          <w:tab w:val="left" w:pos="851"/>
        </w:tabs>
        <w:ind w:left="1701" w:hanging="425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počet a menovitá hodnota nadobudnutých vlastných akcií počas účtovného obdobia a počet a menovitá hodnota prevedených vlastných akcií počas účtovného obdobia, pričom sa uvádza percentuálna hodnota týchto vlastných akcií na upísanom základnom imaní,</w:t>
      </w:r>
    </w:p>
    <w:p w14:paraId="12F4F10B" w14:textId="77777777" w:rsidR="0026291E" w:rsidRPr="00FB2096" w:rsidRDefault="0026291E" w:rsidP="007D3B69">
      <w:pPr>
        <w:numPr>
          <w:ilvl w:val="0"/>
          <w:numId w:val="6"/>
        </w:numPr>
        <w:tabs>
          <w:tab w:val="left" w:pos="851"/>
        </w:tabs>
        <w:ind w:left="1701" w:hanging="425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počet a hodnota, za ktorú sa vlastné akcie počas účtovného obdobia nadobudli a počet a hodnota, za ktorú sa vlastné akcie počas účtovného obdobia previedli na inú osobu,</w:t>
      </w:r>
    </w:p>
    <w:p w14:paraId="59CFFF59" w14:textId="77777777" w:rsidR="0026291E" w:rsidRPr="00FB2096" w:rsidRDefault="0026291E" w:rsidP="007D3B69">
      <w:pPr>
        <w:numPr>
          <w:ilvl w:val="0"/>
          <w:numId w:val="3"/>
        </w:numPr>
        <w:ind w:left="1276" w:hanging="567"/>
        <w:jc w:val="both"/>
        <w:rPr>
          <w:rFonts w:ascii="Arial" w:hAnsi="Arial" w:cs="Arial"/>
          <w:bCs/>
          <w:kern w:val="28"/>
          <w:sz w:val="20"/>
          <w:lang w:eastAsia="en-US"/>
        </w:rPr>
      </w:pPr>
      <w:r w:rsidRPr="00FB2096">
        <w:rPr>
          <w:rFonts w:ascii="Arial" w:hAnsi="Arial" w:cs="Arial"/>
          <w:sz w:val="20"/>
        </w:rPr>
        <w:t>poč</w:t>
      </w:r>
      <w:r w:rsidR="00D42C02">
        <w:rPr>
          <w:rFonts w:ascii="Arial" w:hAnsi="Arial" w:cs="Arial"/>
          <w:sz w:val="20"/>
        </w:rPr>
        <w:t>e</w:t>
      </w:r>
      <w:r w:rsidRPr="00FB2096">
        <w:rPr>
          <w:rFonts w:ascii="Arial" w:hAnsi="Arial" w:cs="Arial"/>
          <w:sz w:val="20"/>
        </w:rPr>
        <w:t>t, menovit</w:t>
      </w:r>
      <w:r w:rsidR="00D42C02">
        <w:rPr>
          <w:rFonts w:ascii="Arial" w:hAnsi="Arial" w:cs="Arial"/>
          <w:sz w:val="20"/>
        </w:rPr>
        <w:t>á</w:t>
      </w:r>
      <w:r w:rsidRPr="00FB2096">
        <w:rPr>
          <w:rFonts w:ascii="Arial" w:hAnsi="Arial" w:cs="Arial"/>
          <w:sz w:val="20"/>
        </w:rPr>
        <w:t xml:space="preserve"> hodnot</w:t>
      </w:r>
      <w:r w:rsidR="00D42C02">
        <w:rPr>
          <w:rFonts w:ascii="Arial" w:hAnsi="Arial" w:cs="Arial"/>
          <w:sz w:val="20"/>
        </w:rPr>
        <w:t>a</w:t>
      </w:r>
      <w:r w:rsidRPr="00FB2096">
        <w:rPr>
          <w:rFonts w:ascii="Arial" w:hAnsi="Arial" w:cs="Arial"/>
          <w:sz w:val="20"/>
        </w:rPr>
        <w:t xml:space="preserve"> a hodnot</w:t>
      </w:r>
      <w:r w:rsidR="00D42C02">
        <w:rPr>
          <w:rFonts w:ascii="Arial" w:hAnsi="Arial" w:cs="Arial"/>
          <w:sz w:val="20"/>
        </w:rPr>
        <w:t>a</w:t>
      </w:r>
      <w:r w:rsidRPr="00FB2096">
        <w:rPr>
          <w:rFonts w:ascii="Arial" w:hAnsi="Arial" w:cs="Arial"/>
          <w:sz w:val="20"/>
        </w:rPr>
        <w:t xml:space="preserve">, za ktorú sa vlastné akcie nadobudli a ktoré účtovná jednotka má v držbe k poslednému dňu účtovného obdobia; </w:t>
      </w:r>
      <w:r w:rsidRPr="00FB2096">
        <w:rPr>
          <w:rFonts w:ascii="Arial" w:hAnsi="Arial" w:cs="Arial"/>
          <w:bCs/>
          <w:kern w:val="28"/>
          <w:sz w:val="20"/>
          <w:lang w:eastAsia="en-US"/>
        </w:rPr>
        <w:t>uvádza  sa aj ich percentuálny pod</w:t>
      </w:r>
      <w:r w:rsidR="00ED2895" w:rsidRPr="00FB2096">
        <w:rPr>
          <w:rFonts w:ascii="Arial" w:hAnsi="Arial" w:cs="Arial"/>
          <w:bCs/>
          <w:kern w:val="28"/>
          <w:sz w:val="20"/>
          <w:lang w:eastAsia="en-US"/>
        </w:rPr>
        <w:t>iel na upísanom základnom imaní.</w:t>
      </w:r>
    </w:p>
    <w:p w14:paraId="1B83D6B2" w14:textId="77777777" w:rsidR="00FB2096" w:rsidRDefault="00FB2096" w:rsidP="00FB2096">
      <w:pPr>
        <w:ind w:left="1276"/>
        <w:jc w:val="both"/>
        <w:rPr>
          <w:rFonts w:ascii="Arial" w:hAnsi="Arial" w:cs="Arial"/>
          <w:bCs/>
          <w:kern w:val="28"/>
          <w:sz w:val="20"/>
          <w:lang w:eastAsia="en-US"/>
        </w:rPr>
      </w:pPr>
    </w:p>
    <w:p w14:paraId="2BD02A94" w14:textId="77777777" w:rsidR="00947AC2" w:rsidRDefault="00947AC2" w:rsidP="00FB2096">
      <w:pPr>
        <w:ind w:left="1276"/>
        <w:jc w:val="both"/>
        <w:rPr>
          <w:rFonts w:ascii="Arial" w:hAnsi="Arial" w:cs="Arial"/>
          <w:bCs/>
          <w:kern w:val="28"/>
          <w:sz w:val="20"/>
          <w:lang w:eastAsia="en-US"/>
        </w:rPr>
      </w:pPr>
    </w:p>
    <w:p w14:paraId="6BFE4748" w14:textId="77777777" w:rsidR="00947AC2" w:rsidRDefault="00947AC2" w:rsidP="00FB2096">
      <w:pPr>
        <w:ind w:left="1276"/>
        <w:jc w:val="both"/>
        <w:rPr>
          <w:rFonts w:ascii="Arial" w:hAnsi="Arial" w:cs="Arial"/>
          <w:bCs/>
          <w:kern w:val="28"/>
          <w:sz w:val="20"/>
          <w:lang w:eastAsia="en-US"/>
        </w:rPr>
      </w:pPr>
    </w:p>
    <w:p w14:paraId="150174FE" w14:textId="77777777" w:rsidR="0038596D" w:rsidRPr="00FB2096" w:rsidRDefault="003F290B" w:rsidP="0038596D">
      <w:pPr>
        <w:numPr>
          <w:ilvl w:val="0"/>
          <w:numId w:val="16"/>
        </w:numPr>
        <w:ind w:left="709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 xml:space="preserve">Informácie </w:t>
      </w:r>
      <w:r w:rsidR="0026291E" w:rsidRPr="00FB2096">
        <w:rPr>
          <w:rFonts w:ascii="Arial" w:hAnsi="Arial" w:cs="Arial"/>
          <w:sz w:val="20"/>
        </w:rPr>
        <w:t>o orgánoch účtovnej jednotky</w:t>
      </w:r>
    </w:p>
    <w:tbl>
      <w:tblPr>
        <w:tblW w:w="949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70"/>
        <w:gridCol w:w="1560"/>
        <w:gridCol w:w="425"/>
        <w:gridCol w:w="417"/>
        <w:gridCol w:w="1426"/>
      </w:tblGrid>
      <w:tr w:rsidR="008C5D41" w:rsidRPr="00FB2096" w14:paraId="242BED37" w14:textId="77777777" w:rsidTr="00DC3010">
        <w:trPr>
          <w:trHeight w:val="283"/>
        </w:trPr>
        <w:tc>
          <w:tcPr>
            <w:tcW w:w="9498" w:type="dxa"/>
            <w:gridSpan w:val="5"/>
            <w:tcBorders>
              <w:left w:val="single" w:sz="4" w:space="0" w:color="auto"/>
            </w:tcBorders>
          </w:tcPr>
          <w:p w14:paraId="73F1F409" w14:textId="77777777" w:rsidR="008C5D41" w:rsidRPr="00FB2096" w:rsidRDefault="005E2BB6" w:rsidP="008904A0">
            <w:pPr>
              <w:jc w:val="center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a</w:t>
            </w:r>
            <w:r w:rsidRPr="00FB2096">
              <w:rPr>
                <w:rFonts w:ascii="Arial" w:hAnsi="Arial" w:cs="Arial"/>
                <w:b/>
                <w:sz w:val="20"/>
              </w:rPr>
              <w:t>)</w:t>
            </w:r>
            <w:r w:rsidRPr="00FB2096">
              <w:rPr>
                <w:rFonts w:ascii="Arial" w:hAnsi="Arial" w:cs="Arial"/>
                <w:sz w:val="20"/>
              </w:rPr>
              <w:t>výška jednotlivých druhov záruk alebo iných zabezpečení pre členov štatutárneho orgánu, dozorného orgánu a iného orgánu ÚJ</w:t>
            </w:r>
          </w:p>
        </w:tc>
      </w:tr>
      <w:tr w:rsidR="0038596D" w:rsidRPr="00FB2096" w14:paraId="071BFED2" w14:textId="77777777" w:rsidTr="00FB2096">
        <w:trPr>
          <w:trHeight w:val="340"/>
        </w:trPr>
        <w:tc>
          <w:tcPr>
            <w:tcW w:w="5670" w:type="dxa"/>
            <w:tcBorders>
              <w:left w:val="single" w:sz="4" w:space="0" w:color="auto"/>
              <w:right w:val="single" w:sz="4" w:space="0" w:color="auto"/>
            </w:tcBorders>
          </w:tcPr>
          <w:p w14:paraId="443818D8" w14:textId="77777777" w:rsidR="0038596D" w:rsidRPr="00FB2096" w:rsidRDefault="0038596D" w:rsidP="00DC3010">
            <w:pPr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Druh záruky</w:t>
            </w:r>
          </w:p>
        </w:tc>
        <w:tc>
          <w:tcPr>
            <w:tcW w:w="1985" w:type="dxa"/>
            <w:gridSpan w:val="2"/>
            <w:tcBorders>
              <w:right w:val="single" w:sz="4" w:space="0" w:color="auto"/>
            </w:tcBorders>
          </w:tcPr>
          <w:p w14:paraId="371DE359" w14:textId="77777777" w:rsidR="0038596D" w:rsidRPr="00FB2096" w:rsidRDefault="00B861E8" w:rsidP="00DC3010">
            <w:pPr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Štatutárny orgán</w:t>
            </w:r>
          </w:p>
        </w:tc>
        <w:tc>
          <w:tcPr>
            <w:tcW w:w="1843" w:type="dxa"/>
            <w:gridSpan w:val="2"/>
            <w:tcBorders>
              <w:left w:val="single" w:sz="4" w:space="0" w:color="auto"/>
            </w:tcBorders>
          </w:tcPr>
          <w:p w14:paraId="10A78EBF" w14:textId="77777777" w:rsidR="0038596D" w:rsidRPr="00FB2096" w:rsidRDefault="00B861E8" w:rsidP="00B861E8">
            <w:pPr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EUR</w:t>
            </w:r>
          </w:p>
        </w:tc>
      </w:tr>
      <w:tr w:rsidR="0038596D" w:rsidRPr="00FB2096" w14:paraId="0104D53E" w14:textId="77777777" w:rsidTr="00FB2096">
        <w:trPr>
          <w:trHeight w:val="340"/>
        </w:trPr>
        <w:tc>
          <w:tcPr>
            <w:tcW w:w="56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B7210" w14:textId="77777777" w:rsidR="0038596D" w:rsidRPr="00FB2096" w:rsidRDefault="0038596D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985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14:paraId="4A23BD5B" w14:textId="77777777" w:rsidR="0038596D" w:rsidRPr="00FB2096" w:rsidRDefault="0038596D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843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14:paraId="58243B53" w14:textId="77777777" w:rsidR="0038596D" w:rsidRPr="00FB2096" w:rsidRDefault="0038596D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38596D" w:rsidRPr="00FB2096" w14:paraId="0EF3EE54" w14:textId="77777777" w:rsidTr="00FB2096">
        <w:trPr>
          <w:trHeight w:val="34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1756931" w14:textId="77777777" w:rsidR="0038596D" w:rsidRPr="00FB2096" w:rsidRDefault="0038596D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14:paraId="00514317" w14:textId="77777777" w:rsidR="0038596D" w:rsidRPr="00FB2096" w:rsidRDefault="0038596D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14:paraId="48877081" w14:textId="77777777" w:rsidR="0038596D" w:rsidRPr="00FB2096" w:rsidRDefault="0038596D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5E2BB6" w:rsidRPr="00FB2096" w14:paraId="1D8501A4" w14:textId="77777777" w:rsidTr="00FB2096">
        <w:trPr>
          <w:trHeight w:val="340"/>
        </w:trPr>
        <w:tc>
          <w:tcPr>
            <w:tcW w:w="9498" w:type="dxa"/>
            <w:gridSpan w:val="5"/>
          </w:tcPr>
          <w:p w14:paraId="3F0AD472" w14:textId="77777777" w:rsidR="005E2BB6" w:rsidRPr="00FB2096" w:rsidRDefault="005E2BB6" w:rsidP="00061DBD">
            <w:pPr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b)pôžičky poskytnuté členom štatutárneho orgánu, dozorného orgánu a iného orgánu ÚJ</w:t>
            </w:r>
          </w:p>
        </w:tc>
      </w:tr>
      <w:tr w:rsidR="005134CE" w:rsidRPr="00FB2096" w14:paraId="0FC8B741" w14:textId="77777777" w:rsidTr="00FB2096">
        <w:trPr>
          <w:trHeight w:val="283"/>
        </w:trPr>
        <w:tc>
          <w:tcPr>
            <w:tcW w:w="5670" w:type="dxa"/>
            <w:tcBorders>
              <w:right w:val="single" w:sz="4" w:space="0" w:color="auto"/>
            </w:tcBorders>
          </w:tcPr>
          <w:p w14:paraId="129CBD75" w14:textId="77777777" w:rsidR="005134CE" w:rsidRPr="00FB2096" w:rsidRDefault="00B861E8" w:rsidP="00B861E8">
            <w:pPr>
              <w:tabs>
                <w:tab w:val="left" w:pos="851"/>
              </w:tabs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C</w:t>
            </w:r>
            <w:r w:rsidR="005134CE" w:rsidRPr="00FB2096">
              <w:rPr>
                <w:rFonts w:ascii="Arial" w:hAnsi="Arial" w:cs="Arial"/>
                <w:sz w:val="20"/>
              </w:rPr>
              <w:t>elková suma poskytnutých pôžičiek k</w:t>
            </w:r>
            <w:r w:rsidR="005E2BB6" w:rsidRPr="00FB2096">
              <w:rPr>
                <w:rFonts w:ascii="Arial" w:hAnsi="Arial" w:cs="Arial"/>
                <w:sz w:val="20"/>
              </w:rPr>
              <w:t> </w:t>
            </w:r>
            <w:r w:rsidR="005134CE" w:rsidRPr="00FB2096">
              <w:rPr>
                <w:rFonts w:ascii="Arial" w:hAnsi="Arial" w:cs="Arial"/>
                <w:sz w:val="20"/>
              </w:rPr>
              <w:t>poslednému</w:t>
            </w:r>
            <w:r w:rsidR="005E2BB6" w:rsidRPr="00FB2096">
              <w:rPr>
                <w:rFonts w:ascii="Arial" w:hAnsi="Arial" w:cs="Arial"/>
                <w:sz w:val="20"/>
              </w:rPr>
              <w:t xml:space="preserve"> dňu </w:t>
            </w:r>
            <w:r w:rsidRPr="00FB2096">
              <w:rPr>
                <w:rFonts w:ascii="Arial" w:hAnsi="Arial" w:cs="Arial"/>
                <w:sz w:val="20"/>
              </w:rPr>
              <w:t>ÚO</w:t>
            </w:r>
            <w:r w:rsidR="005E2BB6" w:rsidRPr="00FB2096">
              <w:rPr>
                <w:rFonts w:ascii="Arial" w:hAnsi="Arial" w:cs="Arial"/>
                <w:sz w:val="20"/>
              </w:rPr>
              <w:t>. obdobia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14:paraId="221CF2EB" w14:textId="77777777" w:rsidR="005134CE" w:rsidRPr="00FB2096" w:rsidRDefault="00B861E8" w:rsidP="00B861E8">
            <w:pPr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Štatutárny</w:t>
            </w:r>
            <w:r w:rsidR="004752D3" w:rsidRPr="00FB2096">
              <w:rPr>
                <w:rFonts w:ascii="Arial" w:hAnsi="Arial" w:cs="Arial"/>
                <w:sz w:val="20"/>
              </w:rPr>
              <w:t xml:space="preserve"> </w:t>
            </w:r>
            <w:r w:rsidR="005134CE" w:rsidRPr="00FB2096">
              <w:rPr>
                <w:rFonts w:ascii="Arial" w:hAnsi="Arial" w:cs="Arial"/>
                <w:sz w:val="20"/>
              </w:rPr>
              <w:t>orgán</w:t>
            </w:r>
          </w:p>
        </w:tc>
        <w:tc>
          <w:tcPr>
            <w:tcW w:w="84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4B9FEACD" w14:textId="77777777" w:rsidR="005134CE" w:rsidRPr="00FB2096" w:rsidRDefault="00B861E8" w:rsidP="00B861E8">
            <w:pPr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Ú</w:t>
            </w:r>
            <w:r w:rsidR="005134CE" w:rsidRPr="00FB2096">
              <w:rPr>
                <w:rFonts w:ascii="Arial" w:hAnsi="Arial" w:cs="Arial"/>
                <w:sz w:val="20"/>
              </w:rPr>
              <w:t>rok v %</w:t>
            </w:r>
          </w:p>
        </w:tc>
        <w:tc>
          <w:tcPr>
            <w:tcW w:w="1426" w:type="dxa"/>
            <w:tcBorders>
              <w:left w:val="single" w:sz="4" w:space="0" w:color="auto"/>
            </w:tcBorders>
          </w:tcPr>
          <w:p w14:paraId="50FF949C" w14:textId="77777777" w:rsidR="005134CE" w:rsidRPr="00FB2096" w:rsidRDefault="004752D3">
            <w:pPr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EUR</w:t>
            </w:r>
          </w:p>
          <w:p w14:paraId="77F51237" w14:textId="77777777" w:rsidR="005134CE" w:rsidRPr="00FB2096" w:rsidRDefault="005134CE" w:rsidP="00DC3010">
            <w:pPr>
              <w:tabs>
                <w:tab w:val="left" w:pos="851"/>
              </w:tabs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5134CE" w:rsidRPr="00FB2096" w14:paraId="088B9309" w14:textId="77777777" w:rsidTr="00FB2096">
        <w:trPr>
          <w:trHeight w:val="340"/>
        </w:trPr>
        <w:tc>
          <w:tcPr>
            <w:tcW w:w="5670" w:type="dxa"/>
            <w:tcBorders>
              <w:right w:val="single" w:sz="4" w:space="0" w:color="auto"/>
            </w:tcBorders>
          </w:tcPr>
          <w:p w14:paraId="222AE20D" w14:textId="77777777" w:rsidR="005134CE" w:rsidRPr="00FB2096" w:rsidRDefault="005134CE" w:rsidP="00DC3010">
            <w:pPr>
              <w:tabs>
                <w:tab w:val="left" w:pos="851"/>
              </w:tabs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14:paraId="622ED15B" w14:textId="77777777"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4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39227896" w14:textId="77777777"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426" w:type="dxa"/>
            <w:tcBorders>
              <w:left w:val="single" w:sz="4" w:space="0" w:color="auto"/>
            </w:tcBorders>
          </w:tcPr>
          <w:p w14:paraId="7A78D4E0" w14:textId="77777777"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</w:tr>
      <w:tr w:rsidR="005134CE" w:rsidRPr="00FB2096" w14:paraId="7014F370" w14:textId="77777777" w:rsidTr="00FB2096">
        <w:trPr>
          <w:trHeight w:val="340"/>
        </w:trPr>
        <w:tc>
          <w:tcPr>
            <w:tcW w:w="5670" w:type="dxa"/>
            <w:tcBorders>
              <w:right w:val="single" w:sz="4" w:space="0" w:color="auto"/>
            </w:tcBorders>
          </w:tcPr>
          <w:p w14:paraId="6D9464E8" w14:textId="77777777" w:rsidR="005134CE" w:rsidRPr="00FB2096" w:rsidRDefault="005134CE" w:rsidP="00DC3010">
            <w:pPr>
              <w:tabs>
                <w:tab w:val="left" w:pos="851"/>
              </w:tabs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14:paraId="70F011AA" w14:textId="77777777"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4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44E28A7D" w14:textId="77777777"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426" w:type="dxa"/>
            <w:tcBorders>
              <w:left w:val="single" w:sz="4" w:space="0" w:color="auto"/>
            </w:tcBorders>
          </w:tcPr>
          <w:p w14:paraId="41E7AE42" w14:textId="77777777"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</w:tr>
      <w:tr w:rsidR="00FB2096" w:rsidRPr="00FB2096" w14:paraId="24D83798" w14:textId="77777777" w:rsidTr="005E6063">
        <w:trPr>
          <w:trHeight w:val="283"/>
        </w:trPr>
        <w:tc>
          <w:tcPr>
            <w:tcW w:w="9498" w:type="dxa"/>
            <w:gridSpan w:val="5"/>
          </w:tcPr>
          <w:p w14:paraId="6ECC0B3E" w14:textId="77777777" w:rsidR="00FB2096" w:rsidRPr="00FB2096" w:rsidRDefault="00FB2096" w:rsidP="00DC3010">
            <w:pPr>
              <w:tabs>
                <w:tab w:val="left" w:pos="851"/>
              </w:tabs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Celková suma splatených pôžičiek k poslednému dňu účt. obdobia</w:t>
            </w:r>
          </w:p>
        </w:tc>
      </w:tr>
      <w:tr w:rsidR="005134CE" w:rsidRPr="00FB2096" w14:paraId="3C1E6636" w14:textId="77777777" w:rsidTr="00FB2096">
        <w:trPr>
          <w:trHeight w:val="340"/>
        </w:trPr>
        <w:tc>
          <w:tcPr>
            <w:tcW w:w="5670" w:type="dxa"/>
            <w:tcBorders>
              <w:right w:val="single" w:sz="4" w:space="0" w:color="auto"/>
            </w:tcBorders>
          </w:tcPr>
          <w:p w14:paraId="15D9959E" w14:textId="77777777" w:rsidR="005134CE" w:rsidRPr="00FB2096" w:rsidRDefault="005134CE" w:rsidP="00DC3010">
            <w:pPr>
              <w:tabs>
                <w:tab w:val="left" w:pos="851"/>
              </w:tabs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14:paraId="574D883E" w14:textId="77777777"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4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5470950E" w14:textId="77777777"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426" w:type="dxa"/>
            <w:tcBorders>
              <w:left w:val="single" w:sz="4" w:space="0" w:color="auto"/>
            </w:tcBorders>
          </w:tcPr>
          <w:p w14:paraId="7E130E74" w14:textId="77777777"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</w:tr>
      <w:tr w:rsidR="005134CE" w:rsidRPr="00FB2096" w14:paraId="1FB796A3" w14:textId="77777777" w:rsidTr="00FB2096">
        <w:trPr>
          <w:trHeight w:val="340"/>
        </w:trPr>
        <w:tc>
          <w:tcPr>
            <w:tcW w:w="5670" w:type="dxa"/>
            <w:tcBorders>
              <w:right w:val="single" w:sz="4" w:space="0" w:color="auto"/>
            </w:tcBorders>
          </w:tcPr>
          <w:p w14:paraId="7543F902" w14:textId="77777777" w:rsidR="005134CE" w:rsidRPr="00FB2096" w:rsidRDefault="005134CE" w:rsidP="00DC3010">
            <w:pPr>
              <w:tabs>
                <w:tab w:val="left" w:pos="851"/>
              </w:tabs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14:paraId="4BB4C84C" w14:textId="77777777"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4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7174EE23" w14:textId="77777777"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426" w:type="dxa"/>
            <w:tcBorders>
              <w:left w:val="single" w:sz="4" w:space="0" w:color="auto"/>
            </w:tcBorders>
          </w:tcPr>
          <w:p w14:paraId="2DE0AF73" w14:textId="77777777"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</w:tr>
      <w:tr w:rsidR="00FB2096" w:rsidRPr="00FB2096" w14:paraId="5663512B" w14:textId="77777777" w:rsidTr="005E6063">
        <w:trPr>
          <w:trHeight w:val="283"/>
        </w:trPr>
        <w:tc>
          <w:tcPr>
            <w:tcW w:w="9498" w:type="dxa"/>
            <w:gridSpan w:val="5"/>
          </w:tcPr>
          <w:p w14:paraId="611AA61B" w14:textId="77777777" w:rsidR="00FB2096" w:rsidRPr="00FB2096" w:rsidRDefault="00FB2096" w:rsidP="00DC3010">
            <w:pPr>
              <w:tabs>
                <w:tab w:val="left" w:pos="851"/>
              </w:tabs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 xml:space="preserve">Celková suma odpustených pôžičiek a odpísaných pôžičiek k poslednému dňu účtovného obdobia </w:t>
            </w:r>
          </w:p>
        </w:tc>
      </w:tr>
      <w:tr w:rsidR="005134CE" w:rsidRPr="00FB2096" w14:paraId="5F57A6E5" w14:textId="77777777" w:rsidTr="00FB2096">
        <w:trPr>
          <w:trHeight w:val="340"/>
        </w:trPr>
        <w:tc>
          <w:tcPr>
            <w:tcW w:w="5670" w:type="dxa"/>
            <w:tcBorders>
              <w:right w:val="single" w:sz="4" w:space="0" w:color="auto"/>
            </w:tcBorders>
          </w:tcPr>
          <w:p w14:paraId="3B2DC606" w14:textId="77777777" w:rsidR="005134CE" w:rsidRPr="00FB2096" w:rsidRDefault="005134CE" w:rsidP="00DC3010">
            <w:pPr>
              <w:tabs>
                <w:tab w:val="left" w:pos="851"/>
              </w:tabs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14:paraId="6612A121" w14:textId="77777777"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4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73BC5DBB" w14:textId="77777777"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426" w:type="dxa"/>
            <w:tcBorders>
              <w:left w:val="single" w:sz="4" w:space="0" w:color="auto"/>
            </w:tcBorders>
          </w:tcPr>
          <w:p w14:paraId="1C64BA9C" w14:textId="77777777"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</w:tr>
      <w:tr w:rsidR="005134CE" w:rsidRPr="00FB2096" w14:paraId="67574B3F" w14:textId="77777777" w:rsidTr="00FB2096">
        <w:trPr>
          <w:trHeight w:val="340"/>
        </w:trPr>
        <w:tc>
          <w:tcPr>
            <w:tcW w:w="5670" w:type="dxa"/>
            <w:tcBorders>
              <w:right w:val="single" w:sz="4" w:space="0" w:color="auto"/>
            </w:tcBorders>
          </w:tcPr>
          <w:p w14:paraId="40AA902F" w14:textId="77777777" w:rsidR="005134CE" w:rsidRPr="00FB2096" w:rsidRDefault="005134CE" w:rsidP="00DC3010">
            <w:pPr>
              <w:tabs>
                <w:tab w:val="left" w:pos="851"/>
              </w:tabs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14:paraId="6A6A319D" w14:textId="77777777"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4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06FE4C60" w14:textId="77777777"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426" w:type="dxa"/>
            <w:tcBorders>
              <w:left w:val="single" w:sz="4" w:space="0" w:color="auto"/>
            </w:tcBorders>
          </w:tcPr>
          <w:p w14:paraId="64C4A769" w14:textId="77777777"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</w:tr>
      <w:tr w:rsidR="008C5D41" w:rsidRPr="00FB2096" w14:paraId="500349C1" w14:textId="77777777" w:rsidTr="00FB2096">
        <w:trPr>
          <w:trHeight w:val="283"/>
        </w:trPr>
        <w:tc>
          <w:tcPr>
            <w:tcW w:w="9498" w:type="dxa"/>
            <w:gridSpan w:val="5"/>
          </w:tcPr>
          <w:p w14:paraId="1AEEA381" w14:textId="77777777" w:rsidR="008C5D41" w:rsidRPr="00FB2096" w:rsidRDefault="005E2BB6" w:rsidP="00061DBD">
            <w:pPr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c)</w:t>
            </w:r>
            <w:r w:rsidR="008C5D41" w:rsidRPr="00FB2096">
              <w:rPr>
                <w:rFonts w:ascii="Arial" w:hAnsi="Arial" w:cs="Arial"/>
                <w:sz w:val="20"/>
              </w:rPr>
              <w:t>celkov</w:t>
            </w:r>
            <w:r w:rsidRPr="00FB2096">
              <w:rPr>
                <w:rFonts w:ascii="Arial" w:hAnsi="Arial" w:cs="Arial"/>
                <w:sz w:val="20"/>
              </w:rPr>
              <w:t>á</w:t>
            </w:r>
            <w:r w:rsidR="008C5D41" w:rsidRPr="00FB2096">
              <w:rPr>
                <w:rFonts w:ascii="Arial" w:hAnsi="Arial" w:cs="Arial"/>
                <w:sz w:val="20"/>
              </w:rPr>
              <w:t xml:space="preserve"> sum</w:t>
            </w:r>
            <w:r w:rsidRPr="00FB2096">
              <w:rPr>
                <w:rFonts w:ascii="Arial" w:hAnsi="Arial" w:cs="Arial"/>
                <w:sz w:val="20"/>
              </w:rPr>
              <w:t>a</w:t>
            </w:r>
            <w:r w:rsidR="008C5D41" w:rsidRPr="00FB2096">
              <w:rPr>
                <w:rFonts w:ascii="Arial" w:hAnsi="Arial" w:cs="Arial"/>
                <w:sz w:val="20"/>
              </w:rPr>
              <w:t xml:space="preserve"> použitých finančných prostriedkov alebo iného plnenia na súkromné účely členmi štatutárneho orgánu, dozorného orgánu a iného orgánu účtovnej jednotky, ktoré je potrebné vyúčtovať</w:t>
            </w:r>
          </w:p>
        </w:tc>
      </w:tr>
      <w:tr w:rsidR="00B861E8" w:rsidRPr="00FB2096" w14:paraId="192BF605" w14:textId="77777777" w:rsidTr="00FB2096">
        <w:trPr>
          <w:trHeight w:val="340"/>
        </w:trPr>
        <w:tc>
          <w:tcPr>
            <w:tcW w:w="5670" w:type="dxa"/>
            <w:tcBorders>
              <w:right w:val="single" w:sz="4" w:space="0" w:color="auto"/>
            </w:tcBorders>
          </w:tcPr>
          <w:p w14:paraId="29314C4D" w14:textId="77777777" w:rsidR="00B861E8" w:rsidRPr="00FB2096" w:rsidRDefault="00B861E8" w:rsidP="00DC3010">
            <w:pPr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Plnenie na súkromné účely k vyúčtovaniu</w:t>
            </w:r>
          </w:p>
        </w:tc>
        <w:tc>
          <w:tcPr>
            <w:tcW w:w="1985" w:type="dxa"/>
            <w:gridSpan w:val="2"/>
            <w:tcBorders>
              <w:right w:val="single" w:sz="4" w:space="0" w:color="auto"/>
            </w:tcBorders>
          </w:tcPr>
          <w:p w14:paraId="634901FC" w14:textId="77777777" w:rsidR="00B861E8" w:rsidRPr="00FB2096" w:rsidRDefault="00B861E8" w:rsidP="00E1194A">
            <w:pPr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Štatutárny orgán</w:t>
            </w:r>
          </w:p>
        </w:tc>
        <w:tc>
          <w:tcPr>
            <w:tcW w:w="1843" w:type="dxa"/>
            <w:gridSpan w:val="2"/>
            <w:tcBorders>
              <w:left w:val="single" w:sz="4" w:space="0" w:color="auto"/>
            </w:tcBorders>
          </w:tcPr>
          <w:p w14:paraId="02DDFC7D" w14:textId="77777777" w:rsidR="00B861E8" w:rsidRPr="00FB2096" w:rsidRDefault="00B861E8" w:rsidP="00DC3010">
            <w:pPr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EUR</w:t>
            </w:r>
          </w:p>
        </w:tc>
      </w:tr>
      <w:tr w:rsidR="005134CE" w:rsidRPr="00FB2096" w14:paraId="04A7C47A" w14:textId="77777777" w:rsidTr="00FB2096">
        <w:trPr>
          <w:trHeight w:val="340"/>
        </w:trPr>
        <w:tc>
          <w:tcPr>
            <w:tcW w:w="5670" w:type="dxa"/>
            <w:tcBorders>
              <w:bottom w:val="single" w:sz="4" w:space="0" w:color="auto"/>
              <w:right w:val="single" w:sz="4" w:space="0" w:color="auto"/>
            </w:tcBorders>
          </w:tcPr>
          <w:p w14:paraId="4689D08C" w14:textId="77777777" w:rsidR="005134CE" w:rsidRPr="00FB2096" w:rsidRDefault="005134CE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985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14:paraId="30125437" w14:textId="77777777" w:rsidR="005134CE" w:rsidRPr="00FB2096" w:rsidRDefault="005134CE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843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14:paraId="4A359527" w14:textId="77777777" w:rsidR="005134CE" w:rsidRPr="00FB2096" w:rsidRDefault="005134CE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5134CE" w:rsidRPr="00FB2096" w14:paraId="7E9A2BBE" w14:textId="77777777" w:rsidTr="00FB2096">
        <w:trPr>
          <w:trHeight w:val="340"/>
        </w:trPr>
        <w:tc>
          <w:tcPr>
            <w:tcW w:w="5670" w:type="dxa"/>
            <w:tcBorders>
              <w:top w:val="single" w:sz="4" w:space="0" w:color="auto"/>
              <w:right w:val="single" w:sz="4" w:space="0" w:color="auto"/>
            </w:tcBorders>
          </w:tcPr>
          <w:p w14:paraId="33291E7D" w14:textId="77777777" w:rsidR="005134CE" w:rsidRPr="00FB2096" w:rsidRDefault="005134CE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14:paraId="4B8374A8" w14:textId="77777777" w:rsidR="005134CE" w:rsidRPr="00FB2096" w:rsidRDefault="005134CE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14:paraId="0D1F234E" w14:textId="77777777" w:rsidR="005134CE" w:rsidRPr="00FB2096" w:rsidRDefault="005134CE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</w:tr>
    </w:tbl>
    <w:p w14:paraId="7B8D1201" w14:textId="77777777" w:rsidR="005134CE" w:rsidRPr="00FB2096" w:rsidRDefault="005134CE" w:rsidP="005134CE">
      <w:pPr>
        <w:jc w:val="both"/>
        <w:rPr>
          <w:rFonts w:ascii="Arial" w:hAnsi="Arial" w:cs="Arial"/>
          <w:sz w:val="20"/>
        </w:rPr>
      </w:pPr>
    </w:p>
    <w:p w14:paraId="6DF8A579" w14:textId="77777777" w:rsidR="0026291E" w:rsidRPr="00FB2096" w:rsidRDefault="003F290B" w:rsidP="00D7355D">
      <w:pPr>
        <w:numPr>
          <w:ilvl w:val="0"/>
          <w:numId w:val="16"/>
        </w:numPr>
        <w:ind w:left="1480" w:hanging="1338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 xml:space="preserve">Informácie </w:t>
      </w:r>
      <w:r w:rsidR="0026291E" w:rsidRPr="00FB2096">
        <w:rPr>
          <w:rFonts w:ascii="Arial" w:hAnsi="Arial" w:cs="Arial"/>
          <w:sz w:val="20"/>
        </w:rPr>
        <w:t>o povinnostiach účtovnej jednotky, a</w:t>
      </w:r>
      <w:r w:rsidR="00C51B12" w:rsidRPr="00FB2096">
        <w:rPr>
          <w:rFonts w:ascii="Arial" w:hAnsi="Arial" w:cs="Arial"/>
          <w:sz w:val="20"/>
        </w:rPr>
        <w:t> </w:t>
      </w:r>
      <w:r w:rsidR="0026291E" w:rsidRPr="00FB2096">
        <w:rPr>
          <w:rFonts w:ascii="Arial" w:hAnsi="Arial" w:cs="Arial"/>
          <w:sz w:val="20"/>
        </w:rPr>
        <w:t>to</w:t>
      </w:r>
    </w:p>
    <w:p w14:paraId="76F10F8F" w14:textId="77777777" w:rsidR="00D7355D" w:rsidRPr="00FB2096" w:rsidRDefault="0026291E" w:rsidP="00D7355D">
      <w:pPr>
        <w:numPr>
          <w:ilvl w:val="0"/>
          <w:numId w:val="5"/>
        </w:numPr>
        <w:ind w:left="1276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celkov</w:t>
      </w:r>
      <w:r w:rsidR="00D42C02">
        <w:rPr>
          <w:rFonts w:ascii="Arial" w:hAnsi="Arial" w:cs="Arial"/>
          <w:sz w:val="20"/>
        </w:rPr>
        <w:t>á</w:t>
      </w:r>
      <w:r w:rsidRPr="00FB2096">
        <w:rPr>
          <w:rFonts w:ascii="Arial" w:hAnsi="Arial" w:cs="Arial"/>
          <w:sz w:val="20"/>
        </w:rPr>
        <w:t xml:space="preserve"> sum</w:t>
      </w:r>
      <w:r w:rsidR="00D42C02">
        <w:rPr>
          <w:rFonts w:ascii="Arial" w:hAnsi="Arial" w:cs="Arial"/>
          <w:sz w:val="20"/>
        </w:rPr>
        <w:t xml:space="preserve">a </w:t>
      </w:r>
      <w:r w:rsidRPr="00FB2096">
        <w:rPr>
          <w:rFonts w:ascii="Arial" w:hAnsi="Arial" w:cs="Arial"/>
          <w:sz w:val="20"/>
        </w:rPr>
        <w:t>finančných povinností, ktoré sa nevykazujú v súvahe, ale sú významné na posúdenie finančnej situácie účtovnej jednotky, napríklad povinnosti nájomcu vyplývajúce z operatívneho prenájmu, z uzatvorených zmlúv na poskytnutie úveru alebo pôžičky, ktoré ešte neboli poskytnuté, finančné povinnosti vyplývajúce z licenčných a koncesionárskych zmlúv s uvedením sumy poplatku za celé zostávajúce obdobie platnosti zmluvy,</w:t>
      </w:r>
    </w:p>
    <w:p w14:paraId="18EEE3DA" w14:textId="77777777" w:rsidR="0026291E" w:rsidRPr="00FB2096" w:rsidRDefault="0026291E" w:rsidP="00D7355D">
      <w:pPr>
        <w:numPr>
          <w:ilvl w:val="0"/>
          <w:numId w:val="5"/>
        </w:numPr>
        <w:ind w:left="1276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celkov</w:t>
      </w:r>
      <w:r w:rsidR="00D42C02">
        <w:rPr>
          <w:rFonts w:ascii="Arial" w:hAnsi="Arial" w:cs="Arial"/>
          <w:sz w:val="20"/>
        </w:rPr>
        <w:t>á</w:t>
      </w:r>
      <w:r w:rsidRPr="00FB2096">
        <w:rPr>
          <w:rFonts w:ascii="Arial" w:hAnsi="Arial" w:cs="Arial"/>
          <w:sz w:val="20"/>
        </w:rPr>
        <w:t xml:space="preserve"> sum</w:t>
      </w:r>
      <w:r w:rsidR="00D42C02">
        <w:rPr>
          <w:rFonts w:ascii="Arial" w:hAnsi="Arial" w:cs="Arial"/>
          <w:sz w:val="20"/>
        </w:rPr>
        <w:t>a</w:t>
      </w:r>
      <w:r w:rsidRPr="00FB2096">
        <w:rPr>
          <w:rFonts w:ascii="Arial" w:hAnsi="Arial" w:cs="Arial"/>
          <w:sz w:val="20"/>
        </w:rPr>
        <w:t xml:space="preserve"> významných podmienených záväzkov, ktorými sa rozumie</w:t>
      </w:r>
    </w:p>
    <w:p w14:paraId="1FA7E243" w14:textId="77777777" w:rsidR="0026291E" w:rsidRPr="00FB2096" w:rsidRDefault="0026291E" w:rsidP="00D7355D">
      <w:pPr>
        <w:numPr>
          <w:ilvl w:val="0"/>
          <w:numId w:val="9"/>
        </w:numPr>
        <w:ind w:left="1701" w:hanging="425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možná povinnosť, ktorá vznikla ako dôsledok minulej udalosti a ktorej existencia závisí od toho, či nastane alebo nenastane jedna alebo viac neistých udalostí v budúcnosti, ktorých vznik nezávisí od účtovnej jednotky, alebo</w:t>
      </w:r>
    </w:p>
    <w:p w14:paraId="069FE36F" w14:textId="77777777" w:rsidR="00D07F04" w:rsidRPr="00FB2096" w:rsidRDefault="0026291E" w:rsidP="007D3B69">
      <w:pPr>
        <w:numPr>
          <w:ilvl w:val="0"/>
          <w:numId w:val="9"/>
        </w:numPr>
        <w:ind w:left="1701" w:hanging="425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existujúca povinnosť, ktorá vznikla ako dôsledok minulej udalosti, ale ktorá sa nevykazuje v súvahe, pretože</w:t>
      </w:r>
    </w:p>
    <w:p w14:paraId="3EE4CA8D" w14:textId="77777777" w:rsidR="0026291E" w:rsidRPr="00FB2096" w:rsidRDefault="0026291E" w:rsidP="007D3B69">
      <w:pPr>
        <w:numPr>
          <w:ilvl w:val="0"/>
          <w:numId w:val="8"/>
        </w:numPr>
        <w:ind w:left="2127" w:hanging="426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nie je pravdepodobné, že na splnenie tejto povinnosti bude potrebný úbytok ekonomických úžitkov, alebo</w:t>
      </w:r>
    </w:p>
    <w:p w14:paraId="6A3B6A06" w14:textId="77777777" w:rsidR="0026291E" w:rsidRPr="00FB2096" w:rsidRDefault="0026291E" w:rsidP="007D3B69">
      <w:pPr>
        <w:numPr>
          <w:ilvl w:val="0"/>
          <w:numId w:val="10"/>
        </w:numPr>
        <w:tabs>
          <w:tab w:val="left" w:pos="851"/>
        </w:tabs>
        <w:ind w:hanging="809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výška tejto povinnosti sa nedá spoľahlivo oceniť,</w:t>
      </w:r>
    </w:p>
    <w:p w14:paraId="045F4A1D" w14:textId="77777777" w:rsidR="00D7355D" w:rsidRPr="00FB2096" w:rsidRDefault="00D07F04" w:rsidP="00D7355D">
      <w:pPr>
        <w:numPr>
          <w:ilvl w:val="0"/>
          <w:numId w:val="5"/>
        </w:numPr>
        <w:ind w:left="1276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 xml:space="preserve">opise </w:t>
      </w:r>
      <w:r w:rsidR="0026291E" w:rsidRPr="00FB2096">
        <w:rPr>
          <w:rFonts w:ascii="Arial" w:hAnsi="Arial" w:cs="Arial"/>
          <w:sz w:val="20"/>
        </w:rPr>
        <w:t>významných finančných povinností a významných podmienených záväzkov,</w:t>
      </w:r>
    </w:p>
    <w:p w14:paraId="56AAFD85" w14:textId="77777777" w:rsidR="00D7355D" w:rsidRPr="00FB2096" w:rsidRDefault="0026291E" w:rsidP="00D7355D">
      <w:pPr>
        <w:numPr>
          <w:ilvl w:val="0"/>
          <w:numId w:val="5"/>
        </w:numPr>
        <w:ind w:left="1276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celkovej sume významných finančných povinností a významných podmienených záväzkoch voči dcérskej účtovnej jednotke a účtovnej jednotke s podstatným vplyvom,</w:t>
      </w:r>
    </w:p>
    <w:p w14:paraId="78CCBFFD" w14:textId="77777777" w:rsidR="004E16FF" w:rsidRPr="00FB2096" w:rsidRDefault="0026291E" w:rsidP="004E16FF">
      <w:pPr>
        <w:numPr>
          <w:ilvl w:val="0"/>
          <w:numId w:val="5"/>
        </w:numPr>
        <w:ind w:left="1276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opise významných povinností účtovnej jednotky vyplývajúcich z dôchodkových programov pre zamestnancov.</w:t>
      </w:r>
    </w:p>
    <w:p w14:paraId="61EE4398" w14:textId="77777777" w:rsidR="004E16FF" w:rsidRPr="00FB2096" w:rsidRDefault="004E16FF" w:rsidP="004E16FF">
      <w:pPr>
        <w:jc w:val="both"/>
        <w:rPr>
          <w:rFonts w:ascii="Arial" w:hAnsi="Arial" w:cs="Arial"/>
          <w:sz w:val="20"/>
        </w:rPr>
      </w:pPr>
    </w:p>
    <w:p w14:paraId="0CA413A3" w14:textId="77777777" w:rsidR="0026291E" w:rsidRPr="00FB2096" w:rsidRDefault="004E16FF" w:rsidP="00947AC2">
      <w:pPr>
        <w:numPr>
          <w:ilvl w:val="0"/>
          <w:numId w:val="16"/>
        </w:numPr>
        <w:ind w:left="709" w:hanging="567"/>
        <w:jc w:val="both"/>
        <w:rPr>
          <w:rFonts w:ascii="Arial" w:hAnsi="Arial" w:cs="Arial"/>
          <w:b/>
          <w:sz w:val="20"/>
        </w:rPr>
      </w:pPr>
      <w:bookmarkStart w:id="0" w:name="OLE_LINK1"/>
      <w:r w:rsidRPr="00FB2096">
        <w:rPr>
          <w:rFonts w:ascii="Arial" w:hAnsi="Arial" w:cs="Arial"/>
          <w:sz w:val="20"/>
        </w:rPr>
        <w:t>Informácie o udelení výlučného práva alebo osobitného práva, ktorým sa udelilo právo poskytovať služby vo verejnom záujme</w:t>
      </w:r>
      <w:bookmarkEnd w:id="0"/>
    </w:p>
    <w:p w14:paraId="0D91F988" w14:textId="77777777" w:rsidR="001869C8" w:rsidRPr="00FB2096" w:rsidRDefault="001869C8" w:rsidP="00D2073E">
      <w:pPr>
        <w:jc w:val="right"/>
        <w:rPr>
          <w:rFonts w:ascii="Arial" w:hAnsi="Arial" w:cs="Arial"/>
          <w:sz w:val="20"/>
        </w:rPr>
      </w:pPr>
    </w:p>
    <w:p w14:paraId="341E9B6B" w14:textId="77777777" w:rsidR="00F54592" w:rsidRDefault="00F54592" w:rsidP="00F54592">
      <w:pPr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Údaje</w:t>
      </w:r>
      <w:r w:rsidR="00C5601F" w:rsidRPr="00FB2096">
        <w:rPr>
          <w:rFonts w:ascii="Arial" w:hAnsi="Arial" w:cs="Arial"/>
          <w:sz w:val="20"/>
        </w:rPr>
        <w:t xml:space="preserve"> v poznámkach</w:t>
      </w:r>
      <w:r w:rsidRPr="00FB2096">
        <w:rPr>
          <w:rFonts w:ascii="Arial" w:hAnsi="Arial" w:cs="Arial"/>
          <w:sz w:val="20"/>
        </w:rPr>
        <w:t xml:space="preserve"> sú </w:t>
      </w:r>
      <w:r w:rsidR="00C5601F" w:rsidRPr="00FB2096">
        <w:rPr>
          <w:rFonts w:ascii="Arial" w:hAnsi="Arial" w:cs="Arial"/>
          <w:sz w:val="20"/>
        </w:rPr>
        <w:t>uvádzané za</w:t>
      </w:r>
      <w:r w:rsidRPr="00FB2096">
        <w:rPr>
          <w:rFonts w:ascii="Arial" w:hAnsi="Arial" w:cs="Arial"/>
          <w:sz w:val="20"/>
        </w:rPr>
        <w:t xml:space="preserve"> bežne účtovné obdobie. Sumy sú uvádzané v celých eurách.</w:t>
      </w:r>
    </w:p>
    <w:p w14:paraId="153D1684" w14:textId="77777777" w:rsidR="00947AC2" w:rsidRPr="00FB2096" w:rsidRDefault="00947AC2" w:rsidP="00F54592">
      <w:pPr>
        <w:rPr>
          <w:rFonts w:ascii="Arial" w:hAnsi="Arial" w:cs="Arial"/>
          <w:sz w:val="20"/>
        </w:rPr>
      </w:pPr>
    </w:p>
    <w:p w14:paraId="639573BC" w14:textId="77777777" w:rsidR="00947AC2" w:rsidRPr="00FB2096" w:rsidRDefault="00B861E8" w:rsidP="00947AC2">
      <w:pPr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ÚJ - účtovná jednotka</w:t>
      </w:r>
      <w:r w:rsidR="00947AC2">
        <w:rPr>
          <w:rFonts w:ascii="Arial" w:hAnsi="Arial" w:cs="Arial"/>
          <w:sz w:val="20"/>
        </w:rPr>
        <w:t xml:space="preserve">; </w:t>
      </w:r>
      <w:r w:rsidRPr="00FB2096">
        <w:rPr>
          <w:rFonts w:ascii="Arial" w:hAnsi="Arial" w:cs="Arial"/>
          <w:sz w:val="20"/>
        </w:rPr>
        <w:t>BO-</w:t>
      </w:r>
      <w:r w:rsidR="001636EA">
        <w:rPr>
          <w:rFonts w:ascii="Arial" w:hAnsi="Arial" w:cs="Arial"/>
          <w:sz w:val="20"/>
        </w:rPr>
        <w:t xml:space="preserve"> </w:t>
      </w:r>
      <w:r w:rsidRPr="00FB2096">
        <w:rPr>
          <w:rFonts w:ascii="Arial" w:hAnsi="Arial" w:cs="Arial"/>
          <w:sz w:val="20"/>
        </w:rPr>
        <w:t>bežné obdobie</w:t>
      </w:r>
      <w:r w:rsidR="00947AC2">
        <w:rPr>
          <w:rFonts w:ascii="Arial" w:hAnsi="Arial" w:cs="Arial"/>
          <w:sz w:val="20"/>
        </w:rPr>
        <w:t>;</w:t>
      </w:r>
      <w:r w:rsidR="00947AC2" w:rsidRPr="00947AC2">
        <w:rPr>
          <w:rFonts w:ascii="Arial" w:hAnsi="Arial" w:cs="Arial"/>
          <w:sz w:val="20"/>
        </w:rPr>
        <w:t xml:space="preserve"> </w:t>
      </w:r>
      <w:r w:rsidR="00947AC2">
        <w:rPr>
          <w:rFonts w:ascii="Arial" w:hAnsi="Arial" w:cs="Arial"/>
          <w:sz w:val="20"/>
        </w:rPr>
        <w:t xml:space="preserve">X= </w:t>
      </w:r>
      <w:r w:rsidR="00947AC2" w:rsidRPr="00FB2096">
        <w:rPr>
          <w:rFonts w:ascii="Arial" w:hAnsi="Arial" w:cs="Arial"/>
          <w:sz w:val="20"/>
        </w:rPr>
        <w:t xml:space="preserve">ÚJ </w:t>
      </w:r>
      <w:r w:rsidR="00947AC2">
        <w:rPr>
          <w:rFonts w:ascii="Arial" w:hAnsi="Arial" w:cs="Arial"/>
          <w:sz w:val="20"/>
        </w:rPr>
        <w:t xml:space="preserve">má </w:t>
      </w:r>
      <w:r w:rsidR="00947AC2" w:rsidRPr="00FB2096">
        <w:rPr>
          <w:rFonts w:ascii="Arial" w:hAnsi="Arial" w:cs="Arial"/>
          <w:sz w:val="20"/>
        </w:rPr>
        <w:t xml:space="preserve">náplň pre jednotlivú položku </w:t>
      </w:r>
    </w:p>
    <w:sectPr w:rsidR="00947AC2" w:rsidRPr="00FB2096" w:rsidSect="00B5027E">
      <w:headerReference w:type="default" r:id="rId11"/>
      <w:footerReference w:type="default" r:id="rId12"/>
      <w:pgSz w:w="11907" w:h="16840" w:code="9"/>
      <w:pgMar w:top="1418" w:right="1418" w:bottom="1418" w:left="1021" w:header="567" w:footer="567" w:gutter="0"/>
      <w:pgNumType w:start="1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B3C118" w14:textId="77777777" w:rsidR="00953DC4" w:rsidRDefault="00953DC4" w:rsidP="001869C8">
      <w:r>
        <w:separator/>
      </w:r>
    </w:p>
  </w:endnote>
  <w:endnote w:type="continuationSeparator" w:id="0">
    <w:p w14:paraId="0747A8DA" w14:textId="77777777" w:rsidR="00953DC4" w:rsidRDefault="00953DC4" w:rsidP="001869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59016F" w14:textId="77777777" w:rsidR="00790D5A" w:rsidRDefault="00790D5A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131971">
      <w:rPr>
        <w:noProof/>
      </w:rPr>
      <w:t>4</w:t>
    </w:r>
    <w:r>
      <w:fldChar w:fldCharType="end"/>
    </w:r>
  </w:p>
  <w:p w14:paraId="0D98E8E7" w14:textId="77777777" w:rsidR="00790D5A" w:rsidRDefault="00790D5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A724E4" w14:textId="77777777" w:rsidR="00953DC4" w:rsidRDefault="00953DC4" w:rsidP="001869C8">
      <w:r>
        <w:separator/>
      </w:r>
    </w:p>
  </w:footnote>
  <w:footnote w:type="continuationSeparator" w:id="0">
    <w:p w14:paraId="7835713C" w14:textId="77777777" w:rsidR="00953DC4" w:rsidRDefault="00953DC4" w:rsidP="001869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311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710"/>
      <w:gridCol w:w="707"/>
      <w:gridCol w:w="351"/>
      <w:gridCol w:w="346"/>
      <w:gridCol w:w="346"/>
      <w:gridCol w:w="346"/>
      <w:gridCol w:w="346"/>
      <w:gridCol w:w="346"/>
      <w:gridCol w:w="346"/>
      <w:gridCol w:w="346"/>
      <w:gridCol w:w="681"/>
      <w:gridCol w:w="344"/>
      <w:gridCol w:w="344"/>
      <w:gridCol w:w="344"/>
      <w:gridCol w:w="344"/>
      <w:gridCol w:w="344"/>
      <w:gridCol w:w="344"/>
      <w:gridCol w:w="344"/>
      <w:gridCol w:w="344"/>
      <w:gridCol w:w="344"/>
      <w:gridCol w:w="344"/>
    </w:tblGrid>
    <w:tr w:rsidR="00CB4C58" w:rsidRPr="003F477D" w14:paraId="33D09F8C" w14:textId="77777777" w:rsidTr="007234C2">
      <w:trPr>
        <w:trHeight w:val="330"/>
      </w:trPr>
      <w:tc>
        <w:tcPr>
          <w:tcW w:w="271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bottom"/>
          <w:hideMark/>
        </w:tcPr>
        <w:p w14:paraId="2C41FB69" w14:textId="77777777" w:rsidR="00CB4C58" w:rsidRPr="003F477D" w:rsidRDefault="00CB4C58" w:rsidP="007234C2">
          <w:pPr>
            <w:rPr>
              <w:color w:val="000000"/>
              <w:szCs w:val="22"/>
            </w:rPr>
          </w:pPr>
          <w:r w:rsidRPr="003F477D">
            <w:rPr>
              <w:color w:val="000000"/>
              <w:szCs w:val="22"/>
            </w:rPr>
            <w:t xml:space="preserve">Poznámky </w:t>
          </w:r>
          <w:proofErr w:type="spellStart"/>
          <w:r w:rsidRPr="003F477D">
            <w:rPr>
              <w:color w:val="000000"/>
              <w:szCs w:val="22"/>
            </w:rPr>
            <w:t>Úč</w:t>
          </w:r>
          <w:proofErr w:type="spellEnd"/>
          <w:r w:rsidRPr="003F477D">
            <w:rPr>
              <w:color w:val="000000"/>
              <w:szCs w:val="22"/>
            </w:rPr>
            <w:t xml:space="preserve"> </w:t>
          </w:r>
          <w:r>
            <w:rPr>
              <w:color w:val="000000"/>
              <w:szCs w:val="22"/>
            </w:rPr>
            <w:t>MÚJ</w:t>
          </w:r>
          <w:r w:rsidRPr="003F477D">
            <w:rPr>
              <w:color w:val="000000"/>
              <w:szCs w:val="22"/>
            </w:rPr>
            <w:t xml:space="preserve"> 3 - 0</w:t>
          </w:r>
          <w:r>
            <w:rPr>
              <w:color w:val="000000"/>
              <w:szCs w:val="22"/>
            </w:rPr>
            <w:t>1</w:t>
          </w:r>
        </w:p>
      </w:tc>
      <w:tc>
        <w:tcPr>
          <w:tcW w:w="707" w:type="dxa"/>
          <w:tcBorders>
            <w:left w:val="single" w:sz="4" w:space="0" w:color="auto"/>
            <w:right w:val="single" w:sz="4" w:space="0" w:color="auto"/>
          </w:tcBorders>
          <w:vAlign w:val="bottom"/>
        </w:tcPr>
        <w:p w14:paraId="7A56C368" w14:textId="77777777" w:rsidR="00CB4C58" w:rsidRPr="003F477D" w:rsidRDefault="00CB4C58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 xml:space="preserve">  IČO</w:t>
          </w:r>
        </w:p>
      </w:tc>
      <w:tc>
        <w:tcPr>
          <w:tcW w:w="35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bottom"/>
          <w:hideMark/>
        </w:tcPr>
        <w:p w14:paraId="6D936BEF" w14:textId="77777777" w:rsidR="00CB4C58" w:rsidRPr="003F477D" w:rsidRDefault="003D535D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4</w:t>
          </w: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14:paraId="4BA0931B" w14:textId="77777777" w:rsidR="00CB4C58" w:rsidRPr="003F477D" w:rsidRDefault="003D535D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6</w:t>
          </w: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14:paraId="6A384035" w14:textId="77777777" w:rsidR="00CB4C58" w:rsidRPr="003F477D" w:rsidRDefault="003D535D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8</w:t>
          </w: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14:paraId="0B042373" w14:textId="77777777" w:rsidR="00CB4C58" w:rsidRPr="003F477D" w:rsidRDefault="003D535D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3</w:t>
          </w: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14:paraId="38D09F5C" w14:textId="77777777" w:rsidR="00CB4C58" w:rsidRPr="003F477D" w:rsidRDefault="003D535D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7</w:t>
          </w: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14:paraId="367E692F" w14:textId="77777777" w:rsidR="00CB4C58" w:rsidRPr="003F477D" w:rsidRDefault="003D535D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1</w:t>
          </w: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14:paraId="2A9604F8" w14:textId="77777777" w:rsidR="00CB4C58" w:rsidRPr="003F477D" w:rsidRDefault="003D535D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5</w:t>
          </w: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14:paraId="58497037" w14:textId="77777777" w:rsidR="00CB4C58" w:rsidRPr="003F477D" w:rsidRDefault="003D535D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9</w:t>
          </w:r>
        </w:p>
      </w:tc>
      <w:tc>
        <w:tcPr>
          <w:tcW w:w="681" w:type="dxa"/>
          <w:tcBorders>
            <w:top w:val="nil"/>
            <w:left w:val="single" w:sz="4" w:space="0" w:color="auto"/>
            <w:bottom w:val="nil"/>
            <w:right w:val="nil"/>
          </w:tcBorders>
          <w:noWrap/>
          <w:vAlign w:val="bottom"/>
          <w:hideMark/>
        </w:tcPr>
        <w:p w14:paraId="1462CAD2" w14:textId="77777777" w:rsidR="00CB4C58" w:rsidRPr="003F477D" w:rsidRDefault="00CB4C58" w:rsidP="007234C2">
          <w:pPr>
            <w:rPr>
              <w:color w:val="000000"/>
              <w:szCs w:val="22"/>
            </w:rPr>
          </w:pPr>
          <w:r w:rsidRPr="003F477D">
            <w:rPr>
              <w:color w:val="000000"/>
              <w:szCs w:val="22"/>
            </w:rPr>
            <w:t>DIČ</w:t>
          </w:r>
        </w:p>
      </w:tc>
      <w:tc>
        <w:tcPr>
          <w:tcW w:w="34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2D0B8FCA" w14:textId="77777777" w:rsidR="00CB4C58" w:rsidRPr="003F477D" w:rsidRDefault="003D535D" w:rsidP="007234C2">
          <w:pPr>
            <w:jc w:val="center"/>
            <w:rPr>
              <w:szCs w:val="22"/>
            </w:rPr>
          </w:pPr>
          <w:r>
            <w:rPr>
              <w:szCs w:val="22"/>
            </w:rPr>
            <w:t>2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2F980662" w14:textId="77777777" w:rsidR="00CB4C58" w:rsidRPr="003F477D" w:rsidRDefault="003D535D" w:rsidP="007234C2">
          <w:pPr>
            <w:jc w:val="center"/>
            <w:rPr>
              <w:szCs w:val="22"/>
            </w:rPr>
          </w:pPr>
          <w:r>
            <w:rPr>
              <w:szCs w:val="22"/>
            </w:rPr>
            <w:t>0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7639BACF" w14:textId="77777777" w:rsidR="00CB4C58" w:rsidRPr="003F477D" w:rsidRDefault="003D535D" w:rsidP="007234C2">
          <w:pPr>
            <w:jc w:val="center"/>
            <w:rPr>
              <w:szCs w:val="22"/>
            </w:rPr>
          </w:pPr>
          <w:r>
            <w:rPr>
              <w:szCs w:val="22"/>
            </w:rPr>
            <w:t>2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1FC095E8" w14:textId="77777777" w:rsidR="00CB4C58" w:rsidRPr="003F477D" w:rsidRDefault="003D535D" w:rsidP="007234C2">
          <w:pPr>
            <w:jc w:val="center"/>
            <w:rPr>
              <w:szCs w:val="22"/>
            </w:rPr>
          </w:pPr>
          <w:r>
            <w:rPr>
              <w:szCs w:val="22"/>
            </w:rPr>
            <w:t>3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3A439EC0" w14:textId="77777777" w:rsidR="00CB4C58" w:rsidRPr="003F477D" w:rsidRDefault="003D535D" w:rsidP="007234C2">
          <w:pPr>
            <w:jc w:val="center"/>
            <w:rPr>
              <w:szCs w:val="22"/>
            </w:rPr>
          </w:pPr>
          <w:r>
            <w:rPr>
              <w:szCs w:val="22"/>
            </w:rPr>
            <w:t>5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4F2E11CD" w14:textId="77777777" w:rsidR="00CB4C58" w:rsidRPr="003F477D" w:rsidRDefault="003D535D" w:rsidP="007234C2">
          <w:pPr>
            <w:jc w:val="center"/>
            <w:rPr>
              <w:szCs w:val="22"/>
            </w:rPr>
          </w:pPr>
          <w:r>
            <w:rPr>
              <w:szCs w:val="22"/>
            </w:rPr>
            <w:t>9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356DCE73" w14:textId="77777777" w:rsidR="00CB4C58" w:rsidRPr="003F477D" w:rsidRDefault="003D535D" w:rsidP="007234C2">
          <w:pPr>
            <w:jc w:val="center"/>
            <w:rPr>
              <w:szCs w:val="22"/>
            </w:rPr>
          </w:pPr>
          <w:r>
            <w:rPr>
              <w:szCs w:val="22"/>
            </w:rPr>
            <w:t>8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5095D79C" w14:textId="77777777" w:rsidR="00CB4C58" w:rsidRPr="003F477D" w:rsidRDefault="003D535D" w:rsidP="007234C2">
          <w:pPr>
            <w:jc w:val="center"/>
            <w:rPr>
              <w:szCs w:val="22"/>
            </w:rPr>
          </w:pPr>
          <w:r>
            <w:rPr>
              <w:szCs w:val="22"/>
            </w:rPr>
            <w:t>5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1F7D609A" w14:textId="77777777" w:rsidR="00CB4C58" w:rsidRPr="003F477D" w:rsidRDefault="003D535D" w:rsidP="007234C2">
          <w:pPr>
            <w:jc w:val="center"/>
            <w:rPr>
              <w:szCs w:val="22"/>
            </w:rPr>
          </w:pPr>
          <w:r>
            <w:rPr>
              <w:szCs w:val="22"/>
            </w:rPr>
            <w:t>3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27EFC120" w14:textId="77777777" w:rsidR="00CB4C58" w:rsidRPr="003F477D" w:rsidRDefault="003D535D" w:rsidP="007234C2">
          <w:pPr>
            <w:jc w:val="center"/>
            <w:rPr>
              <w:szCs w:val="22"/>
            </w:rPr>
          </w:pPr>
          <w:r>
            <w:rPr>
              <w:szCs w:val="22"/>
            </w:rPr>
            <w:t>3</w:t>
          </w:r>
          <w:r w:rsidR="00CB4C58" w:rsidRPr="003F477D">
            <w:rPr>
              <w:szCs w:val="22"/>
            </w:rPr>
            <w:t> </w:t>
          </w:r>
        </w:p>
      </w:tc>
    </w:tr>
  </w:tbl>
  <w:p w14:paraId="65859D2B" w14:textId="77777777" w:rsidR="00CB4C58" w:rsidRDefault="00CB4C5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E65FB"/>
    <w:multiLevelType w:val="hybridMultilevel"/>
    <w:tmpl w:val="23BAE646"/>
    <w:lvl w:ilvl="0" w:tplc="041B000F">
      <w:start w:val="1"/>
      <w:numFmt w:val="decimal"/>
      <w:lvlText w:val="%1."/>
      <w:lvlJc w:val="left"/>
      <w:pPr>
        <w:ind w:left="862" w:hanging="360"/>
      </w:pPr>
    </w:lvl>
    <w:lvl w:ilvl="1" w:tplc="041B0019" w:tentative="1">
      <w:start w:val="1"/>
      <w:numFmt w:val="lowerLetter"/>
      <w:lvlText w:val="%2."/>
      <w:lvlJc w:val="left"/>
      <w:pPr>
        <w:ind w:left="1582" w:hanging="360"/>
      </w:pPr>
    </w:lvl>
    <w:lvl w:ilvl="2" w:tplc="041B001B" w:tentative="1">
      <w:start w:val="1"/>
      <w:numFmt w:val="lowerRoman"/>
      <w:lvlText w:val="%3."/>
      <w:lvlJc w:val="right"/>
      <w:pPr>
        <w:ind w:left="2302" w:hanging="180"/>
      </w:pPr>
    </w:lvl>
    <w:lvl w:ilvl="3" w:tplc="041B000F" w:tentative="1">
      <w:start w:val="1"/>
      <w:numFmt w:val="decimal"/>
      <w:lvlText w:val="%4."/>
      <w:lvlJc w:val="left"/>
      <w:pPr>
        <w:ind w:left="3022" w:hanging="360"/>
      </w:pPr>
    </w:lvl>
    <w:lvl w:ilvl="4" w:tplc="041B0019" w:tentative="1">
      <w:start w:val="1"/>
      <w:numFmt w:val="lowerLetter"/>
      <w:lvlText w:val="%5."/>
      <w:lvlJc w:val="left"/>
      <w:pPr>
        <w:ind w:left="3742" w:hanging="360"/>
      </w:pPr>
    </w:lvl>
    <w:lvl w:ilvl="5" w:tplc="041B001B" w:tentative="1">
      <w:start w:val="1"/>
      <w:numFmt w:val="lowerRoman"/>
      <w:lvlText w:val="%6."/>
      <w:lvlJc w:val="right"/>
      <w:pPr>
        <w:ind w:left="4462" w:hanging="180"/>
      </w:pPr>
    </w:lvl>
    <w:lvl w:ilvl="6" w:tplc="041B000F" w:tentative="1">
      <w:start w:val="1"/>
      <w:numFmt w:val="decimal"/>
      <w:lvlText w:val="%7."/>
      <w:lvlJc w:val="left"/>
      <w:pPr>
        <w:ind w:left="5182" w:hanging="360"/>
      </w:pPr>
    </w:lvl>
    <w:lvl w:ilvl="7" w:tplc="041B0019" w:tentative="1">
      <w:start w:val="1"/>
      <w:numFmt w:val="lowerLetter"/>
      <w:lvlText w:val="%8."/>
      <w:lvlJc w:val="left"/>
      <w:pPr>
        <w:ind w:left="5902" w:hanging="360"/>
      </w:pPr>
    </w:lvl>
    <w:lvl w:ilvl="8" w:tplc="041B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" w15:restartNumberingAfterBreak="0">
    <w:nsid w:val="01C47C26"/>
    <w:multiLevelType w:val="hybridMultilevel"/>
    <w:tmpl w:val="FB882116"/>
    <w:lvl w:ilvl="0" w:tplc="B4722088">
      <w:start w:val="1"/>
      <w:numFmt w:val="lowerLetter"/>
      <w:lvlText w:val="%1)"/>
      <w:lvlJc w:val="left"/>
      <w:pPr>
        <w:ind w:left="1841" w:hanging="360"/>
      </w:pPr>
      <w:rPr>
        <w:rFonts w:ascii="Times New Roman" w:hAnsi="Times New Roman" w:cs="Times New Roman" w:hint="default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2561" w:hanging="360"/>
      </w:pPr>
    </w:lvl>
    <w:lvl w:ilvl="2" w:tplc="041B001B" w:tentative="1">
      <w:start w:val="1"/>
      <w:numFmt w:val="lowerRoman"/>
      <w:lvlText w:val="%3."/>
      <w:lvlJc w:val="right"/>
      <w:pPr>
        <w:ind w:left="3281" w:hanging="180"/>
      </w:pPr>
    </w:lvl>
    <w:lvl w:ilvl="3" w:tplc="041B000F" w:tentative="1">
      <w:start w:val="1"/>
      <w:numFmt w:val="decimal"/>
      <w:lvlText w:val="%4."/>
      <w:lvlJc w:val="left"/>
      <w:pPr>
        <w:ind w:left="4001" w:hanging="360"/>
      </w:pPr>
    </w:lvl>
    <w:lvl w:ilvl="4" w:tplc="041B0019" w:tentative="1">
      <w:start w:val="1"/>
      <w:numFmt w:val="lowerLetter"/>
      <w:lvlText w:val="%5."/>
      <w:lvlJc w:val="left"/>
      <w:pPr>
        <w:ind w:left="4721" w:hanging="360"/>
      </w:pPr>
    </w:lvl>
    <w:lvl w:ilvl="5" w:tplc="041B001B" w:tentative="1">
      <w:start w:val="1"/>
      <w:numFmt w:val="lowerRoman"/>
      <w:lvlText w:val="%6."/>
      <w:lvlJc w:val="right"/>
      <w:pPr>
        <w:ind w:left="5441" w:hanging="180"/>
      </w:pPr>
    </w:lvl>
    <w:lvl w:ilvl="6" w:tplc="041B000F" w:tentative="1">
      <w:start w:val="1"/>
      <w:numFmt w:val="decimal"/>
      <w:lvlText w:val="%7."/>
      <w:lvlJc w:val="left"/>
      <w:pPr>
        <w:ind w:left="6161" w:hanging="360"/>
      </w:pPr>
    </w:lvl>
    <w:lvl w:ilvl="7" w:tplc="041B0019" w:tentative="1">
      <w:start w:val="1"/>
      <w:numFmt w:val="lowerLetter"/>
      <w:lvlText w:val="%8."/>
      <w:lvlJc w:val="left"/>
      <w:pPr>
        <w:ind w:left="6881" w:hanging="360"/>
      </w:pPr>
    </w:lvl>
    <w:lvl w:ilvl="8" w:tplc="041B001B" w:tentative="1">
      <w:start w:val="1"/>
      <w:numFmt w:val="lowerRoman"/>
      <w:lvlText w:val="%9."/>
      <w:lvlJc w:val="right"/>
      <w:pPr>
        <w:ind w:left="7601" w:hanging="180"/>
      </w:pPr>
    </w:lvl>
  </w:abstractNum>
  <w:abstractNum w:abstractNumId="2" w15:restartNumberingAfterBreak="0">
    <w:nsid w:val="065F1FA0"/>
    <w:multiLevelType w:val="hybridMultilevel"/>
    <w:tmpl w:val="67247122"/>
    <w:lvl w:ilvl="0" w:tplc="D65C1E42">
      <w:start w:val="1"/>
      <w:numFmt w:val="decimal"/>
      <w:lvlText w:val="(%1)"/>
      <w:lvlJc w:val="left"/>
      <w:pPr>
        <w:ind w:left="360" w:hanging="360"/>
      </w:pPr>
      <w:rPr>
        <w:rFonts w:hint="default"/>
        <w:b w:val="0"/>
        <w:sz w:val="20"/>
        <w:szCs w:val="2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7A5526"/>
    <w:multiLevelType w:val="hybridMultilevel"/>
    <w:tmpl w:val="1116E1A6"/>
    <w:lvl w:ilvl="0" w:tplc="4D30A310">
      <w:start w:val="2"/>
      <w:numFmt w:val="decimal"/>
      <w:lvlText w:val="%1."/>
      <w:lvlJc w:val="left"/>
      <w:pPr>
        <w:ind w:left="251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9C6A32"/>
    <w:multiLevelType w:val="hybridMultilevel"/>
    <w:tmpl w:val="0F68832A"/>
    <w:lvl w:ilvl="0" w:tplc="56B84E28">
      <w:start w:val="1"/>
      <w:numFmt w:val="decimal"/>
      <w:lvlText w:val="%1."/>
      <w:lvlJc w:val="left"/>
      <w:pPr>
        <w:ind w:left="256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3281" w:hanging="360"/>
      </w:pPr>
    </w:lvl>
    <w:lvl w:ilvl="2" w:tplc="041B001B" w:tentative="1">
      <w:start w:val="1"/>
      <w:numFmt w:val="lowerRoman"/>
      <w:lvlText w:val="%3."/>
      <w:lvlJc w:val="right"/>
      <w:pPr>
        <w:ind w:left="4001" w:hanging="180"/>
      </w:pPr>
    </w:lvl>
    <w:lvl w:ilvl="3" w:tplc="041B000F" w:tentative="1">
      <w:start w:val="1"/>
      <w:numFmt w:val="decimal"/>
      <w:lvlText w:val="%4."/>
      <w:lvlJc w:val="left"/>
      <w:pPr>
        <w:ind w:left="4721" w:hanging="360"/>
      </w:pPr>
    </w:lvl>
    <w:lvl w:ilvl="4" w:tplc="041B0019" w:tentative="1">
      <w:start w:val="1"/>
      <w:numFmt w:val="lowerLetter"/>
      <w:lvlText w:val="%5."/>
      <w:lvlJc w:val="left"/>
      <w:pPr>
        <w:ind w:left="5441" w:hanging="360"/>
      </w:pPr>
    </w:lvl>
    <w:lvl w:ilvl="5" w:tplc="041B001B" w:tentative="1">
      <w:start w:val="1"/>
      <w:numFmt w:val="lowerRoman"/>
      <w:lvlText w:val="%6."/>
      <w:lvlJc w:val="right"/>
      <w:pPr>
        <w:ind w:left="6161" w:hanging="180"/>
      </w:pPr>
    </w:lvl>
    <w:lvl w:ilvl="6" w:tplc="041B000F" w:tentative="1">
      <w:start w:val="1"/>
      <w:numFmt w:val="decimal"/>
      <w:lvlText w:val="%7."/>
      <w:lvlJc w:val="left"/>
      <w:pPr>
        <w:ind w:left="6881" w:hanging="360"/>
      </w:pPr>
    </w:lvl>
    <w:lvl w:ilvl="7" w:tplc="041B0019" w:tentative="1">
      <w:start w:val="1"/>
      <w:numFmt w:val="lowerLetter"/>
      <w:lvlText w:val="%8."/>
      <w:lvlJc w:val="left"/>
      <w:pPr>
        <w:ind w:left="7601" w:hanging="360"/>
      </w:pPr>
    </w:lvl>
    <w:lvl w:ilvl="8" w:tplc="041B001B" w:tentative="1">
      <w:start w:val="1"/>
      <w:numFmt w:val="lowerRoman"/>
      <w:lvlText w:val="%9."/>
      <w:lvlJc w:val="right"/>
      <w:pPr>
        <w:ind w:left="8321" w:hanging="180"/>
      </w:pPr>
    </w:lvl>
  </w:abstractNum>
  <w:abstractNum w:abstractNumId="5" w15:restartNumberingAfterBreak="0">
    <w:nsid w:val="157E473F"/>
    <w:multiLevelType w:val="hybridMultilevel"/>
    <w:tmpl w:val="011275DA"/>
    <w:lvl w:ilvl="0" w:tplc="93BC338A">
      <w:start w:val="1"/>
      <w:numFmt w:val="lowerLetter"/>
      <w:lvlText w:val="%1)"/>
      <w:lvlJc w:val="left"/>
      <w:pPr>
        <w:tabs>
          <w:tab w:val="num" w:pos="-210"/>
        </w:tabs>
        <w:ind w:left="641" w:hanging="284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077" w:hanging="360"/>
      </w:pPr>
    </w:lvl>
    <w:lvl w:ilvl="2" w:tplc="041B001B" w:tentative="1">
      <w:start w:val="1"/>
      <w:numFmt w:val="lowerRoman"/>
      <w:lvlText w:val="%3."/>
      <w:lvlJc w:val="right"/>
      <w:pPr>
        <w:ind w:left="1797" w:hanging="180"/>
      </w:pPr>
    </w:lvl>
    <w:lvl w:ilvl="3" w:tplc="041B000F" w:tentative="1">
      <w:start w:val="1"/>
      <w:numFmt w:val="decimal"/>
      <w:lvlText w:val="%4."/>
      <w:lvlJc w:val="left"/>
      <w:pPr>
        <w:ind w:left="2517" w:hanging="360"/>
      </w:pPr>
    </w:lvl>
    <w:lvl w:ilvl="4" w:tplc="041B0019" w:tentative="1">
      <w:start w:val="1"/>
      <w:numFmt w:val="lowerLetter"/>
      <w:lvlText w:val="%5."/>
      <w:lvlJc w:val="left"/>
      <w:pPr>
        <w:ind w:left="3237" w:hanging="360"/>
      </w:pPr>
    </w:lvl>
    <w:lvl w:ilvl="5" w:tplc="041B001B" w:tentative="1">
      <w:start w:val="1"/>
      <w:numFmt w:val="lowerRoman"/>
      <w:lvlText w:val="%6."/>
      <w:lvlJc w:val="right"/>
      <w:pPr>
        <w:ind w:left="3957" w:hanging="180"/>
      </w:pPr>
    </w:lvl>
    <w:lvl w:ilvl="6" w:tplc="041B000F" w:tentative="1">
      <w:start w:val="1"/>
      <w:numFmt w:val="decimal"/>
      <w:lvlText w:val="%7."/>
      <w:lvlJc w:val="left"/>
      <w:pPr>
        <w:ind w:left="4677" w:hanging="360"/>
      </w:pPr>
    </w:lvl>
    <w:lvl w:ilvl="7" w:tplc="041B0019" w:tentative="1">
      <w:start w:val="1"/>
      <w:numFmt w:val="lowerLetter"/>
      <w:lvlText w:val="%8."/>
      <w:lvlJc w:val="left"/>
      <w:pPr>
        <w:ind w:left="5397" w:hanging="360"/>
      </w:pPr>
    </w:lvl>
    <w:lvl w:ilvl="8" w:tplc="041B001B" w:tentative="1">
      <w:start w:val="1"/>
      <w:numFmt w:val="lowerRoman"/>
      <w:lvlText w:val="%9."/>
      <w:lvlJc w:val="right"/>
      <w:pPr>
        <w:ind w:left="6117" w:hanging="180"/>
      </w:pPr>
    </w:lvl>
  </w:abstractNum>
  <w:abstractNum w:abstractNumId="6" w15:restartNumberingAfterBreak="0">
    <w:nsid w:val="1B1C2C20"/>
    <w:multiLevelType w:val="hybridMultilevel"/>
    <w:tmpl w:val="7ED4FE7A"/>
    <w:lvl w:ilvl="0" w:tplc="403A6E48">
      <w:start w:val="1"/>
      <w:numFmt w:val="decimal"/>
      <w:lvlText w:val="(%1)"/>
      <w:lvlJc w:val="left"/>
      <w:pPr>
        <w:ind w:left="163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FE5B14"/>
    <w:multiLevelType w:val="hybridMultilevel"/>
    <w:tmpl w:val="54EE7F2E"/>
    <w:lvl w:ilvl="0" w:tplc="85905776">
      <w:start w:val="1"/>
      <w:numFmt w:val="decimal"/>
      <w:lvlText w:val="(%1)"/>
      <w:lvlJc w:val="left"/>
      <w:pPr>
        <w:ind w:left="1481" w:hanging="360"/>
      </w:pPr>
      <w:rPr>
        <w:rFonts w:ascii="Times New Roman" w:hAnsi="Times New Roman" w:cs="Times New Roman" w:hint="default"/>
        <w:b w:val="0"/>
        <w:i w:val="0"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725728"/>
    <w:multiLevelType w:val="hybridMultilevel"/>
    <w:tmpl w:val="95D81560"/>
    <w:lvl w:ilvl="0" w:tplc="6792CB86">
      <w:start w:val="1"/>
      <w:numFmt w:val="decimal"/>
      <w:lvlText w:val="(%1)"/>
      <w:lvlJc w:val="left"/>
      <w:pPr>
        <w:ind w:left="1481" w:hanging="360"/>
      </w:pPr>
      <w:rPr>
        <w:rFonts w:ascii="Times New Roman" w:hAnsi="Times New Roman" w:cs="Times New Roman" w:hint="default"/>
        <w:b w:val="0"/>
        <w:i w:val="0"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C959BA"/>
    <w:multiLevelType w:val="hybridMultilevel"/>
    <w:tmpl w:val="2F66D5B4"/>
    <w:lvl w:ilvl="0" w:tplc="0BB6A260">
      <w:start w:val="1"/>
      <w:numFmt w:val="decimal"/>
      <w:lvlText w:val="(%1)"/>
      <w:lvlJc w:val="left"/>
      <w:pPr>
        <w:ind w:left="1481" w:hanging="360"/>
      </w:pPr>
      <w:rPr>
        <w:rFonts w:ascii="Times New Roman" w:hAnsi="Times New Roman" w:cs="Times New Roman" w:hint="default"/>
        <w:b w:val="0"/>
        <w:i w:val="0"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2201" w:hanging="360"/>
      </w:pPr>
    </w:lvl>
    <w:lvl w:ilvl="2" w:tplc="041B001B" w:tentative="1">
      <w:start w:val="1"/>
      <w:numFmt w:val="lowerRoman"/>
      <w:lvlText w:val="%3."/>
      <w:lvlJc w:val="right"/>
      <w:pPr>
        <w:ind w:left="2921" w:hanging="180"/>
      </w:pPr>
    </w:lvl>
    <w:lvl w:ilvl="3" w:tplc="041B000F" w:tentative="1">
      <w:start w:val="1"/>
      <w:numFmt w:val="decimal"/>
      <w:lvlText w:val="%4."/>
      <w:lvlJc w:val="left"/>
      <w:pPr>
        <w:ind w:left="3641" w:hanging="360"/>
      </w:pPr>
    </w:lvl>
    <w:lvl w:ilvl="4" w:tplc="041B0019" w:tentative="1">
      <w:start w:val="1"/>
      <w:numFmt w:val="lowerLetter"/>
      <w:lvlText w:val="%5."/>
      <w:lvlJc w:val="left"/>
      <w:pPr>
        <w:ind w:left="4361" w:hanging="360"/>
      </w:pPr>
    </w:lvl>
    <w:lvl w:ilvl="5" w:tplc="041B001B" w:tentative="1">
      <w:start w:val="1"/>
      <w:numFmt w:val="lowerRoman"/>
      <w:lvlText w:val="%6."/>
      <w:lvlJc w:val="right"/>
      <w:pPr>
        <w:ind w:left="5081" w:hanging="180"/>
      </w:pPr>
    </w:lvl>
    <w:lvl w:ilvl="6" w:tplc="041B000F" w:tentative="1">
      <w:start w:val="1"/>
      <w:numFmt w:val="decimal"/>
      <w:lvlText w:val="%7."/>
      <w:lvlJc w:val="left"/>
      <w:pPr>
        <w:ind w:left="5801" w:hanging="360"/>
      </w:pPr>
    </w:lvl>
    <w:lvl w:ilvl="7" w:tplc="041B0019" w:tentative="1">
      <w:start w:val="1"/>
      <w:numFmt w:val="lowerLetter"/>
      <w:lvlText w:val="%8."/>
      <w:lvlJc w:val="left"/>
      <w:pPr>
        <w:ind w:left="6521" w:hanging="360"/>
      </w:pPr>
    </w:lvl>
    <w:lvl w:ilvl="8" w:tplc="041B001B" w:tentative="1">
      <w:start w:val="1"/>
      <w:numFmt w:val="lowerRoman"/>
      <w:lvlText w:val="%9."/>
      <w:lvlJc w:val="right"/>
      <w:pPr>
        <w:ind w:left="7241" w:hanging="180"/>
      </w:pPr>
    </w:lvl>
  </w:abstractNum>
  <w:abstractNum w:abstractNumId="10" w15:restartNumberingAfterBreak="0">
    <w:nsid w:val="29817501"/>
    <w:multiLevelType w:val="hybridMultilevel"/>
    <w:tmpl w:val="1B3C30DE"/>
    <w:lvl w:ilvl="0" w:tplc="041B000F">
      <w:start w:val="1"/>
      <w:numFmt w:val="decimal"/>
      <w:lvlText w:val="%1."/>
      <w:lvlJc w:val="left"/>
      <w:pPr>
        <w:ind w:left="287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3590" w:hanging="360"/>
      </w:pPr>
    </w:lvl>
    <w:lvl w:ilvl="2" w:tplc="041B001B" w:tentative="1">
      <w:start w:val="1"/>
      <w:numFmt w:val="lowerRoman"/>
      <w:lvlText w:val="%3."/>
      <w:lvlJc w:val="right"/>
      <w:pPr>
        <w:ind w:left="4310" w:hanging="180"/>
      </w:pPr>
    </w:lvl>
    <w:lvl w:ilvl="3" w:tplc="041B000F" w:tentative="1">
      <w:start w:val="1"/>
      <w:numFmt w:val="decimal"/>
      <w:lvlText w:val="%4."/>
      <w:lvlJc w:val="left"/>
      <w:pPr>
        <w:ind w:left="5030" w:hanging="360"/>
      </w:pPr>
    </w:lvl>
    <w:lvl w:ilvl="4" w:tplc="041B0019" w:tentative="1">
      <w:start w:val="1"/>
      <w:numFmt w:val="lowerLetter"/>
      <w:lvlText w:val="%5."/>
      <w:lvlJc w:val="left"/>
      <w:pPr>
        <w:ind w:left="5750" w:hanging="360"/>
      </w:pPr>
    </w:lvl>
    <w:lvl w:ilvl="5" w:tplc="041B001B" w:tentative="1">
      <w:start w:val="1"/>
      <w:numFmt w:val="lowerRoman"/>
      <w:lvlText w:val="%6."/>
      <w:lvlJc w:val="right"/>
      <w:pPr>
        <w:ind w:left="6470" w:hanging="180"/>
      </w:pPr>
    </w:lvl>
    <w:lvl w:ilvl="6" w:tplc="041B000F" w:tentative="1">
      <w:start w:val="1"/>
      <w:numFmt w:val="decimal"/>
      <w:lvlText w:val="%7."/>
      <w:lvlJc w:val="left"/>
      <w:pPr>
        <w:ind w:left="7190" w:hanging="360"/>
      </w:pPr>
    </w:lvl>
    <w:lvl w:ilvl="7" w:tplc="041B0019" w:tentative="1">
      <w:start w:val="1"/>
      <w:numFmt w:val="lowerLetter"/>
      <w:lvlText w:val="%8."/>
      <w:lvlJc w:val="left"/>
      <w:pPr>
        <w:ind w:left="7910" w:hanging="360"/>
      </w:pPr>
    </w:lvl>
    <w:lvl w:ilvl="8" w:tplc="041B001B" w:tentative="1">
      <w:start w:val="1"/>
      <w:numFmt w:val="lowerRoman"/>
      <w:lvlText w:val="%9."/>
      <w:lvlJc w:val="right"/>
      <w:pPr>
        <w:ind w:left="8630" w:hanging="180"/>
      </w:pPr>
    </w:lvl>
  </w:abstractNum>
  <w:abstractNum w:abstractNumId="11" w15:restartNumberingAfterBreak="0">
    <w:nsid w:val="2BA80257"/>
    <w:multiLevelType w:val="hybridMultilevel"/>
    <w:tmpl w:val="95D81560"/>
    <w:lvl w:ilvl="0" w:tplc="6792CB86">
      <w:start w:val="1"/>
      <w:numFmt w:val="decimal"/>
      <w:lvlText w:val="(%1)"/>
      <w:lvlJc w:val="left"/>
      <w:pPr>
        <w:ind w:left="3479" w:hanging="360"/>
      </w:pPr>
      <w:rPr>
        <w:rFonts w:ascii="Times New Roman" w:hAnsi="Times New Roman" w:cs="Times New Roman" w:hint="default"/>
        <w:b w:val="0"/>
        <w:i w:val="0"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183E25"/>
    <w:multiLevelType w:val="hybridMultilevel"/>
    <w:tmpl w:val="E3E8CE70"/>
    <w:lvl w:ilvl="0" w:tplc="299A6890">
      <w:start w:val="1"/>
      <w:numFmt w:val="lowerLetter"/>
      <w:lvlText w:val="%1)"/>
      <w:lvlJc w:val="left"/>
      <w:pPr>
        <w:ind w:left="1429" w:hanging="360"/>
      </w:pPr>
      <w:rPr>
        <w:rFonts w:ascii="Times New Roman" w:hAnsi="Times New Roman" w:cs="Times New Roman" w:hint="default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2149" w:hanging="360"/>
      </w:pPr>
    </w:lvl>
    <w:lvl w:ilvl="2" w:tplc="041B001B" w:tentative="1">
      <w:start w:val="1"/>
      <w:numFmt w:val="lowerRoman"/>
      <w:lvlText w:val="%3."/>
      <w:lvlJc w:val="right"/>
      <w:pPr>
        <w:ind w:left="2869" w:hanging="180"/>
      </w:pPr>
    </w:lvl>
    <w:lvl w:ilvl="3" w:tplc="041B000F" w:tentative="1">
      <w:start w:val="1"/>
      <w:numFmt w:val="decimal"/>
      <w:lvlText w:val="%4."/>
      <w:lvlJc w:val="left"/>
      <w:pPr>
        <w:ind w:left="3589" w:hanging="360"/>
      </w:pPr>
    </w:lvl>
    <w:lvl w:ilvl="4" w:tplc="041B0019" w:tentative="1">
      <w:start w:val="1"/>
      <w:numFmt w:val="lowerLetter"/>
      <w:lvlText w:val="%5."/>
      <w:lvlJc w:val="left"/>
      <w:pPr>
        <w:ind w:left="4309" w:hanging="360"/>
      </w:pPr>
    </w:lvl>
    <w:lvl w:ilvl="5" w:tplc="041B001B" w:tentative="1">
      <w:start w:val="1"/>
      <w:numFmt w:val="lowerRoman"/>
      <w:lvlText w:val="%6."/>
      <w:lvlJc w:val="right"/>
      <w:pPr>
        <w:ind w:left="5029" w:hanging="180"/>
      </w:pPr>
    </w:lvl>
    <w:lvl w:ilvl="6" w:tplc="041B000F" w:tentative="1">
      <w:start w:val="1"/>
      <w:numFmt w:val="decimal"/>
      <w:lvlText w:val="%7."/>
      <w:lvlJc w:val="left"/>
      <w:pPr>
        <w:ind w:left="5749" w:hanging="360"/>
      </w:pPr>
    </w:lvl>
    <w:lvl w:ilvl="7" w:tplc="041B0019" w:tentative="1">
      <w:start w:val="1"/>
      <w:numFmt w:val="lowerLetter"/>
      <w:lvlText w:val="%8."/>
      <w:lvlJc w:val="left"/>
      <w:pPr>
        <w:ind w:left="6469" w:hanging="360"/>
      </w:pPr>
    </w:lvl>
    <w:lvl w:ilvl="8" w:tplc="041B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37267E48"/>
    <w:multiLevelType w:val="hybridMultilevel"/>
    <w:tmpl w:val="3F504794"/>
    <w:lvl w:ilvl="0" w:tplc="8018B78C">
      <w:start w:val="1"/>
      <w:numFmt w:val="lowerLetter"/>
      <w:lvlText w:val="%1)"/>
      <w:lvlJc w:val="left"/>
      <w:pPr>
        <w:ind w:left="3763" w:hanging="360"/>
      </w:pPr>
      <w:rPr>
        <w:rFonts w:ascii="Times New Roman" w:hAnsi="Times New Roman" w:cs="Times New Roman" w:hint="default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3362" w:hanging="360"/>
      </w:pPr>
    </w:lvl>
    <w:lvl w:ilvl="2" w:tplc="041B001B" w:tentative="1">
      <w:start w:val="1"/>
      <w:numFmt w:val="lowerRoman"/>
      <w:lvlText w:val="%3."/>
      <w:lvlJc w:val="right"/>
      <w:pPr>
        <w:ind w:left="4082" w:hanging="180"/>
      </w:pPr>
    </w:lvl>
    <w:lvl w:ilvl="3" w:tplc="041B000F" w:tentative="1">
      <w:start w:val="1"/>
      <w:numFmt w:val="decimal"/>
      <w:lvlText w:val="%4."/>
      <w:lvlJc w:val="left"/>
      <w:pPr>
        <w:ind w:left="4802" w:hanging="360"/>
      </w:pPr>
    </w:lvl>
    <w:lvl w:ilvl="4" w:tplc="041B0019" w:tentative="1">
      <w:start w:val="1"/>
      <w:numFmt w:val="lowerLetter"/>
      <w:lvlText w:val="%5."/>
      <w:lvlJc w:val="left"/>
      <w:pPr>
        <w:ind w:left="5522" w:hanging="360"/>
      </w:pPr>
    </w:lvl>
    <w:lvl w:ilvl="5" w:tplc="041B001B" w:tentative="1">
      <w:start w:val="1"/>
      <w:numFmt w:val="lowerRoman"/>
      <w:lvlText w:val="%6."/>
      <w:lvlJc w:val="right"/>
      <w:pPr>
        <w:ind w:left="6242" w:hanging="180"/>
      </w:pPr>
    </w:lvl>
    <w:lvl w:ilvl="6" w:tplc="041B000F" w:tentative="1">
      <w:start w:val="1"/>
      <w:numFmt w:val="decimal"/>
      <w:lvlText w:val="%7."/>
      <w:lvlJc w:val="left"/>
      <w:pPr>
        <w:ind w:left="6962" w:hanging="360"/>
      </w:pPr>
    </w:lvl>
    <w:lvl w:ilvl="7" w:tplc="041B0019" w:tentative="1">
      <w:start w:val="1"/>
      <w:numFmt w:val="lowerLetter"/>
      <w:lvlText w:val="%8."/>
      <w:lvlJc w:val="left"/>
      <w:pPr>
        <w:ind w:left="7682" w:hanging="360"/>
      </w:pPr>
    </w:lvl>
    <w:lvl w:ilvl="8" w:tplc="041B001B" w:tentative="1">
      <w:start w:val="1"/>
      <w:numFmt w:val="lowerRoman"/>
      <w:lvlText w:val="%9."/>
      <w:lvlJc w:val="right"/>
      <w:pPr>
        <w:ind w:left="8402" w:hanging="180"/>
      </w:pPr>
    </w:lvl>
  </w:abstractNum>
  <w:abstractNum w:abstractNumId="14" w15:restartNumberingAfterBreak="0">
    <w:nsid w:val="38C63902"/>
    <w:multiLevelType w:val="hybridMultilevel"/>
    <w:tmpl w:val="464884CC"/>
    <w:lvl w:ilvl="0" w:tplc="56B84E28">
      <w:start w:val="1"/>
      <w:numFmt w:val="decimal"/>
      <w:lvlText w:val="%1."/>
      <w:lvlJc w:val="left"/>
      <w:pPr>
        <w:ind w:left="2629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59" w:hanging="360"/>
      </w:pPr>
    </w:lvl>
    <w:lvl w:ilvl="2" w:tplc="041B001B" w:tentative="1">
      <w:start w:val="1"/>
      <w:numFmt w:val="lowerRoman"/>
      <w:lvlText w:val="%3."/>
      <w:lvlJc w:val="right"/>
      <w:pPr>
        <w:ind w:left="2279" w:hanging="180"/>
      </w:pPr>
    </w:lvl>
    <w:lvl w:ilvl="3" w:tplc="041B000F" w:tentative="1">
      <w:start w:val="1"/>
      <w:numFmt w:val="decimal"/>
      <w:lvlText w:val="%4."/>
      <w:lvlJc w:val="left"/>
      <w:pPr>
        <w:ind w:left="2999" w:hanging="360"/>
      </w:pPr>
    </w:lvl>
    <w:lvl w:ilvl="4" w:tplc="041B0019" w:tentative="1">
      <w:start w:val="1"/>
      <w:numFmt w:val="lowerLetter"/>
      <w:lvlText w:val="%5."/>
      <w:lvlJc w:val="left"/>
      <w:pPr>
        <w:ind w:left="3719" w:hanging="360"/>
      </w:pPr>
    </w:lvl>
    <w:lvl w:ilvl="5" w:tplc="041B001B" w:tentative="1">
      <w:start w:val="1"/>
      <w:numFmt w:val="lowerRoman"/>
      <w:lvlText w:val="%6."/>
      <w:lvlJc w:val="right"/>
      <w:pPr>
        <w:ind w:left="4439" w:hanging="180"/>
      </w:pPr>
    </w:lvl>
    <w:lvl w:ilvl="6" w:tplc="041B000F" w:tentative="1">
      <w:start w:val="1"/>
      <w:numFmt w:val="decimal"/>
      <w:lvlText w:val="%7."/>
      <w:lvlJc w:val="left"/>
      <w:pPr>
        <w:ind w:left="5159" w:hanging="360"/>
      </w:pPr>
    </w:lvl>
    <w:lvl w:ilvl="7" w:tplc="041B0019" w:tentative="1">
      <w:start w:val="1"/>
      <w:numFmt w:val="lowerLetter"/>
      <w:lvlText w:val="%8."/>
      <w:lvlJc w:val="left"/>
      <w:pPr>
        <w:ind w:left="5879" w:hanging="360"/>
      </w:pPr>
    </w:lvl>
    <w:lvl w:ilvl="8" w:tplc="041B001B" w:tentative="1">
      <w:start w:val="1"/>
      <w:numFmt w:val="lowerRoman"/>
      <w:lvlText w:val="%9."/>
      <w:lvlJc w:val="right"/>
      <w:pPr>
        <w:ind w:left="6599" w:hanging="180"/>
      </w:pPr>
    </w:lvl>
  </w:abstractNum>
  <w:abstractNum w:abstractNumId="15" w15:restartNumberingAfterBreak="0">
    <w:nsid w:val="4D935871"/>
    <w:multiLevelType w:val="hybridMultilevel"/>
    <w:tmpl w:val="4AC6E998"/>
    <w:lvl w:ilvl="0" w:tplc="4624201C">
      <w:start w:val="1"/>
      <w:numFmt w:val="lowerLetter"/>
      <w:lvlText w:val="%1)"/>
      <w:lvlJc w:val="left"/>
      <w:pPr>
        <w:ind w:left="1440" w:hanging="360"/>
      </w:pPr>
      <w:rPr>
        <w:rFonts w:ascii="Times New Roman" w:hAnsi="Times New Roman" w:cs="Times New Roman" w:hint="default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4DA7533A"/>
    <w:multiLevelType w:val="hybridMultilevel"/>
    <w:tmpl w:val="C396DE9C"/>
    <w:lvl w:ilvl="0" w:tplc="56B84E28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007" w:hanging="360"/>
      </w:pPr>
    </w:lvl>
    <w:lvl w:ilvl="2" w:tplc="041B001B" w:tentative="1">
      <w:start w:val="1"/>
      <w:numFmt w:val="lowerRoman"/>
      <w:lvlText w:val="%3."/>
      <w:lvlJc w:val="right"/>
      <w:pPr>
        <w:ind w:left="2727" w:hanging="180"/>
      </w:pPr>
    </w:lvl>
    <w:lvl w:ilvl="3" w:tplc="041B000F" w:tentative="1">
      <w:start w:val="1"/>
      <w:numFmt w:val="decimal"/>
      <w:lvlText w:val="%4."/>
      <w:lvlJc w:val="left"/>
      <w:pPr>
        <w:ind w:left="3447" w:hanging="360"/>
      </w:pPr>
    </w:lvl>
    <w:lvl w:ilvl="4" w:tplc="041B0019" w:tentative="1">
      <w:start w:val="1"/>
      <w:numFmt w:val="lowerLetter"/>
      <w:lvlText w:val="%5."/>
      <w:lvlJc w:val="left"/>
      <w:pPr>
        <w:ind w:left="4167" w:hanging="360"/>
      </w:pPr>
    </w:lvl>
    <w:lvl w:ilvl="5" w:tplc="041B001B" w:tentative="1">
      <w:start w:val="1"/>
      <w:numFmt w:val="lowerRoman"/>
      <w:lvlText w:val="%6."/>
      <w:lvlJc w:val="right"/>
      <w:pPr>
        <w:ind w:left="4887" w:hanging="180"/>
      </w:pPr>
    </w:lvl>
    <w:lvl w:ilvl="6" w:tplc="041B000F" w:tentative="1">
      <w:start w:val="1"/>
      <w:numFmt w:val="decimal"/>
      <w:lvlText w:val="%7."/>
      <w:lvlJc w:val="left"/>
      <w:pPr>
        <w:ind w:left="5607" w:hanging="360"/>
      </w:pPr>
    </w:lvl>
    <w:lvl w:ilvl="7" w:tplc="041B0019" w:tentative="1">
      <w:start w:val="1"/>
      <w:numFmt w:val="lowerLetter"/>
      <w:lvlText w:val="%8."/>
      <w:lvlJc w:val="left"/>
      <w:pPr>
        <w:ind w:left="6327" w:hanging="360"/>
      </w:pPr>
    </w:lvl>
    <w:lvl w:ilvl="8" w:tplc="041B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7" w15:restartNumberingAfterBreak="0">
    <w:nsid w:val="54E77C1B"/>
    <w:multiLevelType w:val="hybridMultilevel"/>
    <w:tmpl w:val="D01E9802"/>
    <w:lvl w:ilvl="0" w:tplc="6792CB86">
      <w:start w:val="1"/>
      <w:numFmt w:val="decimal"/>
      <w:lvlText w:val="(%1)"/>
      <w:lvlJc w:val="left"/>
      <w:pPr>
        <w:ind w:left="2602" w:hanging="360"/>
      </w:pPr>
      <w:rPr>
        <w:rFonts w:ascii="Times New Roman" w:hAnsi="Times New Roman" w:cs="Times New Roman" w:hint="default"/>
        <w:b w:val="0"/>
        <w:i w:val="0"/>
        <w:sz w:val="20"/>
        <w:szCs w:val="24"/>
      </w:rPr>
    </w:lvl>
    <w:lvl w:ilvl="1" w:tplc="041B0019">
      <w:start w:val="1"/>
      <w:numFmt w:val="lowerLetter"/>
      <w:lvlText w:val="%2."/>
      <w:lvlJc w:val="left"/>
      <w:pPr>
        <w:ind w:left="2561" w:hanging="360"/>
      </w:pPr>
    </w:lvl>
    <w:lvl w:ilvl="2" w:tplc="041B001B" w:tentative="1">
      <w:start w:val="1"/>
      <w:numFmt w:val="lowerRoman"/>
      <w:lvlText w:val="%3."/>
      <w:lvlJc w:val="right"/>
      <w:pPr>
        <w:ind w:left="3281" w:hanging="180"/>
      </w:pPr>
    </w:lvl>
    <w:lvl w:ilvl="3" w:tplc="041B000F" w:tentative="1">
      <w:start w:val="1"/>
      <w:numFmt w:val="decimal"/>
      <w:lvlText w:val="%4."/>
      <w:lvlJc w:val="left"/>
      <w:pPr>
        <w:ind w:left="4001" w:hanging="360"/>
      </w:pPr>
    </w:lvl>
    <w:lvl w:ilvl="4" w:tplc="041B0019" w:tentative="1">
      <w:start w:val="1"/>
      <w:numFmt w:val="lowerLetter"/>
      <w:lvlText w:val="%5."/>
      <w:lvlJc w:val="left"/>
      <w:pPr>
        <w:ind w:left="4721" w:hanging="360"/>
      </w:pPr>
    </w:lvl>
    <w:lvl w:ilvl="5" w:tplc="041B001B" w:tentative="1">
      <w:start w:val="1"/>
      <w:numFmt w:val="lowerRoman"/>
      <w:lvlText w:val="%6."/>
      <w:lvlJc w:val="right"/>
      <w:pPr>
        <w:ind w:left="5441" w:hanging="180"/>
      </w:pPr>
    </w:lvl>
    <w:lvl w:ilvl="6" w:tplc="041B000F" w:tentative="1">
      <w:start w:val="1"/>
      <w:numFmt w:val="decimal"/>
      <w:lvlText w:val="%7."/>
      <w:lvlJc w:val="left"/>
      <w:pPr>
        <w:ind w:left="6161" w:hanging="360"/>
      </w:pPr>
    </w:lvl>
    <w:lvl w:ilvl="7" w:tplc="041B0019" w:tentative="1">
      <w:start w:val="1"/>
      <w:numFmt w:val="lowerLetter"/>
      <w:lvlText w:val="%8."/>
      <w:lvlJc w:val="left"/>
      <w:pPr>
        <w:ind w:left="6881" w:hanging="360"/>
      </w:pPr>
    </w:lvl>
    <w:lvl w:ilvl="8" w:tplc="041B001B" w:tentative="1">
      <w:start w:val="1"/>
      <w:numFmt w:val="lowerRoman"/>
      <w:lvlText w:val="%9."/>
      <w:lvlJc w:val="right"/>
      <w:pPr>
        <w:ind w:left="7601" w:hanging="180"/>
      </w:pPr>
    </w:lvl>
  </w:abstractNum>
  <w:abstractNum w:abstractNumId="18" w15:restartNumberingAfterBreak="0">
    <w:nsid w:val="5B872465"/>
    <w:multiLevelType w:val="hybridMultilevel"/>
    <w:tmpl w:val="CEF2BDBC"/>
    <w:lvl w:ilvl="0" w:tplc="5434E2B8">
      <w:start w:val="1"/>
      <w:numFmt w:val="lowerLetter"/>
      <w:lvlText w:val="%1)"/>
      <w:lvlJc w:val="left"/>
      <w:pPr>
        <w:ind w:left="19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2640" w:hanging="360"/>
      </w:pPr>
    </w:lvl>
    <w:lvl w:ilvl="2" w:tplc="041B001B" w:tentative="1">
      <w:start w:val="1"/>
      <w:numFmt w:val="lowerRoman"/>
      <w:lvlText w:val="%3."/>
      <w:lvlJc w:val="right"/>
      <w:pPr>
        <w:ind w:left="3360" w:hanging="180"/>
      </w:pPr>
    </w:lvl>
    <w:lvl w:ilvl="3" w:tplc="041B000F" w:tentative="1">
      <w:start w:val="1"/>
      <w:numFmt w:val="decimal"/>
      <w:lvlText w:val="%4."/>
      <w:lvlJc w:val="left"/>
      <w:pPr>
        <w:ind w:left="4080" w:hanging="360"/>
      </w:pPr>
    </w:lvl>
    <w:lvl w:ilvl="4" w:tplc="041B0019" w:tentative="1">
      <w:start w:val="1"/>
      <w:numFmt w:val="lowerLetter"/>
      <w:lvlText w:val="%5."/>
      <w:lvlJc w:val="left"/>
      <w:pPr>
        <w:ind w:left="4800" w:hanging="360"/>
      </w:pPr>
    </w:lvl>
    <w:lvl w:ilvl="5" w:tplc="041B001B" w:tentative="1">
      <w:start w:val="1"/>
      <w:numFmt w:val="lowerRoman"/>
      <w:lvlText w:val="%6."/>
      <w:lvlJc w:val="right"/>
      <w:pPr>
        <w:ind w:left="5520" w:hanging="180"/>
      </w:pPr>
    </w:lvl>
    <w:lvl w:ilvl="6" w:tplc="041B000F" w:tentative="1">
      <w:start w:val="1"/>
      <w:numFmt w:val="decimal"/>
      <w:lvlText w:val="%7."/>
      <w:lvlJc w:val="left"/>
      <w:pPr>
        <w:ind w:left="6240" w:hanging="360"/>
      </w:pPr>
    </w:lvl>
    <w:lvl w:ilvl="7" w:tplc="041B0019" w:tentative="1">
      <w:start w:val="1"/>
      <w:numFmt w:val="lowerLetter"/>
      <w:lvlText w:val="%8."/>
      <w:lvlJc w:val="left"/>
      <w:pPr>
        <w:ind w:left="6960" w:hanging="360"/>
      </w:pPr>
    </w:lvl>
    <w:lvl w:ilvl="8" w:tplc="041B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19" w15:restartNumberingAfterBreak="0">
    <w:nsid w:val="5E6C10A4"/>
    <w:multiLevelType w:val="hybridMultilevel"/>
    <w:tmpl w:val="08AE6F70"/>
    <w:lvl w:ilvl="0" w:tplc="9CCEFF1C">
      <w:start w:val="1"/>
      <w:numFmt w:val="lowerLetter"/>
      <w:lvlText w:val="%1)"/>
      <w:lvlJc w:val="left"/>
      <w:pPr>
        <w:ind w:left="1841" w:hanging="360"/>
      </w:pPr>
      <w:rPr>
        <w:rFonts w:ascii="Times New Roman" w:hAnsi="Times New Roman" w:cs="Times New Roman" w:hint="default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7487002"/>
    <w:multiLevelType w:val="hybridMultilevel"/>
    <w:tmpl w:val="EA60F07C"/>
    <w:lvl w:ilvl="0" w:tplc="4F388362">
      <w:start w:val="1"/>
      <w:numFmt w:val="decimal"/>
      <w:pStyle w:val="Heading1"/>
      <w:lvlText w:val="§ %1"/>
      <w:lvlJc w:val="center"/>
      <w:pPr>
        <w:tabs>
          <w:tab w:val="num" w:pos="4613"/>
        </w:tabs>
        <w:ind w:left="3893" w:firstLine="36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sz w:val="24"/>
        <w:szCs w:val="24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1B0019">
      <w:start w:val="1"/>
      <w:numFmt w:val="lowerLetter"/>
      <w:lvlText w:val="%2."/>
      <w:lvlJc w:val="left"/>
      <w:pPr>
        <w:tabs>
          <w:tab w:val="num" w:pos="833"/>
        </w:tabs>
        <w:ind w:left="833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1553"/>
        </w:tabs>
        <w:ind w:left="1553" w:hanging="180"/>
      </w:pPr>
    </w:lvl>
    <w:lvl w:ilvl="3" w:tplc="041B000F">
      <w:start w:val="1"/>
      <w:numFmt w:val="decimal"/>
      <w:lvlText w:val="%4."/>
      <w:lvlJc w:val="left"/>
      <w:pPr>
        <w:tabs>
          <w:tab w:val="num" w:pos="2273"/>
        </w:tabs>
        <w:ind w:left="2273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2993"/>
        </w:tabs>
        <w:ind w:left="2993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3713"/>
        </w:tabs>
        <w:ind w:left="3713" w:hanging="180"/>
      </w:pPr>
    </w:lvl>
    <w:lvl w:ilvl="6" w:tplc="2CC86DDE">
      <w:start w:val="1"/>
      <w:numFmt w:val="decimal"/>
      <w:lvlText w:val="(%7)"/>
      <w:lvlJc w:val="left"/>
      <w:pPr>
        <w:tabs>
          <w:tab w:val="num" w:pos="4463"/>
        </w:tabs>
        <w:ind w:left="4463" w:hanging="390"/>
      </w:pPr>
      <w:rPr>
        <w:rFonts w:hint="default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153"/>
        </w:tabs>
        <w:ind w:left="5153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5873"/>
        </w:tabs>
        <w:ind w:left="5873" w:hanging="180"/>
      </w:pPr>
    </w:lvl>
  </w:abstractNum>
  <w:abstractNum w:abstractNumId="21" w15:restartNumberingAfterBreak="0">
    <w:nsid w:val="715D5134"/>
    <w:multiLevelType w:val="hybridMultilevel"/>
    <w:tmpl w:val="F2623368"/>
    <w:lvl w:ilvl="0" w:tplc="041B0017">
      <w:start w:val="1"/>
      <w:numFmt w:val="lowerLetter"/>
      <w:lvlText w:val="%1)"/>
      <w:lvlJc w:val="left"/>
      <w:pPr>
        <w:ind w:left="2201" w:hanging="360"/>
      </w:pPr>
    </w:lvl>
    <w:lvl w:ilvl="1" w:tplc="041B0019" w:tentative="1">
      <w:start w:val="1"/>
      <w:numFmt w:val="lowerLetter"/>
      <w:lvlText w:val="%2."/>
      <w:lvlJc w:val="left"/>
      <w:pPr>
        <w:ind w:left="2921" w:hanging="360"/>
      </w:pPr>
    </w:lvl>
    <w:lvl w:ilvl="2" w:tplc="041B001B" w:tentative="1">
      <w:start w:val="1"/>
      <w:numFmt w:val="lowerRoman"/>
      <w:lvlText w:val="%3."/>
      <w:lvlJc w:val="right"/>
      <w:pPr>
        <w:ind w:left="3641" w:hanging="180"/>
      </w:pPr>
    </w:lvl>
    <w:lvl w:ilvl="3" w:tplc="041B000F" w:tentative="1">
      <w:start w:val="1"/>
      <w:numFmt w:val="decimal"/>
      <w:lvlText w:val="%4."/>
      <w:lvlJc w:val="left"/>
      <w:pPr>
        <w:ind w:left="4361" w:hanging="360"/>
      </w:pPr>
    </w:lvl>
    <w:lvl w:ilvl="4" w:tplc="041B0019" w:tentative="1">
      <w:start w:val="1"/>
      <w:numFmt w:val="lowerLetter"/>
      <w:lvlText w:val="%5."/>
      <w:lvlJc w:val="left"/>
      <w:pPr>
        <w:ind w:left="5081" w:hanging="360"/>
      </w:pPr>
    </w:lvl>
    <w:lvl w:ilvl="5" w:tplc="041B001B" w:tentative="1">
      <w:start w:val="1"/>
      <w:numFmt w:val="lowerRoman"/>
      <w:lvlText w:val="%6."/>
      <w:lvlJc w:val="right"/>
      <w:pPr>
        <w:ind w:left="5801" w:hanging="180"/>
      </w:pPr>
    </w:lvl>
    <w:lvl w:ilvl="6" w:tplc="041B000F" w:tentative="1">
      <w:start w:val="1"/>
      <w:numFmt w:val="decimal"/>
      <w:lvlText w:val="%7."/>
      <w:lvlJc w:val="left"/>
      <w:pPr>
        <w:ind w:left="6521" w:hanging="360"/>
      </w:pPr>
    </w:lvl>
    <w:lvl w:ilvl="7" w:tplc="041B0019" w:tentative="1">
      <w:start w:val="1"/>
      <w:numFmt w:val="lowerLetter"/>
      <w:lvlText w:val="%8."/>
      <w:lvlJc w:val="left"/>
      <w:pPr>
        <w:ind w:left="7241" w:hanging="360"/>
      </w:pPr>
    </w:lvl>
    <w:lvl w:ilvl="8" w:tplc="041B001B" w:tentative="1">
      <w:start w:val="1"/>
      <w:numFmt w:val="lowerRoman"/>
      <w:lvlText w:val="%9."/>
      <w:lvlJc w:val="right"/>
      <w:pPr>
        <w:ind w:left="7961" w:hanging="180"/>
      </w:pPr>
    </w:lvl>
  </w:abstractNum>
  <w:abstractNum w:abstractNumId="22" w15:restartNumberingAfterBreak="0">
    <w:nsid w:val="722E19D6"/>
    <w:multiLevelType w:val="hybridMultilevel"/>
    <w:tmpl w:val="ADA41DD6"/>
    <w:lvl w:ilvl="0" w:tplc="37AAEFCA">
      <w:start w:val="2"/>
      <w:numFmt w:val="decimal"/>
      <w:lvlText w:val="%1b."/>
      <w:lvlJc w:val="left"/>
      <w:pPr>
        <w:ind w:left="251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A056FA8"/>
    <w:multiLevelType w:val="hybridMultilevel"/>
    <w:tmpl w:val="D02A8464"/>
    <w:lvl w:ilvl="0" w:tplc="05A609D4">
      <w:start w:val="2"/>
      <w:numFmt w:val="decimal"/>
      <w:lvlText w:val="%1a."/>
      <w:lvlJc w:val="left"/>
      <w:pPr>
        <w:ind w:left="251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77805946">
    <w:abstractNumId w:val="20"/>
  </w:num>
  <w:num w:numId="2" w16cid:durableId="245917951">
    <w:abstractNumId w:val="1"/>
  </w:num>
  <w:num w:numId="3" w16cid:durableId="1160929075">
    <w:abstractNumId w:val="18"/>
  </w:num>
  <w:num w:numId="4" w16cid:durableId="1304848579">
    <w:abstractNumId w:val="13"/>
  </w:num>
  <w:num w:numId="5" w16cid:durableId="1761675901">
    <w:abstractNumId w:val="19"/>
  </w:num>
  <w:num w:numId="6" w16cid:durableId="1762992120">
    <w:abstractNumId w:val="3"/>
  </w:num>
  <w:num w:numId="7" w16cid:durableId="1064521850">
    <w:abstractNumId w:val="14"/>
  </w:num>
  <w:num w:numId="8" w16cid:durableId="569384596">
    <w:abstractNumId w:val="23"/>
  </w:num>
  <w:num w:numId="9" w16cid:durableId="786700325">
    <w:abstractNumId w:val="4"/>
  </w:num>
  <w:num w:numId="10" w16cid:durableId="1871187408">
    <w:abstractNumId w:val="22"/>
  </w:num>
  <w:num w:numId="11" w16cid:durableId="1347513945">
    <w:abstractNumId w:val="9"/>
  </w:num>
  <w:num w:numId="12" w16cid:durableId="2125683712">
    <w:abstractNumId w:val="21"/>
  </w:num>
  <w:num w:numId="13" w16cid:durableId="1215970089">
    <w:abstractNumId w:val="10"/>
  </w:num>
  <w:num w:numId="14" w16cid:durableId="816646110">
    <w:abstractNumId w:val="16"/>
  </w:num>
  <w:num w:numId="15" w16cid:durableId="2026318705">
    <w:abstractNumId w:val="11"/>
  </w:num>
  <w:num w:numId="16" w16cid:durableId="1329557529">
    <w:abstractNumId w:val="7"/>
  </w:num>
  <w:num w:numId="17" w16cid:durableId="2107116900">
    <w:abstractNumId w:val="12"/>
  </w:num>
  <w:num w:numId="18" w16cid:durableId="1585601530">
    <w:abstractNumId w:val="15"/>
  </w:num>
  <w:num w:numId="19" w16cid:durableId="869992620">
    <w:abstractNumId w:val="8"/>
  </w:num>
  <w:num w:numId="20" w16cid:durableId="843936396">
    <w:abstractNumId w:val="17"/>
  </w:num>
  <w:num w:numId="21" w16cid:durableId="256866325">
    <w:abstractNumId w:val="0"/>
  </w:num>
  <w:num w:numId="22" w16cid:durableId="1331253345">
    <w:abstractNumId w:val="2"/>
  </w:num>
  <w:num w:numId="23" w16cid:durableId="832254413">
    <w:abstractNumId w:val="6"/>
  </w:num>
  <w:num w:numId="24" w16cid:durableId="258951693">
    <w:abstractNumId w:val="5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9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184E"/>
    <w:rsid w:val="0002184E"/>
    <w:rsid w:val="00033903"/>
    <w:rsid w:val="000363E9"/>
    <w:rsid w:val="00040568"/>
    <w:rsid w:val="00043225"/>
    <w:rsid w:val="00057ACB"/>
    <w:rsid w:val="00061DBD"/>
    <w:rsid w:val="00065EAA"/>
    <w:rsid w:val="00073DFA"/>
    <w:rsid w:val="000750CC"/>
    <w:rsid w:val="000863E3"/>
    <w:rsid w:val="000936E4"/>
    <w:rsid w:val="00096F04"/>
    <w:rsid w:val="000A01D9"/>
    <w:rsid w:val="000A4158"/>
    <w:rsid w:val="000A5B44"/>
    <w:rsid w:val="000C089A"/>
    <w:rsid w:val="000C2A1A"/>
    <w:rsid w:val="000C50DA"/>
    <w:rsid w:val="000C67DA"/>
    <w:rsid w:val="000D00F5"/>
    <w:rsid w:val="000D2BAA"/>
    <w:rsid w:val="000D5103"/>
    <w:rsid w:val="000E000C"/>
    <w:rsid w:val="000F7A09"/>
    <w:rsid w:val="00106EF5"/>
    <w:rsid w:val="00114AF7"/>
    <w:rsid w:val="0011529D"/>
    <w:rsid w:val="00115986"/>
    <w:rsid w:val="00117DCC"/>
    <w:rsid w:val="00131971"/>
    <w:rsid w:val="00136819"/>
    <w:rsid w:val="00140688"/>
    <w:rsid w:val="0015355C"/>
    <w:rsid w:val="001636EA"/>
    <w:rsid w:val="00176DB6"/>
    <w:rsid w:val="00180E8F"/>
    <w:rsid w:val="001869C8"/>
    <w:rsid w:val="00197F6B"/>
    <w:rsid w:val="001A024B"/>
    <w:rsid w:val="001B23AC"/>
    <w:rsid w:val="001B3944"/>
    <w:rsid w:val="001C205A"/>
    <w:rsid w:val="001C7498"/>
    <w:rsid w:val="001E6814"/>
    <w:rsid w:val="001F415A"/>
    <w:rsid w:val="001F4818"/>
    <w:rsid w:val="001F4899"/>
    <w:rsid w:val="00214FAE"/>
    <w:rsid w:val="00221FD4"/>
    <w:rsid w:val="00234134"/>
    <w:rsid w:val="0024393A"/>
    <w:rsid w:val="00247303"/>
    <w:rsid w:val="00253143"/>
    <w:rsid w:val="00253E78"/>
    <w:rsid w:val="002602D8"/>
    <w:rsid w:val="0026291E"/>
    <w:rsid w:val="0027102C"/>
    <w:rsid w:val="00275088"/>
    <w:rsid w:val="0028226C"/>
    <w:rsid w:val="00284AAE"/>
    <w:rsid w:val="00285C42"/>
    <w:rsid w:val="00290FBE"/>
    <w:rsid w:val="002931EC"/>
    <w:rsid w:val="002958B0"/>
    <w:rsid w:val="002A09C3"/>
    <w:rsid w:val="002A1584"/>
    <w:rsid w:val="002A339D"/>
    <w:rsid w:val="002A3EEA"/>
    <w:rsid w:val="002A6261"/>
    <w:rsid w:val="002B06B6"/>
    <w:rsid w:val="002B6118"/>
    <w:rsid w:val="002B6BDC"/>
    <w:rsid w:val="002E1F0A"/>
    <w:rsid w:val="002E2283"/>
    <w:rsid w:val="00302147"/>
    <w:rsid w:val="0030679F"/>
    <w:rsid w:val="00320CAB"/>
    <w:rsid w:val="003213EC"/>
    <w:rsid w:val="00330E0A"/>
    <w:rsid w:val="00330FFB"/>
    <w:rsid w:val="003313DA"/>
    <w:rsid w:val="00335994"/>
    <w:rsid w:val="0034408C"/>
    <w:rsid w:val="00352770"/>
    <w:rsid w:val="00353817"/>
    <w:rsid w:val="00353EE8"/>
    <w:rsid w:val="00356949"/>
    <w:rsid w:val="00357174"/>
    <w:rsid w:val="003609B0"/>
    <w:rsid w:val="00370C04"/>
    <w:rsid w:val="003843EF"/>
    <w:rsid w:val="0038596D"/>
    <w:rsid w:val="003A0E58"/>
    <w:rsid w:val="003B7BEA"/>
    <w:rsid w:val="003C287E"/>
    <w:rsid w:val="003C3963"/>
    <w:rsid w:val="003C42E2"/>
    <w:rsid w:val="003C7B2A"/>
    <w:rsid w:val="003D1414"/>
    <w:rsid w:val="003D535D"/>
    <w:rsid w:val="003E5774"/>
    <w:rsid w:val="003E594C"/>
    <w:rsid w:val="003F249F"/>
    <w:rsid w:val="003F290B"/>
    <w:rsid w:val="003F35D0"/>
    <w:rsid w:val="003F7177"/>
    <w:rsid w:val="003F7CEF"/>
    <w:rsid w:val="00406BE9"/>
    <w:rsid w:val="00410F85"/>
    <w:rsid w:val="00416946"/>
    <w:rsid w:val="004204DE"/>
    <w:rsid w:val="00434429"/>
    <w:rsid w:val="00442928"/>
    <w:rsid w:val="0044734F"/>
    <w:rsid w:val="00455D8A"/>
    <w:rsid w:val="004561B1"/>
    <w:rsid w:val="004645A4"/>
    <w:rsid w:val="00467072"/>
    <w:rsid w:val="004702B3"/>
    <w:rsid w:val="004752D3"/>
    <w:rsid w:val="0048444D"/>
    <w:rsid w:val="00484684"/>
    <w:rsid w:val="004A7709"/>
    <w:rsid w:val="004B6C3E"/>
    <w:rsid w:val="004C51EF"/>
    <w:rsid w:val="004C601C"/>
    <w:rsid w:val="004D0154"/>
    <w:rsid w:val="004D26B9"/>
    <w:rsid w:val="004D764A"/>
    <w:rsid w:val="004E16FF"/>
    <w:rsid w:val="004E4D49"/>
    <w:rsid w:val="004F3255"/>
    <w:rsid w:val="004F7B22"/>
    <w:rsid w:val="00500067"/>
    <w:rsid w:val="005128A3"/>
    <w:rsid w:val="005134CE"/>
    <w:rsid w:val="00515775"/>
    <w:rsid w:val="00523025"/>
    <w:rsid w:val="00526378"/>
    <w:rsid w:val="00530F3D"/>
    <w:rsid w:val="00532221"/>
    <w:rsid w:val="0054211B"/>
    <w:rsid w:val="00542C29"/>
    <w:rsid w:val="0054636D"/>
    <w:rsid w:val="00551C19"/>
    <w:rsid w:val="005521D2"/>
    <w:rsid w:val="00557108"/>
    <w:rsid w:val="0056284A"/>
    <w:rsid w:val="00565518"/>
    <w:rsid w:val="005658BB"/>
    <w:rsid w:val="0057266D"/>
    <w:rsid w:val="00575A10"/>
    <w:rsid w:val="00580238"/>
    <w:rsid w:val="005807A7"/>
    <w:rsid w:val="0058167E"/>
    <w:rsid w:val="0058574B"/>
    <w:rsid w:val="00585DA3"/>
    <w:rsid w:val="005875EA"/>
    <w:rsid w:val="005931D5"/>
    <w:rsid w:val="00593920"/>
    <w:rsid w:val="005A0D3D"/>
    <w:rsid w:val="005A1EBD"/>
    <w:rsid w:val="005B16FE"/>
    <w:rsid w:val="005C520B"/>
    <w:rsid w:val="005D5573"/>
    <w:rsid w:val="005E076F"/>
    <w:rsid w:val="005E2BB6"/>
    <w:rsid w:val="005E5955"/>
    <w:rsid w:val="005E6063"/>
    <w:rsid w:val="005E6D20"/>
    <w:rsid w:val="005F28C2"/>
    <w:rsid w:val="005F3EF8"/>
    <w:rsid w:val="005F65B7"/>
    <w:rsid w:val="005F6FDE"/>
    <w:rsid w:val="00601926"/>
    <w:rsid w:val="00610946"/>
    <w:rsid w:val="00610DC3"/>
    <w:rsid w:val="00613C25"/>
    <w:rsid w:val="00616F83"/>
    <w:rsid w:val="00640A04"/>
    <w:rsid w:val="00642FE0"/>
    <w:rsid w:val="0066164F"/>
    <w:rsid w:val="00661D6C"/>
    <w:rsid w:val="00662DFF"/>
    <w:rsid w:val="00663AA1"/>
    <w:rsid w:val="00664E2B"/>
    <w:rsid w:val="00667B4C"/>
    <w:rsid w:val="00693867"/>
    <w:rsid w:val="00696833"/>
    <w:rsid w:val="006A0453"/>
    <w:rsid w:val="006B11C5"/>
    <w:rsid w:val="006C0F8A"/>
    <w:rsid w:val="006C1D59"/>
    <w:rsid w:val="006C1ECA"/>
    <w:rsid w:val="006C7CA4"/>
    <w:rsid w:val="006D05CC"/>
    <w:rsid w:val="006E3A4A"/>
    <w:rsid w:val="006E51EA"/>
    <w:rsid w:val="006E6480"/>
    <w:rsid w:val="006F21CF"/>
    <w:rsid w:val="006F3A69"/>
    <w:rsid w:val="006F74F4"/>
    <w:rsid w:val="00701218"/>
    <w:rsid w:val="0070650B"/>
    <w:rsid w:val="0071177B"/>
    <w:rsid w:val="007118B0"/>
    <w:rsid w:val="007234C2"/>
    <w:rsid w:val="00730881"/>
    <w:rsid w:val="00741B8F"/>
    <w:rsid w:val="00750D6D"/>
    <w:rsid w:val="00753264"/>
    <w:rsid w:val="007709DB"/>
    <w:rsid w:val="00773649"/>
    <w:rsid w:val="00774D39"/>
    <w:rsid w:val="007842FC"/>
    <w:rsid w:val="007867EF"/>
    <w:rsid w:val="0078785F"/>
    <w:rsid w:val="00790D5A"/>
    <w:rsid w:val="007935BB"/>
    <w:rsid w:val="007A4B5F"/>
    <w:rsid w:val="007A5BCE"/>
    <w:rsid w:val="007B1F7E"/>
    <w:rsid w:val="007B3B6B"/>
    <w:rsid w:val="007B73FD"/>
    <w:rsid w:val="007B7EBE"/>
    <w:rsid w:val="007C3879"/>
    <w:rsid w:val="007C3E62"/>
    <w:rsid w:val="007C438D"/>
    <w:rsid w:val="007C729B"/>
    <w:rsid w:val="007D112D"/>
    <w:rsid w:val="007D3B69"/>
    <w:rsid w:val="007D4042"/>
    <w:rsid w:val="007E1BD2"/>
    <w:rsid w:val="007E3796"/>
    <w:rsid w:val="007F25A7"/>
    <w:rsid w:val="007F6484"/>
    <w:rsid w:val="007F77E9"/>
    <w:rsid w:val="007F7951"/>
    <w:rsid w:val="008042E6"/>
    <w:rsid w:val="008116B5"/>
    <w:rsid w:val="00816FA8"/>
    <w:rsid w:val="00822975"/>
    <w:rsid w:val="008239E1"/>
    <w:rsid w:val="00825A52"/>
    <w:rsid w:val="008319B3"/>
    <w:rsid w:val="00842A60"/>
    <w:rsid w:val="00850F45"/>
    <w:rsid w:val="00862911"/>
    <w:rsid w:val="0086313E"/>
    <w:rsid w:val="00870CEE"/>
    <w:rsid w:val="008719EE"/>
    <w:rsid w:val="008904A0"/>
    <w:rsid w:val="008A144B"/>
    <w:rsid w:val="008B04DC"/>
    <w:rsid w:val="008B2D04"/>
    <w:rsid w:val="008C08A3"/>
    <w:rsid w:val="008C5D41"/>
    <w:rsid w:val="008D3699"/>
    <w:rsid w:val="008E293A"/>
    <w:rsid w:val="008E4DFF"/>
    <w:rsid w:val="008E7213"/>
    <w:rsid w:val="00900521"/>
    <w:rsid w:val="00903741"/>
    <w:rsid w:val="00904B5E"/>
    <w:rsid w:val="0090561D"/>
    <w:rsid w:val="00906710"/>
    <w:rsid w:val="00912110"/>
    <w:rsid w:val="0091232D"/>
    <w:rsid w:val="009128F9"/>
    <w:rsid w:val="00922841"/>
    <w:rsid w:val="00924819"/>
    <w:rsid w:val="009262DF"/>
    <w:rsid w:val="00931C39"/>
    <w:rsid w:val="009320B6"/>
    <w:rsid w:val="00932A78"/>
    <w:rsid w:val="00936E40"/>
    <w:rsid w:val="009377B4"/>
    <w:rsid w:val="009379B9"/>
    <w:rsid w:val="00945F6E"/>
    <w:rsid w:val="00947523"/>
    <w:rsid w:val="00947AC2"/>
    <w:rsid w:val="009500FA"/>
    <w:rsid w:val="009502D0"/>
    <w:rsid w:val="00953DC4"/>
    <w:rsid w:val="00960D2E"/>
    <w:rsid w:val="0096453B"/>
    <w:rsid w:val="0097566D"/>
    <w:rsid w:val="00980682"/>
    <w:rsid w:val="0098255E"/>
    <w:rsid w:val="00984D71"/>
    <w:rsid w:val="009938E9"/>
    <w:rsid w:val="0099494F"/>
    <w:rsid w:val="009A0C7A"/>
    <w:rsid w:val="009B0528"/>
    <w:rsid w:val="009B5199"/>
    <w:rsid w:val="009D4E57"/>
    <w:rsid w:val="009E5DBF"/>
    <w:rsid w:val="009F3114"/>
    <w:rsid w:val="009F4107"/>
    <w:rsid w:val="00A06093"/>
    <w:rsid w:val="00A2262B"/>
    <w:rsid w:val="00A362B4"/>
    <w:rsid w:val="00A37E53"/>
    <w:rsid w:val="00A42995"/>
    <w:rsid w:val="00A459C4"/>
    <w:rsid w:val="00A47523"/>
    <w:rsid w:val="00A5461B"/>
    <w:rsid w:val="00A55517"/>
    <w:rsid w:val="00A667BB"/>
    <w:rsid w:val="00A72848"/>
    <w:rsid w:val="00A755E0"/>
    <w:rsid w:val="00A775B6"/>
    <w:rsid w:val="00A903F8"/>
    <w:rsid w:val="00A904D6"/>
    <w:rsid w:val="00A91BDD"/>
    <w:rsid w:val="00A92A6F"/>
    <w:rsid w:val="00A93C89"/>
    <w:rsid w:val="00A93F89"/>
    <w:rsid w:val="00A94F8B"/>
    <w:rsid w:val="00A95AC1"/>
    <w:rsid w:val="00A95EE2"/>
    <w:rsid w:val="00AA2E35"/>
    <w:rsid w:val="00AA5473"/>
    <w:rsid w:val="00AB2728"/>
    <w:rsid w:val="00AB5218"/>
    <w:rsid w:val="00AC28D0"/>
    <w:rsid w:val="00AC3F8E"/>
    <w:rsid w:val="00AC568C"/>
    <w:rsid w:val="00AC67D1"/>
    <w:rsid w:val="00AC6966"/>
    <w:rsid w:val="00AC7913"/>
    <w:rsid w:val="00AD1DB2"/>
    <w:rsid w:val="00AD2F9A"/>
    <w:rsid w:val="00AE596C"/>
    <w:rsid w:val="00AE747A"/>
    <w:rsid w:val="00AF00D0"/>
    <w:rsid w:val="00AF4945"/>
    <w:rsid w:val="00B01A1E"/>
    <w:rsid w:val="00B01B24"/>
    <w:rsid w:val="00B0336F"/>
    <w:rsid w:val="00B06F89"/>
    <w:rsid w:val="00B0755D"/>
    <w:rsid w:val="00B103F1"/>
    <w:rsid w:val="00B31041"/>
    <w:rsid w:val="00B35A58"/>
    <w:rsid w:val="00B36522"/>
    <w:rsid w:val="00B4389B"/>
    <w:rsid w:val="00B5027E"/>
    <w:rsid w:val="00B53950"/>
    <w:rsid w:val="00B56D9D"/>
    <w:rsid w:val="00B56EA9"/>
    <w:rsid w:val="00B57447"/>
    <w:rsid w:val="00B65B76"/>
    <w:rsid w:val="00B6654F"/>
    <w:rsid w:val="00B66E7C"/>
    <w:rsid w:val="00B83CD4"/>
    <w:rsid w:val="00B861E8"/>
    <w:rsid w:val="00BA22DB"/>
    <w:rsid w:val="00BA7EF8"/>
    <w:rsid w:val="00BB340A"/>
    <w:rsid w:val="00BC6A1A"/>
    <w:rsid w:val="00BD09BF"/>
    <w:rsid w:val="00BD14D0"/>
    <w:rsid w:val="00BE0A56"/>
    <w:rsid w:val="00BE4FC2"/>
    <w:rsid w:val="00BE718E"/>
    <w:rsid w:val="00BE7897"/>
    <w:rsid w:val="00BF4443"/>
    <w:rsid w:val="00C10858"/>
    <w:rsid w:val="00C109F7"/>
    <w:rsid w:val="00C13C94"/>
    <w:rsid w:val="00C13E9C"/>
    <w:rsid w:val="00C17241"/>
    <w:rsid w:val="00C20094"/>
    <w:rsid w:val="00C2603B"/>
    <w:rsid w:val="00C275BB"/>
    <w:rsid w:val="00C27DDE"/>
    <w:rsid w:val="00C33F1F"/>
    <w:rsid w:val="00C34DC1"/>
    <w:rsid w:val="00C36475"/>
    <w:rsid w:val="00C377FB"/>
    <w:rsid w:val="00C4275E"/>
    <w:rsid w:val="00C44715"/>
    <w:rsid w:val="00C4542E"/>
    <w:rsid w:val="00C4698B"/>
    <w:rsid w:val="00C512D1"/>
    <w:rsid w:val="00C51B12"/>
    <w:rsid w:val="00C5601F"/>
    <w:rsid w:val="00C56406"/>
    <w:rsid w:val="00C6761A"/>
    <w:rsid w:val="00C702AB"/>
    <w:rsid w:val="00C71EA9"/>
    <w:rsid w:val="00C73C47"/>
    <w:rsid w:val="00C7529F"/>
    <w:rsid w:val="00C80B79"/>
    <w:rsid w:val="00C82CAB"/>
    <w:rsid w:val="00C84CF1"/>
    <w:rsid w:val="00C85239"/>
    <w:rsid w:val="00C86478"/>
    <w:rsid w:val="00C979FB"/>
    <w:rsid w:val="00CA7BBE"/>
    <w:rsid w:val="00CB4C58"/>
    <w:rsid w:val="00CB5A63"/>
    <w:rsid w:val="00CC19B9"/>
    <w:rsid w:val="00CC35F4"/>
    <w:rsid w:val="00CC4F94"/>
    <w:rsid w:val="00CC7D28"/>
    <w:rsid w:val="00CD1488"/>
    <w:rsid w:val="00CE1C8C"/>
    <w:rsid w:val="00CF0A5A"/>
    <w:rsid w:val="00D01116"/>
    <w:rsid w:val="00D01397"/>
    <w:rsid w:val="00D03311"/>
    <w:rsid w:val="00D03425"/>
    <w:rsid w:val="00D07F04"/>
    <w:rsid w:val="00D10788"/>
    <w:rsid w:val="00D14C77"/>
    <w:rsid w:val="00D2073E"/>
    <w:rsid w:val="00D25DDA"/>
    <w:rsid w:val="00D30A80"/>
    <w:rsid w:val="00D34D51"/>
    <w:rsid w:val="00D40DE2"/>
    <w:rsid w:val="00D42C02"/>
    <w:rsid w:val="00D44EDD"/>
    <w:rsid w:val="00D50044"/>
    <w:rsid w:val="00D5073A"/>
    <w:rsid w:val="00D5575E"/>
    <w:rsid w:val="00D60163"/>
    <w:rsid w:val="00D65DEF"/>
    <w:rsid w:val="00D6721F"/>
    <w:rsid w:val="00D7355D"/>
    <w:rsid w:val="00D76AA3"/>
    <w:rsid w:val="00D811B6"/>
    <w:rsid w:val="00D87FFA"/>
    <w:rsid w:val="00D90D87"/>
    <w:rsid w:val="00D946F0"/>
    <w:rsid w:val="00DA002A"/>
    <w:rsid w:val="00DA2D17"/>
    <w:rsid w:val="00DA6B95"/>
    <w:rsid w:val="00DC2196"/>
    <w:rsid w:val="00DC3010"/>
    <w:rsid w:val="00DC477A"/>
    <w:rsid w:val="00DD7E74"/>
    <w:rsid w:val="00DE421C"/>
    <w:rsid w:val="00DE6D6C"/>
    <w:rsid w:val="00DE775A"/>
    <w:rsid w:val="00DF6712"/>
    <w:rsid w:val="00E0032B"/>
    <w:rsid w:val="00E1194A"/>
    <w:rsid w:val="00E148DE"/>
    <w:rsid w:val="00E17635"/>
    <w:rsid w:val="00E27994"/>
    <w:rsid w:val="00E3246E"/>
    <w:rsid w:val="00E33651"/>
    <w:rsid w:val="00E34560"/>
    <w:rsid w:val="00E35651"/>
    <w:rsid w:val="00E408E1"/>
    <w:rsid w:val="00E474DA"/>
    <w:rsid w:val="00E56CB9"/>
    <w:rsid w:val="00E6374B"/>
    <w:rsid w:val="00E6578B"/>
    <w:rsid w:val="00E92E55"/>
    <w:rsid w:val="00EA4A75"/>
    <w:rsid w:val="00EB05F2"/>
    <w:rsid w:val="00EB0FF8"/>
    <w:rsid w:val="00EB28DA"/>
    <w:rsid w:val="00EB2E13"/>
    <w:rsid w:val="00EB46D1"/>
    <w:rsid w:val="00EB4B59"/>
    <w:rsid w:val="00EB5259"/>
    <w:rsid w:val="00EC1111"/>
    <w:rsid w:val="00EC7BA8"/>
    <w:rsid w:val="00ED1502"/>
    <w:rsid w:val="00ED2895"/>
    <w:rsid w:val="00ED31F4"/>
    <w:rsid w:val="00EE7862"/>
    <w:rsid w:val="00EF0461"/>
    <w:rsid w:val="00EF2AAE"/>
    <w:rsid w:val="00EF39DC"/>
    <w:rsid w:val="00EF5FA7"/>
    <w:rsid w:val="00F0219C"/>
    <w:rsid w:val="00F07970"/>
    <w:rsid w:val="00F21F19"/>
    <w:rsid w:val="00F3552D"/>
    <w:rsid w:val="00F37541"/>
    <w:rsid w:val="00F376CC"/>
    <w:rsid w:val="00F379D1"/>
    <w:rsid w:val="00F4249F"/>
    <w:rsid w:val="00F437D3"/>
    <w:rsid w:val="00F54592"/>
    <w:rsid w:val="00F5649F"/>
    <w:rsid w:val="00F570BD"/>
    <w:rsid w:val="00F57C8A"/>
    <w:rsid w:val="00F6082D"/>
    <w:rsid w:val="00F74A57"/>
    <w:rsid w:val="00F8192A"/>
    <w:rsid w:val="00F907BC"/>
    <w:rsid w:val="00F9390B"/>
    <w:rsid w:val="00FA1CA1"/>
    <w:rsid w:val="00FB2096"/>
    <w:rsid w:val="00FC09CE"/>
    <w:rsid w:val="00FD0B26"/>
    <w:rsid w:val="00FE5C71"/>
    <w:rsid w:val="00FE67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3AE2B7A"/>
  <w15:chartTrackingRefBased/>
  <w15:docId w15:val="{DBF01824-9354-4D9E-82B0-A440AA04E1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next w:val="Heading2"/>
    <w:qFormat/>
    <w:pPr>
      <w:keepNext/>
      <w:numPr>
        <w:numId w:val="1"/>
      </w:numPr>
      <w:spacing w:before="240" w:after="60"/>
      <w:jc w:val="center"/>
      <w:outlineLvl w:val="0"/>
    </w:pPr>
    <w:rPr>
      <w:rFonts w:cs="Arial"/>
      <w:b/>
      <w:bCs/>
      <w:kern w:val="32"/>
      <w:sz w:val="24"/>
      <w:szCs w:val="32"/>
    </w:rPr>
  </w:style>
  <w:style w:type="paragraph" w:styleId="Heading2">
    <w:name w:val="heading 2"/>
    <w:basedOn w:val="Normal"/>
    <w:next w:val="Normal"/>
    <w:qFormat/>
    <w:pPr>
      <w:keepNext/>
      <w:spacing w:after="120"/>
      <w:jc w:val="center"/>
      <w:outlineLvl w:val="1"/>
    </w:pPr>
    <w:rPr>
      <w:b/>
    </w:rPr>
  </w:style>
  <w:style w:type="paragraph" w:styleId="Heading3">
    <w:name w:val="heading 3"/>
    <w:basedOn w:val="Normal"/>
    <w:next w:val="Normal"/>
    <w:qFormat/>
    <w:pPr>
      <w:keepNext/>
      <w:jc w:val="both"/>
      <w:outlineLvl w:val="2"/>
    </w:pPr>
    <w:rPr>
      <w:b/>
      <w:u w:val="single"/>
    </w:rPr>
  </w:style>
  <w:style w:type="paragraph" w:styleId="Heading4">
    <w:name w:val="heading 4"/>
    <w:basedOn w:val="Normal"/>
    <w:next w:val="Normal"/>
    <w:qFormat/>
    <w:pPr>
      <w:keepNext/>
      <w:keepLines/>
      <w:ind w:firstLine="357"/>
      <w:jc w:val="both"/>
      <w:outlineLvl w:val="3"/>
    </w:pPr>
    <w:rPr>
      <w:b/>
    </w:rPr>
  </w:style>
  <w:style w:type="paragraph" w:styleId="Heading5">
    <w:name w:val="heading 5"/>
    <w:basedOn w:val="Normal"/>
    <w:next w:val="Normal"/>
    <w:qFormat/>
    <w:pPr>
      <w:keepNext/>
      <w:keepLines/>
      <w:ind w:firstLine="360"/>
      <w:jc w:val="both"/>
      <w:outlineLvl w:val="4"/>
    </w:pPr>
    <w:rPr>
      <w:b/>
    </w:rPr>
  </w:style>
  <w:style w:type="paragraph" w:styleId="Heading6">
    <w:name w:val="heading 6"/>
    <w:basedOn w:val="Normal"/>
    <w:next w:val="Normal"/>
    <w:qFormat/>
    <w:pPr>
      <w:keepNext/>
      <w:ind w:left="360"/>
      <w:jc w:val="center"/>
      <w:outlineLvl w:val="5"/>
    </w:pPr>
    <w:rPr>
      <w:rFonts w:ascii="Arial Narrow" w:hAnsi="Arial Narrow"/>
      <w:b/>
      <w:bCs/>
      <w:sz w:val="28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kladntext">
    <w:name w:val="Základní text"/>
    <w:pPr>
      <w:spacing w:after="240"/>
      <w:jc w:val="both"/>
    </w:pPr>
    <w:rPr>
      <w:snapToGrid w:val="0"/>
      <w:color w:val="000000"/>
      <w:sz w:val="24"/>
    </w:rPr>
  </w:style>
  <w:style w:type="paragraph" w:styleId="FootnoteText">
    <w:name w:val="footnote text"/>
    <w:basedOn w:val="Normal"/>
    <w:semiHidden/>
    <w:rPr>
      <w:sz w:val="20"/>
      <w:szCs w:val="20"/>
    </w:rPr>
  </w:style>
  <w:style w:type="character" w:styleId="FootnoteReference">
    <w:name w:val="footnote reference"/>
    <w:semiHidden/>
    <w:rPr>
      <w:vertAlign w:val="superscript"/>
    </w:rPr>
  </w:style>
  <w:style w:type="paragraph" w:styleId="Footer">
    <w:name w:val="footer"/>
    <w:basedOn w:val="Normal"/>
    <w:link w:val="FooterChar"/>
    <w:uiPriority w:val="99"/>
    <w:rsid w:val="00F570BD"/>
    <w:pPr>
      <w:tabs>
        <w:tab w:val="center" w:pos="4536"/>
        <w:tab w:val="right" w:pos="9072"/>
      </w:tabs>
      <w:jc w:val="right"/>
    </w:pPr>
    <w:rPr>
      <w:lang w:val="x-none" w:eastAsia="x-none"/>
    </w:rPr>
  </w:style>
  <w:style w:type="character" w:styleId="PageNumber">
    <w:name w:val="page number"/>
    <w:basedOn w:val="DefaultParagraphFont"/>
    <w:semiHidden/>
  </w:style>
  <w:style w:type="paragraph" w:styleId="BodyText">
    <w:name w:val="Body Text"/>
    <w:basedOn w:val="Normal"/>
    <w:semiHidden/>
    <w:rPr>
      <w:rFonts w:ascii="Arial" w:hAnsi="Arial" w:cs="Arial"/>
      <w:sz w:val="20"/>
      <w:szCs w:val="18"/>
      <w:lang w:val="en-GB"/>
    </w:rPr>
  </w:style>
  <w:style w:type="paragraph" w:styleId="BodyText2">
    <w:name w:val="Body Text 2"/>
    <w:basedOn w:val="Normal"/>
    <w:semiHidden/>
    <w:pPr>
      <w:jc w:val="both"/>
    </w:pPr>
  </w:style>
  <w:style w:type="paragraph" w:styleId="BodyTextIndent">
    <w:name w:val="Body Text Indent"/>
    <w:basedOn w:val="Normal"/>
    <w:semiHidden/>
    <w:pPr>
      <w:ind w:firstLine="360"/>
      <w:jc w:val="both"/>
    </w:pPr>
  </w:style>
  <w:style w:type="paragraph" w:styleId="BodyTextIndent2">
    <w:name w:val="Body Text Indent 2"/>
    <w:basedOn w:val="Normal"/>
    <w:semiHidden/>
    <w:pPr>
      <w:ind w:firstLine="360"/>
    </w:pPr>
  </w:style>
  <w:style w:type="paragraph" w:styleId="BodyText3">
    <w:name w:val="Body Text 3"/>
    <w:basedOn w:val="Normal"/>
    <w:semiHidden/>
    <w:pPr>
      <w:ind w:right="-468"/>
      <w:jc w:val="both"/>
    </w:pPr>
    <w:rPr>
      <w:b/>
      <w:bCs/>
    </w:rPr>
  </w:style>
  <w:style w:type="paragraph" w:styleId="BlockText">
    <w:name w:val="Block Text"/>
    <w:basedOn w:val="Normal"/>
    <w:semiHidden/>
    <w:pPr>
      <w:ind w:left="1680" w:right="-468" w:hanging="240"/>
    </w:pPr>
  </w:style>
  <w:style w:type="paragraph" w:styleId="BodyTextIndent3">
    <w:name w:val="Body Text Indent 3"/>
    <w:basedOn w:val="Normal"/>
    <w:semiHidden/>
    <w:pPr>
      <w:ind w:right="-468" w:firstLine="720"/>
      <w:jc w:val="both"/>
    </w:pPr>
    <w:rPr>
      <w:bCs/>
    </w:rPr>
  </w:style>
  <w:style w:type="paragraph" w:styleId="Header">
    <w:name w:val="header"/>
    <w:basedOn w:val="Normal"/>
    <w:link w:val="HeaderChar"/>
    <w:uiPriority w:val="99"/>
    <w:pPr>
      <w:tabs>
        <w:tab w:val="center" w:pos="4703"/>
        <w:tab w:val="right" w:pos="9406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F570BD"/>
    <w:rPr>
      <w:sz w:val="24"/>
      <w:szCs w:val="24"/>
      <w:lang w:eastAsia="x-none"/>
    </w:rPr>
  </w:style>
  <w:style w:type="paragraph" w:styleId="ListParagraph">
    <w:name w:val="List Paragraph"/>
    <w:basedOn w:val="Normal"/>
    <w:link w:val="ListParagraphChar"/>
    <w:uiPriority w:val="34"/>
    <w:qFormat/>
    <w:rsid w:val="00AB5218"/>
    <w:pPr>
      <w:ind w:left="708"/>
    </w:pPr>
    <w:rPr>
      <w:lang w:val="x-none" w:eastAsia="x-none"/>
    </w:rPr>
  </w:style>
  <w:style w:type="paragraph" w:customStyle="1" w:styleId="Textkoncovejpoznmky">
    <w:name w:val="Text koncovej poznámky"/>
    <w:basedOn w:val="Normal"/>
    <w:link w:val="TextkoncovejpoznmkyChar"/>
    <w:uiPriority w:val="99"/>
    <w:semiHidden/>
    <w:unhideWhenUsed/>
    <w:rsid w:val="009502D0"/>
    <w:rPr>
      <w:sz w:val="20"/>
      <w:szCs w:val="20"/>
    </w:rPr>
  </w:style>
  <w:style w:type="character" w:customStyle="1" w:styleId="TextkoncovejpoznmkyChar">
    <w:name w:val="Text koncovej poznámky Char"/>
    <w:basedOn w:val="DefaultParagraphFont"/>
    <w:link w:val="Textkoncovejpoznmky"/>
    <w:uiPriority w:val="99"/>
    <w:semiHidden/>
    <w:rsid w:val="009502D0"/>
  </w:style>
  <w:style w:type="character" w:customStyle="1" w:styleId="Odkaznakoncovpoznmku">
    <w:name w:val="Odkaz na koncovú poznámku"/>
    <w:uiPriority w:val="99"/>
    <w:semiHidden/>
    <w:unhideWhenUsed/>
    <w:rsid w:val="009502D0"/>
    <w:rPr>
      <w:vertAlign w:val="superscript"/>
    </w:rPr>
  </w:style>
  <w:style w:type="table" w:styleId="TableGrid">
    <w:name w:val="Table Grid"/>
    <w:basedOn w:val="TableNormal"/>
    <w:uiPriority w:val="99"/>
    <w:rsid w:val="006C0F8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HeaderChar">
    <w:name w:val="Header Char"/>
    <w:link w:val="Header"/>
    <w:uiPriority w:val="99"/>
    <w:rsid w:val="006C0F8A"/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E6D20"/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5E6D20"/>
    <w:rPr>
      <w:rFonts w:ascii="Tahoma" w:hAnsi="Tahoma" w:cs="Tahoma"/>
      <w:sz w:val="16"/>
      <w:szCs w:val="16"/>
    </w:rPr>
  </w:style>
  <w:style w:type="paragraph" w:customStyle="1" w:styleId="tl1">
    <w:name w:val="Štýl1"/>
    <w:basedOn w:val="Footer"/>
    <w:link w:val="tl1Char"/>
    <w:qFormat/>
    <w:rsid w:val="007B7EBE"/>
  </w:style>
  <w:style w:type="character" w:customStyle="1" w:styleId="tl">
    <w:name w:val="tl"/>
    <w:basedOn w:val="DefaultParagraphFont"/>
    <w:rsid w:val="000A4158"/>
  </w:style>
  <w:style w:type="character" w:customStyle="1" w:styleId="tl1Char">
    <w:name w:val="Štýl1 Char"/>
    <w:basedOn w:val="FooterChar"/>
    <w:link w:val="tl1"/>
    <w:rsid w:val="007B7EBE"/>
    <w:rPr>
      <w:sz w:val="24"/>
      <w:szCs w:val="24"/>
      <w:lang w:eastAsia="x-none"/>
    </w:rPr>
  </w:style>
  <w:style w:type="character" w:customStyle="1" w:styleId="ra">
    <w:name w:val="ra"/>
    <w:basedOn w:val="DefaultParagraphFont"/>
    <w:rsid w:val="000A4158"/>
  </w:style>
  <w:style w:type="character" w:customStyle="1" w:styleId="ListParagraphChar">
    <w:name w:val="List Paragraph Char"/>
    <w:link w:val="ListParagraph"/>
    <w:uiPriority w:val="34"/>
    <w:locked/>
    <w:rsid w:val="00CD1488"/>
    <w:rPr>
      <w:sz w:val="24"/>
      <w:szCs w:val="24"/>
    </w:rPr>
  </w:style>
  <w:style w:type="paragraph" w:customStyle="1" w:styleId="TopHeader">
    <w:name w:val="Top Header"/>
    <w:basedOn w:val="Normal"/>
    <w:qFormat/>
    <w:rsid w:val="00F21F19"/>
    <w:pPr>
      <w:jc w:val="center"/>
    </w:pPr>
    <w:rPr>
      <w:rFonts w:ascii="Arial Narrow" w:hAnsi="Arial Narrow"/>
      <w:b/>
      <w:bCs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202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52834C52CB9754591339145F768B2FF" ma:contentTypeVersion="17" ma:contentTypeDescription="Umožňuje vytvoriť nový dokument." ma:contentTypeScope="" ma:versionID="f3f005ba44b5ffdb5f77610f73171207">
  <xsd:schema xmlns:xsd="http://www.w3.org/2001/XMLSchema" xmlns:xs="http://www.w3.org/2001/XMLSchema" xmlns:p="http://schemas.microsoft.com/office/2006/metadata/properties" xmlns:ns2="9356fa6c-6a05-4e22-af43-0fd0b81ae163" xmlns:ns3="471e11a3-cb19-4f8e-b1d3-348bd4be0ee4" targetNamespace="http://schemas.microsoft.com/office/2006/metadata/properties" ma:root="true" ma:fieldsID="9a0188f79d59a62706a5c25a1147eb2e" ns2:_="" ns3:_="">
    <xsd:import namespace="9356fa6c-6a05-4e22-af43-0fd0b81ae163"/>
    <xsd:import namespace="471e11a3-cb19-4f8e-b1d3-348bd4be0ee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56fa6c-6a05-4e22-af43-0fd0b81ae16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0" nillable="true" ma:taxonomy="true" ma:internalName="lcf76f155ced4ddcb4097134ff3c332f" ma:taxonomyFieldName="MediaServiceImageTags" ma:displayName="Značky obrázka" ma:readOnly="false" ma:fieldId="{5cf76f15-5ced-4ddc-b409-7134ff3c332f}" ma:taxonomyMulti="true" ma:sspId="1606ab1b-a439-4a5a-9d1d-460b6691c48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1e11a3-cb19-4f8e-b1d3-348bd4be0ee4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Zdieľa sa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Zdieľané s podrobnosťa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14f3e100-f735-4f9d-b03f-4cbcd75cc628}" ma:internalName="TaxCatchAll" ma:showField="CatchAllData" ma:web="471e11a3-cb19-4f8e-b1d3-348bd4be0ee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71e11a3-cb19-4f8e-b1d3-348bd4be0ee4" xsi:nil="true"/>
    <lcf76f155ced4ddcb4097134ff3c332f xmlns="9356fa6c-6a05-4e22-af43-0fd0b81ae16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FB36152-CF47-42D6-9A4D-2FC441D2A37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6EFFB29-6C85-4E68-8501-EF25DFD4D8B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356fa6c-6a05-4e22-af43-0fd0b81ae163"/>
    <ds:schemaRef ds:uri="471e11a3-cb19-4f8e-b1d3-348bd4be0ee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B53CF4B-3EBA-4929-83EB-9EB4CC3AB67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20D3E11-B0F2-4028-890C-C5A389C8166F}">
  <ds:schemaRefs>
    <ds:schemaRef ds:uri="http://schemas.microsoft.com/office/2006/metadata/properties"/>
    <ds:schemaRef ds:uri="http://schemas.microsoft.com/office/infopath/2007/PartnerControls"/>
    <ds:schemaRef ds:uri="471e11a3-cb19-4f8e-b1d3-348bd4be0ee4"/>
    <ds:schemaRef ds:uri="9356fa6c-6a05-4e22-af43-0fd0b81ae16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1378</Words>
  <Characters>7860</Characters>
  <Application>Microsoft Office Word</Application>
  <DocSecurity>0</DocSecurity>
  <Lines>65</Lines>
  <Paragraphs>18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Opatrenie</vt:lpstr>
      <vt:lpstr>Opatrenie</vt:lpstr>
    </vt:vector>
  </TitlesOfParts>
  <Company>Microsoft</Company>
  <LinksUpToDate>false</LinksUpToDate>
  <CharactersWithSpaces>9220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subject/>
  <dc:creator>maria</dc:creator>
  <cp:keywords/>
  <cp:lastModifiedBy>Ľudovít Sýkora</cp:lastModifiedBy>
  <cp:revision>5</cp:revision>
  <cp:lastPrinted>2016-01-30T13:28:00Z</cp:lastPrinted>
  <dcterms:created xsi:type="dcterms:W3CDTF">2023-03-27T14:20:00Z</dcterms:created>
  <dcterms:modified xsi:type="dcterms:W3CDTF">2026-03-18T14:26:00Z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0x010100952834C52CB9754591339145F768B2FF</vt:lpwstr>
  </property>
  <property fmtid="{D5CDD505-2E9C-101B-9397-08002B2CF9AE}" pid="3" name="MediaServiceImageTags">
    <vt:lpwstr/>
  </property>
</Properties>
</file>