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9BFB95" w14:textId="77777777" w:rsidR="00FD0A9D" w:rsidRDefault="00FD0A9D">
      <w:pPr>
        <w:suppressAutoHyphens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Poznámky k účtovnej závierke</w:t>
      </w:r>
    </w:p>
    <w:p w14:paraId="480F5433" w14:textId="77777777" w:rsidR="00FD0A9D" w:rsidRDefault="00FD0A9D">
      <w:pPr>
        <w:suppressAutoHyphens/>
        <w:jc w:val="center"/>
        <w:rPr>
          <w:b/>
          <w:bCs/>
          <w:color w:val="000000"/>
          <w:sz w:val="32"/>
          <w:szCs w:val="32"/>
        </w:rPr>
      </w:pPr>
    </w:p>
    <w:p w14:paraId="0F1E16E6" w14:textId="14EB68D9" w:rsidR="00FD0A9D" w:rsidRDefault="00FD0A9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</w:r>
      <w:r w:rsidR="005D0506">
        <w:rPr>
          <w:color w:val="000000"/>
          <w:lang w:val="en-US"/>
        </w:rPr>
        <w:t>2023206779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31.12.20</w:t>
      </w:r>
      <w:r w:rsidR="00CF3553">
        <w:rPr>
          <w:color w:val="000000"/>
          <w:lang w:val="en-US"/>
        </w:rPr>
        <w:t>25</w:t>
      </w:r>
    </w:p>
    <w:p w14:paraId="10613E63" w14:textId="77777777" w:rsidR="00FD0A9D" w:rsidRDefault="00FD0A9D">
      <w:pPr>
        <w:suppressAutoHyphens/>
        <w:rPr>
          <w:b/>
          <w:bCs/>
          <w:color w:val="000000"/>
          <w:lang w:val="en-US"/>
        </w:rPr>
      </w:pPr>
    </w:p>
    <w:p w14:paraId="7DA324B7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5D0506">
        <w:rPr>
          <w:color w:val="000000"/>
          <w:lang w:val="en-US"/>
        </w:rPr>
        <w:t>STRECHY</w:t>
      </w:r>
      <w:r w:rsidR="008E1B12">
        <w:rPr>
          <w:color w:val="000000"/>
          <w:lang w:val="en-US"/>
        </w:rPr>
        <w:t xml:space="preserve"> BB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76C48EFE" w14:textId="77777777" w:rsidR="00FD0A9D" w:rsidRDefault="00FD0A9D">
      <w:pPr>
        <w:suppressAutoHyphens/>
        <w:rPr>
          <w:color w:val="000000"/>
          <w:lang w:val="en-US"/>
        </w:rPr>
      </w:pPr>
    </w:p>
    <w:p w14:paraId="6DAE92B1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5D0506">
        <w:rPr>
          <w:color w:val="000000"/>
          <w:lang w:val="en-US"/>
        </w:rPr>
        <w:t>Majerská</w:t>
      </w:r>
      <w:proofErr w:type="spellEnd"/>
      <w:r w:rsidR="005D0506">
        <w:rPr>
          <w:color w:val="000000"/>
          <w:lang w:val="en-US"/>
        </w:rPr>
        <w:t xml:space="preserve"> </w:t>
      </w:r>
      <w:proofErr w:type="spellStart"/>
      <w:r w:rsidR="005D0506">
        <w:rPr>
          <w:color w:val="000000"/>
          <w:lang w:val="en-US"/>
        </w:rPr>
        <w:t>cesta</w:t>
      </w:r>
      <w:proofErr w:type="spellEnd"/>
      <w:r w:rsidR="005D0506">
        <w:rPr>
          <w:color w:val="000000"/>
          <w:lang w:val="en-US"/>
        </w:rPr>
        <w:t xml:space="preserve"> 36</w:t>
      </w:r>
    </w:p>
    <w:p w14:paraId="5D3E8A35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43490179" w14:textId="77777777" w:rsidR="00FD0A9D" w:rsidRDefault="00FD0A9D">
      <w:pPr>
        <w:suppressAutoHyphens/>
        <w:rPr>
          <w:color w:val="000000"/>
          <w:lang w:val="en-US"/>
        </w:rPr>
      </w:pPr>
    </w:p>
    <w:p w14:paraId="62CA6036" w14:textId="77777777"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14:paraId="08D9EEFB" w14:textId="77777777" w:rsidR="00FD0A9D" w:rsidRDefault="00FD0A9D">
      <w:pPr>
        <w:suppressAutoHyphens/>
        <w:rPr>
          <w:color w:val="000000"/>
          <w:lang w:val="en-US"/>
        </w:rPr>
      </w:pPr>
    </w:p>
    <w:p w14:paraId="2BB1D439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</w:t>
      </w:r>
      <w:r w:rsidR="005D0506">
        <w:rPr>
          <w:color w:val="000000"/>
          <w:lang w:val="en-US"/>
        </w:rPr>
        <w:t xml:space="preserve">STRECHY </w:t>
      </w:r>
      <w:r w:rsidR="008E1B12">
        <w:rPr>
          <w:color w:val="000000"/>
          <w:lang w:val="en-US"/>
        </w:rPr>
        <w:t>BB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60275BA8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5D0506">
        <w:rPr>
          <w:color w:val="000000"/>
          <w:lang w:val="en-US"/>
        </w:rPr>
        <w:t>Majerská</w:t>
      </w:r>
      <w:proofErr w:type="spellEnd"/>
      <w:r w:rsidR="005D0506">
        <w:rPr>
          <w:color w:val="000000"/>
          <w:lang w:val="en-US"/>
        </w:rPr>
        <w:t xml:space="preserve"> </w:t>
      </w:r>
      <w:proofErr w:type="spellStart"/>
      <w:r w:rsidR="005D0506">
        <w:rPr>
          <w:color w:val="000000"/>
          <w:lang w:val="en-US"/>
        </w:rPr>
        <w:t>cesta</w:t>
      </w:r>
      <w:proofErr w:type="spellEnd"/>
      <w:r w:rsidR="005D0506">
        <w:rPr>
          <w:color w:val="000000"/>
          <w:lang w:val="en-US"/>
        </w:rPr>
        <w:t xml:space="preserve"> 36</w:t>
      </w:r>
      <w:r>
        <w:rPr>
          <w:color w:val="000000"/>
          <w:lang w:val="en-US"/>
        </w:rPr>
        <w:t xml:space="preserve">, 974 01 </w:t>
      </w:r>
      <w:proofErr w:type="spellStart"/>
      <w:r>
        <w:rPr>
          <w:color w:val="000000"/>
          <w:lang w:val="en-US"/>
        </w:rPr>
        <w:t>Banská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60F42AC6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1219D99B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5D0506">
        <w:rPr>
          <w:color w:val="000000"/>
          <w:lang w:val="en-US"/>
        </w:rPr>
        <w:t>3.3.2011</w:t>
      </w:r>
    </w:p>
    <w:p w14:paraId="04BDC376" w14:textId="77777777" w:rsidR="00FD0A9D" w:rsidRDefault="00FD0A9D">
      <w:pPr>
        <w:suppressAutoHyphens/>
        <w:rPr>
          <w:color w:val="000000"/>
          <w:lang w:val="en-US"/>
        </w:rPr>
      </w:pPr>
    </w:p>
    <w:p w14:paraId="7F004986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29EC85DC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9119AB5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tesárske práce </w:t>
            </w:r>
          </w:p>
        </w:tc>
        <w:tc>
          <w:tcPr>
            <w:tcW w:w="1650" w:type="pct"/>
          </w:tcPr>
          <w:p w14:paraId="4368E380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1D81306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00AD76D5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95EBFAC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prípravné práce k realizácii stavby </w:t>
            </w:r>
          </w:p>
        </w:tc>
        <w:tc>
          <w:tcPr>
            <w:tcW w:w="1650" w:type="pct"/>
          </w:tcPr>
          <w:p w14:paraId="12EBF1F1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19B47969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6EC296BC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BA2752E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sprostredkovateľská činnosť v oblasti obchodu </w:t>
            </w:r>
          </w:p>
        </w:tc>
        <w:tc>
          <w:tcPr>
            <w:tcW w:w="1650" w:type="pct"/>
          </w:tcPr>
          <w:p w14:paraId="6276485A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3A1D95AB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06DCE1A0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C03A634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sprostredkovateľská činnosť v oblasti služieb </w:t>
            </w:r>
          </w:p>
        </w:tc>
        <w:tc>
          <w:tcPr>
            <w:tcW w:w="1650" w:type="pct"/>
          </w:tcPr>
          <w:p w14:paraId="530BCDA4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62C870D1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7E0BA16F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E9CFCE2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kúpa tovaru na účely jeho predaja konečnému spotrebiteľovi (maloobchod) alebo iným prevádzkovateľom živností (veľkoobchod) </w:t>
            </w:r>
          </w:p>
        </w:tc>
        <w:tc>
          <w:tcPr>
            <w:tcW w:w="1650" w:type="pct"/>
          </w:tcPr>
          <w:p w14:paraId="279E46B7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1F3D200E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76E8566F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7036EF7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prenájom hnuteľných vecí </w:t>
            </w:r>
          </w:p>
        </w:tc>
        <w:tc>
          <w:tcPr>
            <w:tcW w:w="1650" w:type="pct"/>
          </w:tcPr>
          <w:p w14:paraId="29C49DD9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4A48E0E7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2CC5A741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8E8CC11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Odstraňovanie azbestu alebo materiálov obsahujúcich azbest zo stavieb pri búracích prácach, údržbárskych prácach, opravách a iných činnostiach: v exteriéroch bez súvisu s vnútornými priestormi budov, v ktorých nie je možné z technického hľadiska vytvoriť kontrolované pásmo s podtlakovým systémom. </w:t>
            </w:r>
          </w:p>
        </w:tc>
        <w:tc>
          <w:tcPr>
            <w:tcW w:w="1650" w:type="pct"/>
          </w:tcPr>
          <w:p w14:paraId="45E99353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35AE22C2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4902A23F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4784484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Pokrývačstvo </w:t>
            </w:r>
          </w:p>
        </w:tc>
        <w:tc>
          <w:tcPr>
            <w:tcW w:w="1650" w:type="pct"/>
          </w:tcPr>
          <w:p w14:paraId="44E96634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05171E10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5C18612F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2E8F0C0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Uskutočňovanie stavieb a ich zmien </w:t>
            </w:r>
          </w:p>
        </w:tc>
        <w:tc>
          <w:tcPr>
            <w:tcW w:w="1650" w:type="pct"/>
          </w:tcPr>
          <w:p w14:paraId="1D68E4A5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2E5540B6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77B87881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7A04A88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</w:tcPr>
          <w:p w14:paraId="7B57F0A9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AF3E977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4F236509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A507D21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Nákladná cestná doprava vykonávaná vozidlami s celkovou hmotnosťou do 3,5t vrátane prípojného vozidla </w:t>
            </w:r>
          </w:p>
        </w:tc>
        <w:tc>
          <w:tcPr>
            <w:tcW w:w="1650" w:type="pct"/>
            <w:hideMark/>
          </w:tcPr>
          <w:p w14:paraId="7CDD4169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1BE7E8E8" w14:textId="77777777" w:rsidR="00FD0A9D" w:rsidRDefault="00FD0A9D">
      <w:pPr>
        <w:suppressAutoHyphens/>
        <w:rPr>
          <w:color w:val="000000"/>
          <w:lang w:val="en-US"/>
        </w:rPr>
      </w:pPr>
    </w:p>
    <w:p w14:paraId="2ADECF92" w14:textId="12E48B82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796799">
        <w:rPr>
          <w:color w:val="000000"/>
          <w:lang w:val="en-US"/>
        </w:rPr>
        <w:t>8</w:t>
      </w:r>
      <w:r>
        <w:rPr>
          <w:color w:val="000000"/>
          <w:lang w:val="en-US"/>
        </w:rPr>
        <w:t>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 </w:t>
      </w:r>
      <w:r w:rsidR="005D0506">
        <w:rPr>
          <w:color w:val="000000"/>
          <w:lang w:val="en-US"/>
        </w:rPr>
        <w:t>0</w:t>
      </w:r>
    </w:p>
    <w:p w14:paraId="40CDCBDC" w14:textId="77777777" w:rsidR="00FD0A9D" w:rsidRDefault="00FD0A9D">
      <w:pPr>
        <w:suppressAutoHyphens/>
        <w:rPr>
          <w:color w:val="000000"/>
          <w:lang w:val="en-US"/>
        </w:rPr>
      </w:pPr>
    </w:p>
    <w:p w14:paraId="32129D20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0F22A52D" w14:textId="77777777" w:rsidR="00FD0A9D" w:rsidRDefault="00FD0A9D">
      <w:pPr>
        <w:suppressAutoHyphens/>
        <w:rPr>
          <w:color w:val="000000"/>
          <w:lang w:val="en-US"/>
        </w:rPr>
      </w:pPr>
    </w:p>
    <w:p w14:paraId="3F276CF0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668B18DD" w14:textId="77777777" w:rsidR="00FD0A9D" w:rsidRDefault="00FD0A9D">
      <w:pPr>
        <w:suppressAutoHyphens/>
        <w:rPr>
          <w:color w:val="000000"/>
          <w:lang w:val="en-US"/>
        </w:rPr>
      </w:pPr>
    </w:p>
    <w:p w14:paraId="0145C2C9" w14:textId="63A5D368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CF3553">
        <w:rPr>
          <w:color w:val="000000"/>
          <w:lang w:val="en-US"/>
        </w:rPr>
        <w:t>25</w:t>
      </w:r>
      <w:r w:rsidR="00796799">
        <w:rPr>
          <w:color w:val="000000"/>
          <w:lang w:val="en-US"/>
        </w:rPr>
        <w:t>.</w:t>
      </w:r>
      <w:r w:rsidR="00CF3553">
        <w:rPr>
          <w:color w:val="000000"/>
          <w:lang w:val="en-US"/>
        </w:rPr>
        <w:t>2.2025</w:t>
      </w:r>
    </w:p>
    <w:p w14:paraId="6C4E4D18" w14:textId="77777777"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14:paraId="12F074C7" w14:textId="77777777"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14:paraId="2DBCBA41" w14:textId="77777777"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3C421FC9" w14:textId="77777777"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14:paraId="4FCA497F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1E72610F" w14:textId="77777777" w:rsidR="00FD0A9D" w:rsidRDefault="005D0506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 xml:space="preserve">Peter </w:t>
      </w:r>
      <w:proofErr w:type="spellStart"/>
      <w:r>
        <w:rPr>
          <w:color w:val="000000"/>
          <w:lang w:val="en-US"/>
        </w:rPr>
        <w:t>Jarko</w:t>
      </w:r>
      <w:proofErr w:type="spellEnd"/>
      <w:r w:rsidR="00FD0A9D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–</w:t>
      </w:r>
      <w:r w:rsidR="00FD0A9D">
        <w:rPr>
          <w:color w:val="000000"/>
          <w:lang w:val="en-US"/>
        </w:rPr>
        <w:t xml:space="preserve"> </w:t>
      </w:r>
      <w:proofErr w:type="spellStart"/>
      <w:r w:rsidR="00FD0A9D">
        <w:rPr>
          <w:color w:val="000000"/>
          <w:lang w:val="en-US"/>
        </w:rPr>
        <w:t>konateľ</w:t>
      </w:r>
      <w:proofErr w:type="spellEnd"/>
    </w:p>
    <w:p w14:paraId="250240B6" w14:textId="77777777" w:rsidR="005D0506" w:rsidRDefault="005D0506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 xml:space="preserve">Peter </w:t>
      </w:r>
      <w:proofErr w:type="spellStart"/>
      <w:r>
        <w:rPr>
          <w:color w:val="000000"/>
          <w:lang w:val="en-US"/>
        </w:rPr>
        <w:t>Fáber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62794BCC" w14:textId="77777777" w:rsidR="00FD0A9D" w:rsidRDefault="00FD0A9D">
      <w:pPr>
        <w:suppressAutoHyphens/>
        <w:ind w:left="708"/>
        <w:rPr>
          <w:color w:val="000000"/>
          <w:lang w:val="en-US"/>
        </w:rPr>
      </w:pPr>
    </w:p>
    <w:p w14:paraId="625DCE76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43C680A6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5D0506">
        <w:rPr>
          <w:color w:val="000000"/>
          <w:lang w:val="en-US"/>
        </w:rPr>
        <w:t xml:space="preserve">Peter </w:t>
      </w:r>
      <w:proofErr w:type="spellStart"/>
      <w:r w:rsidR="005D0506">
        <w:rPr>
          <w:color w:val="000000"/>
          <w:lang w:val="en-US"/>
        </w:rPr>
        <w:t>Jarko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31423CD8" w14:textId="77777777" w:rsidR="005D0506" w:rsidRDefault="005D050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Peter </w:t>
      </w:r>
      <w:proofErr w:type="spellStart"/>
      <w:r>
        <w:rPr>
          <w:color w:val="000000"/>
          <w:lang w:val="en-US"/>
        </w:rPr>
        <w:t>Fáber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  <w:r>
        <w:rPr>
          <w:color w:val="000000"/>
          <w:lang w:val="en-US"/>
        </w:rPr>
        <w:t xml:space="preserve"> </w:t>
      </w:r>
    </w:p>
    <w:p w14:paraId="5524EA75" w14:textId="77777777" w:rsidR="00FD0A9D" w:rsidRDefault="00FD0A9D">
      <w:pPr>
        <w:suppressAutoHyphens/>
        <w:rPr>
          <w:color w:val="000000"/>
          <w:lang w:val="en-US"/>
        </w:rPr>
      </w:pPr>
    </w:p>
    <w:p w14:paraId="044368FE" w14:textId="77777777"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14:paraId="291F8DA0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3A88F330" w14:textId="77777777"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14:paraId="32E65DE4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4AACCB6B" w14:textId="77777777" w:rsidR="00FD0A9D" w:rsidRDefault="00FD0A9D">
      <w:pPr>
        <w:suppressAutoHyphens/>
        <w:rPr>
          <w:color w:val="000000"/>
          <w:lang w:val="en-US"/>
        </w:rPr>
      </w:pPr>
    </w:p>
    <w:p w14:paraId="6204AEAC" w14:textId="77777777" w:rsidR="00FD0A9D" w:rsidRDefault="00FD0A9D">
      <w:pPr>
        <w:suppressAutoHyphens/>
        <w:rPr>
          <w:color w:val="000000"/>
          <w:lang w:val="en-US"/>
        </w:rPr>
      </w:pPr>
    </w:p>
    <w:p w14:paraId="68ADDE6A" w14:textId="77777777"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14:paraId="713A71DB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6A2EC73B" w14:textId="77777777" w:rsidR="00FD0A9D" w:rsidRDefault="00FD0A9D">
      <w:pPr>
        <w:suppressAutoHyphens/>
        <w:rPr>
          <w:color w:val="000000"/>
          <w:lang w:val="en-US"/>
        </w:rPr>
      </w:pPr>
    </w:p>
    <w:p w14:paraId="1F9E1932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F39692F" w14:textId="77777777" w:rsidR="00FD0A9D" w:rsidRDefault="00FD0A9D">
      <w:pPr>
        <w:suppressAutoHyphens/>
        <w:rPr>
          <w:color w:val="000000"/>
          <w:lang w:val="en-US"/>
        </w:rPr>
      </w:pPr>
    </w:p>
    <w:p w14:paraId="2884F7A2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101CC73D" w14:textId="77777777" w:rsidR="00FD0A9D" w:rsidRDefault="00FD0A9D">
      <w:pPr>
        <w:suppressAutoHyphens/>
        <w:rPr>
          <w:color w:val="000000"/>
          <w:lang w:val="en-US"/>
        </w:rPr>
      </w:pPr>
    </w:p>
    <w:p w14:paraId="3B142A47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0FA6CBB3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CE146B5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9623577" w14:textId="77777777" w:rsidR="00FD0A9D" w:rsidRDefault="00FD0A9D">
      <w:pPr>
        <w:suppressAutoHyphens/>
        <w:rPr>
          <w:color w:val="000000"/>
          <w:lang w:val="en-US"/>
        </w:rPr>
      </w:pPr>
    </w:p>
    <w:p w14:paraId="07A9FA6A" w14:textId="77777777"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1EF8625E" w14:textId="77777777" w:rsidR="00FD0A9D" w:rsidRDefault="00FD0A9D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14:paraId="39E269EB" w14:textId="54F14753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022 </w:t>
      </w:r>
      <w:proofErr w:type="spellStart"/>
      <w:r>
        <w:rPr>
          <w:color w:val="000000"/>
          <w:lang w:val="en-US"/>
        </w:rPr>
        <w:t>Samostatné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hn</w:t>
      </w:r>
      <w:proofErr w:type="gramEnd"/>
      <w:r>
        <w:rPr>
          <w:color w:val="000000"/>
          <w:lang w:val="en-US"/>
        </w:rPr>
        <w:t>.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veci</w:t>
      </w:r>
      <w:proofErr w:type="spellEnd"/>
      <w:proofErr w:type="gramEnd"/>
      <w:r>
        <w:rPr>
          <w:color w:val="000000"/>
          <w:lang w:val="en-US"/>
        </w:rPr>
        <w:t xml:space="preserve"> – </w:t>
      </w:r>
      <w:r w:rsidR="00796799">
        <w:rPr>
          <w:color w:val="000000"/>
        </w:rPr>
        <w:t>99010</w:t>
      </w:r>
      <w:r>
        <w:rPr>
          <w:color w:val="000000"/>
          <w:lang w:val="en-US"/>
        </w:rPr>
        <w:t>,- €</w:t>
      </w:r>
    </w:p>
    <w:p w14:paraId="3E0637EF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F9CA451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07587EC3" w14:textId="77777777" w:rsidR="00FD0A9D" w:rsidRDefault="00FD0A9D">
      <w:pPr>
        <w:suppressAutoHyphens/>
        <w:rPr>
          <w:color w:val="000000"/>
          <w:lang w:val="en-US"/>
        </w:rPr>
      </w:pPr>
    </w:p>
    <w:p w14:paraId="6903AF51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D69A445" w14:textId="77777777" w:rsidR="00FD0A9D" w:rsidRDefault="00FD0A9D">
      <w:pPr>
        <w:suppressAutoHyphens/>
        <w:rPr>
          <w:color w:val="000000"/>
          <w:lang w:val="en-US"/>
        </w:rPr>
      </w:pPr>
    </w:p>
    <w:p w14:paraId="68CFCFD8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7657713" w14:textId="77777777" w:rsidR="00FD0A9D" w:rsidRDefault="00FD0A9D">
      <w:pPr>
        <w:suppressAutoHyphens/>
        <w:rPr>
          <w:color w:val="000000"/>
          <w:lang w:val="en-US"/>
        </w:rPr>
      </w:pPr>
    </w:p>
    <w:p w14:paraId="5A95D311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0CF11BC" w14:textId="77777777" w:rsidR="00FD0A9D" w:rsidRDefault="00FD0A9D">
      <w:pPr>
        <w:suppressAutoHyphens/>
        <w:rPr>
          <w:color w:val="000000"/>
          <w:lang w:val="en-US"/>
        </w:rPr>
      </w:pPr>
    </w:p>
    <w:p w14:paraId="62E83BFA" w14:textId="299F07C5"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CF3553">
        <w:rPr>
          <w:color w:val="000000"/>
        </w:rPr>
        <w:t>211845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</w:rPr>
        <w:t xml:space="preserve"> €</w:t>
      </w:r>
    </w:p>
    <w:p w14:paraId="0251C821" w14:textId="77777777" w:rsidR="00FD0A9D" w:rsidRDefault="00FD0A9D">
      <w:pPr>
        <w:suppressAutoHyphens/>
        <w:rPr>
          <w:color w:val="000000"/>
          <w:lang w:val="en-US"/>
        </w:rPr>
      </w:pPr>
    </w:p>
    <w:p w14:paraId="16775975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7BAF8B36" w14:textId="77777777"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187C7FD2" w14:textId="77777777" w:rsidR="00FD0A9D" w:rsidRDefault="00FD0A9D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14:paraId="7B404FA9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5000,- €</w:t>
      </w:r>
    </w:p>
    <w:p w14:paraId="6D3D0552" w14:textId="77777777" w:rsidR="00FD0A9D" w:rsidRDefault="00FD0A9D">
      <w:pPr>
        <w:suppressAutoHyphens/>
        <w:rPr>
          <w:color w:val="000000"/>
          <w:lang w:val="en-US"/>
        </w:rPr>
      </w:pPr>
    </w:p>
    <w:p w14:paraId="59020F9A" w14:textId="77777777" w:rsidR="00FD0A9D" w:rsidRDefault="00FD0A9D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5D0506">
        <w:rPr>
          <w:color w:val="000000"/>
          <w:lang w:val="en-US"/>
        </w:rPr>
        <w:t>nerozdelený</w:t>
      </w:r>
      <w:proofErr w:type="spellEnd"/>
      <w:r w:rsidR="005D0506">
        <w:rPr>
          <w:color w:val="000000"/>
          <w:lang w:val="en-US"/>
        </w:rPr>
        <w:t xml:space="preserve"> </w:t>
      </w:r>
      <w:proofErr w:type="spellStart"/>
      <w:r w:rsidR="005D0506">
        <w:rPr>
          <w:color w:val="000000"/>
          <w:lang w:val="en-US"/>
        </w:rPr>
        <w:t>zisk</w:t>
      </w:r>
      <w:proofErr w:type="spellEnd"/>
    </w:p>
    <w:p w14:paraId="3F1D67AE" w14:textId="77777777" w:rsidR="00FD0A9D" w:rsidRDefault="00FD0A9D">
      <w:pPr>
        <w:suppressAutoHyphens/>
        <w:ind w:left="1410" w:hanging="1410"/>
        <w:rPr>
          <w:color w:val="000000"/>
          <w:lang w:val="en-US"/>
        </w:rPr>
      </w:pPr>
    </w:p>
    <w:p w14:paraId="661F44CB" w14:textId="77777777" w:rsidR="00FD0A9D" w:rsidRDefault="00FD0A9D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589EFDA1" w14:textId="77777777" w:rsidR="00FD0A9D" w:rsidRDefault="00FD0A9D">
      <w:pPr>
        <w:suppressAutoHyphens/>
        <w:rPr>
          <w:color w:val="000000"/>
          <w:lang w:val="en-US"/>
        </w:rPr>
      </w:pPr>
    </w:p>
    <w:p w14:paraId="6674FA2E" w14:textId="77777777" w:rsidR="00FD0A9D" w:rsidRDefault="00FD0A9D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0AE97BF" w14:textId="77777777" w:rsidR="00FD0A9D" w:rsidRDefault="00FD0A9D">
      <w:pPr>
        <w:suppressAutoHyphens/>
        <w:rPr>
          <w:color w:val="000000"/>
          <w:lang w:val="en-US"/>
        </w:rPr>
      </w:pPr>
    </w:p>
    <w:p w14:paraId="3500367B" w14:textId="5EF046DD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CF3553">
        <w:rPr>
          <w:color w:val="000000"/>
          <w:lang w:val="en-US"/>
        </w:rPr>
        <w:t>134620</w:t>
      </w:r>
      <w:r>
        <w:rPr>
          <w:color w:val="000000"/>
        </w:rPr>
        <w:t>,</w:t>
      </w:r>
      <w:r>
        <w:rPr>
          <w:color w:val="000000"/>
          <w:lang w:val="en-US"/>
        </w:rPr>
        <w:t>- €</w:t>
      </w:r>
    </w:p>
    <w:p w14:paraId="6436DA15" w14:textId="77777777" w:rsidR="00FD0A9D" w:rsidRDefault="00FD0A9D">
      <w:pPr>
        <w:suppressAutoHyphens/>
        <w:rPr>
          <w:color w:val="000000"/>
          <w:lang w:val="en-US"/>
        </w:rPr>
      </w:pPr>
    </w:p>
    <w:p w14:paraId="275949D2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771D03D" w14:textId="77777777"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14:paraId="544E6A8F" w14:textId="77777777" w:rsidR="00FD0A9D" w:rsidRDefault="00FD0A9D">
      <w:pPr>
        <w:rPr>
          <w:lang w:val="en-US"/>
        </w:rPr>
      </w:pPr>
    </w:p>
    <w:p w14:paraId="5F5AC4D7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383E6497" w14:textId="511FBC68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</w:t>
      </w:r>
      <w:r w:rsidR="00CF3553">
        <w:rPr>
          <w:color w:val="000000"/>
          <w:lang w:val="en-US"/>
        </w:rPr>
        <w:t>445306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14:paraId="7A294C97" w14:textId="3693B28E" w:rsidR="00F079C4" w:rsidRDefault="00CF3553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604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Tovar – 293725</w:t>
      </w:r>
      <w:proofErr w:type="gramStart"/>
      <w:r w:rsidR="00F079C4">
        <w:rPr>
          <w:color w:val="000000"/>
          <w:lang w:val="en-US"/>
        </w:rPr>
        <w:t>,-</w:t>
      </w:r>
      <w:proofErr w:type="gramEnd"/>
      <w:r w:rsidR="00F079C4">
        <w:rPr>
          <w:color w:val="000000"/>
          <w:lang w:val="en-US"/>
        </w:rPr>
        <w:t xml:space="preserve"> €</w:t>
      </w:r>
    </w:p>
    <w:p w14:paraId="4CA5D1B1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106A4F2B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96BCC42" w14:textId="77777777" w:rsidR="00FD0A9D" w:rsidRDefault="00FD0A9D">
      <w:pPr>
        <w:suppressAutoHyphens/>
        <w:rPr>
          <w:color w:val="000000"/>
          <w:lang w:val="en-US"/>
        </w:rPr>
      </w:pPr>
    </w:p>
    <w:p w14:paraId="1787DD31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523D52C7" w14:textId="77777777" w:rsidR="00FD0A9D" w:rsidRDefault="00FD0A9D">
      <w:pPr>
        <w:suppressAutoHyphens/>
        <w:rPr>
          <w:color w:val="000000"/>
          <w:lang w:val="en-US"/>
        </w:rPr>
      </w:pPr>
    </w:p>
    <w:p w14:paraId="159D7C0E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5ACDDCE" w14:textId="77777777" w:rsidR="00FD0A9D" w:rsidRDefault="00FD0A9D">
      <w:pPr>
        <w:suppressAutoHyphens/>
        <w:rPr>
          <w:color w:val="000000"/>
          <w:lang w:val="en-US"/>
        </w:rPr>
      </w:pPr>
    </w:p>
    <w:p w14:paraId="63C614EE" w14:textId="77777777" w:rsidR="00FD0A9D" w:rsidRDefault="00FD0A9D">
      <w:pPr>
        <w:pStyle w:val="Nadpis2"/>
        <w:keepNext/>
        <w:numPr>
          <w:ilvl w:val="0"/>
          <w:numId w:val="1"/>
        </w:numPr>
        <w:suppressAutoHyphens/>
        <w:jc w:val="center"/>
        <w:rPr>
          <w:color w:val="000000"/>
          <w:sz w:val="28"/>
          <w:szCs w:val="28"/>
          <w:lang w:val="en-US"/>
        </w:rPr>
      </w:pP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14:paraId="411DDA48" w14:textId="77777777" w:rsidR="00FD0A9D" w:rsidRDefault="00FD0A9D">
      <w:pPr>
        <w:rPr>
          <w:lang w:val="en-US"/>
        </w:rPr>
      </w:pPr>
    </w:p>
    <w:p w14:paraId="314BE49C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478DF017" w14:textId="5628BCE6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501 </w:t>
      </w:r>
      <w:proofErr w:type="spellStart"/>
      <w:r>
        <w:rPr>
          <w:color w:val="000000"/>
          <w:lang w:val="en-US"/>
        </w:rPr>
        <w:t>Spotreba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materiálu</w:t>
      </w:r>
      <w:proofErr w:type="spellEnd"/>
      <w:r>
        <w:rPr>
          <w:color w:val="000000"/>
          <w:lang w:val="en-US"/>
        </w:rPr>
        <w:t xml:space="preserve"> – </w:t>
      </w:r>
      <w:r w:rsidR="00CF3553">
        <w:rPr>
          <w:color w:val="000000"/>
          <w:lang w:val="en-US"/>
        </w:rPr>
        <w:t>179070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14:paraId="2B407DC5" w14:textId="459A0ED8" w:rsidR="00FD0A9D" w:rsidRDefault="005D050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</w:t>
      </w:r>
      <w:proofErr w:type="spellStart"/>
      <w:r>
        <w:rPr>
          <w:color w:val="000000"/>
          <w:lang w:val="en-US"/>
        </w:rPr>
        <w:t>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</w:t>
      </w:r>
      <w:r w:rsidR="00CF3553">
        <w:rPr>
          <w:color w:val="000000"/>
          <w:lang w:val="en-US"/>
        </w:rPr>
        <w:t>294223</w:t>
      </w:r>
      <w:proofErr w:type="gramStart"/>
      <w:r w:rsidR="00FD0A9D">
        <w:rPr>
          <w:color w:val="000000"/>
          <w:lang w:val="en-US"/>
        </w:rPr>
        <w:t>,-</w:t>
      </w:r>
      <w:proofErr w:type="gramEnd"/>
      <w:r w:rsidR="00FD0A9D">
        <w:rPr>
          <w:color w:val="000000"/>
          <w:lang w:val="en-US"/>
        </w:rPr>
        <w:t xml:space="preserve"> €</w:t>
      </w:r>
    </w:p>
    <w:p w14:paraId="00803A64" w14:textId="6A1FC14C" w:rsidR="00F079C4" w:rsidRDefault="00CF3553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504 </w:t>
      </w:r>
      <w:proofErr w:type="spellStart"/>
      <w:r>
        <w:rPr>
          <w:color w:val="000000"/>
          <w:lang w:val="en-US"/>
        </w:rPr>
        <w:t>Predaný</w:t>
      </w:r>
      <w:proofErr w:type="spellEnd"/>
      <w:r>
        <w:rPr>
          <w:color w:val="000000"/>
          <w:lang w:val="en-US"/>
        </w:rPr>
        <w:t xml:space="preserve"> Tovar – 176791</w:t>
      </w:r>
      <w:proofErr w:type="gramStart"/>
      <w:r w:rsidR="00F079C4">
        <w:rPr>
          <w:color w:val="000000"/>
          <w:lang w:val="en-US"/>
        </w:rPr>
        <w:t>,-</w:t>
      </w:r>
      <w:proofErr w:type="gramEnd"/>
      <w:r w:rsidR="00F079C4">
        <w:rPr>
          <w:color w:val="000000"/>
          <w:lang w:val="en-US"/>
        </w:rPr>
        <w:t xml:space="preserve"> €</w:t>
      </w:r>
    </w:p>
    <w:p w14:paraId="6425B91E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163BA9D7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9EF4CD7" w14:textId="77777777" w:rsidR="00FD0A9D" w:rsidRDefault="00FD0A9D">
      <w:pPr>
        <w:suppressAutoHyphens/>
        <w:rPr>
          <w:color w:val="000000"/>
          <w:lang w:val="en-US"/>
        </w:rPr>
      </w:pPr>
    </w:p>
    <w:p w14:paraId="3C637C45" w14:textId="77777777"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14:paraId="4FA32454" w14:textId="77777777" w:rsidR="00FD0A9D" w:rsidRDefault="00FD0A9D">
      <w:pPr>
        <w:rPr>
          <w:lang w:val="en-US"/>
        </w:rPr>
      </w:pPr>
    </w:p>
    <w:p w14:paraId="40B58C5F" w14:textId="54DAC099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F03970">
        <w:rPr>
          <w:color w:val="000000"/>
          <w:lang w:val="en-US"/>
        </w:rPr>
        <w:t>2</w:t>
      </w:r>
      <w:r w:rsidR="00CF3553">
        <w:rPr>
          <w:color w:val="000000"/>
          <w:lang w:val="en-US"/>
        </w:rPr>
        <w:t>4</w:t>
      </w:r>
      <w:r>
        <w:rPr>
          <w:color w:val="000000"/>
          <w:lang w:val="en-US"/>
        </w:rPr>
        <w:t xml:space="preserve"> – </w:t>
      </w:r>
      <w:proofErr w:type="spellStart"/>
      <w:r w:rsidR="005D0506">
        <w:rPr>
          <w:color w:val="000000"/>
          <w:lang w:val="en-US"/>
        </w:rPr>
        <w:t>uhradená</w:t>
      </w:r>
      <w:proofErr w:type="spellEnd"/>
    </w:p>
    <w:p w14:paraId="0FD6FAE5" w14:textId="77777777" w:rsidR="00FD0A9D" w:rsidRDefault="00FD0A9D">
      <w:pPr>
        <w:suppressAutoHyphens/>
        <w:rPr>
          <w:color w:val="000000"/>
          <w:lang w:val="en-US"/>
        </w:rPr>
      </w:pPr>
    </w:p>
    <w:p w14:paraId="4563E9A0" w14:textId="77777777"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25066F13" w14:textId="77777777"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14:paraId="02DFFE7A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632483D" w14:textId="77777777" w:rsidR="00FD0A9D" w:rsidRDefault="00FD0A9D">
      <w:pPr>
        <w:suppressAutoHyphens/>
        <w:rPr>
          <w:color w:val="000000"/>
          <w:lang w:val="en-US"/>
        </w:rPr>
      </w:pPr>
    </w:p>
    <w:p w14:paraId="320A35AA" w14:textId="77777777" w:rsidR="00FD0A9D" w:rsidRDefault="00FD0A9D">
      <w:pPr>
        <w:suppressAutoHyphens/>
        <w:rPr>
          <w:color w:val="000000"/>
          <w:lang w:val="en-US"/>
        </w:rPr>
      </w:pPr>
    </w:p>
    <w:p w14:paraId="4CB97BA5" w14:textId="77777777"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02C94E53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7FCE7069" w14:textId="77777777"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2DBB5712" w14:textId="77777777" w:rsidR="00FD0A9D" w:rsidRDefault="00FD0A9D">
      <w:pPr>
        <w:rPr>
          <w:lang w:val="en-US"/>
        </w:rPr>
      </w:pPr>
    </w:p>
    <w:p w14:paraId="07081FBD" w14:textId="77777777"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5DB6531A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69EE430" w14:textId="77777777" w:rsidR="00FD0A9D" w:rsidRDefault="00FD0A9D">
      <w:pPr>
        <w:suppressAutoHyphens/>
        <w:rPr>
          <w:color w:val="000000"/>
          <w:sz w:val="28"/>
          <w:szCs w:val="28"/>
          <w:lang w:val="en-US"/>
        </w:rPr>
      </w:pPr>
    </w:p>
    <w:p w14:paraId="08A4D3D1" w14:textId="77777777" w:rsidR="00FD0A9D" w:rsidRDefault="00FD0A9D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365EAC41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6902FD59" w14:textId="77777777" w:rsidR="00FD0A9D" w:rsidRDefault="00FD0A9D">
      <w:pPr>
        <w:suppressAutoHyphens/>
        <w:rPr>
          <w:color w:val="000000"/>
          <w:lang w:val="en-US"/>
        </w:rPr>
      </w:pPr>
    </w:p>
    <w:p w14:paraId="32BE20F7" w14:textId="77777777"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14:paraId="43037135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761AD10C" w14:textId="77777777" w:rsidR="00FD0A9D" w:rsidRDefault="00FD0A9D">
      <w:pPr>
        <w:suppressAutoHyphens/>
        <w:rPr>
          <w:color w:val="000000"/>
          <w:lang w:val="en-US"/>
        </w:rPr>
      </w:pPr>
    </w:p>
    <w:p w14:paraId="7DD2AE8B" w14:textId="77777777" w:rsidR="00FD0A9D" w:rsidRDefault="00FD0A9D">
      <w:pPr>
        <w:suppressAutoHyphens/>
        <w:rPr>
          <w:color w:val="000000"/>
          <w:lang w:val="en-US"/>
        </w:rPr>
      </w:pPr>
    </w:p>
    <w:p w14:paraId="167F0E00" w14:textId="77777777" w:rsidR="00FD0A9D" w:rsidRDefault="00FD0A9D">
      <w:pPr>
        <w:suppressAutoHyphens/>
        <w:rPr>
          <w:color w:val="000000"/>
          <w:lang w:val="en-US"/>
        </w:rPr>
      </w:pPr>
    </w:p>
    <w:p w14:paraId="2348C116" w14:textId="77777777" w:rsidR="00FD0A9D" w:rsidRDefault="00FD0A9D">
      <w:pPr>
        <w:suppressAutoHyphens/>
        <w:rPr>
          <w:color w:val="000000"/>
          <w:lang w:val="en-US"/>
        </w:rPr>
      </w:pPr>
    </w:p>
    <w:p w14:paraId="39242D7A" w14:textId="79C781CA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CF3553">
        <w:rPr>
          <w:color w:val="000000"/>
          <w:lang w:val="en-US"/>
        </w:rPr>
        <w:t>18</w:t>
      </w:r>
      <w:r>
        <w:rPr>
          <w:color w:val="000000"/>
        </w:rPr>
        <w:t xml:space="preserve">. </w:t>
      </w:r>
      <w:r w:rsidR="00CF3553">
        <w:rPr>
          <w:color w:val="000000"/>
        </w:rPr>
        <w:t>marca 2026</w:t>
      </w:r>
      <w:bookmarkStart w:id="0" w:name="_GoBack"/>
      <w:bookmarkEnd w:id="0"/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3BF17BE9" w14:textId="77777777" w:rsidR="00FD0A9D" w:rsidRDefault="00FD0A9D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FD0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157FE"/>
    <w:multiLevelType w:val="multilevel"/>
    <w:tmpl w:val="224157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56B"/>
    <w:rsid w:val="0003656B"/>
    <w:rsid w:val="00103FA2"/>
    <w:rsid w:val="001923C7"/>
    <w:rsid w:val="00571849"/>
    <w:rsid w:val="005D0506"/>
    <w:rsid w:val="00796799"/>
    <w:rsid w:val="008E1B12"/>
    <w:rsid w:val="009404F7"/>
    <w:rsid w:val="00BC14BF"/>
    <w:rsid w:val="00CF3553"/>
    <w:rsid w:val="00F03970"/>
    <w:rsid w:val="00F079C4"/>
    <w:rsid w:val="00F07F8C"/>
    <w:rsid w:val="00FD0A9D"/>
    <w:rsid w:val="4C06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2A7F9"/>
  <w15:chartTrackingRefBased/>
  <w15:docId w15:val="{F7D4CB6C-9664-4897-9E13-DE50DA39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9</cp:revision>
  <dcterms:created xsi:type="dcterms:W3CDTF">2021-03-22T19:10:00Z</dcterms:created>
  <dcterms:modified xsi:type="dcterms:W3CDTF">2026-03-19T10:42:00Z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1033-10.2.0.5996</vt:lpwstr>
  </property>
</Properties>
</file>