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4B2D" w:rsidRDefault="00A94B2D" w:rsidP="00A94B2D">
      <w:pPr>
        <w:jc w:val="center"/>
        <w:rPr>
          <w:b/>
          <w:sz w:val="36"/>
        </w:rPr>
      </w:pPr>
      <w:r>
        <w:rPr>
          <w:b/>
          <w:sz w:val="36"/>
        </w:rPr>
        <w:t>Poznámky k 31.12.2025</w:t>
      </w:r>
    </w:p>
    <w:p w:rsidR="00A94B2D" w:rsidRDefault="00A94B2D" w:rsidP="00A94B2D">
      <w:pPr>
        <w:rPr>
          <w:b/>
          <w:sz w:val="24"/>
          <w:szCs w:val="24"/>
          <w:u w:val="single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A94B2D" w:rsidRDefault="00A94B2D" w:rsidP="00A94B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A94B2D" w:rsidRDefault="00A94B2D" w:rsidP="00A94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Základná umelecká škola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Zámok č. 105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37809806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1.4.2002 OÚ Bytča, 1.4.2003 Mesto Bytča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Zriaďovacia listina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Mesto Bytča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Bytča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CE3FD5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>riadna</w:t>
            </w:r>
          </w:p>
          <w:p w:rsidR="00A94B2D" w:rsidRDefault="00CE3FD5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CE3FD5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>áno</w:t>
            </w:r>
          </w:p>
          <w:p w:rsidR="00A94B2D" w:rsidRDefault="00CE3FD5">
            <w:pPr>
              <w:spacing w:line="276" w:lineRule="auto"/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CE3FD5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b/>
                <w:color w:val="595959"/>
                <w:sz w:val="24"/>
                <w:szCs w:val="24"/>
                <w:lang w:eastAsia="en-US"/>
              </w:rPr>
              <w:t xml:space="preserve">    </w:t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>áno</w:t>
            </w:r>
          </w:p>
          <w:p w:rsidR="00A94B2D" w:rsidRDefault="00CE3FD5">
            <w:pPr>
              <w:spacing w:line="276" w:lineRule="auto"/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94B2D"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color w:val="595959"/>
                <w:sz w:val="24"/>
                <w:szCs w:val="24"/>
                <w:lang w:eastAsia="en-US"/>
              </w:rPr>
              <w:fldChar w:fldCharType="end"/>
            </w:r>
            <w:r w:rsidR="00A94B2D">
              <w:rPr>
                <w:color w:val="595959"/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A94B2D" w:rsidRDefault="00A94B2D" w:rsidP="00A94B2D">
      <w:pPr>
        <w:jc w:val="center"/>
        <w:rPr>
          <w:b/>
          <w:color w:val="595959"/>
          <w:sz w:val="24"/>
          <w:szCs w:val="24"/>
        </w:rPr>
      </w:pPr>
    </w:p>
    <w:p w:rsidR="00A94B2D" w:rsidRDefault="00A94B2D" w:rsidP="00A94B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color w:val="595959"/>
          <w:sz w:val="24"/>
          <w:szCs w:val="24"/>
        </w:rPr>
      </w:pPr>
      <w:r>
        <w:rPr>
          <w:b/>
          <w:color w:val="595959"/>
          <w:sz w:val="24"/>
          <w:szCs w:val="24"/>
        </w:rPr>
        <w:t xml:space="preserve">Opis činnosti účtovnej jednotky </w:t>
      </w:r>
    </w:p>
    <w:p w:rsidR="00A94B2D" w:rsidRDefault="00A94B2D" w:rsidP="00A94B2D">
      <w:pPr>
        <w:rPr>
          <w:b/>
          <w:color w:val="595959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Základy vzdelávania v umeleckých odboroch, príprava na štúdium na stredných školách umeleckého zamerania</w:t>
            </w:r>
          </w:p>
        </w:tc>
      </w:tr>
    </w:tbl>
    <w:p w:rsidR="00A94B2D" w:rsidRDefault="00A94B2D" w:rsidP="00A94B2D">
      <w:pPr>
        <w:rPr>
          <w:b/>
          <w:color w:val="595959"/>
          <w:sz w:val="24"/>
          <w:szCs w:val="24"/>
        </w:rPr>
      </w:pPr>
    </w:p>
    <w:p w:rsidR="00A94B2D" w:rsidRDefault="00A94B2D" w:rsidP="00A94B2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color w:val="595959"/>
          <w:sz w:val="24"/>
          <w:szCs w:val="24"/>
        </w:rPr>
      </w:pPr>
      <w:r>
        <w:rPr>
          <w:b/>
          <w:color w:val="595959"/>
          <w:sz w:val="24"/>
          <w:szCs w:val="24"/>
        </w:rPr>
        <w:t xml:space="preserve">Informácie o štatutárnych zástupcoch a o organizačnej štruktúre účtovnej jednotky </w:t>
      </w:r>
    </w:p>
    <w:p w:rsidR="00A94B2D" w:rsidRDefault="00A94B2D" w:rsidP="00A94B2D">
      <w:pPr>
        <w:rPr>
          <w:b/>
          <w:color w:val="595959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Štatutárny zástupca (meno a priezvisko)</w:t>
            </w:r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Mgr. Katarína </w:t>
            </w:r>
            <w:proofErr w:type="spellStart"/>
            <w:r>
              <w:rPr>
                <w:color w:val="595959"/>
                <w:sz w:val="24"/>
                <w:szCs w:val="24"/>
                <w:lang w:eastAsia="en-US"/>
              </w:rPr>
              <w:t>Hrtánková</w:t>
            </w:r>
            <w:proofErr w:type="spellEnd"/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riaditeľka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Štatutárny zástupca (meno a priezvisko)</w:t>
            </w:r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72E4E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23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29</w:t>
            </w:r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1</w:t>
            </w: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b/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 xml:space="preserve">príspevkové  organizácie zriadené účtovnou </w:t>
            </w:r>
            <w:r>
              <w:rPr>
                <w:color w:val="595959"/>
                <w:sz w:val="24"/>
                <w:szCs w:val="24"/>
                <w:lang w:eastAsia="en-US"/>
              </w:rPr>
              <w:lastRenderedPageBreak/>
              <w:t>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lastRenderedPageBreak/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  <w:tr w:rsidR="00A94B2D" w:rsidTr="00A94B2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A94B2D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color w:val="595959"/>
                <w:sz w:val="24"/>
                <w:szCs w:val="24"/>
                <w:lang w:eastAsia="en-US"/>
              </w:rPr>
            </w:pPr>
            <w:r>
              <w:rPr>
                <w:color w:val="595959"/>
                <w:sz w:val="24"/>
                <w:szCs w:val="24"/>
                <w:lang w:eastAsia="en-US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595959"/>
                <w:sz w:val="24"/>
                <w:szCs w:val="24"/>
                <w:lang w:eastAsia="en-US"/>
              </w:rPr>
            </w:pPr>
          </w:p>
        </w:tc>
      </w:tr>
    </w:tbl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A94B2D" w:rsidRDefault="00A94B2D" w:rsidP="00A94B2D">
      <w:pPr>
        <w:rPr>
          <w:sz w:val="24"/>
          <w:szCs w:val="24"/>
        </w:rPr>
      </w:pP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CE3F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3FD5">
        <w:rPr>
          <w:rFonts w:cs="Tahoma"/>
          <w:b/>
          <w:bCs/>
          <w:sz w:val="22"/>
          <w:szCs w:val="22"/>
        </w:rPr>
      </w:r>
      <w:r w:rsidR="00CE3FD5">
        <w:rPr>
          <w:rFonts w:cs="Tahoma"/>
          <w:b/>
          <w:bCs/>
          <w:sz w:val="22"/>
          <w:szCs w:val="22"/>
        </w:rPr>
        <w:fldChar w:fldCharType="separate"/>
      </w:r>
      <w:r w:rsidR="00CE3FD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CE3F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3FD5">
        <w:rPr>
          <w:rFonts w:cs="Tahoma"/>
          <w:b/>
          <w:bCs/>
          <w:sz w:val="22"/>
          <w:szCs w:val="22"/>
        </w:rPr>
      </w:r>
      <w:r w:rsidR="00CE3FD5">
        <w:rPr>
          <w:rFonts w:cs="Tahoma"/>
          <w:b/>
          <w:bCs/>
          <w:sz w:val="22"/>
          <w:szCs w:val="22"/>
        </w:rPr>
        <w:fldChar w:fldCharType="separate"/>
      </w:r>
      <w:r w:rsidR="00CE3FD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A94B2D" w:rsidRDefault="00A94B2D" w:rsidP="00A94B2D">
      <w:pPr>
        <w:spacing w:line="360" w:lineRule="auto"/>
        <w:jc w:val="both"/>
        <w:rPr>
          <w:sz w:val="24"/>
          <w:szCs w:val="24"/>
        </w:rPr>
      </w:pP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A94B2D" w:rsidRDefault="00A94B2D" w:rsidP="00A94B2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CE3FD5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E3FD5">
        <w:rPr>
          <w:rFonts w:cs="Tahoma"/>
          <w:b/>
          <w:bCs/>
          <w:sz w:val="22"/>
          <w:szCs w:val="22"/>
        </w:rPr>
      </w:r>
      <w:r w:rsidR="00CE3FD5">
        <w:rPr>
          <w:rFonts w:cs="Tahoma"/>
          <w:b/>
          <w:bCs/>
          <w:sz w:val="22"/>
          <w:szCs w:val="22"/>
        </w:rPr>
        <w:fldChar w:fldCharType="separate"/>
      </w:r>
      <w:r w:rsidR="00CE3FD5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x  nie</w:t>
      </w:r>
    </w:p>
    <w:p w:rsidR="00A94B2D" w:rsidRDefault="00A94B2D" w:rsidP="00A94B2D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94B2D" w:rsidRDefault="00A94B2D" w:rsidP="00A94B2D">
      <w:pPr>
        <w:ind w:left="284"/>
        <w:jc w:val="both"/>
        <w:rPr>
          <w:b/>
          <w:sz w:val="24"/>
          <w:szCs w:val="24"/>
        </w:rPr>
      </w:pP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</w:t>
      </w:r>
      <w:r>
        <w:rPr>
          <w:b/>
          <w:color w:val="595959"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A94B2D" w:rsidRDefault="00A94B2D" w:rsidP="00A94B2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A94B2D" w:rsidRDefault="00A94B2D">
            <w:pPr>
              <w:spacing w:line="27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  <w:p w:rsidR="00A94B2D" w:rsidRDefault="00A94B2D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oceňujú sa v očakávanej výške </w:t>
            </w:r>
            <w:r>
              <w:rPr>
                <w:sz w:val="24"/>
                <w:szCs w:val="24"/>
                <w:lang w:eastAsia="en-US"/>
              </w:rPr>
              <w:lastRenderedPageBreak/>
              <w:t>záväzku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A94B2D" w:rsidTr="00A94B2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 w:rsidP="00A94B2D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</w:tbl>
    <w:p w:rsidR="00A94B2D" w:rsidRDefault="00A94B2D" w:rsidP="00A94B2D">
      <w:pPr>
        <w:ind w:left="284"/>
        <w:jc w:val="both"/>
        <w:rPr>
          <w:rFonts w:cs="Tahoma"/>
          <w:bCs/>
          <w:sz w:val="22"/>
          <w:szCs w:val="22"/>
        </w:rPr>
      </w:pP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A94B2D" w:rsidRDefault="00A94B2D" w:rsidP="00A94B2D">
      <w:pPr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Odpisy dlhodobého nehmotného majetku a dlhodobého hmotného majetku sú stanovené tak, že</w:t>
      </w:r>
      <w:r>
        <w:rPr>
          <w:i/>
          <w:color w:val="4A442A"/>
          <w:sz w:val="24"/>
          <w:szCs w:val="24"/>
        </w:rPr>
        <w:t xml:space="preserve"> </w:t>
      </w:r>
      <w:r>
        <w:rPr>
          <w:color w:val="4A442A"/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color w:val="4A442A"/>
          <w:sz w:val="24"/>
          <w:szCs w:val="24"/>
        </w:rPr>
        <w:t xml:space="preserve"> </w:t>
      </w:r>
      <w:r>
        <w:rPr>
          <w:bCs/>
          <w:color w:val="4A442A"/>
          <w:sz w:val="24"/>
          <w:szCs w:val="24"/>
        </w:rPr>
        <w:t xml:space="preserve">prvým dňom </w:t>
      </w:r>
      <w:r>
        <w:rPr>
          <w:color w:val="4A442A"/>
          <w:sz w:val="24"/>
          <w:szCs w:val="24"/>
        </w:rPr>
        <w:t xml:space="preserve"> mesiaca, v ktorom bol dlhodobý majetok uvedený do používania.</w:t>
      </w:r>
    </w:p>
    <w:p w:rsidR="00A94B2D" w:rsidRDefault="00A94B2D" w:rsidP="00A94B2D">
      <w:pPr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A94B2D" w:rsidRDefault="00A94B2D" w:rsidP="00A94B2D">
      <w:pPr>
        <w:jc w:val="both"/>
        <w:rPr>
          <w:color w:val="FF0000"/>
          <w:sz w:val="24"/>
          <w:szCs w:val="24"/>
        </w:rPr>
      </w:pPr>
    </w:p>
    <w:p w:rsidR="00A94B2D" w:rsidRDefault="00A94B2D" w:rsidP="00A94B2D">
      <w:pPr>
        <w:pStyle w:val="Zkladntext"/>
        <w:ind w:left="0"/>
        <w:rPr>
          <w:color w:val="595959"/>
          <w:sz w:val="24"/>
          <w:szCs w:val="24"/>
        </w:rPr>
      </w:pPr>
      <w:r>
        <w:rPr>
          <w:sz w:val="24"/>
          <w:szCs w:val="24"/>
        </w:rPr>
        <w:t xml:space="preserve">Predpokladaná doba užívania a odpisové sadzby sú stanovené </w:t>
      </w:r>
      <w:r>
        <w:rPr>
          <w:color w:val="595959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3,4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1/24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5,6 – stavby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5,6 – budovy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1/80</w:t>
            </w:r>
          </w:p>
        </w:tc>
      </w:tr>
      <w:tr w:rsidR="00A94B2D" w:rsidTr="00A94B2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 – nehmotný dlhodobý majetok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1/5</w:t>
            </w:r>
          </w:p>
        </w:tc>
      </w:tr>
    </w:tbl>
    <w:p w:rsidR="00A94B2D" w:rsidRDefault="00A94B2D" w:rsidP="00A94B2D">
      <w:pPr>
        <w:jc w:val="both"/>
        <w:rPr>
          <w:sz w:val="24"/>
        </w:rPr>
      </w:pPr>
    </w:p>
    <w:p w:rsidR="00A94B2D" w:rsidRDefault="00A94B2D" w:rsidP="00A94B2D">
      <w:pPr>
        <w:jc w:val="both"/>
        <w:rPr>
          <w:color w:val="4A442A"/>
          <w:sz w:val="24"/>
        </w:rPr>
      </w:pPr>
      <w:r>
        <w:rPr>
          <w:sz w:val="24"/>
        </w:rPr>
        <w:t xml:space="preserve">Drobný nehmotný majetok od 1000,00 Eur do 2399,99 Eur, </w:t>
      </w:r>
      <w:r>
        <w:rPr>
          <w:color w:val="4A442A"/>
          <w:sz w:val="24"/>
        </w:rPr>
        <w:t>ktorý podľa vnútorného predpisu účtovnej jednotky nie je dlhodobým nehmotným majetkom sa účtuje pri obstaraní do nákladov na účet 518 - Ostatné služby.</w:t>
      </w:r>
    </w:p>
    <w:p w:rsidR="00A94B2D" w:rsidRDefault="00A94B2D" w:rsidP="00A94B2D">
      <w:pPr>
        <w:jc w:val="both"/>
        <w:rPr>
          <w:color w:val="4A442A"/>
          <w:sz w:val="24"/>
        </w:rPr>
      </w:pPr>
      <w:r>
        <w:rPr>
          <w:color w:val="4A442A"/>
          <w:sz w:val="24"/>
        </w:rPr>
        <w:t xml:space="preserve">Drobný hmotný majetok od 600,00 Eur do 1699,99 Eur, ktorý podľa vnútorného predpisu účtovnej jednotky nie je dlhodobým hmotným majetkom sa účtuje ako zásoby. </w:t>
      </w:r>
    </w:p>
    <w:p w:rsidR="00A94B2D" w:rsidRDefault="00A94B2D" w:rsidP="00A94B2D">
      <w:pPr>
        <w:pStyle w:val="Zkladntext"/>
        <w:ind w:left="0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 </w:t>
      </w: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A94B2D" w:rsidRDefault="00A94B2D" w:rsidP="00A94B2D">
      <w:pPr>
        <w:jc w:val="both"/>
        <w:rPr>
          <w:b/>
          <w:sz w:val="24"/>
          <w:szCs w:val="24"/>
        </w:rPr>
      </w:pP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A94B2D" w:rsidRDefault="00A94B2D" w:rsidP="00A94B2D">
      <w:pPr>
        <w:jc w:val="both"/>
        <w:rPr>
          <w:b/>
          <w:sz w:val="24"/>
          <w:szCs w:val="24"/>
        </w:rPr>
      </w:pPr>
    </w:p>
    <w:p w:rsidR="00A94B2D" w:rsidRDefault="00A94B2D" w:rsidP="00A94B2D">
      <w:pPr>
        <w:jc w:val="both"/>
        <w:rPr>
          <w:b/>
          <w:sz w:val="24"/>
          <w:szCs w:val="24"/>
        </w:rPr>
      </w:pPr>
    </w:p>
    <w:p w:rsidR="00A94B2D" w:rsidRDefault="00A94B2D" w:rsidP="00A94B2D">
      <w:pPr>
        <w:jc w:val="both"/>
        <w:rPr>
          <w:b/>
          <w:sz w:val="24"/>
          <w:szCs w:val="24"/>
        </w:rPr>
      </w:pP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A94B2D" w:rsidRDefault="00A94B2D" w:rsidP="00A94B2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A94B2D" w:rsidRDefault="00A94B2D" w:rsidP="00A94B2D">
      <w:pPr>
        <w:jc w:val="both"/>
        <w:rPr>
          <w:b/>
          <w:sz w:val="24"/>
          <w:szCs w:val="24"/>
        </w:rPr>
      </w:pPr>
    </w:p>
    <w:p w:rsidR="00A94B2D" w:rsidRDefault="00A94B2D" w:rsidP="00A94B2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94B2D" w:rsidRDefault="00A94B2D" w:rsidP="00A94B2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A94B2D" w:rsidRDefault="00A94B2D" w:rsidP="00A94B2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A94B2D" w:rsidRDefault="00A94B2D" w:rsidP="00A94B2D">
      <w:pPr>
        <w:jc w:val="both"/>
        <w:rPr>
          <w:color w:val="FF0000"/>
          <w:sz w:val="24"/>
          <w:szCs w:val="24"/>
        </w:rPr>
      </w:pPr>
    </w:p>
    <w:p w:rsidR="00A94B2D" w:rsidRDefault="00A94B2D" w:rsidP="00A94B2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A94B2D" w:rsidTr="00A94B2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A94B2D" w:rsidTr="00A94B2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94B2D" w:rsidTr="00A94B2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94B2D" w:rsidTr="00A94B2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67 160,01</w:t>
            </w:r>
          </w:p>
        </w:tc>
      </w:tr>
      <w:tr w:rsidR="00A94B2D" w:rsidTr="00A94B2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A94B2D" w:rsidRDefault="00A94B2D" w:rsidP="00A94B2D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94B2D" w:rsidRDefault="00A94B2D" w:rsidP="00A94B2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962"/>
        <w:gridCol w:w="2694"/>
        <w:gridCol w:w="2694"/>
      </w:tblGrid>
      <w:tr w:rsidR="00A94B2D" w:rsidTr="00A94B2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F24E2">
              <w:rPr>
                <w:b/>
                <w:lang w:eastAsia="en-US"/>
              </w:rPr>
              <w:t>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2F24E2">
              <w:rPr>
                <w:b/>
                <w:lang w:eastAsia="en-US"/>
              </w:rPr>
              <w:t>4</w:t>
            </w:r>
          </w:p>
        </w:tc>
      </w:tr>
      <w:tr w:rsidR="00A94B2D" w:rsidTr="00A94B2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94B2D" w:rsidTr="00A94B2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A94B2D" w:rsidTr="00A94B2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2F24E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</w:t>
            </w:r>
            <w:r w:rsidR="00D8430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491,34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2F24E2" w:rsidP="00D8430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D8430D">
              <w:rPr>
                <w:lang w:eastAsia="en-US"/>
              </w:rPr>
              <w:t xml:space="preserve">2 </w:t>
            </w:r>
            <w:r>
              <w:rPr>
                <w:lang w:eastAsia="en-US"/>
              </w:rPr>
              <w:t>680,51</w:t>
            </w:r>
          </w:p>
        </w:tc>
      </w:tr>
    </w:tbl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A94B2D" w:rsidRDefault="00A94B2D" w:rsidP="00A94B2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A94B2D" w:rsidRDefault="00A94B2D" w:rsidP="00A94B2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70"/>
        <w:gridCol w:w="1135"/>
        <w:gridCol w:w="848"/>
        <w:gridCol w:w="850"/>
        <w:gridCol w:w="854"/>
        <w:gridCol w:w="1135"/>
        <w:gridCol w:w="3228"/>
      </w:tblGrid>
      <w:tr w:rsidR="00A94B2D" w:rsidTr="0069759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A94B2D" w:rsidRDefault="00A94B2D" w:rsidP="00697596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697596">
              <w:rPr>
                <w:b/>
                <w:sz w:val="16"/>
                <w:szCs w:val="16"/>
                <w:lang w:eastAsia="en-US"/>
              </w:rPr>
              <w:t>5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31.12.2024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A94B2D" w:rsidTr="0069759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Zostatok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697596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-378,15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697596" w:rsidP="00697596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0,00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697596" w:rsidP="00697596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 46,33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697596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-124,73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   -456,55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A94B2D" w:rsidTr="0069759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Výsledok hospodárenia za účtovné obdobie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  <w:p w:rsidR="00A94B2D" w:rsidRDefault="00697596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160,65</w:t>
            </w: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  <w:p w:rsidR="00A94B2D" w:rsidRDefault="00F934CE" w:rsidP="00697596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-</w:t>
            </w:r>
            <w:r w:rsidR="00697596">
              <w:rPr>
                <w:color w:val="262626"/>
                <w:lang w:eastAsia="en-US"/>
              </w:rPr>
              <w:t>160,65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0,00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7596" w:rsidRDefault="00697596" w:rsidP="00697596">
            <w:pPr>
              <w:spacing w:line="276" w:lineRule="auto"/>
              <w:rPr>
                <w:color w:val="262626"/>
                <w:lang w:eastAsia="en-US"/>
              </w:rPr>
            </w:pPr>
          </w:p>
          <w:p w:rsidR="00A94B2D" w:rsidRDefault="00697596" w:rsidP="00697596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124,73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 xml:space="preserve">      124,73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A94B2D" w:rsidTr="0069759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262626"/>
                <w:lang w:eastAsia="en-US"/>
              </w:rPr>
            </w:pPr>
          </w:p>
        </w:tc>
      </w:tr>
      <w:tr w:rsidR="00A94B2D" w:rsidTr="00697596">
        <w:tc>
          <w:tcPr>
            <w:tcW w:w="22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4B2D" w:rsidRDefault="00A94B2D">
            <w:pPr>
              <w:spacing w:line="276" w:lineRule="auto"/>
              <w:rPr>
                <w:color w:val="FF0000"/>
                <w:lang w:eastAsia="en-US"/>
              </w:rPr>
            </w:pPr>
          </w:p>
        </w:tc>
      </w:tr>
    </w:tbl>
    <w:p w:rsidR="00A94B2D" w:rsidRDefault="00A94B2D" w:rsidP="00A94B2D">
      <w:pPr>
        <w:rPr>
          <w:sz w:val="24"/>
          <w:szCs w:val="24"/>
        </w:rPr>
      </w:pPr>
    </w:p>
    <w:p w:rsidR="00A94B2D" w:rsidRDefault="00A94B2D" w:rsidP="00A94B2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A94B2D" w:rsidRDefault="00A94B2D" w:rsidP="00A94B2D">
      <w:pPr>
        <w:ind w:left="284"/>
        <w:rPr>
          <w:b/>
          <w:sz w:val="24"/>
          <w:szCs w:val="24"/>
        </w:rPr>
      </w:pPr>
    </w:p>
    <w:p w:rsidR="00A94B2D" w:rsidRDefault="00A94B2D" w:rsidP="00A94B2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A94B2D" w:rsidRDefault="00A94B2D" w:rsidP="00A94B2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krátkodobé záväzky – účty 321,331,336,342,379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26"/>
        <w:gridCol w:w="1558"/>
        <w:gridCol w:w="1416"/>
      </w:tblGrid>
      <w:tr w:rsidR="00A94B2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</w:t>
            </w:r>
            <w:r w:rsidR="00F934CE">
              <w:rPr>
                <w:b/>
                <w:lang w:eastAsia="en-US"/>
              </w:rPr>
              <w:t>.2025</w:t>
            </w:r>
            <w:r>
              <w:rPr>
                <w:b/>
                <w:lang w:eastAsia="en-US"/>
              </w:rPr>
              <w:t xml:space="preserve"> 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F934C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31.12.2024</w:t>
            </w:r>
            <w:r w:rsidR="00A94B2D">
              <w:rPr>
                <w:b/>
                <w:lang w:eastAsia="en-US"/>
              </w:rPr>
              <w:t xml:space="preserve">   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1 704,93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86657D">
            <w:pPr>
              <w:spacing w:line="276" w:lineRule="auto"/>
              <w:jc w:val="center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536,01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zo sociálneho fondu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1 704,93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86657D">
            <w:pPr>
              <w:spacing w:line="276" w:lineRule="auto"/>
              <w:jc w:val="center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536,01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b/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63 138,43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52 592,28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center"/>
              <w:rPr>
                <w:lang w:eastAsia="en-US"/>
              </w:rPr>
            </w:pPr>
          </w:p>
          <w:p w:rsidR="00D8430D" w:rsidRDefault="00D8430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298,02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6975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                   </w:t>
            </w:r>
            <w:r w:rsidR="00F934CE">
              <w:rPr>
                <w:lang w:eastAsia="en-US"/>
              </w:rPr>
              <w:t xml:space="preserve">   </w:t>
            </w:r>
            <w:r>
              <w:rPr>
                <w:lang w:eastAsia="en-US"/>
              </w:rPr>
              <w:t>299,11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33 397,36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F934CE" w:rsidP="00F934C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D8430D">
              <w:rPr>
                <w:lang w:eastAsia="en-US"/>
              </w:rPr>
              <w:t>28 970,24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23 039,56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F934CE" w:rsidP="00F934C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  <w:r w:rsidR="00D8430D">
              <w:rPr>
                <w:lang w:eastAsia="en-US"/>
              </w:rPr>
              <w:t>18 678,52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F934CE" w:rsidP="00F934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5 776,31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F934CE" w:rsidP="00F934C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</w:t>
            </w:r>
            <w:r w:rsidR="00D8430D">
              <w:rPr>
                <w:lang w:eastAsia="en-US"/>
              </w:rPr>
              <w:t>3 865,00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627,18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F934C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779,41</w:t>
            </w: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430D" w:rsidRDefault="00D8430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8430D" w:rsidTr="00A94B2D">
        <w:tc>
          <w:tcPr>
            <w:tcW w:w="7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ind w:left="318"/>
              <w:rPr>
                <w:color w:val="FF0000"/>
                <w:lang w:eastAsia="en-US"/>
              </w:rPr>
            </w:pP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430D" w:rsidRDefault="00D8430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232"/>
        <w:gridCol w:w="1559"/>
        <w:gridCol w:w="1559"/>
      </w:tblGrid>
      <w:tr w:rsidR="00A94B2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D30DA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D30DAD">
              <w:rPr>
                <w:b/>
                <w:lang w:eastAsia="en-US"/>
              </w:rPr>
              <w:t>5</w:t>
            </w:r>
            <w:r>
              <w:rPr>
                <w:b/>
                <w:lang w:eastAsia="en-US"/>
              </w:rPr>
              <w:t xml:space="preserve">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 w:rsidP="00D30DA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D30DAD">
              <w:rPr>
                <w:b/>
                <w:lang w:eastAsia="en-US"/>
              </w:rPr>
              <w:t>4</w:t>
            </w:r>
            <w:r>
              <w:rPr>
                <w:b/>
                <w:lang w:eastAsia="en-US"/>
              </w:rPr>
              <w:t xml:space="preserve">  </w:t>
            </w: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64 843,36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697596">
            <w:pPr>
              <w:spacing w:line="276" w:lineRule="auto"/>
              <w:jc w:val="right"/>
              <w:rPr>
                <w:b/>
                <w:color w:val="262626"/>
                <w:lang w:eastAsia="en-US"/>
              </w:rPr>
            </w:pPr>
            <w:r>
              <w:rPr>
                <w:b/>
                <w:color w:val="262626"/>
                <w:lang w:eastAsia="en-US"/>
              </w:rPr>
              <w:t>53 128,29</w:t>
            </w: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A94B2D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63 138,43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  <w:r>
              <w:rPr>
                <w:color w:val="262626"/>
                <w:lang w:eastAsia="en-US"/>
              </w:rPr>
              <w:t>52 592,28</w:t>
            </w: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color w:val="262626"/>
                <w:lang w:eastAsia="en-US"/>
              </w:rPr>
            </w:pP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A94B2D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A94B2D">
            <w:pPr>
              <w:numPr>
                <w:ilvl w:val="0"/>
                <w:numId w:val="12"/>
              </w:numPr>
              <w:spacing w:line="27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F934C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1 704,93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F934C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536,01</w:t>
            </w:r>
          </w:p>
        </w:tc>
      </w:tr>
      <w:tr w:rsidR="00D30DAD" w:rsidTr="00A94B2D">
        <w:tc>
          <w:tcPr>
            <w:tcW w:w="7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94B2D" w:rsidRDefault="00A94B2D" w:rsidP="00A94B2D">
      <w:pPr>
        <w:rPr>
          <w:b/>
          <w:sz w:val="24"/>
          <w:szCs w:val="24"/>
        </w:rPr>
      </w:pPr>
    </w:p>
    <w:p w:rsidR="00A94B2D" w:rsidRDefault="00A94B2D" w:rsidP="00A94B2D">
      <w:pPr>
        <w:rPr>
          <w:b/>
          <w:sz w:val="24"/>
          <w:szCs w:val="24"/>
        </w:rPr>
      </w:pP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3900" w:firstLine="348"/>
        <w:rPr>
          <w:sz w:val="24"/>
          <w:szCs w:val="24"/>
        </w:rPr>
      </w:pPr>
      <w:r>
        <w:rPr>
          <w:b w:val="0"/>
          <w:sz w:val="24"/>
          <w:szCs w:val="24"/>
        </w:rPr>
        <w:t>Čl. V</w:t>
      </w:r>
      <w:r>
        <w:rPr>
          <w:sz w:val="24"/>
          <w:szCs w:val="24"/>
        </w:rPr>
        <w:t xml:space="preserve"> 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Informácie o výnosoch a nákladoch</w:t>
      </w:r>
    </w:p>
    <w:p w:rsidR="00A94B2D" w:rsidRDefault="00A94B2D" w:rsidP="00A94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A94B2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D30DA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D30DA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31.12.2024</w:t>
            </w: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DAD" w:rsidRDefault="00D30DAD" w:rsidP="00A94B2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D30DAD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50 795,00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697596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50 072,00</w:t>
            </w: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 z toho:</w:t>
            </w:r>
          </w:p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školné</w:t>
            </w:r>
          </w:p>
          <w:p w:rsidR="00D30DAD" w:rsidRDefault="00D30DAD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  <w:p w:rsidR="00D30DAD" w:rsidRDefault="00D30DAD" w:rsidP="00D30DAD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50 795,00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50 072,00</w:t>
            </w: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DAD" w:rsidRDefault="00D30DAD" w:rsidP="00A94B2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648- výnosy z </w:t>
            </w:r>
            <w:proofErr w:type="spellStart"/>
            <w:r>
              <w:rPr>
                <w:lang w:eastAsia="en-US"/>
              </w:rPr>
              <w:t>prev.činnosti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662 - Úroky z toho: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30DAD" w:rsidRDefault="00D30DAD" w:rsidP="00A94B2D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</w:p>
          <w:p w:rsidR="00D30DAD" w:rsidRDefault="00D30DAD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</w:p>
          <w:p w:rsidR="00D30DAD" w:rsidRDefault="00D30DAD" w:rsidP="00D30DAD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            768 588,29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</w:p>
          <w:p w:rsidR="00D30DAD" w:rsidRDefault="00D30DAD" w:rsidP="00697596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</w:p>
          <w:p w:rsidR="00D30DAD" w:rsidRDefault="00D30DAD" w:rsidP="00697596">
            <w:pPr>
              <w:spacing w:line="276" w:lineRule="auto"/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</w:pPr>
            <w:r>
              <w:rPr>
                <w:rFonts w:asciiTheme="minorHAnsi" w:eastAsiaTheme="minorHAnsi" w:hAnsiTheme="minorHAnsi" w:cstheme="minorBidi"/>
                <w:b/>
                <w:sz w:val="22"/>
                <w:szCs w:val="22"/>
                <w:lang w:eastAsia="en-US"/>
              </w:rPr>
              <w:t xml:space="preserve">                725 498,32</w:t>
            </w: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 z toho:</w:t>
            </w:r>
          </w:p>
          <w:p w:rsidR="00D30DAD" w:rsidRDefault="00D30DAD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 z rozpočtu obce</w:t>
            </w:r>
          </w:p>
          <w:p w:rsidR="00D30DAD" w:rsidRDefault="00D30DAD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right"/>
              <w:rPr>
                <w:lang w:eastAsia="en-US"/>
              </w:rPr>
            </w:pPr>
          </w:p>
          <w:p w:rsidR="00D30DAD" w:rsidRDefault="00D30DAD" w:rsidP="00D30D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729 901,17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right"/>
              <w:rPr>
                <w:lang w:eastAsia="en-US"/>
              </w:rPr>
            </w:pPr>
          </w:p>
          <w:p w:rsidR="00D30DAD" w:rsidRDefault="00D30DAD" w:rsidP="006975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724 762,32</w:t>
            </w:r>
          </w:p>
        </w:tc>
      </w:tr>
      <w:tr w:rsidR="00D30DAD" w:rsidTr="00A94B2D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 z toho:</w:t>
            </w:r>
          </w:p>
          <w:p w:rsidR="00D30DAD" w:rsidRDefault="00D30DAD" w:rsidP="00A94B2D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zúčtovanie kapitálového transferu zriaďovateľa                              </w:t>
            </w:r>
          </w:p>
          <w:p w:rsidR="00D30DAD" w:rsidRDefault="00D30DAD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693- Výnosy samosprávy z BT zo ŠR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>
            <w:pPr>
              <w:spacing w:line="276" w:lineRule="auto"/>
              <w:jc w:val="center"/>
              <w:rPr>
                <w:lang w:eastAsia="en-US"/>
              </w:rPr>
            </w:pPr>
          </w:p>
          <w:p w:rsidR="00D30DAD" w:rsidRDefault="00D30DA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663,00</w:t>
            </w:r>
          </w:p>
          <w:p w:rsidR="00D30DAD" w:rsidRDefault="00D30DAD" w:rsidP="00025575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3</w:t>
            </w:r>
            <w:r w:rsidR="00025575">
              <w:rPr>
                <w:lang w:eastAsia="en-US"/>
              </w:rPr>
              <w:t>8</w:t>
            </w:r>
            <w:r>
              <w:rPr>
                <w:lang w:eastAsia="en-US"/>
              </w:rPr>
              <w:t> 024,12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0DAD" w:rsidRDefault="00D30DAD" w:rsidP="00697596">
            <w:pPr>
              <w:spacing w:line="276" w:lineRule="auto"/>
              <w:jc w:val="center"/>
              <w:rPr>
                <w:lang w:eastAsia="en-US"/>
              </w:rPr>
            </w:pPr>
          </w:p>
          <w:p w:rsidR="00D30DAD" w:rsidRDefault="00D30DAD" w:rsidP="006975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736,00</w:t>
            </w:r>
          </w:p>
          <w:p w:rsidR="00D30DAD" w:rsidRDefault="00D30DAD" w:rsidP="0069759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 0,00</w:t>
            </w:r>
          </w:p>
        </w:tc>
      </w:tr>
    </w:tbl>
    <w:p w:rsidR="00A94B2D" w:rsidRDefault="00A94B2D" w:rsidP="00A94B2D">
      <w:pPr>
        <w:ind w:left="284"/>
        <w:jc w:val="both"/>
        <w:rPr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>Celková výška výnosov k 31.12.202</w:t>
      </w:r>
      <w:r w:rsidR="00D30DAD">
        <w:rPr>
          <w:color w:val="262626"/>
          <w:sz w:val="24"/>
          <w:szCs w:val="24"/>
        </w:rPr>
        <w:t>5</w:t>
      </w:r>
      <w:r>
        <w:rPr>
          <w:color w:val="262626"/>
          <w:sz w:val="24"/>
          <w:szCs w:val="24"/>
        </w:rPr>
        <w:t xml:space="preserve"> bola vykázaná vo výške 7</w:t>
      </w:r>
      <w:r w:rsidR="00D30DAD">
        <w:rPr>
          <w:color w:val="262626"/>
          <w:sz w:val="24"/>
          <w:szCs w:val="24"/>
        </w:rPr>
        <w:t>68 588,29</w:t>
      </w:r>
      <w:r>
        <w:rPr>
          <w:color w:val="262626"/>
          <w:sz w:val="24"/>
          <w:szCs w:val="24"/>
        </w:rPr>
        <w:t xml:space="preserve"> €, čo predstavuje nárast výnosov oproti roku 202</w:t>
      </w:r>
      <w:r w:rsidR="00D30DAD">
        <w:rPr>
          <w:color w:val="262626"/>
          <w:sz w:val="24"/>
          <w:szCs w:val="24"/>
        </w:rPr>
        <w:t>4</w:t>
      </w:r>
      <w:r>
        <w:rPr>
          <w:color w:val="262626"/>
          <w:sz w:val="24"/>
          <w:szCs w:val="24"/>
        </w:rPr>
        <w:t>, keď bola celková v</w:t>
      </w:r>
      <w:r w:rsidR="00D76CB0">
        <w:rPr>
          <w:color w:val="262626"/>
          <w:sz w:val="24"/>
          <w:szCs w:val="24"/>
        </w:rPr>
        <w:t>ýška výnosov vykázaná vo výške 725 498,32</w:t>
      </w:r>
      <w:r>
        <w:rPr>
          <w:color w:val="262626"/>
          <w:sz w:val="24"/>
          <w:szCs w:val="24"/>
        </w:rPr>
        <w:t xml:space="preserve"> €. </w:t>
      </w:r>
    </w:p>
    <w:p w:rsidR="00A94B2D" w:rsidRDefault="00A94B2D" w:rsidP="00A94B2D">
      <w:pPr>
        <w:ind w:left="284"/>
        <w:jc w:val="both"/>
        <w:rPr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 xml:space="preserve">Najväčší podiel na výnosoch tvorili výnosy: 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>výnosy z bežných transferov od zriaďovateľa vo výške 72</w:t>
      </w:r>
      <w:r w:rsidR="00D73482">
        <w:rPr>
          <w:color w:val="262626"/>
          <w:sz w:val="24"/>
          <w:szCs w:val="24"/>
        </w:rPr>
        <w:t>9 901,17</w:t>
      </w:r>
      <w:r>
        <w:rPr>
          <w:color w:val="262626"/>
          <w:sz w:val="24"/>
          <w:szCs w:val="24"/>
        </w:rPr>
        <w:t xml:space="preserve"> € (účet 691)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262626"/>
          <w:sz w:val="24"/>
          <w:szCs w:val="24"/>
        </w:rPr>
      </w:pPr>
      <w:r>
        <w:rPr>
          <w:color w:val="262626"/>
          <w:sz w:val="24"/>
          <w:szCs w:val="24"/>
        </w:rPr>
        <w:t>výnosy z kapitálových trans</w:t>
      </w:r>
      <w:r w:rsidR="00D73482">
        <w:rPr>
          <w:color w:val="262626"/>
          <w:sz w:val="24"/>
          <w:szCs w:val="24"/>
        </w:rPr>
        <w:t xml:space="preserve">ferov od zriaďovateľa vo výške </w:t>
      </w:r>
      <w:r>
        <w:rPr>
          <w:color w:val="262626"/>
          <w:sz w:val="24"/>
          <w:szCs w:val="24"/>
        </w:rPr>
        <w:t>6</w:t>
      </w:r>
      <w:r w:rsidR="00D73482">
        <w:rPr>
          <w:color w:val="262626"/>
          <w:sz w:val="24"/>
          <w:szCs w:val="24"/>
        </w:rPr>
        <w:t>63</w:t>
      </w:r>
      <w:r>
        <w:rPr>
          <w:color w:val="262626"/>
          <w:sz w:val="24"/>
          <w:szCs w:val="24"/>
        </w:rPr>
        <w:t>,00 € (účet 692)</w:t>
      </w:r>
    </w:p>
    <w:p w:rsidR="00A94B2D" w:rsidRDefault="00A94B2D" w:rsidP="00A94B2D">
      <w:pPr>
        <w:tabs>
          <w:tab w:val="left" w:pos="567"/>
        </w:tabs>
        <w:ind w:left="426"/>
        <w:jc w:val="both"/>
        <w:rPr>
          <w:b/>
          <w:color w:val="262626"/>
          <w:sz w:val="24"/>
          <w:szCs w:val="24"/>
        </w:rPr>
      </w:pPr>
    </w:p>
    <w:p w:rsidR="00A94B2D" w:rsidRDefault="00A94B2D" w:rsidP="00A94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A94B2D" w:rsidTr="000154C4">
        <w:trPr>
          <w:trHeight w:val="416"/>
        </w:trPr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0154C4">
              <w:rPr>
                <w:b/>
                <w:lang w:eastAsia="en-US"/>
              </w:rPr>
              <w:t>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0154C4">
              <w:rPr>
                <w:b/>
                <w:lang w:eastAsia="en-US"/>
              </w:rPr>
              <w:t>4</w:t>
            </w:r>
          </w:p>
        </w:tc>
      </w:tr>
      <w:tr w:rsidR="000154C4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54C4" w:rsidRDefault="000154C4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55 146,06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 w:rsidP="000154C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52 807,98</w:t>
            </w:r>
          </w:p>
        </w:tc>
      </w:tr>
      <w:tr w:rsidR="000154C4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501 - Spotreba materiálu z toho: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Interiérové vybavenie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Výpočtová technika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Stroje, prístroje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Všeobecný materiál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Knihy, časopisy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Prac. odevy, obuv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lastRenderedPageBreak/>
              <w:t>Softver</w:t>
            </w:r>
            <w:proofErr w:type="spellEnd"/>
            <w:r>
              <w:rPr>
                <w:lang w:eastAsia="en-US"/>
              </w:rPr>
              <w:t>, licencie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34 145,30</w:t>
            </w:r>
          </w:p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5 145,40</w:t>
            </w:r>
          </w:p>
          <w:p w:rsidR="000154C4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154C4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28</w:t>
            </w:r>
            <w:r w:rsidR="000154C4">
              <w:rPr>
                <w:lang w:eastAsia="en-US"/>
              </w:rPr>
              <w:t>8,80</w:t>
            </w:r>
          </w:p>
          <w:p w:rsidR="000154C4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5 856,60</w:t>
            </w:r>
          </w:p>
          <w:p w:rsidR="000154C4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11 765,71</w:t>
            </w:r>
          </w:p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8 435,90 </w:t>
            </w:r>
          </w:p>
          <w:p w:rsidR="000154C4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0154C4" w:rsidRDefault="00722150" w:rsidP="00722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1 951,56</w:t>
            </w:r>
          </w:p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30 757,71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6 474,28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2 626,80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2 365,43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10 870,33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8 263,97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0154C4" w:rsidRDefault="000154C4" w:rsidP="00722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428,28</w:t>
            </w:r>
          </w:p>
        </w:tc>
      </w:tr>
      <w:tr w:rsidR="000154C4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502 - Spotreba energie z toho: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voda                                                                        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plyn                                                                                                          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21 000,76</w:t>
            </w:r>
          </w:p>
          <w:p w:rsidR="000154C4" w:rsidRDefault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722150">
              <w:rPr>
                <w:lang w:eastAsia="en-US"/>
              </w:rPr>
              <w:t> </w:t>
            </w:r>
            <w:r>
              <w:rPr>
                <w:lang w:eastAsia="en-US"/>
              </w:rPr>
              <w:t>7</w:t>
            </w:r>
            <w:r w:rsidR="00722150">
              <w:rPr>
                <w:lang w:eastAsia="en-US"/>
              </w:rPr>
              <w:t>06,11</w:t>
            </w:r>
          </w:p>
          <w:p w:rsidR="000154C4" w:rsidRDefault="0072215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650,64</w:t>
            </w:r>
          </w:p>
          <w:p w:rsidR="000154C4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17 779,58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4C4" w:rsidRDefault="000154C4" w:rsidP="000154C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22 050,27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2 794,76</w:t>
            </w:r>
          </w:p>
          <w:p w:rsidR="000154C4" w:rsidRDefault="000154C4" w:rsidP="000154C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678,05</w:t>
            </w:r>
          </w:p>
          <w:p w:rsidR="000154C4" w:rsidRDefault="000154C4" w:rsidP="000154C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18 706,46</w:t>
            </w:r>
          </w:p>
        </w:tc>
      </w:tr>
      <w:tr w:rsidR="000154C4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507 - Predaná nehnuteľnosť z toho:           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02341B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20 656,01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10 044,99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Údržba budov, objektov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119,00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– Cestovné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02341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113,40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206,41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513 - Náklady na reprezentáciu 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518 - Ostatné služby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Nájom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Školenie, kurzy, semináre</w:t>
            </w:r>
          </w:p>
          <w:p w:rsidR="00722150" w:rsidRDefault="00720DE1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budov...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Všeobecné služby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Špeciálne služby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výpočtovej techniky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prevádzkových, kancelárskych strojov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softvéru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telekomunikačné, </w:t>
            </w:r>
            <w:proofErr w:type="spellStart"/>
            <w:r>
              <w:rPr>
                <w:lang w:eastAsia="en-US"/>
              </w:rPr>
              <w:t>pošt</w:t>
            </w:r>
            <w:proofErr w:type="spellEnd"/>
            <w:r>
              <w:rPr>
                <w:lang w:eastAsia="en-US"/>
              </w:rPr>
              <w:t>. služby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režijné náklady</w:t>
            </w:r>
          </w:p>
          <w:p w:rsidR="00720DE1" w:rsidRDefault="00720DE1" w:rsidP="00A94B2D">
            <w:pPr>
              <w:numPr>
                <w:ilvl w:val="0"/>
                <w:numId w:val="11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údržba učebných pomôcok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02341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20 423,61</w:t>
            </w:r>
          </w:p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30,77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780,08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8 219</w:t>
            </w:r>
            <w:r w:rsidR="00722150">
              <w:rPr>
                <w:lang w:eastAsia="en-US"/>
              </w:rPr>
              <w:t>,00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3 343,74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1 096,60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1 578,72</w:t>
            </w:r>
          </w:p>
          <w:p w:rsidR="00722150" w:rsidRDefault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609,90</w:t>
            </w:r>
          </w:p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2 032,97</w:t>
            </w:r>
          </w:p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720DE1">
              <w:rPr>
                <w:lang w:eastAsia="en-US"/>
              </w:rPr>
              <w:t> 485,38</w:t>
            </w:r>
          </w:p>
          <w:p w:rsidR="00722150" w:rsidRDefault="00456733" w:rsidP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621,45</w:t>
            </w:r>
          </w:p>
          <w:p w:rsidR="00720DE1" w:rsidRDefault="00720DE1" w:rsidP="00720DE1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9 838,58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30,77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783,55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1 701,07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864,00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1 009,60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8,37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2 032,97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1 711,27</w:t>
            </w: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1 696,98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80471C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691 612,91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661 426,06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80471C">
              <w:rPr>
                <w:lang w:eastAsia="en-US"/>
              </w:rPr>
              <w:t>92</w:t>
            </w:r>
            <w:r w:rsidR="007E49F7">
              <w:rPr>
                <w:lang w:eastAsia="en-US"/>
              </w:rPr>
              <w:t xml:space="preserve"> </w:t>
            </w:r>
            <w:r w:rsidR="0080471C">
              <w:rPr>
                <w:lang w:eastAsia="en-US"/>
              </w:rPr>
              <w:t>527,49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473,534,00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E49F7" w:rsidP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     </w:t>
            </w:r>
            <w:r w:rsidR="00722150">
              <w:rPr>
                <w:lang w:eastAsia="en-US"/>
              </w:rPr>
              <w:t>1</w:t>
            </w:r>
            <w:r>
              <w:rPr>
                <w:lang w:eastAsia="en-US"/>
              </w:rPr>
              <w:t>7</w:t>
            </w:r>
            <w:r w:rsidR="00722150">
              <w:rPr>
                <w:lang w:eastAsia="en-US"/>
              </w:rPr>
              <w:t>3</w:t>
            </w:r>
            <w:r>
              <w:rPr>
                <w:lang w:eastAsia="en-US"/>
              </w:rPr>
              <w:t xml:space="preserve">  374,37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163 431,73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525 - Ostatné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7E49F7">
              <w:rPr>
                <w:lang w:eastAsia="en-US"/>
              </w:rPr>
              <w:t> 785,63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7 471,26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7 925,42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16 989,07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E49F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152,2</w:t>
            </w:r>
            <w:r w:rsidR="00722150">
              <w:rPr>
                <w:b/>
                <w:lang w:eastAsia="en-US"/>
              </w:rPr>
              <w:t>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147,26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Poplatky za komunálny odpad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  <w:p w:rsidR="00722150" w:rsidRDefault="007E49F7" w:rsidP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152,</w:t>
            </w:r>
            <w:r w:rsidR="00722150">
              <w:rPr>
                <w:lang w:eastAsia="en-US"/>
              </w:rPr>
              <w:t>26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147,26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E49F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663</w:t>
            </w:r>
            <w:r w:rsidR="00722150">
              <w:rPr>
                <w:b/>
                <w:lang w:eastAsia="en-US"/>
              </w:rPr>
              <w:t>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736,00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722150" w:rsidRDefault="00722150">
            <w:pPr>
              <w:spacing w:line="276" w:lineRule="auto"/>
              <w:ind w:left="31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  <w:p w:rsidR="00722150" w:rsidRDefault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663</w:t>
            </w:r>
            <w:r w:rsidR="00722150">
              <w:rPr>
                <w:lang w:eastAsia="en-US"/>
              </w:rPr>
              <w:t>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736,00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E49F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197,4</w:t>
            </w:r>
            <w:r w:rsidR="00722150">
              <w:rPr>
                <w:b/>
                <w:lang w:eastAsia="en-US"/>
              </w:rPr>
              <w:t>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 w:rsidP="0086657D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211,30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22150" w:rsidRDefault="0072215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 z toho:</w:t>
            </w:r>
          </w:p>
          <w:p w:rsidR="00722150" w:rsidRDefault="00722150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Poplatky banke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  <w:p w:rsidR="00722150" w:rsidRDefault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197,4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  <w:p w:rsidR="00722150" w:rsidRDefault="00722150" w:rsidP="0086657D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211,30</w:t>
            </w:r>
          </w:p>
        </w:tc>
      </w:tr>
      <w:tr w:rsidR="00722150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22150" w:rsidRDefault="00722150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2150" w:rsidRDefault="00722150" w:rsidP="0072215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0154C4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 z toho:</w:t>
            </w:r>
          </w:p>
          <w:p w:rsidR="000154C4" w:rsidRDefault="000154C4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4C4" w:rsidRDefault="000154C4" w:rsidP="007E49F7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9F7" w:rsidRDefault="007E49F7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 w:rsidP="007E49F7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50 795,00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 w:rsidP="007E49F7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50 072,00</w:t>
            </w: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 w:rsidP="004F699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 w:rsidP="004F699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 w:rsidP="004F699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b/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proofErr w:type="spellStart"/>
            <w:r>
              <w:rPr>
                <w:lang w:eastAsia="en-US"/>
              </w:rPr>
              <w:t>xxx</w:t>
            </w:r>
            <w:proofErr w:type="spellEnd"/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 w:rsidP="004F6990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  <w:p w:rsidR="007E49F7" w:rsidRDefault="007E49F7" w:rsidP="007E49F7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50 795,00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 w:rsidP="004F6990">
            <w:pPr>
              <w:spacing w:line="276" w:lineRule="auto"/>
              <w:jc w:val="right"/>
              <w:rPr>
                <w:lang w:eastAsia="en-US"/>
              </w:rPr>
            </w:pPr>
          </w:p>
          <w:p w:rsidR="007E49F7" w:rsidRDefault="007E49F7" w:rsidP="007E49F7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50 072,00</w:t>
            </w: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7E49F7" w:rsidRDefault="007E49F7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542 - Predaný materiál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 z toho:</w:t>
            </w:r>
          </w:p>
          <w:p w:rsidR="007E49F7" w:rsidRDefault="007E49F7" w:rsidP="00A94B2D">
            <w:pPr>
              <w:numPr>
                <w:ilvl w:val="0"/>
                <w:numId w:val="11"/>
              </w:numPr>
              <w:spacing w:line="276" w:lineRule="auto"/>
              <w:ind w:left="318" w:hanging="142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7E49F7" w:rsidTr="00A94B2D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49F7" w:rsidRDefault="007E49F7" w:rsidP="00A94B2D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7E49F7" w:rsidRDefault="007E49F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49F7" w:rsidRDefault="007E49F7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A94B2D" w:rsidRDefault="00A94B2D" w:rsidP="00A94B2D">
      <w:pPr>
        <w:ind w:left="284"/>
        <w:rPr>
          <w:b/>
          <w:sz w:val="24"/>
          <w:szCs w:val="24"/>
        </w:rPr>
      </w:pPr>
    </w:p>
    <w:p w:rsidR="00A94B2D" w:rsidRDefault="00A94B2D" w:rsidP="00A94B2D">
      <w:pPr>
        <w:ind w:left="284"/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Celková výška nákladov k 31.12.202</w:t>
      </w:r>
      <w:r w:rsidR="007E49F7">
        <w:rPr>
          <w:color w:val="4A442A"/>
          <w:sz w:val="24"/>
          <w:szCs w:val="24"/>
        </w:rPr>
        <w:t>5</w:t>
      </w:r>
      <w:r>
        <w:rPr>
          <w:color w:val="4A442A"/>
          <w:sz w:val="24"/>
          <w:szCs w:val="24"/>
        </w:rPr>
        <w:t xml:space="preserve"> bola vykázaná vo výške 7</w:t>
      </w:r>
      <w:r w:rsidR="00025575">
        <w:rPr>
          <w:color w:val="4A442A"/>
          <w:sz w:val="24"/>
          <w:szCs w:val="24"/>
        </w:rPr>
        <w:t>68 588,29</w:t>
      </w:r>
      <w:r w:rsidR="0086657D">
        <w:rPr>
          <w:color w:val="4A442A"/>
          <w:sz w:val="24"/>
          <w:szCs w:val="24"/>
        </w:rPr>
        <w:t xml:space="preserve"> </w:t>
      </w:r>
      <w:proofErr w:type="spellStart"/>
      <w:r w:rsidR="0086657D">
        <w:rPr>
          <w:color w:val="4A442A"/>
          <w:sz w:val="24"/>
          <w:szCs w:val="24"/>
        </w:rPr>
        <w:t>€,</w:t>
      </w:r>
      <w:r>
        <w:rPr>
          <w:color w:val="4A442A"/>
          <w:sz w:val="24"/>
          <w:szCs w:val="24"/>
        </w:rPr>
        <w:t>čo</w:t>
      </w:r>
      <w:proofErr w:type="spellEnd"/>
      <w:r>
        <w:rPr>
          <w:color w:val="4A442A"/>
          <w:sz w:val="24"/>
          <w:szCs w:val="24"/>
        </w:rPr>
        <w:t xml:space="preserve"> predstavuje nárast nákladov oproti roku 202</w:t>
      </w:r>
      <w:r w:rsidR="00025575">
        <w:rPr>
          <w:color w:val="4A442A"/>
          <w:sz w:val="24"/>
          <w:szCs w:val="24"/>
        </w:rPr>
        <w:t>4</w:t>
      </w:r>
      <w:r>
        <w:rPr>
          <w:color w:val="4A442A"/>
          <w:sz w:val="24"/>
          <w:szCs w:val="24"/>
        </w:rPr>
        <w:t>, keď bola celková výšk</w:t>
      </w:r>
      <w:r w:rsidR="0086657D">
        <w:rPr>
          <w:color w:val="4A442A"/>
          <w:sz w:val="24"/>
          <w:szCs w:val="24"/>
        </w:rPr>
        <w:t>a nákladov vykázaná vo výške  725 498,32</w:t>
      </w:r>
      <w:r>
        <w:rPr>
          <w:color w:val="4A442A"/>
          <w:sz w:val="24"/>
          <w:szCs w:val="24"/>
        </w:rPr>
        <w:t xml:space="preserve"> €</w:t>
      </w:r>
    </w:p>
    <w:p w:rsidR="00A94B2D" w:rsidRDefault="00A94B2D" w:rsidP="00A94B2D">
      <w:pPr>
        <w:ind w:left="284"/>
        <w:jc w:val="both"/>
        <w:rPr>
          <w:color w:val="4A442A"/>
          <w:sz w:val="24"/>
          <w:szCs w:val="24"/>
        </w:rPr>
      </w:pPr>
    </w:p>
    <w:p w:rsidR="00A94B2D" w:rsidRDefault="00A94B2D" w:rsidP="00A94B2D">
      <w:pPr>
        <w:jc w:val="both"/>
        <w:rPr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Najväčší podiel na nákladoch tvorili náklady: 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mzdové náklady vo výške  4</w:t>
      </w:r>
      <w:r w:rsidR="0086657D">
        <w:rPr>
          <w:color w:val="4A442A"/>
          <w:sz w:val="24"/>
          <w:szCs w:val="24"/>
        </w:rPr>
        <w:t>92 527</w:t>
      </w:r>
      <w:r>
        <w:rPr>
          <w:color w:val="4A442A"/>
          <w:sz w:val="24"/>
          <w:szCs w:val="24"/>
        </w:rPr>
        <w:t>,</w:t>
      </w:r>
      <w:r w:rsidR="0086657D">
        <w:rPr>
          <w:color w:val="4A442A"/>
          <w:sz w:val="24"/>
          <w:szCs w:val="24"/>
        </w:rPr>
        <w:t>49</w:t>
      </w:r>
      <w:r>
        <w:rPr>
          <w:color w:val="4A442A"/>
          <w:sz w:val="24"/>
          <w:szCs w:val="24"/>
        </w:rPr>
        <w:t xml:space="preserve"> €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sociá</w:t>
      </w:r>
      <w:r w:rsidR="0086657D">
        <w:rPr>
          <w:color w:val="4A442A"/>
          <w:sz w:val="24"/>
          <w:szCs w:val="24"/>
        </w:rPr>
        <w:t>lne náklady vo výške  199 085,42</w:t>
      </w:r>
      <w:r>
        <w:rPr>
          <w:color w:val="4A442A"/>
          <w:sz w:val="24"/>
          <w:szCs w:val="24"/>
        </w:rPr>
        <w:t xml:space="preserve"> €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 xml:space="preserve">služby za tovary a služby vo výške </w:t>
      </w:r>
      <w:r w:rsidR="00E3194E">
        <w:rPr>
          <w:color w:val="4A442A"/>
          <w:sz w:val="24"/>
          <w:szCs w:val="24"/>
        </w:rPr>
        <w:t>75 564,37</w:t>
      </w:r>
      <w:r>
        <w:rPr>
          <w:color w:val="4A442A"/>
          <w:sz w:val="24"/>
          <w:szCs w:val="24"/>
        </w:rPr>
        <w:t xml:space="preserve"> € 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BT (</w:t>
      </w:r>
      <w:r w:rsidR="00E3194E">
        <w:rPr>
          <w:color w:val="4A442A"/>
          <w:sz w:val="24"/>
          <w:szCs w:val="24"/>
        </w:rPr>
        <w:t xml:space="preserve"> nemocenské dávky) vo výške      748,01</w:t>
      </w:r>
      <w:r>
        <w:rPr>
          <w:color w:val="4A442A"/>
          <w:sz w:val="24"/>
          <w:szCs w:val="24"/>
        </w:rPr>
        <w:t xml:space="preserve"> €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odpisy vo výške  </w:t>
      </w:r>
      <w:r w:rsidR="00CE3C3D">
        <w:rPr>
          <w:color w:val="4A442A"/>
          <w:sz w:val="24"/>
          <w:szCs w:val="24"/>
        </w:rPr>
        <w:t>663</w:t>
      </w:r>
      <w:r>
        <w:rPr>
          <w:color w:val="4A442A"/>
          <w:sz w:val="24"/>
          <w:szCs w:val="24"/>
        </w:rPr>
        <w:t>,00 €</w:t>
      </w:r>
    </w:p>
    <w:p w:rsidR="00A94B2D" w:rsidRDefault="00A94B2D" w:rsidP="00A94B2D">
      <w:pPr>
        <w:numPr>
          <w:ilvl w:val="0"/>
          <w:numId w:val="11"/>
        </w:numPr>
        <w:tabs>
          <w:tab w:val="left" w:pos="567"/>
        </w:tabs>
        <w:ind w:left="426" w:hanging="142"/>
        <w:jc w:val="both"/>
        <w:rPr>
          <w:b/>
          <w:color w:val="4A442A"/>
          <w:sz w:val="24"/>
          <w:szCs w:val="24"/>
        </w:rPr>
      </w:pPr>
      <w:r>
        <w:rPr>
          <w:color w:val="4A442A"/>
          <w:sz w:val="24"/>
          <w:szCs w:val="24"/>
        </w:rPr>
        <w:t>náklady z odvodu príjmov RO vo výške  50 </w:t>
      </w:r>
      <w:r w:rsidR="00CE3C3D">
        <w:rPr>
          <w:color w:val="4A442A"/>
          <w:sz w:val="24"/>
          <w:szCs w:val="24"/>
        </w:rPr>
        <w:t>795</w:t>
      </w:r>
      <w:r>
        <w:rPr>
          <w:color w:val="4A442A"/>
          <w:sz w:val="24"/>
          <w:szCs w:val="24"/>
        </w:rPr>
        <w:t>,00 €</w:t>
      </w:r>
    </w:p>
    <w:p w:rsidR="00A94B2D" w:rsidRDefault="00A94B2D" w:rsidP="00A32738">
      <w:pPr>
        <w:rPr>
          <w:b/>
          <w:color w:val="4A442A"/>
          <w:sz w:val="24"/>
          <w:szCs w:val="24"/>
        </w:rPr>
      </w:pPr>
    </w:p>
    <w:p w:rsidR="00A94B2D" w:rsidRDefault="00A94B2D" w:rsidP="00A94B2D">
      <w:pPr>
        <w:ind w:left="284"/>
        <w:rPr>
          <w:b/>
          <w:color w:val="4A442A"/>
          <w:sz w:val="24"/>
          <w:szCs w:val="24"/>
        </w:rPr>
      </w:pPr>
    </w:p>
    <w:p w:rsidR="00A94B2D" w:rsidRDefault="00A94B2D" w:rsidP="00A94B2D">
      <w:pPr>
        <w:ind w:left="284"/>
        <w:rPr>
          <w:b/>
          <w:color w:val="4A442A"/>
          <w:sz w:val="24"/>
          <w:szCs w:val="24"/>
        </w:rPr>
      </w:pPr>
    </w:p>
    <w:p w:rsidR="00A94B2D" w:rsidRDefault="00A94B2D" w:rsidP="00A94B2D">
      <w:pPr>
        <w:ind w:left="284"/>
        <w:rPr>
          <w:b/>
          <w:color w:val="4A442A"/>
          <w:sz w:val="24"/>
          <w:szCs w:val="24"/>
        </w:rPr>
      </w:pPr>
    </w:p>
    <w:p w:rsidR="00A94B2D" w:rsidRDefault="00A94B2D" w:rsidP="00A94B2D">
      <w:pPr>
        <w:ind w:left="284"/>
        <w:rPr>
          <w:b/>
          <w:color w:val="4A442A"/>
          <w:sz w:val="24"/>
          <w:szCs w:val="24"/>
        </w:rPr>
      </w:pPr>
    </w:p>
    <w:p w:rsidR="00A94B2D" w:rsidRDefault="00A94B2D" w:rsidP="00A94B2D">
      <w:pPr>
        <w:ind w:left="3540" w:firstLine="708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A94B2D" w:rsidRDefault="00A94B2D" w:rsidP="00A94B2D">
      <w:pPr>
        <w:rPr>
          <w:b/>
          <w:sz w:val="24"/>
          <w:szCs w:val="24"/>
        </w:rPr>
      </w:pPr>
    </w:p>
    <w:p w:rsidR="00A94B2D" w:rsidRDefault="00A94B2D" w:rsidP="00A94B2D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11"/>
        <w:gridCol w:w="3119"/>
        <w:gridCol w:w="2835"/>
      </w:tblGrid>
      <w:tr w:rsidR="00A94B2D" w:rsidTr="00A94B2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A94B2D" w:rsidRDefault="00A94B2D">
            <w:pPr>
              <w:spacing w:line="27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A94B2D" w:rsidTr="00A94B2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114 140,26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4B2D" w:rsidRDefault="00A94B2D">
            <w:pPr>
              <w:spacing w:line="27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751</w:t>
            </w:r>
          </w:p>
        </w:tc>
      </w:tr>
    </w:tbl>
    <w:p w:rsidR="00A94B2D" w:rsidRDefault="00A94B2D" w:rsidP="00A94B2D">
      <w:pPr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A94B2D" w:rsidRDefault="00A94B2D" w:rsidP="00A94B2D">
      <w:pPr>
        <w:jc w:val="center"/>
        <w:rPr>
          <w:b/>
          <w:sz w:val="24"/>
          <w:szCs w:val="24"/>
        </w:rPr>
      </w:pPr>
    </w:p>
    <w:p w:rsidR="00A94B2D" w:rsidRDefault="00A94B2D" w:rsidP="00A94B2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>
        <w:rPr>
          <w:color w:val="4A442A"/>
          <w:sz w:val="24"/>
          <w:szCs w:val="24"/>
        </w:rPr>
        <w:t xml:space="preserve">rozpočtovej organizácie bol schválený </w:t>
      </w:r>
      <w:r w:rsidR="001930A4">
        <w:rPr>
          <w:color w:val="4A442A"/>
          <w:sz w:val="24"/>
          <w:szCs w:val="24"/>
        </w:rPr>
        <w:t>M</w:t>
      </w:r>
      <w:r>
        <w:rPr>
          <w:color w:val="4A442A"/>
          <w:sz w:val="24"/>
          <w:szCs w:val="24"/>
        </w:rPr>
        <w:t>estským zastupiteľstvom</w:t>
      </w:r>
      <w:r w:rsidR="001930A4">
        <w:rPr>
          <w:color w:val="4A442A"/>
          <w:sz w:val="24"/>
          <w:szCs w:val="24"/>
        </w:rPr>
        <w:t xml:space="preserve"> v Bytči</w:t>
      </w:r>
      <w:r>
        <w:rPr>
          <w:color w:val="4A442A"/>
          <w:sz w:val="24"/>
          <w:szCs w:val="24"/>
        </w:rPr>
        <w:t xml:space="preserve"> dňa</w:t>
      </w:r>
      <w:r w:rsidR="00A72E4E">
        <w:rPr>
          <w:sz w:val="24"/>
          <w:szCs w:val="24"/>
        </w:rPr>
        <w:t xml:space="preserve"> 13.12.2024</w:t>
      </w:r>
      <w:r w:rsidR="001930A4">
        <w:rPr>
          <w:sz w:val="24"/>
          <w:szCs w:val="24"/>
        </w:rPr>
        <w:t xml:space="preserve"> uznesením č.196/2024</w:t>
      </w: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94B2D" w:rsidRDefault="00A94B2D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č. 1  schválená dňa 2</w:t>
      </w:r>
      <w:r w:rsidR="001930A4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1930A4">
        <w:rPr>
          <w:sz w:val="24"/>
          <w:szCs w:val="24"/>
        </w:rPr>
        <w:t>4</w:t>
      </w:r>
      <w:r>
        <w:rPr>
          <w:sz w:val="24"/>
          <w:szCs w:val="24"/>
        </w:rPr>
        <w:t>.202</w:t>
      </w:r>
      <w:r w:rsidR="001930A4">
        <w:rPr>
          <w:sz w:val="24"/>
          <w:szCs w:val="24"/>
        </w:rPr>
        <w:t>5</w:t>
      </w:r>
      <w:r>
        <w:rPr>
          <w:sz w:val="24"/>
          <w:szCs w:val="24"/>
        </w:rPr>
        <w:t xml:space="preserve"> uznesením č. </w:t>
      </w:r>
      <w:r w:rsidR="001930A4">
        <w:rPr>
          <w:sz w:val="24"/>
          <w:szCs w:val="24"/>
        </w:rPr>
        <w:t>42</w:t>
      </w:r>
      <w:r>
        <w:rPr>
          <w:sz w:val="24"/>
          <w:szCs w:val="24"/>
        </w:rPr>
        <w:t>/202</w:t>
      </w:r>
      <w:r w:rsidR="001930A4">
        <w:rPr>
          <w:sz w:val="24"/>
          <w:szCs w:val="24"/>
        </w:rPr>
        <w:t>5</w:t>
      </w:r>
    </w:p>
    <w:p w:rsidR="00A94B2D" w:rsidRDefault="00A94B2D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 2 schválená dňa </w:t>
      </w:r>
      <w:r w:rsidR="001930A4">
        <w:rPr>
          <w:sz w:val="24"/>
          <w:szCs w:val="24"/>
        </w:rPr>
        <w:t>10.6.2025</w:t>
      </w:r>
      <w:r>
        <w:rPr>
          <w:sz w:val="24"/>
          <w:szCs w:val="24"/>
        </w:rPr>
        <w:t xml:space="preserve"> uznesením č. </w:t>
      </w:r>
      <w:r w:rsidR="001930A4">
        <w:rPr>
          <w:sz w:val="24"/>
          <w:szCs w:val="24"/>
        </w:rPr>
        <w:t>3/2025/S</w:t>
      </w:r>
    </w:p>
    <w:p w:rsidR="001930A4" w:rsidRDefault="001930A4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č. 3 schválená dňa 25.9.2025 uznesením č. 120/2025</w:t>
      </w:r>
    </w:p>
    <w:p w:rsidR="001930A4" w:rsidRDefault="001930A4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č. 4 schválená dňa 20.11.2025 uznesením č. 143/2025</w:t>
      </w:r>
    </w:p>
    <w:p w:rsidR="00E3194E" w:rsidRDefault="00E3194E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>zmena č. 5 schválená dňa 12.12.2025 uznesením č. 156/2025</w:t>
      </w:r>
    </w:p>
    <w:p w:rsidR="00E3194E" w:rsidRDefault="00E3194E" w:rsidP="00A94B2D">
      <w:pPr>
        <w:numPr>
          <w:ilvl w:val="0"/>
          <w:numId w:val="1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 6 schválená dňa </w:t>
      </w:r>
      <w:r w:rsidR="00D00F46">
        <w:rPr>
          <w:sz w:val="24"/>
          <w:szCs w:val="24"/>
        </w:rPr>
        <w:t>31.12.2025 Smernica o postupe a zaraďovaní prostriedkov zo ŠR, z EÚ a iných účelovo poskytnutých prostriedkov do rozpočtu mesta</w:t>
      </w:r>
    </w:p>
    <w:p w:rsidR="00A94B2D" w:rsidRDefault="00A94B2D" w:rsidP="00A94B2D">
      <w:pPr>
        <w:ind w:left="3540" w:firstLine="708"/>
        <w:jc w:val="both"/>
        <w:rPr>
          <w:b/>
          <w:sz w:val="24"/>
          <w:szCs w:val="24"/>
        </w:rPr>
      </w:pPr>
    </w:p>
    <w:p w:rsidR="00A94B2D" w:rsidRDefault="00A94B2D" w:rsidP="00A94B2D">
      <w:pPr>
        <w:ind w:left="3540" w:firstLine="708"/>
        <w:jc w:val="both"/>
        <w:rPr>
          <w:b/>
          <w:sz w:val="24"/>
          <w:szCs w:val="24"/>
        </w:rPr>
      </w:pPr>
    </w:p>
    <w:p w:rsidR="00A94B2D" w:rsidRDefault="00A94B2D" w:rsidP="00A94B2D">
      <w:pPr>
        <w:ind w:left="3540"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94B2D" w:rsidRDefault="00A94B2D" w:rsidP="00A94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A94B2D" w:rsidRDefault="00A94B2D" w:rsidP="00A94B2D">
      <w:pPr>
        <w:jc w:val="center"/>
        <w:rPr>
          <w:b/>
          <w:sz w:val="28"/>
        </w:rPr>
      </w:pP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dôvody pre zmenu výšky rezerv a opravných položiek,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zmeny významných položiek dlhodobého finančného majetku,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vydané dlhopisy a iné cenné papiere,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zmena právnej formy účtovnej jednotky,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trike/>
          <w:sz w:val="24"/>
          <w:szCs w:val="24"/>
        </w:rPr>
      </w:pPr>
      <w:r>
        <w:rPr>
          <w:b w:val="0"/>
          <w:strike/>
          <w:sz w:val="24"/>
          <w:szCs w:val="24"/>
        </w:rPr>
        <w:t>mimoriadne udalosti, ak majú vplyv na hospodárenie účtovnej jednotky, napríklad živelné pohromy,</w:t>
      </w:r>
    </w:p>
    <w:p w:rsidR="00A94B2D" w:rsidRDefault="00A94B2D" w:rsidP="00A94B2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A94B2D" w:rsidRDefault="00A94B2D" w:rsidP="00A94B2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94B2D" w:rsidRDefault="00A94B2D" w:rsidP="00A94B2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A94B2D" w:rsidRDefault="00A94B2D" w:rsidP="00A94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A72E4E">
        <w:rPr>
          <w:iCs/>
          <w:sz w:val="24"/>
          <w:szCs w:val="24"/>
        </w:rPr>
        <w:t>5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A72E4E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A94B2D" w:rsidRDefault="00A94B2D" w:rsidP="00A94B2D">
      <w:pPr>
        <w:rPr>
          <w:b/>
          <w:sz w:val="24"/>
          <w:szCs w:val="24"/>
          <w:u w:val="single"/>
        </w:rPr>
      </w:pPr>
    </w:p>
    <w:p w:rsidR="00A94B2D" w:rsidRDefault="00A94B2D" w:rsidP="00A94B2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A94B2D" w:rsidRDefault="00A94B2D" w:rsidP="00A94B2D"/>
    <w:p w:rsidR="00A94B2D" w:rsidRDefault="00A94B2D" w:rsidP="00A94B2D"/>
    <w:p w:rsidR="007E3981" w:rsidRDefault="007E3981"/>
    <w:sectPr w:rsidR="007E3981" w:rsidSect="00D853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844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94B2D"/>
    <w:rsid w:val="000154C4"/>
    <w:rsid w:val="0002341B"/>
    <w:rsid w:val="00025575"/>
    <w:rsid w:val="001930A4"/>
    <w:rsid w:val="002F24E2"/>
    <w:rsid w:val="00456733"/>
    <w:rsid w:val="00697596"/>
    <w:rsid w:val="00720DE1"/>
    <w:rsid w:val="00722150"/>
    <w:rsid w:val="007E3981"/>
    <w:rsid w:val="007E49F7"/>
    <w:rsid w:val="0080471C"/>
    <w:rsid w:val="0086657D"/>
    <w:rsid w:val="00A32738"/>
    <w:rsid w:val="00A72E4E"/>
    <w:rsid w:val="00A94B2D"/>
    <w:rsid w:val="00CE3C3D"/>
    <w:rsid w:val="00CE3FD5"/>
    <w:rsid w:val="00D00F46"/>
    <w:rsid w:val="00D30DAD"/>
    <w:rsid w:val="00D73482"/>
    <w:rsid w:val="00D76CB0"/>
    <w:rsid w:val="00D8430D"/>
    <w:rsid w:val="00D853BF"/>
    <w:rsid w:val="00E3194E"/>
    <w:rsid w:val="00F934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4B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A94B2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94B2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A94B2D"/>
    <w:pPr>
      <w:tabs>
        <w:tab w:val="num" w:pos="426"/>
      </w:tabs>
      <w:ind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1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18145E0-7435-45AC-9F6C-4EA5193A4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3428</TotalTime>
  <Pages>10</Pages>
  <Words>2606</Words>
  <Characters>14856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17428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4</cp:revision>
  <dcterms:created xsi:type="dcterms:W3CDTF">2026-03-13T10:43:00Z</dcterms:created>
  <dcterms:modified xsi:type="dcterms:W3CDTF">2026-03-19T12:34:00Z</dcterms:modified>
</cp:coreProperties>
</file>