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FB6EBE" w14:textId="77777777" w:rsidR="004770F1" w:rsidRDefault="004770F1" w:rsidP="004770F1">
      <w:pPr>
        <w:pStyle w:val="Textbody"/>
        <w:spacing w:line="256" w:lineRule="auto"/>
        <w:rPr>
          <w:b/>
          <w:sz w:val="28"/>
        </w:rPr>
      </w:pPr>
      <w:r>
        <w:rPr>
          <w:b/>
          <w:sz w:val="28"/>
        </w:rPr>
        <w:t>Poznámky ÚČ MÚJ 3 – 01           IČO: 51667738              DIČ:  2120747816</w:t>
      </w:r>
    </w:p>
    <w:p w14:paraId="15D43ED3" w14:textId="34F29CC3" w:rsidR="004770F1" w:rsidRDefault="004770F1" w:rsidP="004770F1">
      <w:pPr>
        <w:pStyle w:val="Textbody"/>
        <w:spacing w:line="256" w:lineRule="auto"/>
      </w:pPr>
      <w:r>
        <w:t xml:space="preserve">                                                                                                                   </w:t>
      </w:r>
      <w:r>
        <w:rPr>
          <w:b/>
          <w:sz w:val="28"/>
        </w:rPr>
        <w:t>Účt.rok:  2025</w:t>
      </w:r>
    </w:p>
    <w:p w14:paraId="0A7AE94A" w14:textId="77777777" w:rsidR="004770F1" w:rsidRDefault="004770F1" w:rsidP="004770F1">
      <w:pPr>
        <w:pStyle w:val="Textbody"/>
        <w:spacing w:line="256" w:lineRule="auto"/>
        <w:jc w:val="center"/>
        <w:rPr>
          <w:b/>
          <w:sz w:val="28"/>
        </w:rPr>
      </w:pPr>
      <w:r>
        <w:rPr>
          <w:b/>
          <w:sz w:val="28"/>
        </w:rPr>
        <w:t>Čl. I</w:t>
      </w:r>
    </w:p>
    <w:p w14:paraId="28547E0C" w14:textId="77777777" w:rsidR="004770F1" w:rsidRDefault="004770F1" w:rsidP="004770F1">
      <w:pPr>
        <w:pStyle w:val="Textbody"/>
        <w:spacing w:line="256" w:lineRule="auto"/>
        <w:jc w:val="center"/>
        <w:rPr>
          <w:b/>
          <w:sz w:val="28"/>
        </w:rPr>
      </w:pPr>
      <w:r>
        <w:rPr>
          <w:b/>
          <w:sz w:val="28"/>
        </w:rPr>
        <w:t>Všeobecné údaje</w:t>
      </w:r>
    </w:p>
    <w:p w14:paraId="4C7454BF" w14:textId="77777777" w:rsidR="004770F1" w:rsidRDefault="004770F1" w:rsidP="004770F1">
      <w:pPr>
        <w:pStyle w:val="Textbody"/>
        <w:spacing w:line="256" w:lineRule="auto"/>
        <w:jc w:val="center"/>
      </w:pPr>
      <w:r>
        <w:t> </w:t>
      </w:r>
    </w:p>
    <w:p w14:paraId="25E3FAAE" w14:textId="77777777" w:rsidR="004770F1" w:rsidRDefault="004770F1" w:rsidP="004770F1">
      <w:pPr>
        <w:pStyle w:val="Textbody"/>
        <w:spacing w:line="256" w:lineRule="auto"/>
        <w:rPr>
          <w:b/>
          <w:sz w:val="28"/>
        </w:rPr>
      </w:pPr>
      <w:r>
        <w:rPr>
          <w:b/>
          <w:sz w:val="28"/>
        </w:rPr>
        <w:t>Názov:       kiwia, s.r.o</w:t>
      </w:r>
    </w:p>
    <w:p w14:paraId="3614B024" w14:textId="77777777" w:rsidR="004770F1" w:rsidRDefault="004770F1" w:rsidP="004770F1">
      <w:pPr>
        <w:pStyle w:val="Textbody"/>
        <w:spacing w:line="256" w:lineRule="auto"/>
      </w:pPr>
      <w:r>
        <w:t xml:space="preserve">                    </w:t>
      </w:r>
      <w:r>
        <w:rPr>
          <w:sz w:val="28"/>
        </w:rPr>
        <w:t>Kvetná 1028/18</w:t>
      </w:r>
    </w:p>
    <w:p w14:paraId="52B62121" w14:textId="77777777" w:rsidR="004770F1" w:rsidRDefault="004770F1" w:rsidP="004770F1">
      <w:pPr>
        <w:pStyle w:val="Textbody"/>
        <w:spacing w:line="256" w:lineRule="auto"/>
      </w:pPr>
      <w:r>
        <w:t xml:space="preserve">                    </w:t>
      </w:r>
      <w:r>
        <w:rPr>
          <w:sz w:val="28"/>
        </w:rPr>
        <w:t>821 08 Bratislava</w:t>
      </w:r>
    </w:p>
    <w:p w14:paraId="3021D6D7" w14:textId="77777777" w:rsidR="004770F1" w:rsidRDefault="004770F1" w:rsidP="004770F1">
      <w:pPr>
        <w:pStyle w:val="Textbody"/>
        <w:spacing w:line="256" w:lineRule="auto"/>
      </w:pPr>
      <w:r>
        <w:t xml:space="preserve">    </w:t>
      </w:r>
      <w:r>
        <w:rPr>
          <w:sz w:val="28"/>
        </w:rPr>
        <w:t>Zapísaná podľa OR Okresného súdu Bratislava I Vložka 127907/B</w:t>
      </w:r>
    </w:p>
    <w:p w14:paraId="1D3BC682" w14:textId="77777777" w:rsidR="004770F1" w:rsidRDefault="004770F1" w:rsidP="004770F1">
      <w:pPr>
        <w:pStyle w:val="Textbody"/>
        <w:spacing w:line="256" w:lineRule="auto"/>
      </w:pPr>
      <w:r>
        <w:t> </w:t>
      </w:r>
    </w:p>
    <w:p w14:paraId="193B18E2" w14:textId="77777777" w:rsidR="004770F1" w:rsidRDefault="004770F1" w:rsidP="004770F1">
      <w:pPr>
        <w:pStyle w:val="Textbody"/>
        <w:spacing w:line="256" w:lineRule="auto"/>
        <w:rPr>
          <w:b/>
          <w:sz w:val="28"/>
        </w:rPr>
      </w:pPr>
      <w:r>
        <w:rPr>
          <w:b/>
          <w:sz w:val="28"/>
        </w:rPr>
        <w:t>Počet zamestnancov:               1</w:t>
      </w:r>
    </w:p>
    <w:p w14:paraId="0B365DA9" w14:textId="77777777" w:rsidR="004770F1" w:rsidRDefault="004770F1" w:rsidP="004770F1">
      <w:pPr>
        <w:pStyle w:val="Textbody"/>
        <w:spacing w:line="256" w:lineRule="auto"/>
        <w:rPr>
          <w:b/>
          <w:sz w:val="28"/>
        </w:rPr>
      </w:pPr>
    </w:p>
    <w:p w14:paraId="3FB3E1C7" w14:textId="77777777" w:rsidR="004770F1" w:rsidRDefault="004770F1" w:rsidP="004770F1">
      <w:pPr>
        <w:pStyle w:val="Textbody"/>
        <w:spacing w:line="256" w:lineRule="auto"/>
        <w:rPr>
          <w:b/>
          <w:sz w:val="28"/>
        </w:rPr>
      </w:pPr>
      <w:r>
        <w:rPr>
          <w:b/>
          <w:sz w:val="28"/>
        </w:rPr>
        <w:t xml:space="preserve">                                                         Čl. II</w:t>
      </w:r>
    </w:p>
    <w:p w14:paraId="72E970C6" w14:textId="77777777" w:rsidR="004770F1" w:rsidRDefault="004770F1" w:rsidP="004770F1">
      <w:pPr>
        <w:pStyle w:val="Textbody"/>
        <w:spacing w:line="256" w:lineRule="auto"/>
        <w:jc w:val="center"/>
        <w:rPr>
          <w:b/>
          <w:sz w:val="28"/>
        </w:rPr>
      </w:pPr>
      <w:r>
        <w:rPr>
          <w:b/>
          <w:sz w:val="28"/>
        </w:rPr>
        <w:t>Informácie o prijatých postupoch</w:t>
      </w:r>
    </w:p>
    <w:p w14:paraId="009841D6" w14:textId="77777777" w:rsidR="004770F1" w:rsidRDefault="004770F1" w:rsidP="004770F1">
      <w:pPr>
        <w:pStyle w:val="Textbody"/>
        <w:spacing w:line="256" w:lineRule="auto"/>
        <w:jc w:val="center"/>
      </w:pPr>
      <w:r>
        <w:t> </w:t>
      </w:r>
    </w:p>
    <w:p w14:paraId="6C22636A" w14:textId="77777777" w:rsidR="004770F1" w:rsidRDefault="004770F1" w:rsidP="004770F1">
      <w:pPr>
        <w:pStyle w:val="Textbody"/>
        <w:spacing w:line="256" w:lineRule="auto"/>
        <w:ind w:hanging="360"/>
      </w:pPr>
      <w:r>
        <w:rPr>
          <w:b/>
          <w:sz w:val="28"/>
        </w:rPr>
        <w:t xml:space="preserve">1.     </w:t>
      </w:r>
      <w:r>
        <w:t> </w:t>
      </w:r>
      <w:r>
        <w:rPr>
          <w:sz w:val="28"/>
        </w:rPr>
        <w:t>Účtovná závierka je zostavená za predpokladu, že bude nepretržite  pokračovať vo svojej činnosti</w:t>
      </w:r>
    </w:p>
    <w:p w14:paraId="7E4CCDF2" w14:textId="77777777" w:rsidR="004770F1" w:rsidRDefault="004770F1" w:rsidP="004770F1">
      <w:pPr>
        <w:pStyle w:val="Textbody"/>
        <w:spacing w:line="256" w:lineRule="auto"/>
      </w:pPr>
      <w:r>
        <w:t> </w:t>
      </w:r>
    </w:p>
    <w:p w14:paraId="6385ACA1" w14:textId="77777777" w:rsidR="004770F1" w:rsidRDefault="004770F1" w:rsidP="004770F1">
      <w:pPr>
        <w:pStyle w:val="Textbody"/>
        <w:spacing w:line="256" w:lineRule="auto"/>
        <w:ind w:hanging="360"/>
      </w:pPr>
      <w:r>
        <w:rPr>
          <w:b/>
          <w:sz w:val="28"/>
        </w:rPr>
        <w:t xml:space="preserve">2.     </w:t>
      </w:r>
      <w:r>
        <w:rPr>
          <w:sz w:val="28"/>
        </w:rPr>
        <w:t>Jednotlivé položky majetku a záväzkov oceňuje  spoločnosť podľa skutočných nákladov</w:t>
      </w:r>
    </w:p>
    <w:p w14:paraId="1A3C9619" w14:textId="77777777" w:rsidR="004770F1" w:rsidRDefault="004770F1" w:rsidP="004770F1">
      <w:pPr>
        <w:pStyle w:val="Textbody"/>
        <w:spacing w:line="256" w:lineRule="auto"/>
      </w:pPr>
      <w:r>
        <w:t> </w:t>
      </w:r>
    </w:p>
    <w:p w14:paraId="21570F5B" w14:textId="460840D1" w:rsidR="004770F1" w:rsidRDefault="004770F1" w:rsidP="004770F1">
      <w:pPr>
        <w:pStyle w:val="Textbody"/>
        <w:spacing w:line="256" w:lineRule="auto"/>
        <w:ind w:hanging="360"/>
      </w:pPr>
      <w:r>
        <w:rPr>
          <w:b/>
          <w:sz w:val="28"/>
        </w:rPr>
        <w:t xml:space="preserve">3.     </w:t>
      </w:r>
      <w:r>
        <w:rPr>
          <w:sz w:val="28"/>
        </w:rPr>
        <w:t>Spoločnosť nemá dlhodobý  nehmotný majetok. Mesačné odpisy dlhodobého majetku sa rovnajú daňovým.</w:t>
      </w:r>
    </w:p>
    <w:p w14:paraId="23F4DA78" w14:textId="77777777" w:rsidR="004770F1" w:rsidRDefault="004770F1" w:rsidP="004770F1">
      <w:pPr>
        <w:pStyle w:val="Textbody"/>
        <w:spacing w:line="256" w:lineRule="auto"/>
      </w:pPr>
      <w:r>
        <w:t> </w:t>
      </w:r>
    </w:p>
    <w:p w14:paraId="036E0138" w14:textId="77777777" w:rsidR="004770F1" w:rsidRDefault="004770F1" w:rsidP="004770F1">
      <w:pPr>
        <w:pStyle w:val="Textbody"/>
        <w:spacing w:line="256" w:lineRule="auto"/>
        <w:ind w:hanging="360"/>
      </w:pPr>
      <w:r>
        <w:rPr>
          <w:b/>
          <w:sz w:val="28"/>
        </w:rPr>
        <w:t xml:space="preserve">4.     </w:t>
      </w:r>
      <w:r>
        <w:rPr>
          <w:sz w:val="28"/>
        </w:rPr>
        <w:t>Spoločnosť účtuje podľa účtovných zásad a zmien Zákona o účtovníctve č. 431/2002 Z.z ako mikro účtovná jednotka.</w:t>
      </w:r>
    </w:p>
    <w:p w14:paraId="2E3169BB" w14:textId="77777777" w:rsidR="004770F1" w:rsidRDefault="004770F1" w:rsidP="004770F1">
      <w:pPr>
        <w:pStyle w:val="Textbody"/>
        <w:spacing w:line="256" w:lineRule="auto"/>
      </w:pPr>
      <w:r>
        <w:t> </w:t>
      </w:r>
    </w:p>
    <w:p w14:paraId="38B2011A" w14:textId="77777777" w:rsidR="004770F1" w:rsidRDefault="004770F1" w:rsidP="004770F1">
      <w:pPr>
        <w:pStyle w:val="Textbody"/>
        <w:spacing w:line="256" w:lineRule="auto"/>
        <w:jc w:val="center"/>
      </w:pPr>
      <w:r>
        <w:t> </w:t>
      </w:r>
    </w:p>
    <w:p w14:paraId="1FE117F1" w14:textId="77777777" w:rsidR="004770F1" w:rsidRDefault="004770F1" w:rsidP="004770F1">
      <w:pPr>
        <w:pStyle w:val="Textbody"/>
        <w:spacing w:line="256" w:lineRule="auto"/>
        <w:jc w:val="center"/>
        <w:rPr>
          <w:b/>
          <w:sz w:val="28"/>
        </w:rPr>
      </w:pPr>
      <w:r>
        <w:rPr>
          <w:b/>
          <w:sz w:val="28"/>
        </w:rPr>
        <w:t>Čl. III</w:t>
      </w:r>
    </w:p>
    <w:p w14:paraId="196035B2" w14:textId="77777777" w:rsidR="004770F1" w:rsidRDefault="004770F1" w:rsidP="004770F1">
      <w:pPr>
        <w:pStyle w:val="Textbody"/>
        <w:spacing w:line="256" w:lineRule="auto"/>
        <w:jc w:val="center"/>
        <w:rPr>
          <w:b/>
          <w:sz w:val="28"/>
        </w:rPr>
      </w:pPr>
      <w:r>
        <w:rPr>
          <w:b/>
          <w:sz w:val="28"/>
        </w:rPr>
        <w:t>Informácie, ktoré vysvetľujú a dopĺňajú súvahu ziskov a strát</w:t>
      </w:r>
    </w:p>
    <w:p w14:paraId="1AF8A989" w14:textId="77777777" w:rsidR="004770F1" w:rsidRDefault="004770F1" w:rsidP="004770F1">
      <w:pPr>
        <w:pStyle w:val="Textbody"/>
        <w:spacing w:line="256" w:lineRule="auto"/>
        <w:jc w:val="center"/>
      </w:pPr>
      <w:r>
        <w:t> </w:t>
      </w:r>
    </w:p>
    <w:p w14:paraId="508CA544" w14:textId="77777777" w:rsidR="004770F1" w:rsidRDefault="004770F1" w:rsidP="004770F1">
      <w:pPr>
        <w:pStyle w:val="Textbody"/>
        <w:spacing w:line="256" w:lineRule="auto"/>
        <w:jc w:val="center"/>
      </w:pPr>
      <w:r>
        <w:t> </w:t>
      </w:r>
    </w:p>
    <w:p w14:paraId="3EACF9E5" w14:textId="77777777" w:rsidR="004770F1" w:rsidRDefault="004770F1" w:rsidP="004770F1">
      <w:pPr>
        <w:pStyle w:val="Textbody"/>
        <w:spacing w:line="256" w:lineRule="auto"/>
        <w:rPr>
          <w:sz w:val="28"/>
        </w:rPr>
      </w:pPr>
      <w:r>
        <w:rPr>
          <w:sz w:val="28"/>
        </w:rPr>
        <w:t>Spoločnosť nemá žiadne záväzky po lehote splatnosti. Nenadobudla žiadne vlastné akcie, počas účtovného obdobia.</w:t>
      </w:r>
    </w:p>
    <w:p w14:paraId="0CFB9804" w14:textId="77777777" w:rsidR="004770F1" w:rsidRDefault="004770F1" w:rsidP="004770F1">
      <w:pPr>
        <w:pStyle w:val="Textbody"/>
        <w:spacing w:line="256" w:lineRule="auto"/>
      </w:pPr>
      <w:r>
        <w:lastRenderedPageBreak/>
        <w:t> </w:t>
      </w:r>
    </w:p>
    <w:p w14:paraId="2B03926B" w14:textId="77777777" w:rsidR="004770F1" w:rsidRDefault="004770F1" w:rsidP="004770F1">
      <w:pPr>
        <w:pStyle w:val="Textbody"/>
        <w:spacing w:line="256" w:lineRule="auto"/>
        <w:rPr>
          <w:sz w:val="28"/>
        </w:rPr>
      </w:pPr>
      <w:r>
        <w:rPr>
          <w:sz w:val="28"/>
        </w:rPr>
        <w:t>Spoločnosť neposkytla žiadne záruky a pôžičky.</w:t>
      </w:r>
    </w:p>
    <w:p w14:paraId="4314D8DB" w14:textId="77777777" w:rsidR="004770F1" w:rsidRDefault="004770F1" w:rsidP="004770F1">
      <w:pPr>
        <w:pStyle w:val="Textbody"/>
        <w:spacing w:line="256" w:lineRule="auto"/>
      </w:pPr>
      <w:r>
        <w:t> </w:t>
      </w:r>
    </w:p>
    <w:p w14:paraId="11D01610" w14:textId="77777777" w:rsidR="004770F1" w:rsidRDefault="004770F1" w:rsidP="004770F1">
      <w:pPr>
        <w:pStyle w:val="Textbody"/>
        <w:spacing w:line="256" w:lineRule="auto"/>
      </w:pPr>
      <w:r>
        <w:t> </w:t>
      </w:r>
    </w:p>
    <w:p w14:paraId="76EB28BE" w14:textId="77777777" w:rsidR="004770F1" w:rsidRDefault="004770F1" w:rsidP="004770F1">
      <w:pPr>
        <w:pStyle w:val="Textbody"/>
        <w:spacing w:line="256" w:lineRule="auto"/>
      </w:pPr>
      <w:r>
        <w:t> </w:t>
      </w:r>
    </w:p>
    <w:p w14:paraId="3687056C" w14:textId="0DB6C799" w:rsidR="004770F1" w:rsidRDefault="004770F1" w:rsidP="004770F1">
      <w:pPr>
        <w:pStyle w:val="Textbody"/>
        <w:spacing w:line="256" w:lineRule="auto"/>
        <w:rPr>
          <w:sz w:val="28"/>
        </w:rPr>
      </w:pPr>
      <w:r>
        <w:rPr>
          <w:sz w:val="28"/>
        </w:rPr>
        <w:t>Bratislava 1</w:t>
      </w:r>
      <w:r w:rsidR="008E12E1">
        <w:rPr>
          <w:sz w:val="28"/>
        </w:rPr>
        <w:t>7.</w:t>
      </w:r>
      <w:r>
        <w:rPr>
          <w:sz w:val="28"/>
        </w:rPr>
        <w:t>3</w:t>
      </w:r>
      <w:r w:rsidR="008E12E1">
        <w:rPr>
          <w:sz w:val="28"/>
        </w:rPr>
        <w:t>.</w:t>
      </w:r>
      <w:r>
        <w:rPr>
          <w:sz w:val="28"/>
        </w:rPr>
        <w:t>202</w:t>
      </w:r>
      <w:r w:rsidR="008E12E1">
        <w:rPr>
          <w:sz w:val="28"/>
        </w:rPr>
        <w:t>6</w:t>
      </w:r>
    </w:p>
    <w:p w14:paraId="74E7D892" w14:textId="77777777" w:rsidR="004770F1" w:rsidRDefault="004770F1" w:rsidP="004770F1">
      <w:pPr>
        <w:pStyle w:val="Standard"/>
      </w:pPr>
    </w:p>
    <w:p w14:paraId="16191F35" w14:textId="77777777" w:rsidR="0090694A" w:rsidRDefault="0090694A"/>
    <w:sectPr w:rsidR="0090694A" w:rsidSect="004770F1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70F1"/>
    <w:rsid w:val="00463F9D"/>
    <w:rsid w:val="004770F1"/>
    <w:rsid w:val="006A5C2F"/>
    <w:rsid w:val="008E12E1"/>
    <w:rsid w:val="0090694A"/>
    <w:rsid w:val="00D223E3"/>
    <w:rsid w:val="00DC0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3FE3BE"/>
  <w15:chartTrackingRefBased/>
  <w15:docId w15:val="{ECD788BD-B4FE-4D96-B84A-082CE664C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770F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770F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770F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770F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770F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770F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770F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770F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770F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770F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770F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770F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770F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770F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770F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770F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770F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770F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770F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770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770F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770F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770F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770F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770F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770F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770F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770F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770F1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4770F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lang w:eastAsia="zh-CN" w:bidi="hi-IN"/>
      <w14:ligatures w14:val="none"/>
    </w:rPr>
  </w:style>
  <w:style w:type="paragraph" w:customStyle="1" w:styleId="Textbody">
    <w:name w:val="Text body"/>
    <w:basedOn w:val="Standard"/>
    <w:rsid w:val="004770F1"/>
    <w:pPr>
      <w:spacing w:after="1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174</Words>
  <Characters>1055</Characters>
  <Application>Microsoft Office Word</Application>
  <DocSecurity>0</DocSecurity>
  <Lines>55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cikova.elena@gmail.com</dc:creator>
  <cp:keywords/>
  <dc:description/>
  <cp:lastModifiedBy>Juraj Čík</cp:lastModifiedBy>
  <cp:revision>2</cp:revision>
  <dcterms:created xsi:type="dcterms:W3CDTF">2026-03-17T15:59:00Z</dcterms:created>
  <dcterms:modified xsi:type="dcterms:W3CDTF">2026-03-20T10:49:00Z</dcterms:modified>
</cp:coreProperties>
</file>