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01BED3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360285E9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19D80CA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1069D6F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D62690">
        <w:rPr>
          <w:rFonts w:ascii="Times New Roman" w:hAnsi="Times New Roman" w:cs="Times New Roman"/>
        </w:rPr>
        <w:t>DJD EASY HOME</w:t>
      </w:r>
      <w:r>
        <w:rPr>
          <w:rFonts w:ascii="Times New Roman" w:hAnsi="Times New Roman" w:cs="Times New Roman"/>
        </w:rPr>
        <w:t xml:space="preserve">  s.r.o.</w:t>
      </w:r>
    </w:p>
    <w:p w14:paraId="47692823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28358F19" w14:textId="77777777" w:rsidR="00CD0101" w:rsidRDefault="00D62690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Hlavná 2288/41A</w:t>
      </w:r>
    </w:p>
    <w:p w14:paraId="29BF7764" w14:textId="77777777" w:rsidR="00CD0101" w:rsidRDefault="00A910FC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924 01 Galanta</w:t>
      </w:r>
    </w:p>
    <w:p w14:paraId="315411D8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013D4F22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28117FA7" w14:textId="77777777" w:rsidR="00CD0101" w:rsidRPr="00F730ED" w:rsidRDefault="00D62690" w:rsidP="00D62690">
      <w:pPr>
        <w:pStyle w:val="Odsekzoznamu"/>
        <w:numPr>
          <w:ilvl w:val="0"/>
          <w:numId w:val="2"/>
        </w:numPr>
        <w:spacing w:after="0" w:line="276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Ostatné stavebné kompletizačné práce</w:t>
      </w:r>
    </w:p>
    <w:p w14:paraId="425AFB44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7663DA0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2267E7B0" w14:textId="07C5C5C2" w:rsidR="00CD0101" w:rsidRPr="00F730ED" w:rsidRDefault="00CD0101" w:rsidP="00117BF8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EF7D98">
        <w:rPr>
          <w:rFonts w:ascii="Times New Roman" w:hAnsi="Times New Roman" w:cs="Times New Roman"/>
        </w:rPr>
        <w:t>2</w:t>
      </w:r>
      <w:r w:rsidR="00117BF8">
        <w:rPr>
          <w:rFonts w:ascii="Times New Roman" w:hAnsi="Times New Roman" w:cs="Times New Roman"/>
        </w:rPr>
        <w:t>4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117BF8">
        <w:rPr>
          <w:rFonts w:ascii="Times New Roman" w:hAnsi="Times New Roman" w:cs="Times New Roman"/>
        </w:rPr>
        <w:t>03.06.2025</w:t>
      </w:r>
    </w:p>
    <w:p w14:paraId="0730217C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C813DA7" w14:textId="77777777" w:rsidR="00CD0101" w:rsidRPr="00F730ED" w:rsidRDefault="0000000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652724E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9C0A291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E2961ED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749EA559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053A48E3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280AE231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44942E58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03C2B6D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3B7A3B6A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FEC4963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6C85687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EAC1A50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71C755DE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5B462EDE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E80E0ED" w14:textId="77777777" w:rsidR="00CD0101" w:rsidRPr="00F730ED" w:rsidRDefault="00D62690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2141BB9E" w14:textId="77777777" w:rsidR="00CD0101" w:rsidRPr="00F730ED" w:rsidRDefault="00D62690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07360BB4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3F6BBB27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22F79AF1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FFFC5E1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256F04C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3C4D9037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6A26A72" w14:textId="457CB2FE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DB7D3B">
        <w:rPr>
          <w:rFonts w:ascii="Times New Roman" w:hAnsi="Times New Roman" w:cs="Times New Roman"/>
        </w:rPr>
        <w:t>2</w:t>
      </w:r>
      <w:r w:rsidR="00117BF8">
        <w:rPr>
          <w:rFonts w:ascii="Times New Roman" w:hAnsi="Times New Roman" w:cs="Times New Roman"/>
        </w:rPr>
        <w:t>5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682759">
        <w:rPr>
          <w:rFonts w:ascii="Times New Roman" w:hAnsi="Times New Roman" w:cs="Times New Roman"/>
        </w:rPr>
        <w:t>.</w:t>
      </w:r>
    </w:p>
    <w:p w14:paraId="1FDA5070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54C94E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5FA49CD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DEE010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EAB7026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61FA112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517123F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C7CAA6A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Účtovná závierka bola zostavená za predpokladu nepretržitého trvania Spoločnosti (going concern). Účtovné metódy a všeobecné účtovné zásady boli účtovnou jednotkou konzistentne aplikované.</w:t>
      </w:r>
    </w:p>
    <w:p w14:paraId="55A2AAD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81614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6A7D08A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9C2BDA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1EF34DB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6FA5F3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7E22CD9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835FE3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6A65334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76E163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6556545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BEEF8E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59CEB71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433E58B5" w14:textId="77777777" w:rsidTr="008C4389">
        <w:trPr>
          <w:trHeight w:val="250"/>
        </w:trPr>
        <w:tc>
          <w:tcPr>
            <w:tcW w:w="3118" w:type="dxa"/>
            <w:gridSpan w:val="2"/>
          </w:tcPr>
          <w:p w14:paraId="6A51CD28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5F386A6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12568FF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1DDEBAF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04B6AE2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6F44F38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4EC746DF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9DDDE1C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F9EC784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6958E9A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13083ED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E5FF7D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2B44B0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59AFF7E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7F688A1D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4DF6A89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0AAE589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5D89410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75901E1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34DEC71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6189D2C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32079C1F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6887689A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2DC4D5B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73473A9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9FE21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26B246F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059D9D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4AD51D65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68FD2AE0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5362B68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0D00589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54727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7FB96ED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07DD2B5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6DE4AAF9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6CD595A3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58DA884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52AABB3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DD52B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17BB54F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08B6F51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3F07A044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788000D3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61AC8DE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33CD668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E35A6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521009F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4C5A4B4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229C1BA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59DCE1E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09D342C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8B54FF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2EC98CC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0529694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0B9C11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1131241D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25432C14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1CFEAFF1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71B07EA0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14:paraId="1AF6A44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30A18A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355FBF97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545DB4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3FAE27A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5ACF436D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5C5A9605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3A2D76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4EED41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194A85F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021CE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7B1B073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F1494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019644A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D566A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21D1062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E56BD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7E6806D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DBC5E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4544916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8BE05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7B29FFA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40D34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72F6142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6FC8F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0C7DEA4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9155E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4399238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F5F7F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Rezervy na nevyfakturované dodávky majetku sa nevykazujú s vplyvom na výsledok hospodárenia a oceňujú sa v odhadovanej výške záväzku.</w:t>
      </w:r>
    </w:p>
    <w:p w14:paraId="4B36C8D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C3176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4A66831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C0090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37276587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6EBBE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1C2BF1F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EEC1E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4E92DDEB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58500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1E02ACE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AEFE4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3F5E52D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9C186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14:paraId="1F60362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09514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057EE61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704E7C3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FF2A3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11040FC0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DCE4F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486B4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7148B90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EEC51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29E0D4D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513ED4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14E409E2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0B5BE5CB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5F8B432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7C9D42E1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381BA5A7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17AED183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28A839E6" w14:textId="684ACE9B" w:rsidR="00CD0101" w:rsidRPr="00F730ED" w:rsidRDefault="00117BF8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49" w14:anchorId="53EF3F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440.25pt;height:128.25pt" o:ole="" o:preferrelative="f">
            <v:imagedata r:id="rId7" o:title=""/>
            <o:lock v:ext="edit" aspectratio="f"/>
          </v:shape>
          <o:OLEObject Type="Embed" ProgID="Excel.Sheet.12" ShapeID="_x0000_i1029" DrawAspect="Content" ObjectID="_1834742071" r:id="rId8"/>
        </w:object>
      </w:r>
    </w:p>
    <w:p w14:paraId="58C205F1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266AE324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6D98A7D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146B625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76A91E1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F43AD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810B1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2594314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413421A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FCC75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78E24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438D66B4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22A9E7F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351A77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6F452D5B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4BE9EC13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68128405" w14:textId="586F84D4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DB7D3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117BF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DB7D3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117BF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95F9BF8" w14:textId="77777777"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3AE827" w14:textId="77777777" w:rsidR="00D36FEE" w:rsidRDefault="00D36FEE">
      <w:pPr>
        <w:spacing w:after="0" w:line="240" w:lineRule="auto"/>
      </w:pPr>
      <w:r>
        <w:separator/>
      </w:r>
    </w:p>
  </w:endnote>
  <w:endnote w:type="continuationSeparator" w:id="0">
    <w:p w14:paraId="28B21190" w14:textId="77777777" w:rsidR="00D36FEE" w:rsidRDefault="00D36F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53C7E4" w14:textId="77777777" w:rsidR="009D4C99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B0FB4D" w14:textId="77777777" w:rsidR="00D36FEE" w:rsidRDefault="00D36FEE">
      <w:pPr>
        <w:spacing w:after="0" w:line="240" w:lineRule="auto"/>
      </w:pPr>
      <w:r>
        <w:separator/>
      </w:r>
    </w:p>
  </w:footnote>
  <w:footnote w:type="continuationSeparator" w:id="0">
    <w:p w14:paraId="7059550E" w14:textId="77777777" w:rsidR="00D36FEE" w:rsidRDefault="00D36F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22C9FCC5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7B6004A7" w14:textId="77777777" w:rsidR="009D4C99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2D9F8403" w14:textId="77777777" w:rsidR="009D4C99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B983EFB" w14:textId="77777777" w:rsidR="009D4C99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7AB4FF7E" w14:textId="77777777" w:rsidR="009D4C99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CBA7C96" w14:textId="77777777" w:rsidR="009D4C99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694A4B0D" w14:textId="77777777" w:rsidR="009D4C99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622E1347" w14:textId="77777777" w:rsidR="009D4C99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1CA677AB" w14:textId="77777777" w:rsidR="009D4C99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39498BAD" w14:textId="77777777" w:rsidR="009D4C99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55803A4C" w14:textId="77777777" w:rsidR="009D4C99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33495645" w14:textId="77777777" w:rsidR="009D4C99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F7F54AF" w14:textId="77777777" w:rsidR="009D4C99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2E07937" w14:textId="77777777" w:rsidR="009D4C99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2897234D" w14:textId="77777777" w:rsidR="009D4C99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931FF3D" w14:textId="77777777" w:rsidR="009D4C99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E199ED4" w14:textId="77777777" w:rsidR="009D4C99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57EEF26C" w14:textId="77777777" w:rsidR="009D4C99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4D6F70C" w14:textId="77777777" w:rsidR="009D4C99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45D04AB8" w14:textId="77777777" w:rsidR="009D4C99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62CF59FF" w14:textId="77777777" w:rsidR="009D4C99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7BC6DB8" w14:textId="77777777" w:rsidR="009D4C99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14:paraId="39F2CBA3" w14:textId="77777777" w:rsidR="009D4C99" w:rsidRPr="00CE03EC" w:rsidRDefault="009D4C99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820C6F"/>
    <w:multiLevelType w:val="hybridMultilevel"/>
    <w:tmpl w:val="77440B1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27415250">
    <w:abstractNumId w:val="1"/>
  </w:num>
  <w:num w:numId="2" w16cid:durableId="14102304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117BF8"/>
    <w:rsid w:val="001C1CAB"/>
    <w:rsid w:val="002D1E37"/>
    <w:rsid w:val="00357A83"/>
    <w:rsid w:val="004405D3"/>
    <w:rsid w:val="00493914"/>
    <w:rsid w:val="004E2FB5"/>
    <w:rsid w:val="00632A83"/>
    <w:rsid w:val="00682759"/>
    <w:rsid w:val="006B1C94"/>
    <w:rsid w:val="00726BBB"/>
    <w:rsid w:val="007771CF"/>
    <w:rsid w:val="008F2CC3"/>
    <w:rsid w:val="00993620"/>
    <w:rsid w:val="009D4C99"/>
    <w:rsid w:val="00A910FC"/>
    <w:rsid w:val="00AF7080"/>
    <w:rsid w:val="00BB6843"/>
    <w:rsid w:val="00CD0101"/>
    <w:rsid w:val="00CF3233"/>
    <w:rsid w:val="00D35F9D"/>
    <w:rsid w:val="00D36FEE"/>
    <w:rsid w:val="00D42F1D"/>
    <w:rsid w:val="00D62690"/>
    <w:rsid w:val="00DB6A0B"/>
    <w:rsid w:val="00DB7D3B"/>
    <w:rsid w:val="00E21E9A"/>
    <w:rsid w:val="00EF7D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7A43EA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1408</Words>
  <Characters>8030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4</cp:revision>
  <cp:lastPrinted>2019-03-20T13:29:00Z</cp:lastPrinted>
  <dcterms:created xsi:type="dcterms:W3CDTF">2026-03-11T12:46:00Z</dcterms:created>
  <dcterms:modified xsi:type="dcterms:W3CDTF">2026-03-11T12:48:00Z</dcterms:modified>
</cp:coreProperties>
</file>