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B7F4A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14:paraId="2CDF13F3" w14:textId="77777777"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14:paraId="050D117F" w14:textId="77777777"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14:paraId="6164DBCC" w14:textId="77777777"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14:paraId="755116D2" w14:textId="77777777"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305CDA" w:rsidRPr="00CA550D" w14:paraId="1A8EBD49" w14:textId="77777777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E55DD7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4DDC2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34584" w14:textId="77777777" w:rsidR="00305CDA" w:rsidRPr="00CA550D" w:rsidRDefault="00BE17A8" w:rsidP="004E115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Evira Slovensko s.r.o.</w:t>
            </w:r>
          </w:p>
        </w:tc>
      </w:tr>
      <w:tr w:rsidR="00305CDA" w:rsidRPr="00CA550D" w14:paraId="1F9C9AF6" w14:textId="77777777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0554F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4D5B5F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22E08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Besné 226, Dolná Mariková 018 02</w:t>
            </w:r>
          </w:p>
        </w:tc>
      </w:tr>
      <w:tr w:rsidR="00305CDA" w:rsidRPr="00CA550D" w14:paraId="616B6CB1" w14:textId="77777777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F18FBB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F23D3E6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84E5AA" w14:textId="77777777" w:rsidR="00305CDA" w:rsidRPr="00CA550D" w:rsidRDefault="00BE17A8" w:rsidP="00D2585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</w:t>
            </w:r>
            <w:r w:rsidR="00D25852">
              <w:rPr>
                <w:rFonts w:ascii="Arial" w:hAnsi="Arial" w:cs="Arial"/>
                <w:sz w:val="20"/>
                <w:szCs w:val="20"/>
              </w:rPr>
              <w:t>ým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60AE7FA3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35BC82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8DAAE2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E16A0F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7.11.2017</w:t>
            </w:r>
          </w:p>
        </w:tc>
      </w:tr>
      <w:tr w:rsidR="00305CDA" w:rsidRPr="00CA550D" w14:paraId="3FC56CF5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21638747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497A53" w14:textId="77777777" w:rsidR="003E7A4E" w:rsidRPr="003E7A4E" w:rsidRDefault="003E7A4E" w:rsidP="003E7A4E">
            <w:pPr>
              <w:shd w:val="clear" w:color="auto" w:fill="FFFFFF"/>
              <w:spacing w:after="150"/>
              <w:rPr>
                <w:rFonts w:ascii="Arial" w:hAnsi="Arial" w:cs="Arial"/>
                <w:color w:val="333333"/>
                <w:sz w:val="20"/>
                <w:szCs w:val="20"/>
              </w:rPr>
            </w:pPr>
            <w:r w:rsidRPr="003E7A4E">
              <w:rPr>
                <w:rFonts w:ascii="Arial" w:hAnsi="Arial" w:cs="Arial"/>
                <w:bCs/>
                <w:color w:val="333333"/>
                <w:sz w:val="20"/>
                <w:szCs w:val="20"/>
              </w:rPr>
              <w:t>Zapísaná v Obchodnom registri Okresného súdu Trenčín, Oddiel: Sro, Vložka číslo: 35537/R</w:t>
            </w:r>
          </w:p>
          <w:p w14:paraId="57E67939" w14:textId="77777777" w:rsidR="00305CDA" w:rsidRPr="003E7A4E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14:paraId="36077C49" w14:textId="77777777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F1B70B" w14:textId="77777777"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07D1C6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38811C78" w14:textId="77777777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37D0D0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052A2A9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372B33" w14:textId="62AE348F" w:rsidR="00305CDA" w:rsidRPr="00CA550D" w:rsidRDefault="00305CDA" w:rsidP="0067343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62AEA">
              <w:rPr>
                <w:rFonts w:ascii="Arial" w:hAnsi="Arial" w:cs="Arial"/>
                <w:sz w:val="20"/>
                <w:szCs w:val="20"/>
              </w:rPr>
              <w:t>2</w:t>
            </w:r>
            <w:r w:rsidR="00AF6005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62AEA">
              <w:rPr>
                <w:rFonts w:ascii="Arial" w:hAnsi="Arial" w:cs="Arial"/>
                <w:sz w:val="20"/>
                <w:szCs w:val="20"/>
              </w:rPr>
              <w:t>2</w:t>
            </w:r>
            <w:r w:rsidR="00AF6005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14:paraId="4C2DF25F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19B80AFE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448A7C01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14:paraId="0FC40204" w14:textId="6A2D0F77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C62AEA">
        <w:rPr>
          <w:rFonts w:ascii="Arial" w:hAnsi="Arial" w:cs="Arial"/>
          <w:sz w:val="20"/>
        </w:rPr>
        <w:t>2</w:t>
      </w:r>
      <w:r w:rsidR="00E03BA4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62AEA">
        <w:rPr>
          <w:rFonts w:ascii="Arial" w:hAnsi="Arial" w:cs="Arial"/>
          <w:sz w:val="20"/>
        </w:rPr>
        <w:t>2</w:t>
      </w:r>
      <w:r w:rsidR="00AF6005">
        <w:rPr>
          <w:rFonts w:ascii="Arial" w:hAnsi="Arial" w:cs="Arial"/>
          <w:sz w:val="20"/>
        </w:rPr>
        <w:t>5</w:t>
      </w:r>
      <w:r w:rsidR="00333CA4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do 31. decembra 20</w:t>
      </w:r>
      <w:r w:rsidR="00C62AEA">
        <w:rPr>
          <w:rFonts w:ascii="Arial" w:hAnsi="Arial" w:cs="Arial"/>
          <w:sz w:val="20"/>
        </w:rPr>
        <w:t>2</w:t>
      </w:r>
      <w:r w:rsidR="00AF6005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14:paraId="6D8E0A26" w14:textId="77777777"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7D284492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14:paraId="0CDB7D1E" w14:textId="00F653C4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33CA4">
        <w:rPr>
          <w:rFonts w:ascii="Arial" w:hAnsi="Arial" w:cs="Arial"/>
          <w:sz w:val="20"/>
        </w:rPr>
        <w:t>2</w:t>
      </w:r>
      <w:r w:rsidR="00AF6005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62AEA">
        <w:rPr>
          <w:rFonts w:ascii="Arial" w:hAnsi="Arial" w:cs="Arial"/>
          <w:sz w:val="20"/>
        </w:rPr>
        <w:t>2</w:t>
      </w:r>
      <w:r w:rsidR="00AF6005">
        <w:rPr>
          <w:rFonts w:ascii="Arial" w:hAnsi="Arial" w:cs="Arial"/>
          <w:sz w:val="20"/>
        </w:rPr>
        <w:t>7</w:t>
      </w:r>
      <w:r w:rsidR="00C62AEA">
        <w:rPr>
          <w:rFonts w:ascii="Arial" w:hAnsi="Arial" w:cs="Arial"/>
          <w:sz w:val="20"/>
        </w:rPr>
        <w:t>.</w:t>
      </w:r>
      <w:r w:rsidR="006D18CF">
        <w:rPr>
          <w:rFonts w:ascii="Arial" w:hAnsi="Arial" w:cs="Arial"/>
          <w:sz w:val="20"/>
        </w:rPr>
        <w:t>6</w:t>
      </w:r>
      <w:r w:rsidR="00C62AEA">
        <w:rPr>
          <w:rFonts w:ascii="Arial" w:hAnsi="Arial" w:cs="Arial"/>
          <w:sz w:val="20"/>
        </w:rPr>
        <w:t xml:space="preserve"> 202</w:t>
      </w:r>
      <w:r w:rsidR="00AF6005">
        <w:rPr>
          <w:rFonts w:ascii="Arial" w:hAnsi="Arial" w:cs="Arial"/>
          <w:sz w:val="20"/>
        </w:rPr>
        <w:t>5</w:t>
      </w:r>
      <w:r w:rsidR="00C62AEA">
        <w:rPr>
          <w:rFonts w:ascii="Arial" w:hAnsi="Arial" w:cs="Arial"/>
          <w:sz w:val="20"/>
        </w:rPr>
        <w:t>.</w:t>
      </w:r>
    </w:p>
    <w:p w14:paraId="5B5BA6E9" w14:textId="77777777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661F2FA1" w14:textId="77777777"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14:paraId="55731E69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305CDA" w:rsidRPr="00CA550D" w14:paraId="240128E8" w14:textId="77777777" w:rsidTr="003D2485">
        <w:trPr>
          <w:trHeight w:val="646"/>
        </w:trPr>
        <w:tc>
          <w:tcPr>
            <w:tcW w:w="6397" w:type="dxa"/>
          </w:tcPr>
          <w:p w14:paraId="3C6283B4" w14:textId="77777777"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2A6356E6" w14:textId="77777777"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</w:tcPr>
          <w:p w14:paraId="40098C79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495ECC68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14:paraId="54D49270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14:paraId="7A02B8A9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</w:tcPr>
          <w:p w14:paraId="557333C3" w14:textId="77777777"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3F95B028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14:paraId="6C93D315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14:paraId="7E15C3B0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14:paraId="7E528300" w14:textId="77777777" w:rsidTr="003D2485">
        <w:trPr>
          <w:trHeight w:val="84"/>
        </w:trPr>
        <w:tc>
          <w:tcPr>
            <w:tcW w:w="6397" w:type="dxa"/>
          </w:tcPr>
          <w:p w14:paraId="5B8B0A65" w14:textId="77777777"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14:paraId="001AB4CA" w14:textId="77777777"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14:paraId="1B9652AC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70EE472E" w14:textId="43B243E6" w:rsidR="00305CDA" w:rsidRPr="00CA550D" w:rsidRDefault="00AF6005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14:paraId="705F6CDD" w14:textId="77777777" w:rsidR="00AF6005" w:rsidRDefault="00AF6005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2C34E464" w14:textId="042A933E" w:rsidR="003B5113" w:rsidRDefault="00AF6005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  <w:p w14:paraId="739A3790" w14:textId="40E69CA6" w:rsidR="00AF6005" w:rsidRPr="00CA550D" w:rsidRDefault="00AF6005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E78909C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32508305" w14:textId="77777777"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55BF2231" w14:textId="77777777"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208FA7AA" w14:textId="77777777"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421FF3E2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5EDBF7B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14:paraId="37BC41A4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14:paraId="4C2EEF9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3FAA6AD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</w:t>
      </w:r>
      <w:r w:rsidR="00296071">
        <w:rPr>
          <w:rFonts w:ascii="Arial" w:hAnsi="Arial" w:cs="Arial"/>
          <w:sz w:val="20"/>
        </w:rPr>
        <w:t>sa nemenili a sú totožné</w:t>
      </w:r>
      <w:r>
        <w:rPr>
          <w:rFonts w:ascii="Arial" w:hAnsi="Arial" w:cs="Arial"/>
          <w:sz w:val="20"/>
        </w:rPr>
        <w:t xml:space="preserve"> s predchádzajúcim účtovným obdobím.</w:t>
      </w:r>
    </w:p>
    <w:p w14:paraId="07D1A508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10B4DF1A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14:paraId="05DFAEF5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14:paraId="71479D8E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14:paraId="63744566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7E973AC9" w14:textId="77777777"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14:paraId="0AB71DF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B2124E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="00B2124E">
        <w:rPr>
          <w:rFonts w:ascii="Arial" w:hAnsi="Arial" w:cs="Arial"/>
          <w:sz w:val="20"/>
        </w:rPr>
        <w:t>.</w:t>
      </w:r>
    </w:p>
    <w:p w14:paraId="2E056AC4" w14:textId="77777777"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20DDB979" w14:textId="77777777" w:rsidR="001528A3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sa odpisuje rovnomerne. Ročný odpis sa určí ako podiel vstupnej ceny majetku a doby odpisovania pre príslušnú odpisovú skupinu.</w:t>
      </w:r>
    </w:p>
    <w:p w14:paraId="75210961" w14:textId="77777777" w:rsidR="001528A3" w:rsidRDefault="001528A3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0F71D7CF" w14:textId="77777777" w:rsidR="003E5F90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Účtovné a daňové odpisy sa rovnajú.</w:t>
      </w:r>
    </w:p>
    <w:p w14:paraId="1D70E68F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0F49C4E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14:paraId="1C14B528" w14:textId="77777777" w:rsidR="00B2124E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</w:p>
    <w:p w14:paraId="61767913" w14:textId="77777777" w:rsidR="00486456" w:rsidRPr="00CA550D" w:rsidRDefault="00486456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190FBAE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B82D497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14:paraId="35226B1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04722639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2A311148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14:paraId="3770AFF4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14:paraId="791AF157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19A97E4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14:paraId="165F5F2A" w14:textId="77777777" w:rsidR="00B2124E" w:rsidRDefault="00305CDA" w:rsidP="00B2124E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</w:t>
      </w:r>
      <w:r w:rsidR="00B2124E">
        <w:rPr>
          <w:rFonts w:ascii="Arial" w:hAnsi="Arial" w:cs="Arial"/>
          <w:sz w:val="20"/>
        </w:rPr>
        <w:t>.</w:t>
      </w:r>
    </w:p>
    <w:p w14:paraId="63D28627" w14:textId="77777777" w:rsidR="00B2124E" w:rsidRDefault="00B2124E" w:rsidP="00B2124E">
      <w:pPr>
        <w:pStyle w:val="Zkladntext"/>
        <w:ind w:left="-284"/>
        <w:rPr>
          <w:rFonts w:ascii="Arial" w:hAnsi="Arial" w:cs="Arial"/>
          <w:sz w:val="20"/>
        </w:rPr>
      </w:pPr>
    </w:p>
    <w:p w14:paraId="1E717357" w14:textId="77777777" w:rsidR="00305CDA" w:rsidRPr="00B2124E" w:rsidRDefault="00305CDA" w:rsidP="00B2124E">
      <w:pPr>
        <w:pStyle w:val="Zkladntext"/>
        <w:ind w:left="-284"/>
        <w:rPr>
          <w:rFonts w:ascii="Arial" w:hAnsi="Arial" w:cs="Arial"/>
          <w:b/>
          <w:sz w:val="20"/>
        </w:rPr>
      </w:pPr>
      <w:r w:rsidRPr="00B2124E">
        <w:rPr>
          <w:rFonts w:ascii="Arial" w:hAnsi="Arial" w:cs="Arial"/>
          <w:b/>
          <w:sz w:val="20"/>
        </w:rPr>
        <w:t>Záväzky</w:t>
      </w:r>
    </w:p>
    <w:p w14:paraId="01629D09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14:paraId="3F2F203C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DF47FF5" w14:textId="77777777"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14:paraId="77DD96FE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v cudzej mene sa prepočítavajú na eurá referenčným výmenným kurzom určeným a vyhláseným Európskou centrálnou bankou platným ku dňu, ku ktorému sa  zostavuje účtovná závierka. </w:t>
      </w:r>
    </w:p>
    <w:p w14:paraId="0AF688EF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14:paraId="2EEFF9A3" w14:textId="77777777"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748C0A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D128EDE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14:paraId="5BFFC532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14:paraId="7E3CF43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372C9A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14:paraId="65AE474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69F08F08" w14:textId="77777777"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14:paraId="4CAC20DD" w14:textId="27B73901"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71A8C">
        <w:rPr>
          <w:rFonts w:ascii="Arial" w:hAnsi="Arial" w:cs="Arial"/>
          <w:sz w:val="20"/>
          <w:szCs w:val="20"/>
          <w:lang w:eastAsia="en-US"/>
        </w:rPr>
        <w:t>ne</w:t>
      </w:r>
      <w:r w:rsidR="00D71F2C">
        <w:rPr>
          <w:rFonts w:ascii="Arial" w:hAnsi="Arial" w:cs="Arial"/>
          <w:sz w:val="20"/>
          <w:szCs w:val="20"/>
          <w:lang w:eastAsia="en-US"/>
        </w:rPr>
        <w:t>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viduje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971A8C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02759AE7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74C4308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2585EBF5" w14:textId="77777777"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14:paraId="1DB9E2CF" w14:textId="77777777"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14:paraId="7F3ED9A4" w14:textId="77777777"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102284AF" w14:textId="77777777" w:rsidR="00971A8C" w:rsidRDefault="00971A8C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</w:p>
    <w:p w14:paraId="29305C7E" w14:textId="129C457D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14:paraId="3F59279D" w14:textId="77777777"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14:paraId="5A5183B5" w14:textId="77777777"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14:paraId="04369026" w14:textId="77777777"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14:paraId="3C44A9AB" w14:textId="77777777"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14:paraId="312DD0E0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45B2ED5A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14:paraId="7C487693" w14:textId="77777777"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14:paraId="02F9E04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471E262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6AAAE456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14:paraId="3906A83C" w14:textId="77777777"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14:paraId="4F70DC57" w14:textId="77777777"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37C1C79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201247AB" w14:textId="77777777"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785428DC" w14:textId="142D4879"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C62AEA">
        <w:rPr>
          <w:rFonts w:ascii="Arial" w:hAnsi="Arial" w:cs="Arial"/>
          <w:sz w:val="20"/>
        </w:rPr>
        <w:t>2</w:t>
      </w:r>
      <w:r w:rsidR="00AF6005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14:paraId="4FB07389" w14:textId="77777777"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14:paraId="3F4D3319" w14:textId="77777777"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14:paraId="0FAE283E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274A840E" w14:textId="77777777"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70B8C308" w14:textId="77777777"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2F609" w14:textId="77777777" w:rsidR="005B08FB" w:rsidRDefault="005B08FB" w:rsidP="004E75F6">
      <w:r>
        <w:separator/>
      </w:r>
    </w:p>
  </w:endnote>
  <w:endnote w:type="continuationSeparator" w:id="0">
    <w:p w14:paraId="4004DA3A" w14:textId="77777777" w:rsidR="005B08FB" w:rsidRDefault="005B08FB" w:rsidP="004E7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3A149" w14:textId="77777777" w:rsidR="00D25852" w:rsidRDefault="00D258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0CC97" w14:textId="77777777" w:rsidR="00D25852" w:rsidRDefault="00D2585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FC0F9" w14:textId="77777777" w:rsidR="00D25852" w:rsidRDefault="00D258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7DDD8E" w14:textId="77777777" w:rsidR="005B08FB" w:rsidRDefault="005B08FB" w:rsidP="004E75F6">
      <w:r>
        <w:separator/>
      </w:r>
    </w:p>
  </w:footnote>
  <w:footnote w:type="continuationSeparator" w:id="0">
    <w:p w14:paraId="54C1532C" w14:textId="77777777" w:rsidR="005B08FB" w:rsidRDefault="005B08FB" w:rsidP="004E7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9E6BC" w14:textId="77777777" w:rsidR="00D25852" w:rsidRDefault="00D258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EDCB9" w14:textId="77777777" w:rsidR="00651B1D" w:rsidRPr="00E925DE" w:rsidRDefault="00BE17A8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  <w:bdr w:val="single" w:sz="4" w:space="0" w:color="auto"/>
      </w:rPr>
      <w:t xml:space="preserve">         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Poznámky (Úč </w:t>
    </w:r>
    <w:r>
      <w:rPr>
        <w:rFonts w:ascii="Arial" w:hAnsi="Arial" w:cs="Arial"/>
        <w:sz w:val="20"/>
        <w:szCs w:val="20"/>
        <w:bdr w:val="single" w:sz="4" w:space="0" w:color="auto"/>
      </w:rPr>
      <w:t>MÚJ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>51197847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>
      <w:rPr>
        <w:rFonts w:ascii="Arial" w:hAnsi="Arial" w:cs="Arial"/>
        <w:sz w:val="20"/>
        <w:szCs w:val="20"/>
        <w:bdr w:val="single" w:sz="4" w:space="0" w:color="auto"/>
      </w:rPr>
      <w:t>2120621261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14:paraId="1D566559" w14:textId="77777777" w:rsidR="00651B1D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</w:t>
    </w:r>
    <w:r w:rsidR="00BE17A8">
      <w:rPr>
        <w:rFonts w:ascii="Arial" w:hAnsi="Arial" w:cs="Arial"/>
        <w:sz w:val="18"/>
        <w:szCs w:val="18"/>
      </w:rPr>
      <w:t>Č</w:t>
    </w:r>
    <w:r>
      <w:rPr>
        <w:rFonts w:ascii="Arial" w:hAnsi="Arial" w:cs="Arial"/>
        <w:sz w:val="18"/>
        <w:szCs w:val="18"/>
      </w:rPr>
      <w:t xml:space="preserve">: </w:t>
    </w:r>
    <w:r w:rsidR="00BE17A8">
      <w:rPr>
        <w:rFonts w:ascii="Arial" w:hAnsi="Arial" w:cs="Arial"/>
        <w:sz w:val="18"/>
        <w:szCs w:val="18"/>
      </w:rPr>
      <w:t>2120621261</w:t>
    </w:r>
  </w:p>
  <w:p w14:paraId="167ACD65" w14:textId="77777777" w:rsidR="00651B1D" w:rsidRDefault="00651B1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C07ED" w14:textId="77777777" w:rsidR="00D25852" w:rsidRDefault="00D258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302424">
    <w:abstractNumId w:val="1"/>
  </w:num>
  <w:num w:numId="2" w16cid:durableId="579490125">
    <w:abstractNumId w:val="2"/>
  </w:num>
  <w:num w:numId="3" w16cid:durableId="7871595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364D"/>
    <w:rsid w:val="0005436E"/>
    <w:rsid w:val="00062304"/>
    <w:rsid w:val="00062B21"/>
    <w:rsid w:val="00072959"/>
    <w:rsid w:val="000743E0"/>
    <w:rsid w:val="0008421D"/>
    <w:rsid w:val="00090D85"/>
    <w:rsid w:val="000A03F7"/>
    <w:rsid w:val="000A262C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0B19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6668"/>
    <w:rsid w:val="0013745C"/>
    <w:rsid w:val="00137F36"/>
    <w:rsid w:val="00143E31"/>
    <w:rsid w:val="00147A15"/>
    <w:rsid w:val="00151354"/>
    <w:rsid w:val="001528A3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090C"/>
    <w:rsid w:val="00203FD7"/>
    <w:rsid w:val="00204379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6071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1197A"/>
    <w:rsid w:val="0033372F"/>
    <w:rsid w:val="00333CA4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6B35"/>
    <w:rsid w:val="003E085B"/>
    <w:rsid w:val="003E1B5F"/>
    <w:rsid w:val="003E31BB"/>
    <w:rsid w:val="003E4223"/>
    <w:rsid w:val="003E5F90"/>
    <w:rsid w:val="003E7A4E"/>
    <w:rsid w:val="003F148B"/>
    <w:rsid w:val="003F2BAB"/>
    <w:rsid w:val="003F3EC2"/>
    <w:rsid w:val="003F4BF4"/>
    <w:rsid w:val="004015CE"/>
    <w:rsid w:val="00412A5D"/>
    <w:rsid w:val="00414735"/>
    <w:rsid w:val="0042126C"/>
    <w:rsid w:val="00421B0E"/>
    <w:rsid w:val="00423D7F"/>
    <w:rsid w:val="00426D42"/>
    <w:rsid w:val="0042713D"/>
    <w:rsid w:val="00431439"/>
    <w:rsid w:val="004332E6"/>
    <w:rsid w:val="004353E7"/>
    <w:rsid w:val="00436C26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76DAC"/>
    <w:rsid w:val="00482F93"/>
    <w:rsid w:val="00485878"/>
    <w:rsid w:val="00486456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15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571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08FB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3FB7"/>
    <w:rsid w:val="006465BB"/>
    <w:rsid w:val="006500E0"/>
    <w:rsid w:val="00651B1D"/>
    <w:rsid w:val="00652433"/>
    <w:rsid w:val="00662CF0"/>
    <w:rsid w:val="00665137"/>
    <w:rsid w:val="006662EA"/>
    <w:rsid w:val="00673439"/>
    <w:rsid w:val="00680C82"/>
    <w:rsid w:val="00685809"/>
    <w:rsid w:val="00694EF5"/>
    <w:rsid w:val="006A05EE"/>
    <w:rsid w:val="006A27DF"/>
    <w:rsid w:val="006B0027"/>
    <w:rsid w:val="006B0CD3"/>
    <w:rsid w:val="006B20AD"/>
    <w:rsid w:val="006B24CA"/>
    <w:rsid w:val="006B3224"/>
    <w:rsid w:val="006C1C6F"/>
    <w:rsid w:val="006D102C"/>
    <w:rsid w:val="006D18CF"/>
    <w:rsid w:val="006D2BCE"/>
    <w:rsid w:val="006D5E62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40A"/>
    <w:rsid w:val="007517A8"/>
    <w:rsid w:val="00752825"/>
    <w:rsid w:val="007528ED"/>
    <w:rsid w:val="007533EE"/>
    <w:rsid w:val="00754493"/>
    <w:rsid w:val="007609A6"/>
    <w:rsid w:val="007708C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C7365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7E"/>
    <w:rsid w:val="008323D3"/>
    <w:rsid w:val="008404B0"/>
    <w:rsid w:val="00841204"/>
    <w:rsid w:val="00842CA3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3D20"/>
    <w:rsid w:val="008E49CE"/>
    <w:rsid w:val="008E4FFA"/>
    <w:rsid w:val="008E4FFD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24B04"/>
    <w:rsid w:val="00945B9E"/>
    <w:rsid w:val="0095175E"/>
    <w:rsid w:val="009540E4"/>
    <w:rsid w:val="009545F2"/>
    <w:rsid w:val="009551AE"/>
    <w:rsid w:val="00955698"/>
    <w:rsid w:val="00962FA7"/>
    <w:rsid w:val="00971A8C"/>
    <w:rsid w:val="00976CEB"/>
    <w:rsid w:val="009833DE"/>
    <w:rsid w:val="0098748A"/>
    <w:rsid w:val="00997632"/>
    <w:rsid w:val="009A33CC"/>
    <w:rsid w:val="009A3FE4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16F5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017F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441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03CA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AF6005"/>
    <w:rsid w:val="00B03027"/>
    <w:rsid w:val="00B04720"/>
    <w:rsid w:val="00B04EC8"/>
    <w:rsid w:val="00B1399A"/>
    <w:rsid w:val="00B13F12"/>
    <w:rsid w:val="00B14A1A"/>
    <w:rsid w:val="00B2124E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17E9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7A8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2AEA"/>
    <w:rsid w:val="00C647F9"/>
    <w:rsid w:val="00C64B07"/>
    <w:rsid w:val="00C65B25"/>
    <w:rsid w:val="00C671C3"/>
    <w:rsid w:val="00C7113B"/>
    <w:rsid w:val="00C7149C"/>
    <w:rsid w:val="00C769CB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37ED"/>
    <w:rsid w:val="00D14678"/>
    <w:rsid w:val="00D20658"/>
    <w:rsid w:val="00D212E2"/>
    <w:rsid w:val="00D2259F"/>
    <w:rsid w:val="00D25852"/>
    <w:rsid w:val="00D3056A"/>
    <w:rsid w:val="00D307D9"/>
    <w:rsid w:val="00D32C61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1F2C"/>
    <w:rsid w:val="00D748FE"/>
    <w:rsid w:val="00D75444"/>
    <w:rsid w:val="00D8782E"/>
    <w:rsid w:val="00D95482"/>
    <w:rsid w:val="00DA2E34"/>
    <w:rsid w:val="00DA51AF"/>
    <w:rsid w:val="00DB14B5"/>
    <w:rsid w:val="00DB3833"/>
    <w:rsid w:val="00DB49A2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3BA4"/>
    <w:rsid w:val="00E053AE"/>
    <w:rsid w:val="00E07041"/>
    <w:rsid w:val="00E211DF"/>
    <w:rsid w:val="00E2240E"/>
    <w:rsid w:val="00E25D24"/>
    <w:rsid w:val="00E35A39"/>
    <w:rsid w:val="00E46263"/>
    <w:rsid w:val="00E50C51"/>
    <w:rsid w:val="00E5366A"/>
    <w:rsid w:val="00E562DC"/>
    <w:rsid w:val="00E61E31"/>
    <w:rsid w:val="00E634A7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350D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5D5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0401"/>
    <w:rsid w:val="00F9441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82A1FF"/>
  <w15:docId w15:val="{CC2A70EC-11B0-4893-96D1-5985080F5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58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85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658</Words>
  <Characters>3752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Eva Hamarova</cp:lastModifiedBy>
  <cp:revision>3</cp:revision>
  <cp:lastPrinted>2022-03-29T05:32:00Z</cp:lastPrinted>
  <dcterms:created xsi:type="dcterms:W3CDTF">2026-03-20T08:56:00Z</dcterms:created>
  <dcterms:modified xsi:type="dcterms:W3CDTF">2026-03-20T08:58:00Z</dcterms:modified>
</cp:coreProperties>
</file>